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CAAD3C" w14:textId="77777777" w:rsidR="00504F82" w:rsidRPr="00FD02C7" w:rsidRDefault="00504F82" w:rsidP="001F4934">
      <w:pPr>
        <w:spacing w:after="0" w:line="240" w:lineRule="auto"/>
        <w:jc w:val="center"/>
        <w:rPr>
          <w:rFonts w:ascii="Times New Roman" w:eastAsia="Malgun Gothic" w:hAnsi="Times New Roman" w:cs="Times New Roman"/>
          <w:color w:val="000000" w:themeColor="text1"/>
          <w:sz w:val="28"/>
          <w:szCs w:val="28"/>
        </w:rPr>
      </w:pPr>
      <w:r w:rsidRPr="00FD02C7">
        <w:rPr>
          <w:rFonts w:ascii="Times New Roman" w:eastAsia="Malgun Gothic" w:hAnsi="Times New Roman" w:cs="Times New Roman"/>
          <w:color w:val="000000" w:themeColor="text1"/>
          <w:sz w:val="28"/>
          <w:szCs w:val="28"/>
        </w:rPr>
        <w:t>Казахская национальная академия искусств имени Темирбека Жургенова</w:t>
      </w:r>
    </w:p>
    <w:p w14:paraId="2B64D5BA" w14:textId="77777777" w:rsidR="00504F82" w:rsidRPr="00FD02C7" w:rsidRDefault="00504F82" w:rsidP="00504F82">
      <w:pPr>
        <w:spacing w:after="0" w:line="240" w:lineRule="auto"/>
        <w:jc w:val="both"/>
        <w:rPr>
          <w:rFonts w:ascii="Times New Roman" w:eastAsia="Malgun Gothic" w:hAnsi="Times New Roman" w:cs="Times New Roman"/>
          <w:b/>
          <w:bCs/>
          <w:color w:val="000000" w:themeColor="text1"/>
          <w:sz w:val="28"/>
          <w:szCs w:val="28"/>
        </w:rPr>
      </w:pPr>
    </w:p>
    <w:p w14:paraId="56680EDF" w14:textId="77777777" w:rsidR="00504F82" w:rsidRPr="00FD02C7" w:rsidRDefault="00504F82" w:rsidP="00504F82">
      <w:pPr>
        <w:spacing w:after="0" w:line="240" w:lineRule="auto"/>
        <w:jc w:val="both"/>
        <w:rPr>
          <w:rFonts w:ascii="Times New Roman" w:eastAsia="Malgun Gothic" w:hAnsi="Times New Roman" w:cs="Times New Roman"/>
          <w:b/>
          <w:bCs/>
          <w:color w:val="000000" w:themeColor="text1"/>
          <w:sz w:val="28"/>
          <w:szCs w:val="28"/>
        </w:rPr>
      </w:pPr>
    </w:p>
    <w:p w14:paraId="710F53BB" w14:textId="77777777" w:rsidR="00504F82" w:rsidRPr="00FD02C7" w:rsidRDefault="00504F82" w:rsidP="00504F82">
      <w:pPr>
        <w:spacing w:after="0" w:line="240" w:lineRule="auto"/>
        <w:jc w:val="both"/>
        <w:rPr>
          <w:rFonts w:ascii="Times New Roman" w:eastAsia="Malgun Gothic" w:hAnsi="Times New Roman" w:cs="Times New Roman"/>
          <w:b/>
          <w:bCs/>
          <w:color w:val="000000" w:themeColor="text1"/>
          <w:sz w:val="28"/>
          <w:szCs w:val="28"/>
          <w:lang w:val="kk-KZ"/>
        </w:rPr>
      </w:pPr>
    </w:p>
    <w:p w14:paraId="740C1B26" w14:textId="6E2E3FE9" w:rsidR="00504F82" w:rsidRPr="00FD02C7" w:rsidRDefault="001F4934" w:rsidP="00504F82">
      <w:pPr>
        <w:spacing w:after="0" w:line="240" w:lineRule="auto"/>
        <w:jc w:val="both"/>
        <w:rPr>
          <w:rFonts w:ascii="Times New Roman" w:eastAsia="Malgun Gothic" w:hAnsi="Times New Roman" w:cs="Times New Roman"/>
          <w:b/>
          <w:bCs/>
          <w:color w:val="000000" w:themeColor="text1"/>
          <w:sz w:val="28"/>
          <w:szCs w:val="28"/>
          <w:lang w:val="kk-KZ"/>
        </w:rPr>
      </w:pPr>
      <w:r w:rsidRPr="00FD02C7">
        <w:rPr>
          <w:rFonts w:ascii="Times New Roman" w:eastAsia="Malgun Gothic" w:hAnsi="Times New Roman" w:cs="Times New Roman"/>
          <w:b/>
          <w:bCs/>
          <w:color w:val="000000" w:themeColor="text1"/>
          <w:sz w:val="28"/>
          <w:szCs w:val="28"/>
          <w:lang w:val="kk-KZ"/>
        </w:rPr>
        <w:t>УДК</w:t>
      </w:r>
      <w:r w:rsidRPr="00FD02C7">
        <w:rPr>
          <w:rFonts w:ascii="Times New Roman" w:eastAsia="Malgun Gothic" w:hAnsi="Times New Roman" w:cs="Times New Roman"/>
          <w:b/>
          <w:bCs/>
          <w:color w:val="000000" w:themeColor="text1"/>
          <w:sz w:val="28"/>
          <w:szCs w:val="28"/>
          <w:lang w:val="kk-KZ"/>
        </w:rPr>
        <w:tab/>
      </w:r>
      <w:r w:rsidRPr="00FD02C7">
        <w:rPr>
          <w:rFonts w:ascii="Times New Roman" w:eastAsia="Malgun Gothic" w:hAnsi="Times New Roman" w:cs="Times New Roman"/>
          <w:b/>
          <w:bCs/>
          <w:color w:val="000000" w:themeColor="text1"/>
          <w:sz w:val="28"/>
          <w:szCs w:val="28"/>
          <w:lang w:val="kk-KZ"/>
        </w:rPr>
        <w:tab/>
      </w:r>
      <w:r w:rsidRPr="00FD02C7">
        <w:rPr>
          <w:rFonts w:ascii="Times New Roman" w:eastAsia="Malgun Gothic" w:hAnsi="Times New Roman" w:cs="Times New Roman"/>
          <w:b/>
          <w:bCs/>
          <w:color w:val="000000" w:themeColor="text1"/>
          <w:sz w:val="28"/>
          <w:szCs w:val="28"/>
          <w:lang w:val="kk-KZ"/>
        </w:rPr>
        <w:tab/>
      </w:r>
      <w:r w:rsidRPr="00FD02C7">
        <w:rPr>
          <w:rFonts w:ascii="Times New Roman" w:eastAsia="Malgun Gothic" w:hAnsi="Times New Roman" w:cs="Times New Roman"/>
          <w:b/>
          <w:bCs/>
          <w:color w:val="000000" w:themeColor="text1"/>
          <w:sz w:val="28"/>
          <w:szCs w:val="28"/>
          <w:lang w:val="kk-KZ"/>
        </w:rPr>
        <w:tab/>
      </w:r>
      <w:r w:rsidRPr="00FD02C7">
        <w:rPr>
          <w:rFonts w:ascii="Times New Roman" w:eastAsia="Malgun Gothic" w:hAnsi="Times New Roman" w:cs="Times New Roman"/>
          <w:b/>
          <w:bCs/>
          <w:color w:val="000000" w:themeColor="text1"/>
          <w:sz w:val="28"/>
          <w:szCs w:val="28"/>
          <w:lang w:val="kk-KZ"/>
        </w:rPr>
        <w:tab/>
      </w:r>
      <w:r w:rsidRPr="00FD02C7">
        <w:rPr>
          <w:rFonts w:ascii="Times New Roman" w:eastAsia="Malgun Gothic" w:hAnsi="Times New Roman" w:cs="Times New Roman"/>
          <w:b/>
          <w:bCs/>
          <w:color w:val="000000" w:themeColor="text1"/>
          <w:sz w:val="28"/>
          <w:szCs w:val="28"/>
          <w:lang w:val="kk-KZ"/>
        </w:rPr>
        <w:tab/>
      </w:r>
      <w:r w:rsidRPr="00FD02C7">
        <w:rPr>
          <w:rFonts w:ascii="Times New Roman" w:eastAsia="Malgun Gothic" w:hAnsi="Times New Roman" w:cs="Times New Roman"/>
          <w:b/>
          <w:bCs/>
          <w:color w:val="000000" w:themeColor="text1"/>
          <w:sz w:val="28"/>
          <w:szCs w:val="28"/>
          <w:lang w:val="kk-KZ"/>
        </w:rPr>
        <w:tab/>
      </w:r>
      <w:r w:rsidRPr="00FD02C7">
        <w:rPr>
          <w:rFonts w:ascii="Times New Roman" w:eastAsia="Malgun Gothic" w:hAnsi="Times New Roman" w:cs="Times New Roman"/>
          <w:b/>
          <w:bCs/>
          <w:color w:val="000000" w:themeColor="text1"/>
          <w:sz w:val="28"/>
          <w:szCs w:val="28"/>
          <w:lang w:val="kk-KZ"/>
        </w:rPr>
        <w:tab/>
      </w:r>
      <w:r w:rsidRPr="00FD02C7">
        <w:rPr>
          <w:rFonts w:ascii="Times New Roman" w:eastAsia="Malgun Gothic" w:hAnsi="Times New Roman" w:cs="Times New Roman"/>
          <w:b/>
          <w:bCs/>
          <w:color w:val="000000" w:themeColor="text1"/>
          <w:sz w:val="28"/>
          <w:szCs w:val="28"/>
          <w:lang w:val="kk-KZ"/>
        </w:rPr>
        <w:tab/>
        <w:t>На правах рукописи</w:t>
      </w:r>
    </w:p>
    <w:p w14:paraId="3D860DCA" w14:textId="77777777" w:rsidR="001F4934" w:rsidRPr="00FD02C7" w:rsidRDefault="001F4934" w:rsidP="00504F82">
      <w:pPr>
        <w:spacing w:after="0" w:line="240" w:lineRule="auto"/>
        <w:jc w:val="both"/>
        <w:rPr>
          <w:rFonts w:ascii="Times New Roman" w:eastAsia="Malgun Gothic" w:hAnsi="Times New Roman" w:cs="Times New Roman"/>
          <w:b/>
          <w:bCs/>
          <w:color w:val="000000" w:themeColor="text1"/>
          <w:sz w:val="28"/>
          <w:szCs w:val="28"/>
          <w:lang w:val="kk-KZ"/>
        </w:rPr>
      </w:pPr>
    </w:p>
    <w:p w14:paraId="55A67D3F" w14:textId="77777777" w:rsidR="001F4934" w:rsidRPr="00FD02C7" w:rsidRDefault="001F4934" w:rsidP="00504F82">
      <w:pPr>
        <w:spacing w:after="0" w:line="240" w:lineRule="auto"/>
        <w:jc w:val="both"/>
        <w:rPr>
          <w:rFonts w:ascii="Times New Roman" w:eastAsia="Malgun Gothic" w:hAnsi="Times New Roman" w:cs="Times New Roman"/>
          <w:b/>
          <w:bCs/>
          <w:color w:val="000000" w:themeColor="text1"/>
          <w:sz w:val="28"/>
          <w:szCs w:val="28"/>
          <w:lang w:val="kk-KZ"/>
        </w:rPr>
      </w:pPr>
    </w:p>
    <w:p w14:paraId="2DDCFCA4" w14:textId="77777777" w:rsidR="001F4934" w:rsidRPr="00FD02C7" w:rsidRDefault="001F4934" w:rsidP="00504F82">
      <w:pPr>
        <w:spacing w:after="0" w:line="240" w:lineRule="auto"/>
        <w:jc w:val="both"/>
        <w:rPr>
          <w:rFonts w:ascii="Times New Roman" w:eastAsia="Malgun Gothic" w:hAnsi="Times New Roman" w:cs="Times New Roman"/>
          <w:b/>
          <w:bCs/>
          <w:color w:val="000000" w:themeColor="text1"/>
          <w:sz w:val="28"/>
          <w:szCs w:val="28"/>
          <w:lang w:val="kk-KZ"/>
        </w:rPr>
      </w:pPr>
    </w:p>
    <w:p w14:paraId="30606757" w14:textId="77777777" w:rsidR="001F4934" w:rsidRPr="00FD02C7" w:rsidRDefault="001F4934" w:rsidP="00504F82">
      <w:pPr>
        <w:spacing w:after="0" w:line="240" w:lineRule="auto"/>
        <w:jc w:val="both"/>
        <w:rPr>
          <w:rFonts w:ascii="Times New Roman" w:eastAsia="Malgun Gothic" w:hAnsi="Times New Roman" w:cs="Times New Roman"/>
          <w:b/>
          <w:bCs/>
          <w:color w:val="000000" w:themeColor="text1"/>
          <w:sz w:val="28"/>
          <w:szCs w:val="28"/>
          <w:lang w:val="kk-KZ"/>
        </w:rPr>
      </w:pPr>
    </w:p>
    <w:p w14:paraId="4A890D61" w14:textId="77777777" w:rsidR="001F4934" w:rsidRPr="00FD02C7" w:rsidRDefault="001F4934" w:rsidP="00504F82">
      <w:pPr>
        <w:spacing w:after="0" w:line="240" w:lineRule="auto"/>
        <w:jc w:val="both"/>
        <w:rPr>
          <w:rFonts w:ascii="Times New Roman" w:eastAsia="Malgun Gothic" w:hAnsi="Times New Roman" w:cs="Times New Roman"/>
          <w:b/>
          <w:bCs/>
          <w:color w:val="000000" w:themeColor="text1"/>
          <w:sz w:val="28"/>
          <w:szCs w:val="28"/>
          <w:lang w:val="kk-KZ"/>
        </w:rPr>
      </w:pPr>
    </w:p>
    <w:p w14:paraId="0F7A8881" w14:textId="55F33746" w:rsidR="00504F82" w:rsidRPr="00FD02C7" w:rsidRDefault="001F4934" w:rsidP="001F4934">
      <w:pPr>
        <w:spacing w:after="0" w:line="240" w:lineRule="auto"/>
        <w:jc w:val="center"/>
        <w:rPr>
          <w:rFonts w:ascii="Times New Roman" w:eastAsia="Malgun Gothic" w:hAnsi="Times New Roman" w:cs="Times New Roman"/>
          <w:b/>
          <w:bCs/>
          <w:color w:val="000000" w:themeColor="text1"/>
          <w:sz w:val="28"/>
          <w:szCs w:val="28"/>
          <w:lang w:val="kk-KZ"/>
        </w:rPr>
      </w:pPr>
      <w:r w:rsidRPr="00FD02C7">
        <w:rPr>
          <w:rFonts w:ascii="Times New Roman" w:eastAsia="Malgun Gothic" w:hAnsi="Times New Roman" w:cs="Times New Roman"/>
          <w:b/>
          <w:bCs/>
          <w:color w:val="000000" w:themeColor="text1"/>
          <w:sz w:val="28"/>
          <w:szCs w:val="28"/>
          <w:lang w:val="kk-KZ"/>
        </w:rPr>
        <w:t>ПШЕНАЕВА ЭЛЬМИРА БОЛАТХАНОВНА</w:t>
      </w:r>
    </w:p>
    <w:p w14:paraId="7FDE9DC9" w14:textId="77777777" w:rsidR="001F4934" w:rsidRPr="00FD02C7" w:rsidRDefault="001F4934" w:rsidP="00504F82">
      <w:pPr>
        <w:spacing w:after="0" w:line="240" w:lineRule="auto"/>
        <w:jc w:val="center"/>
        <w:rPr>
          <w:rFonts w:ascii="Times New Roman" w:hAnsi="Times New Roman" w:cs="Times New Roman"/>
          <w:b/>
          <w:bCs/>
          <w:sz w:val="28"/>
          <w:szCs w:val="28"/>
        </w:rPr>
      </w:pPr>
    </w:p>
    <w:p w14:paraId="40AA7FDF" w14:textId="77777777" w:rsidR="001F4934" w:rsidRPr="00FD02C7" w:rsidRDefault="001F4934" w:rsidP="00504F82">
      <w:pPr>
        <w:spacing w:after="0" w:line="240" w:lineRule="auto"/>
        <w:jc w:val="center"/>
        <w:rPr>
          <w:rFonts w:ascii="Times New Roman" w:hAnsi="Times New Roman" w:cs="Times New Roman"/>
          <w:b/>
          <w:bCs/>
          <w:sz w:val="28"/>
          <w:szCs w:val="28"/>
        </w:rPr>
      </w:pPr>
    </w:p>
    <w:p w14:paraId="3F618B9E" w14:textId="77777777" w:rsidR="001F4934" w:rsidRPr="00FD02C7" w:rsidRDefault="001F4934" w:rsidP="00504F82">
      <w:pPr>
        <w:spacing w:after="0" w:line="240" w:lineRule="auto"/>
        <w:jc w:val="center"/>
        <w:rPr>
          <w:rFonts w:ascii="Times New Roman" w:hAnsi="Times New Roman" w:cs="Times New Roman"/>
          <w:b/>
          <w:bCs/>
          <w:sz w:val="28"/>
          <w:szCs w:val="28"/>
        </w:rPr>
      </w:pPr>
    </w:p>
    <w:p w14:paraId="60327CFA" w14:textId="77777777" w:rsidR="001F4934" w:rsidRPr="00FD02C7" w:rsidRDefault="001F4934" w:rsidP="00504F82">
      <w:pPr>
        <w:spacing w:after="0" w:line="240" w:lineRule="auto"/>
        <w:jc w:val="center"/>
        <w:rPr>
          <w:rFonts w:ascii="Times New Roman" w:hAnsi="Times New Roman" w:cs="Times New Roman"/>
          <w:b/>
          <w:bCs/>
          <w:sz w:val="28"/>
          <w:szCs w:val="28"/>
        </w:rPr>
      </w:pPr>
    </w:p>
    <w:p w14:paraId="472E9D8A" w14:textId="77777777" w:rsidR="001F4934" w:rsidRPr="00FD02C7" w:rsidRDefault="001F4934" w:rsidP="00504F82">
      <w:pPr>
        <w:spacing w:after="0" w:line="240" w:lineRule="auto"/>
        <w:jc w:val="center"/>
        <w:rPr>
          <w:rFonts w:ascii="Times New Roman" w:hAnsi="Times New Roman" w:cs="Times New Roman"/>
          <w:b/>
          <w:bCs/>
          <w:sz w:val="28"/>
          <w:szCs w:val="28"/>
        </w:rPr>
      </w:pPr>
    </w:p>
    <w:p w14:paraId="654260DD" w14:textId="5F966184" w:rsidR="00504F82" w:rsidRPr="00FD02C7" w:rsidRDefault="001F4934" w:rsidP="00504F82">
      <w:pPr>
        <w:spacing w:after="0" w:line="240" w:lineRule="auto"/>
        <w:jc w:val="center"/>
        <w:rPr>
          <w:rFonts w:ascii="Times New Roman" w:hAnsi="Times New Roman" w:cs="Times New Roman"/>
          <w:b/>
          <w:bCs/>
          <w:sz w:val="28"/>
          <w:szCs w:val="28"/>
        </w:rPr>
      </w:pPr>
      <w:r w:rsidRPr="00FD02C7">
        <w:rPr>
          <w:rFonts w:ascii="Times New Roman" w:hAnsi="Times New Roman" w:cs="Times New Roman"/>
          <w:b/>
          <w:bCs/>
          <w:sz w:val="28"/>
          <w:szCs w:val="28"/>
        </w:rPr>
        <w:t>Медиатрансформация казахстанской киноиндустрии: веб-сериалы в социокультурной регуляции</w:t>
      </w:r>
    </w:p>
    <w:p w14:paraId="1DC337DA" w14:textId="77777777" w:rsidR="00504F82" w:rsidRPr="00FD02C7" w:rsidRDefault="00504F82" w:rsidP="00504F82">
      <w:pPr>
        <w:spacing w:after="0" w:line="240" w:lineRule="auto"/>
        <w:jc w:val="both"/>
        <w:rPr>
          <w:rFonts w:ascii="Times New Roman" w:eastAsia="Malgun Gothic" w:hAnsi="Times New Roman" w:cs="Times New Roman"/>
          <w:b/>
          <w:bCs/>
          <w:color w:val="000000" w:themeColor="text1"/>
          <w:sz w:val="28"/>
          <w:szCs w:val="28"/>
          <w:lang w:val="kk-KZ"/>
        </w:rPr>
      </w:pPr>
    </w:p>
    <w:p w14:paraId="5AB8BC12" w14:textId="77777777" w:rsidR="001F4934" w:rsidRPr="00FD02C7" w:rsidRDefault="001F4934" w:rsidP="00504F82">
      <w:pPr>
        <w:spacing w:after="0" w:line="240" w:lineRule="auto"/>
        <w:jc w:val="center"/>
        <w:rPr>
          <w:rFonts w:ascii="Times New Roman" w:eastAsia="Malgun Gothic" w:hAnsi="Times New Roman" w:cs="Times New Roman"/>
          <w:color w:val="000000" w:themeColor="text1"/>
          <w:sz w:val="28"/>
          <w:szCs w:val="28"/>
          <w:lang w:val="kk-KZ"/>
        </w:rPr>
      </w:pPr>
    </w:p>
    <w:p w14:paraId="23912E2F" w14:textId="77777777" w:rsidR="001F4934" w:rsidRPr="00FD02C7" w:rsidRDefault="001F4934" w:rsidP="00504F82">
      <w:pPr>
        <w:spacing w:after="0" w:line="240" w:lineRule="auto"/>
        <w:jc w:val="center"/>
        <w:rPr>
          <w:rFonts w:ascii="Times New Roman" w:eastAsia="Malgun Gothic" w:hAnsi="Times New Roman" w:cs="Times New Roman"/>
          <w:color w:val="000000" w:themeColor="text1"/>
          <w:sz w:val="28"/>
          <w:szCs w:val="28"/>
          <w:lang w:val="kk-KZ"/>
        </w:rPr>
      </w:pPr>
    </w:p>
    <w:p w14:paraId="29D2F0BC" w14:textId="13A58723" w:rsidR="00504F82" w:rsidRPr="00FD02C7" w:rsidRDefault="00504F82" w:rsidP="00504F82">
      <w:pPr>
        <w:spacing w:after="0" w:line="240" w:lineRule="auto"/>
        <w:jc w:val="center"/>
        <w:rPr>
          <w:rFonts w:ascii="Times New Roman" w:eastAsia="Malgun Gothic" w:hAnsi="Times New Roman" w:cs="Times New Roman"/>
          <w:color w:val="000000" w:themeColor="text1"/>
          <w:sz w:val="28"/>
          <w:szCs w:val="28"/>
          <w:lang w:val="kk-KZ"/>
        </w:rPr>
      </w:pPr>
      <w:r w:rsidRPr="00FD02C7">
        <w:rPr>
          <w:rFonts w:ascii="Times New Roman" w:eastAsia="Malgun Gothic" w:hAnsi="Times New Roman" w:cs="Times New Roman"/>
          <w:color w:val="000000" w:themeColor="text1"/>
          <w:sz w:val="28"/>
          <w:szCs w:val="28"/>
          <w:lang w:val="kk-KZ"/>
        </w:rPr>
        <w:t>8</w:t>
      </w:r>
      <w:r w:rsidRPr="00FD02C7">
        <w:rPr>
          <w:rFonts w:ascii="Times New Roman" w:eastAsia="Malgun Gothic" w:hAnsi="Times New Roman" w:cs="Times New Roman"/>
          <w:color w:val="000000" w:themeColor="text1"/>
          <w:sz w:val="28"/>
          <w:szCs w:val="28"/>
          <w:lang w:val="en-US"/>
        </w:rPr>
        <w:t>D</w:t>
      </w:r>
      <w:r w:rsidRPr="00FD02C7">
        <w:rPr>
          <w:rFonts w:ascii="Times New Roman" w:eastAsia="Malgun Gothic" w:hAnsi="Times New Roman" w:cs="Times New Roman"/>
          <w:color w:val="000000" w:themeColor="text1"/>
          <w:sz w:val="28"/>
          <w:szCs w:val="28"/>
          <w:lang w:val="kk-KZ"/>
        </w:rPr>
        <w:t>021</w:t>
      </w:r>
      <w:r w:rsidRPr="00FD02C7">
        <w:rPr>
          <w:rFonts w:ascii="Times New Roman" w:eastAsia="Malgun Gothic" w:hAnsi="Times New Roman" w:cs="Times New Roman"/>
          <w:color w:val="000000" w:themeColor="text1"/>
          <w:sz w:val="28"/>
          <w:szCs w:val="28"/>
        </w:rPr>
        <w:t>84</w:t>
      </w:r>
      <w:r w:rsidRPr="00FD02C7">
        <w:rPr>
          <w:rFonts w:ascii="Times New Roman" w:eastAsia="Malgun Gothic" w:hAnsi="Times New Roman" w:cs="Times New Roman"/>
          <w:color w:val="000000" w:themeColor="text1"/>
          <w:sz w:val="28"/>
          <w:szCs w:val="28"/>
          <w:lang w:val="kk-KZ"/>
        </w:rPr>
        <w:t xml:space="preserve"> – Кино и ТВ режиссура</w:t>
      </w:r>
    </w:p>
    <w:p w14:paraId="3C3C9328" w14:textId="4CA825DF" w:rsidR="001F4934" w:rsidRPr="00FD02C7" w:rsidRDefault="001F4934" w:rsidP="001F4934">
      <w:pPr>
        <w:tabs>
          <w:tab w:val="left" w:pos="6255"/>
          <w:tab w:val="right" w:pos="9355"/>
        </w:tabs>
        <w:spacing w:after="0" w:line="240" w:lineRule="auto"/>
        <w:jc w:val="center"/>
        <w:rPr>
          <w:rFonts w:ascii="Times New Roman" w:eastAsia="Malgun Gothic" w:hAnsi="Times New Roman" w:cs="Times New Roman"/>
          <w:color w:val="000000" w:themeColor="text1"/>
          <w:sz w:val="28"/>
          <w:szCs w:val="28"/>
          <w:lang w:val="kk-KZ"/>
        </w:rPr>
      </w:pPr>
      <w:r w:rsidRPr="00FD02C7">
        <w:rPr>
          <w:rFonts w:ascii="Times New Roman" w:eastAsia="Malgun Gothic" w:hAnsi="Times New Roman" w:cs="Times New Roman"/>
          <w:color w:val="000000" w:themeColor="text1"/>
          <w:sz w:val="28"/>
          <w:szCs w:val="28"/>
          <w:lang w:val="kk-KZ"/>
        </w:rPr>
        <w:t>Диссертация на соискание степени доктора философии</w:t>
      </w:r>
      <w:r w:rsidRPr="00FD02C7">
        <w:rPr>
          <w:rFonts w:ascii="Times New Roman" w:eastAsia="Malgun Gothic" w:hAnsi="Times New Roman" w:cs="Times New Roman"/>
          <w:color w:val="000000" w:themeColor="text1"/>
          <w:sz w:val="28"/>
          <w:szCs w:val="28"/>
          <w:lang w:val="en-US"/>
        </w:rPr>
        <w:t xml:space="preserve"> </w:t>
      </w:r>
      <w:r w:rsidRPr="00FD02C7">
        <w:rPr>
          <w:rFonts w:ascii="Times New Roman" w:eastAsia="Malgun Gothic" w:hAnsi="Times New Roman" w:cs="Times New Roman"/>
          <w:color w:val="000000" w:themeColor="text1"/>
          <w:sz w:val="28"/>
          <w:szCs w:val="28"/>
        </w:rPr>
        <w:t>(</w:t>
      </w:r>
      <w:r w:rsidRPr="00FD02C7">
        <w:rPr>
          <w:rFonts w:ascii="Times New Roman" w:eastAsia="Malgun Gothic" w:hAnsi="Times New Roman" w:cs="Times New Roman"/>
          <w:color w:val="000000" w:themeColor="text1"/>
          <w:sz w:val="28"/>
          <w:szCs w:val="28"/>
          <w:lang w:val="en-US"/>
        </w:rPr>
        <w:t>PhD</w:t>
      </w:r>
      <w:r w:rsidRPr="00FD02C7">
        <w:rPr>
          <w:rFonts w:ascii="Times New Roman" w:eastAsia="Malgun Gothic" w:hAnsi="Times New Roman" w:cs="Times New Roman"/>
          <w:color w:val="000000" w:themeColor="text1"/>
          <w:sz w:val="28"/>
          <w:szCs w:val="28"/>
        </w:rPr>
        <w:t>)</w:t>
      </w:r>
    </w:p>
    <w:p w14:paraId="71E674BA" w14:textId="7AE648BC" w:rsidR="001F4934" w:rsidRPr="00FD02C7" w:rsidRDefault="001F4934" w:rsidP="00504F82">
      <w:pPr>
        <w:spacing w:after="0" w:line="240" w:lineRule="auto"/>
        <w:jc w:val="center"/>
        <w:rPr>
          <w:rFonts w:ascii="Times New Roman" w:eastAsia="Malgun Gothic" w:hAnsi="Times New Roman" w:cs="Times New Roman"/>
          <w:color w:val="000000" w:themeColor="text1"/>
          <w:sz w:val="28"/>
          <w:szCs w:val="28"/>
          <w:lang w:val="kk-KZ"/>
        </w:rPr>
      </w:pPr>
    </w:p>
    <w:p w14:paraId="1C6A1E76" w14:textId="77777777" w:rsidR="00504F82" w:rsidRPr="00FD02C7" w:rsidRDefault="00504F82" w:rsidP="00504F82">
      <w:pPr>
        <w:spacing w:after="0" w:line="240" w:lineRule="auto"/>
        <w:jc w:val="both"/>
        <w:rPr>
          <w:rFonts w:ascii="Times New Roman" w:eastAsia="Malgun Gothic" w:hAnsi="Times New Roman" w:cs="Times New Roman"/>
          <w:b/>
          <w:bCs/>
          <w:color w:val="000000" w:themeColor="text1"/>
          <w:sz w:val="28"/>
          <w:szCs w:val="28"/>
        </w:rPr>
      </w:pPr>
    </w:p>
    <w:p w14:paraId="2E1F5741" w14:textId="77777777" w:rsidR="00504F82" w:rsidRPr="00FD02C7" w:rsidRDefault="00504F82" w:rsidP="00504F82">
      <w:pPr>
        <w:spacing w:after="0" w:line="240" w:lineRule="auto"/>
        <w:jc w:val="both"/>
        <w:rPr>
          <w:rFonts w:ascii="Times New Roman" w:eastAsia="Malgun Gothic" w:hAnsi="Times New Roman" w:cs="Times New Roman"/>
          <w:b/>
          <w:bCs/>
          <w:color w:val="000000" w:themeColor="text1"/>
          <w:sz w:val="28"/>
          <w:szCs w:val="28"/>
        </w:rPr>
      </w:pPr>
    </w:p>
    <w:p w14:paraId="03632FE9" w14:textId="77777777" w:rsidR="00504F82" w:rsidRPr="00FD02C7" w:rsidRDefault="00504F82" w:rsidP="00504F82">
      <w:pPr>
        <w:spacing w:after="0" w:line="240" w:lineRule="auto"/>
        <w:jc w:val="both"/>
        <w:rPr>
          <w:rFonts w:ascii="Times New Roman" w:eastAsia="Malgun Gothic" w:hAnsi="Times New Roman" w:cs="Times New Roman"/>
          <w:b/>
          <w:bCs/>
          <w:color w:val="000000" w:themeColor="text1"/>
          <w:sz w:val="28"/>
          <w:szCs w:val="28"/>
        </w:rPr>
      </w:pPr>
    </w:p>
    <w:p w14:paraId="0F31A236" w14:textId="28DC899E" w:rsidR="00504F82" w:rsidRPr="00FD02C7" w:rsidRDefault="00504F82" w:rsidP="00504F82">
      <w:pPr>
        <w:spacing w:after="0" w:line="240" w:lineRule="auto"/>
        <w:jc w:val="right"/>
        <w:rPr>
          <w:rFonts w:ascii="Times New Roman" w:eastAsia="Malgun Gothic" w:hAnsi="Times New Roman" w:cs="Times New Roman"/>
          <w:color w:val="000000" w:themeColor="text1"/>
          <w:sz w:val="28"/>
          <w:szCs w:val="28"/>
        </w:rPr>
      </w:pPr>
      <w:r w:rsidRPr="00FD02C7">
        <w:rPr>
          <w:rFonts w:ascii="Times New Roman" w:eastAsia="Malgun Gothic" w:hAnsi="Times New Roman" w:cs="Times New Roman"/>
          <w:color w:val="000000" w:themeColor="text1"/>
          <w:sz w:val="28"/>
          <w:szCs w:val="28"/>
          <w:lang w:val="kk-KZ"/>
        </w:rPr>
        <w:t>Научны</w:t>
      </w:r>
      <w:r w:rsidR="001F4934" w:rsidRPr="00FD02C7">
        <w:rPr>
          <w:rFonts w:ascii="Times New Roman" w:eastAsia="Malgun Gothic" w:hAnsi="Times New Roman" w:cs="Times New Roman"/>
          <w:color w:val="000000" w:themeColor="text1"/>
          <w:sz w:val="28"/>
          <w:szCs w:val="28"/>
          <w:lang w:val="kk-KZ"/>
        </w:rPr>
        <w:t>й</w:t>
      </w:r>
      <w:r w:rsidRPr="00FD02C7">
        <w:rPr>
          <w:rFonts w:ascii="Times New Roman" w:eastAsia="Malgun Gothic" w:hAnsi="Times New Roman" w:cs="Times New Roman"/>
          <w:color w:val="000000" w:themeColor="text1"/>
          <w:sz w:val="28"/>
          <w:szCs w:val="28"/>
          <w:lang w:val="kk-KZ"/>
        </w:rPr>
        <w:t xml:space="preserve"> консультант</w:t>
      </w:r>
      <w:r w:rsidRPr="00FD02C7">
        <w:rPr>
          <w:rFonts w:ascii="Times New Roman" w:eastAsia="Malgun Gothic" w:hAnsi="Times New Roman" w:cs="Times New Roman"/>
          <w:color w:val="000000" w:themeColor="text1"/>
          <w:sz w:val="28"/>
          <w:szCs w:val="28"/>
        </w:rPr>
        <w:t>:</w:t>
      </w:r>
    </w:p>
    <w:p w14:paraId="7E28BDAA" w14:textId="43E51F79" w:rsidR="00504F82" w:rsidRPr="00FD02C7" w:rsidRDefault="00504F82" w:rsidP="001F4934">
      <w:pPr>
        <w:tabs>
          <w:tab w:val="left" w:pos="6255"/>
          <w:tab w:val="right" w:pos="9355"/>
        </w:tabs>
        <w:spacing w:after="0" w:line="240" w:lineRule="auto"/>
        <w:jc w:val="right"/>
        <w:rPr>
          <w:rFonts w:ascii="Times New Roman" w:eastAsia="Malgun Gothic" w:hAnsi="Times New Roman" w:cs="Times New Roman"/>
          <w:color w:val="000000" w:themeColor="text1"/>
          <w:sz w:val="28"/>
          <w:szCs w:val="28"/>
          <w:lang w:val="kk-KZ"/>
        </w:rPr>
      </w:pPr>
      <w:r w:rsidRPr="00FD02C7">
        <w:rPr>
          <w:rFonts w:ascii="Times New Roman" w:eastAsia="Malgun Gothic" w:hAnsi="Times New Roman" w:cs="Times New Roman"/>
          <w:color w:val="000000" w:themeColor="text1"/>
          <w:sz w:val="28"/>
          <w:szCs w:val="28"/>
        </w:rPr>
        <w:t>Доктор философии</w:t>
      </w:r>
      <w:bookmarkStart w:id="0" w:name="_Hlk190316905"/>
      <w:r w:rsidR="001F4934" w:rsidRPr="00FD02C7">
        <w:rPr>
          <w:rFonts w:ascii="Times New Roman" w:eastAsia="Malgun Gothic" w:hAnsi="Times New Roman" w:cs="Times New Roman"/>
          <w:color w:val="000000" w:themeColor="text1"/>
          <w:sz w:val="28"/>
          <w:szCs w:val="28"/>
        </w:rPr>
        <w:t xml:space="preserve"> </w:t>
      </w:r>
      <w:r w:rsidRPr="00FD02C7">
        <w:rPr>
          <w:rFonts w:ascii="Times New Roman" w:eastAsia="Malgun Gothic" w:hAnsi="Times New Roman" w:cs="Times New Roman"/>
          <w:color w:val="000000" w:themeColor="text1"/>
          <w:sz w:val="28"/>
          <w:szCs w:val="28"/>
        </w:rPr>
        <w:t>(</w:t>
      </w:r>
      <w:r w:rsidRPr="00FD02C7">
        <w:rPr>
          <w:rFonts w:ascii="Times New Roman" w:eastAsia="Malgun Gothic" w:hAnsi="Times New Roman" w:cs="Times New Roman"/>
          <w:color w:val="000000" w:themeColor="text1"/>
          <w:sz w:val="28"/>
          <w:szCs w:val="28"/>
          <w:lang w:val="en-US"/>
        </w:rPr>
        <w:t>PhD</w:t>
      </w:r>
      <w:r w:rsidRPr="00FD02C7">
        <w:rPr>
          <w:rFonts w:ascii="Times New Roman" w:eastAsia="Malgun Gothic" w:hAnsi="Times New Roman" w:cs="Times New Roman"/>
          <w:color w:val="000000" w:themeColor="text1"/>
          <w:sz w:val="28"/>
          <w:szCs w:val="28"/>
        </w:rPr>
        <w:t>)</w:t>
      </w:r>
      <w:bookmarkEnd w:id="0"/>
    </w:p>
    <w:p w14:paraId="7C0130F8" w14:textId="47F54D7B" w:rsidR="00504F82" w:rsidRPr="00FD02C7" w:rsidRDefault="00504F82" w:rsidP="00504F82">
      <w:pPr>
        <w:spacing w:after="0" w:line="240" w:lineRule="auto"/>
        <w:jc w:val="right"/>
        <w:rPr>
          <w:rFonts w:ascii="Times New Roman" w:eastAsia="Malgun Gothic" w:hAnsi="Times New Roman" w:cs="Times New Roman"/>
          <w:i/>
          <w:iCs/>
          <w:color w:val="000000" w:themeColor="text1"/>
          <w:sz w:val="28"/>
          <w:szCs w:val="28"/>
          <w:lang w:val="kk-KZ"/>
        </w:rPr>
      </w:pPr>
      <w:r w:rsidRPr="00FD02C7">
        <w:rPr>
          <w:rFonts w:ascii="Times New Roman" w:eastAsia="Malgun Gothic" w:hAnsi="Times New Roman" w:cs="Times New Roman"/>
          <w:i/>
          <w:iCs/>
          <w:color w:val="000000" w:themeColor="text1"/>
          <w:sz w:val="28"/>
          <w:szCs w:val="28"/>
          <w:lang w:val="kk-KZ"/>
        </w:rPr>
        <w:t>Ш</w:t>
      </w:r>
      <w:r w:rsidR="001F4934" w:rsidRPr="00FD02C7">
        <w:rPr>
          <w:rFonts w:ascii="Times New Roman" w:eastAsia="Malgun Gothic" w:hAnsi="Times New Roman" w:cs="Times New Roman"/>
          <w:i/>
          <w:iCs/>
          <w:color w:val="000000" w:themeColor="text1"/>
          <w:sz w:val="28"/>
          <w:szCs w:val="28"/>
          <w:lang w:val="kk-KZ"/>
        </w:rPr>
        <w:t>.Н. </w:t>
      </w:r>
      <w:r w:rsidRPr="00FD02C7">
        <w:rPr>
          <w:rFonts w:ascii="Times New Roman" w:eastAsia="Malgun Gothic" w:hAnsi="Times New Roman" w:cs="Times New Roman"/>
          <w:i/>
          <w:iCs/>
          <w:color w:val="000000" w:themeColor="text1"/>
          <w:sz w:val="28"/>
          <w:szCs w:val="28"/>
          <w:lang w:val="kk-KZ"/>
        </w:rPr>
        <w:t>Уразбаева</w:t>
      </w:r>
    </w:p>
    <w:p w14:paraId="54C09101" w14:textId="77777777" w:rsidR="00504F82" w:rsidRPr="00FD02C7" w:rsidRDefault="00504F82" w:rsidP="00504F82">
      <w:pPr>
        <w:spacing w:after="0" w:line="240" w:lineRule="auto"/>
        <w:jc w:val="right"/>
        <w:rPr>
          <w:rFonts w:ascii="Times New Roman" w:eastAsia="Malgun Gothic" w:hAnsi="Times New Roman" w:cs="Times New Roman"/>
          <w:color w:val="000000" w:themeColor="text1"/>
          <w:sz w:val="28"/>
          <w:szCs w:val="28"/>
          <w:lang w:val="kk-KZ"/>
        </w:rPr>
      </w:pPr>
    </w:p>
    <w:p w14:paraId="28DF06C0" w14:textId="77777777" w:rsidR="001F4934" w:rsidRPr="00FD02C7" w:rsidRDefault="001F4934" w:rsidP="001F4934">
      <w:pPr>
        <w:spacing w:after="0" w:line="240" w:lineRule="auto"/>
        <w:jc w:val="right"/>
        <w:rPr>
          <w:rFonts w:ascii="Times New Roman" w:eastAsia="Malgun Gothic" w:hAnsi="Times New Roman" w:cs="Times New Roman"/>
          <w:color w:val="000000" w:themeColor="text1"/>
          <w:sz w:val="28"/>
          <w:szCs w:val="28"/>
        </w:rPr>
      </w:pPr>
      <w:r w:rsidRPr="00FD02C7">
        <w:rPr>
          <w:rFonts w:ascii="Times New Roman" w:eastAsia="Malgun Gothic" w:hAnsi="Times New Roman" w:cs="Times New Roman"/>
          <w:color w:val="000000" w:themeColor="text1"/>
          <w:sz w:val="28"/>
          <w:szCs w:val="28"/>
          <w:lang w:val="kk-KZ"/>
        </w:rPr>
        <w:t>Научный консультант</w:t>
      </w:r>
      <w:r w:rsidRPr="00FD02C7">
        <w:rPr>
          <w:rFonts w:ascii="Times New Roman" w:eastAsia="Malgun Gothic" w:hAnsi="Times New Roman" w:cs="Times New Roman"/>
          <w:color w:val="000000" w:themeColor="text1"/>
          <w:sz w:val="28"/>
          <w:szCs w:val="28"/>
        </w:rPr>
        <w:t>:</w:t>
      </w:r>
    </w:p>
    <w:p w14:paraId="439363F9" w14:textId="1D639996" w:rsidR="00504F82" w:rsidRPr="00FD02C7" w:rsidRDefault="00504F82" w:rsidP="00504F82">
      <w:pPr>
        <w:spacing w:after="0" w:line="240" w:lineRule="auto"/>
        <w:jc w:val="right"/>
        <w:rPr>
          <w:rFonts w:ascii="Times New Roman" w:eastAsia="Malgun Gothic" w:hAnsi="Times New Roman" w:cs="Times New Roman"/>
          <w:color w:val="000000" w:themeColor="text1"/>
          <w:sz w:val="28"/>
          <w:szCs w:val="28"/>
          <w:lang w:val="kk-KZ"/>
        </w:rPr>
      </w:pPr>
      <w:r w:rsidRPr="00FD02C7">
        <w:rPr>
          <w:rFonts w:ascii="Times New Roman" w:eastAsia="Malgun Gothic" w:hAnsi="Times New Roman" w:cs="Times New Roman"/>
          <w:color w:val="000000" w:themeColor="text1"/>
          <w:sz w:val="28"/>
          <w:szCs w:val="28"/>
          <w:lang w:val="kk-KZ"/>
        </w:rPr>
        <w:t xml:space="preserve">Доктор </w:t>
      </w:r>
      <w:r w:rsidR="001F4934" w:rsidRPr="00FD02C7">
        <w:rPr>
          <w:rFonts w:ascii="Times New Roman" w:eastAsia="Malgun Gothic" w:hAnsi="Times New Roman" w:cs="Times New Roman"/>
          <w:color w:val="000000" w:themeColor="text1"/>
          <w:sz w:val="28"/>
          <w:szCs w:val="28"/>
          <w:lang w:val="kk-KZ"/>
        </w:rPr>
        <w:t xml:space="preserve">философии </w:t>
      </w:r>
      <w:r w:rsidRPr="00FD02C7">
        <w:rPr>
          <w:rFonts w:ascii="Times New Roman" w:eastAsia="Malgun Gothic" w:hAnsi="Times New Roman" w:cs="Times New Roman"/>
          <w:color w:val="000000" w:themeColor="text1"/>
          <w:sz w:val="28"/>
          <w:szCs w:val="28"/>
          <w:lang w:val="kk-KZ"/>
        </w:rPr>
        <w:t xml:space="preserve">(PhD), профессор </w:t>
      </w:r>
    </w:p>
    <w:p w14:paraId="086F2FFC" w14:textId="6BAEABE8" w:rsidR="00504F82" w:rsidRPr="00FD02C7" w:rsidRDefault="001F4934" w:rsidP="00504F82">
      <w:pPr>
        <w:spacing w:after="0" w:line="240" w:lineRule="auto"/>
        <w:jc w:val="right"/>
        <w:rPr>
          <w:rFonts w:ascii="Times New Roman" w:eastAsia="Malgun Gothic" w:hAnsi="Times New Roman" w:cs="Times New Roman"/>
          <w:color w:val="000000" w:themeColor="text1"/>
          <w:sz w:val="28"/>
          <w:szCs w:val="28"/>
          <w:lang w:val="kk-KZ"/>
        </w:rPr>
      </w:pPr>
      <w:r w:rsidRPr="00FD02C7">
        <w:rPr>
          <w:rFonts w:ascii="Times New Roman" w:eastAsia="Malgun Gothic" w:hAnsi="Times New Roman" w:cs="Times New Roman"/>
          <w:color w:val="000000" w:themeColor="text1"/>
          <w:sz w:val="28"/>
          <w:szCs w:val="28"/>
          <w:lang w:val="kk-KZ"/>
        </w:rPr>
        <w:t>А. Мартонова</w:t>
      </w:r>
    </w:p>
    <w:p w14:paraId="2C9098EF" w14:textId="77777777" w:rsidR="00504F82" w:rsidRPr="00FD02C7" w:rsidRDefault="00504F82" w:rsidP="00504F82">
      <w:pPr>
        <w:spacing w:after="0" w:line="240" w:lineRule="auto"/>
        <w:jc w:val="both"/>
        <w:rPr>
          <w:rFonts w:ascii="Times New Roman" w:eastAsia="Malgun Gothic" w:hAnsi="Times New Roman" w:cs="Times New Roman"/>
          <w:b/>
          <w:bCs/>
          <w:color w:val="000000" w:themeColor="text1"/>
          <w:sz w:val="28"/>
          <w:szCs w:val="28"/>
          <w:lang w:val="kk-KZ"/>
        </w:rPr>
      </w:pPr>
    </w:p>
    <w:p w14:paraId="4247E01E" w14:textId="77777777" w:rsidR="00504F82" w:rsidRPr="00FD02C7" w:rsidRDefault="00504F82" w:rsidP="00504F82">
      <w:pPr>
        <w:spacing w:after="0" w:line="240" w:lineRule="auto"/>
        <w:jc w:val="both"/>
        <w:rPr>
          <w:rFonts w:ascii="Times New Roman" w:eastAsia="Malgun Gothic" w:hAnsi="Times New Roman" w:cs="Times New Roman"/>
          <w:b/>
          <w:bCs/>
          <w:color w:val="000000" w:themeColor="text1"/>
          <w:sz w:val="28"/>
          <w:szCs w:val="28"/>
          <w:lang w:val="kk-KZ"/>
        </w:rPr>
      </w:pPr>
    </w:p>
    <w:p w14:paraId="5A6DA9D3" w14:textId="77777777" w:rsidR="00504F82" w:rsidRPr="00FD02C7" w:rsidRDefault="00504F82" w:rsidP="00504F82">
      <w:pPr>
        <w:spacing w:after="0" w:line="240" w:lineRule="auto"/>
        <w:jc w:val="both"/>
        <w:rPr>
          <w:rFonts w:ascii="Times New Roman" w:eastAsia="Malgun Gothic" w:hAnsi="Times New Roman" w:cs="Times New Roman"/>
          <w:b/>
          <w:bCs/>
          <w:color w:val="000000" w:themeColor="text1"/>
          <w:sz w:val="28"/>
          <w:szCs w:val="28"/>
          <w:lang w:val="kk-KZ"/>
        </w:rPr>
      </w:pPr>
    </w:p>
    <w:p w14:paraId="3C18F612" w14:textId="77777777" w:rsidR="00504F82" w:rsidRPr="00FD02C7" w:rsidRDefault="00504F82" w:rsidP="00504F82">
      <w:pPr>
        <w:spacing w:after="0" w:line="240" w:lineRule="auto"/>
        <w:jc w:val="both"/>
        <w:rPr>
          <w:rFonts w:ascii="Times New Roman" w:eastAsia="Malgun Gothic" w:hAnsi="Times New Roman" w:cs="Times New Roman"/>
          <w:b/>
          <w:bCs/>
          <w:color w:val="000000" w:themeColor="text1"/>
          <w:sz w:val="28"/>
          <w:szCs w:val="28"/>
          <w:lang w:val="kk-KZ"/>
        </w:rPr>
      </w:pPr>
    </w:p>
    <w:p w14:paraId="24A4D207" w14:textId="77777777" w:rsidR="00504F82" w:rsidRPr="00FD02C7" w:rsidRDefault="00504F82" w:rsidP="00504F82">
      <w:pPr>
        <w:spacing w:after="0" w:line="240" w:lineRule="auto"/>
        <w:jc w:val="both"/>
        <w:rPr>
          <w:rFonts w:ascii="Times New Roman" w:eastAsia="Malgun Gothic" w:hAnsi="Times New Roman" w:cs="Times New Roman"/>
          <w:b/>
          <w:bCs/>
          <w:color w:val="000000" w:themeColor="text1"/>
          <w:sz w:val="28"/>
          <w:szCs w:val="28"/>
          <w:lang w:val="kk-KZ"/>
        </w:rPr>
      </w:pPr>
    </w:p>
    <w:p w14:paraId="22F2D77A" w14:textId="77777777" w:rsidR="001F4934" w:rsidRPr="00FD02C7" w:rsidRDefault="001F4934" w:rsidP="00504F82">
      <w:pPr>
        <w:spacing w:after="0" w:line="240" w:lineRule="auto"/>
        <w:jc w:val="both"/>
        <w:rPr>
          <w:rFonts w:ascii="Times New Roman" w:eastAsia="Malgun Gothic" w:hAnsi="Times New Roman" w:cs="Times New Roman"/>
          <w:b/>
          <w:bCs/>
          <w:color w:val="000000" w:themeColor="text1"/>
          <w:sz w:val="28"/>
          <w:szCs w:val="28"/>
          <w:lang w:val="kk-KZ"/>
        </w:rPr>
      </w:pPr>
    </w:p>
    <w:p w14:paraId="318A3C7B" w14:textId="77777777" w:rsidR="001F4934" w:rsidRPr="00FD02C7" w:rsidRDefault="001F4934" w:rsidP="00504F82">
      <w:pPr>
        <w:spacing w:after="0" w:line="240" w:lineRule="auto"/>
        <w:jc w:val="both"/>
        <w:rPr>
          <w:rFonts w:ascii="Times New Roman" w:eastAsia="Malgun Gothic" w:hAnsi="Times New Roman" w:cs="Times New Roman"/>
          <w:b/>
          <w:bCs/>
          <w:color w:val="000000" w:themeColor="text1"/>
          <w:sz w:val="28"/>
          <w:szCs w:val="28"/>
          <w:lang w:val="kk-KZ"/>
        </w:rPr>
      </w:pPr>
    </w:p>
    <w:p w14:paraId="4F9EE5E6" w14:textId="77777777" w:rsidR="001F4934" w:rsidRPr="00FD02C7" w:rsidRDefault="001F4934" w:rsidP="00504F82">
      <w:pPr>
        <w:spacing w:after="0" w:line="240" w:lineRule="auto"/>
        <w:jc w:val="both"/>
        <w:rPr>
          <w:rFonts w:ascii="Times New Roman" w:eastAsia="Malgun Gothic" w:hAnsi="Times New Roman" w:cs="Times New Roman"/>
          <w:b/>
          <w:bCs/>
          <w:color w:val="000000" w:themeColor="text1"/>
          <w:sz w:val="28"/>
          <w:szCs w:val="28"/>
          <w:lang w:val="kk-KZ"/>
        </w:rPr>
      </w:pPr>
    </w:p>
    <w:p w14:paraId="253C1BBF" w14:textId="77777777" w:rsidR="001F4934" w:rsidRPr="00FD02C7" w:rsidRDefault="001F4934" w:rsidP="00504F82">
      <w:pPr>
        <w:spacing w:after="0" w:line="240" w:lineRule="auto"/>
        <w:jc w:val="both"/>
        <w:rPr>
          <w:rFonts w:ascii="Times New Roman" w:eastAsia="Malgun Gothic" w:hAnsi="Times New Roman" w:cs="Times New Roman"/>
          <w:b/>
          <w:bCs/>
          <w:color w:val="000000" w:themeColor="text1"/>
          <w:sz w:val="28"/>
          <w:szCs w:val="28"/>
          <w:lang w:val="kk-KZ"/>
        </w:rPr>
      </w:pPr>
    </w:p>
    <w:p w14:paraId="2E649708" w14:textId="193DB42F" w:rsidR="001F4934" w:rsidRPr="00FD02C7" w:rsidRDefault="001F4934" w:rsidP="001F4934">
      <w:pPr>
        <w:spacing w:after="0" w:line="240" w:lineRule="auto"/>
        <w:jc w:val="center"/>
        <w:rPr>
          <w:rFonts w:ascii="Times New Roman" w:eastAsia="Malgun Gothic" w:hAnsi="Times New Roman" w:cs="Times New Roman"/>
          <w:color w:val="000000" w:themeColor="text1"/>
          <w:sz w:val="28"/>
          <w:szCs w:val="28"/>
          <w:lang w:val="kk-KZ"/>
        </w:rPr>
      </w:pPr>
      <w:r w:rsidRPr="00FD02C7">
        <w:rPr>
          <w:rFonts w:ascii="Times New Roman" w:eastAsia="Malgun Gothic" w:hAnsi="Times New Roman" w:cs="Times New Roman"/>
          <w:color w:val="000000" w:themeColor="text1"/>
          <w:sz w:val="28"/>
          <w:szCs w:val="28"/>
          <w:lang w:val="kk-KZ"/>
        </w:rPr>
        <w:t>Республика Казахстна</w:t>
      </w:r>
    </w:p>
    <w:p w14:paraId="5AEC0F46" w14:textId="0D3F7139" w:rsidR="004C0A90" w:rsidRPr="00FD02C7" w:rsidRDefault="00504F82" w:rsidP="001F4934">
      <w:pPr>
        <w:spacing w:after="0" w:line="240" w:lineRule="auto"/>
        <w:jc w:val="center"/>
        <w:rPr>
          <w:rFonts w:ascii="Times New Roman" w:hAnsi="Times New Roman" w:cs="Times New Roman"/>
          <w:sz w:val="28"/>
          <w:szCs w:val="28"/>
        </w:rPr>
      </w:pPr>
      <w:r w:rsidRPr="00FD02C7">
        <w:rPr>
          <w:rFonts w:ascii="Times New Roman" w:eastAsia="Malgun Gothic" w:hAnsi="Times New Roman" w:cs="Times New Roman"/>
          <w:color w:val="000000" w:themeColor="text1"/>
          <w:sz w:val="28"/>
          <w:szCs w:val="28"/>
        </w:rPr>
        <w:t>Алматы</w:t>
      </w:r>
      <w:r w:rsidR="001F4934" w:rsidRPr="00FD02C7">
        <w:rPr>
          <w:rFonts w:ascii="Times New Roman" w:eastAsia="Malgun Gothic" w:hAnsi="Times New Roman" w:cs="Times New Roman"/>
          <w:color w:val="000000" w:themeColor="text1"/>
          <w:sz w:val="28"/>
          <w:szCs w:val="28"/>
        </w:rPr>
        <w:t>,</w:t>
      </w:r>
      <w:r w:rsidRPr="00FD02C7">
        <w:rPr>
          <w:rFonts w:ascii="Times New Roman" w:eastAsia="Malgun Gothic" w:hAnsi="Times New Roman" w:cs="Times New Roman"/>
          <w:color w:val="000000" w:themeColor="text1"/>
          <w:sz w:val="28"/>
          <w:szCs w:val="28"/>
        </w:rPr>
        <w:t xml:space="preserve"> 2025</w:t>
      </w:r>
      <w:r w:rsidR="004C0A90" w:rsidRPr="00FD02C7">
        <w:rPr>
          <w:rFonts w:ascii="Times New Roman" w:hAnsi="Times New Roman" w:cs="Times New Roman"/>
          <w:sz w:val="28"/>
          <w:szCs w:val="28"/>
        </w:rPr>
        <w:br w:type="page"/>
      </w:r>
    </w:p>
    <w:p w14:paraId="47677C8E" w14:textId="2DDC4B7F" w:rsidR="004C0A90" w:rsidRPr="00FD02C7" w:rsidRDefault="004C0A90" w:rsidP="004C0A90">
      <w:pPr>
        <w:jc w:val="center"/>
        <w:rPr>
          <w:rFonts w:ascii="Times New Roman" w:hAnsi="Times New Roman" w:cs="Times New Roman"/>
          <w:b/>
          <w:bCs/>
          <w:sz w:val="28"/>
          <w:szCs w:val="28"/>
        </w:rPr>
      </w:pPr>
      <w:r w:rsidRPr="00FD02C7">
        <w:rPr>
          <w:rFonts w:ascii="Times New Roman" w:hAnsi="Times New Roman" w:cs="Times New Roman"/>
          <w:b/>
          <w:bCs/>
          <w:sz w:val="28"/>
          <w:szCs w:val="28"/>
        </w:rPr>
        <w:lastRenderedPageBreak/>
        <w:t>СОДЕРЖАНИЕ</w:t>
      </w:r>
    </w:p>
    <w:p w14:paraId="55A14B6E" w14:textId="77777777" w:rsidR="004C0A90" w:rsidRPr="00FD02C7" w:rsidRDefault="004C0A90" w:rsidP="004C0A90">
      <w:pPr>
        <w:jc w:val="center"/>
        <w:rPr>
          <w:rFonts w:ascii="Times New Roman" w:hAnsi="Times New Roman" w:cs="Times New Roman"/>
          <w:b/>
          <w:bCs/>
          <w:sz w:val="28"/>
          <w:szCs w:val="28"/>
        </w:rPr>
      </w:pP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1"/>
        <w:gridCol w:w="8398"/>
        <w:gridCol w:w="659"/>
      </w:tblGrid>
      <w:tr w:rsidR="004C0A90" w:rsidRPr="00FD02C7" w14:paraId="3AA1296A" w14:textId="77777777" w:rsidTr="00481E2D">
        <w:tc>
          <w:tcPr>
            <w:tcW w:w="709" w:type="dxa"/>
          </w:tcPr>
          <w:p w14:paraId="6F52DAED" w14:textId="77777777" w:rsidR="004C0A90" w:rsidRPr="00FD02C7" w:rsidRDefault="004C0A90" w:rsidP="004C0A90">
            <w:pPr>
              <w:rPr>
                <w:rFonts w:ascii="Times New Roman" w:hAnsi="Times New Roman" w:cs="Times New Roman"/>
                <w:b/>
                <w:bCs/>
                <w:sz w:val="28"/>
                <w:szCs w:val="28"/>
              </w:rPr>
            </w:pPr>
          </w:p>
        </w:tc>
        <w:tc>
          <w:tcPr>
            <w:tcW w:w="8075" w:type="dxa"/>
          </w:tcPr>
          <w:p w14:paraId="58A5A7C3" w14:textId="71A33BF4" w:rsidR="004C0A90" w:rsidRPr="00FD02C7" w:rsidRDefault="001F4934" w:rsidP="004C0A90">
            <w:pPr>
              <w:rPr>
                <w:rFonts w:ascii="Times New Roman" w:hAnsi="Times New Roman" w:cs="Times New Roman"/>
                <w:b/>
                <w:bCs/>
                <w:sz w:val="28"/>
                <w:szCs w:val="28"/>
                <w:lang w:val="ru-RU"/>
              </w:rPr>
            </w:pPr>
            <w:r w:rsidRPr="00FD02C7">
              <w:rPr>
                <w:rFonts w:ascii="Times New Roman" w:hAnsi="Times New Roman" w:cs="Times New Roman"/>
                <w:b/>
                <w:bCs/>
                <w:sz w:val="28"/>
                <w:szCs w:val="28"/>
                <w:lang w:val="ru-RU"/>
              </w:rPr>
              <w:t>ГЛОССАРИЙ………………………………………………………….</w:t>
            </w:r>
          </w:p>
        </w:tc>
        <w:tc>
          <w:tcPr>
            <w:tcW w:w="844" w:type="dxa"/>
          </w:tcPr>
          <w:p w14:paraId="6621D2CE" w14:textId="445A24B2" w:rsidR="004C0A90" w:rsidRPr="00FD02C7" w:rsidRDefault="00FC0E63" w:rsidP="004C0A90">
            <w:pPr>
              <w:rPr>
                <w:rFonts w:ascii="Times New Roman" w:hAnsi="Times New Roman" w:cs="Times New Roman"/>
                <w:b/>
                <w:bCs/>
                <w:sz w:val="28"/>
                <w:szCs w:val="28"/>
                <w:lang w:val="ru-RU"/>
              </w:rPr>
            </w:pPr>
            <w:r w:rsidRPr="00FD02C7">
              <w:rPr>
                <w:rFonts w:ascii="Times New Roman" w:hAnsi="Times New Roman" w:cs="Times New Roman"/>
                <w:b/>
                <w:bCs/>
                <w:sz w:val="28"/>
                <w:szCs w:val="28"/>
                <w:lang w:val="ru-RU"/>
              </w:rPr>
              <w:t>3</w:t>
            </w:r>
          </w:p>
        </w:tc>
      </w:tr>
      <w:tr w:rsidR="004C0A90" w:rsidRPr="00FD02C7" w14:paraId="0CCE0AB6" w14:textId="77777777" w:rsidTr="00481E2D">
        <w:tc>
          <w:tcPr>
            <w:tcW w:w="709" w:type="dxa"/>
          </w:tcPr>
          <w:p w14:paraId="53BE95A8" w14:textId="77777777" w:rsidR="004C0A90" w:rsidRPr="00FD02C7" w:rsidRDefault="004C0A90" w:rsidP="004C0A90">
            <w:pPr>
              <w:rPr>
                <w:rFonts w:ascii="Times New Roman" w:hAnsi="Times New Roman" w:cs="Times New Roman"/>
                <w:b/>
                <w:bCs/>
                <w:sz w:val="28"/>
                <w:szCs w:val="28"/>
              </w:rPr>
            </w:pPr>
          </w:p>
        </w:tc>
        <w:tc>
          <w:tcPr>
            <w:tcW w:w="8075" w:type="dxa"/>
          </w:tcPr>
          <w:p w14:paraId="5180392E" w14:textId="400629DF" w:rsidR="004C0A90" w:rsidRPr="00FD02C7" w:rsidRDefault="001F4934" w:rsidP="004C0A90">
            <w:pPr>
              <w:rPr>
                <w:rFonts w:ascii="Times New Roman" w:hAnsi="Times New Roman" w:cs="Times New Roman"/>
                <w:b/>
                <w:bCs/>
                <w:sz w:val="28"/>
                <w:szCs w:val="28"/>
                <w:lang w:val="ru-RU"/>
              </w:rPr>
            </w:pPr>
            <w:r w:rsidRPr="00FD02C7">
              <w:rPr>
                <w:rFonts w:ascii="Times New Roman" w:hAnsi="Times New Roman" w:cs="Times New Roman"/>
                <w:b/>
                <w:bCs/>
                <w:sz w:val="28"/>
                <w:szCs w:val="28"/>
                <w:lang w:val="ru-RU"/>
              </w:rPr>
              <w:t>ВВЕДЕНИЕ……………………………………………………………</w:t>
            </w:r>
          </w:p>
        </w:tc>
        <w:tc>
          <w:tcPr>
            <w:tcW w:w="844" w:type="dxa"/>
          </w:tcPr>
          <w:p w14:paraId="3F1E69CF" w14:textId="6D5BE3E0" w:rsidR="004C0A90" w:rsidRPr="00FD02C7" w:rsidRDefault="00091AAC" w:rsidP="004C0A90">
            <w:pPr>
              <w:rPr>
                <w:rFonts w:ascii="Times New Roman" w:hAnsi="Times New Roman" w:cs="Times New Roman"/>
                <w:b/>
                <w:bCs/>
                <w:sz w:val="28"/>
                <w:szCs w:val="28"/>
                <w:lang w:val="ru-RU"/>
              </w:rPr>
            </w:pPr>
            <w:r w:rsidRPr="00FD02C7">
              <w:rPr>
                <w:rFonts w:ascii="Times New Roman" w:hAnsi="Times New Roman" w:cs="Times New Roman"/>
                <w:b/>
                <w:bCs/>
                <w:sz w:val="28"/>
                <w:szCs w:val="28"/>
                <w:lang w:val="ru-RU"/>
              </w:rPr>
              <w:t>5</w:t>
            </w:r>
          </w:p>
        </w:tc>
      </w:tr>
      <w:tr w:rsidR="00AC2CFF" w:rsidRPr="00FD02C7" w14:paraId="714DA673" w14:textId="77777777" w:rsidTr="00481E2D">
        <w:tc>
          <w:tcPr>
            <w:tcW w:w="709" w:type="dxa"/>
          </w:tcPr>
          <w:p w14:paraId="192538E6" w14:textId="77777777" w:rsidR="00AC2CFF" w:rsidRPr="00FD02C7" w:rsidRDefault="00AC2CFF" w:rsidP="004C0A90">
            <w:pPr>
              <w:rPr>
                <w:rFonts w:ascii="Times New Roman" w:hAnsi="Times New Roman" w:cs="Times New Roman"/>
                <w:b/>
                <w:bCs/>
                <w:sz w:val="28"/>
                <w:szCs w:val="28"/>
              </w:rPr>
            </w:pPr>
          </w:p>
        </w:tc>
        <w:tc>
          <w:tcPr>
            <w:tcW w:w="8075" w:type="dxa"/>
          </w:tcPr>
          <w:p w14:paraId="44048175" w14:textId="77777777" w:rsidR="00AC2CFF" w:rsidRPr="00FD02C7" w:rsidRDefault="00AC2CFF" w:rsidP="004C0A90">
            <w:pPr>
              <w:rPr>
                <w:rFonts w:ascii="Times New Roman" w:hAnsi="Times New Roman" w:cs="Times New Roman"/>
                <w:b/>
                <w:bCs/>
                <w:sz w:val="28"/>
                <w:szCs w:val="28"/>
              </w:rPr>
            </w:pPr>
          </w:p>
        </w:tc>
        <w:tc>
          <w:tcPr>
            <w:tcW w:w="844" w:type="dxa"/>
          </w:tcPr>
          <w:p w14:paraId="7BE73E4A" w14:textId="77777777" w:rsidR="00AC2CFF" w:rsidRPr="00FD02C7" w:rsidRDefault="00AC2CFF" w:rsidP="004C0A90">
            <w:pPr>
              <w:rPr>
                <w:rFonts w:ascii="Times New Roman" w:hAnsi="Times New Roman" w:cs="Times New Roman"/>
                <w:b/>
                <w:bCs/>
                <w:sz w:val="28"/>
                <w:szCs w:val="28"/>
              </w:rPr>
            </w:pPr>
          </w:p>
        </w:tc>
      </w:tr>
      <w:tr w:rsidR="004C0A90" w:rsidRPr="00FD02C7" w14:paraId="3C5080B4" w14:textId="77777777" w:rsidTr="00481E2D">
        <w:tc>
          <w:tcPr>
            <w:tcW w:w="709" w:type="dxa"/>
          </w:tcPr>
          <w:p w14:paraId="577D99CB" w14:textId="10744985" w:rsidR="004C0A90" w:rsidRPr="00FD02C7" w:rsidRDefault="004C0A90" w:rsidP="004C0A90">
            <w:pPr>
              <w:rPr>
                <w:rFonts w:ascii="Times New Roman" w:hAnsi="Times New Roman" w:cs="Times New Roman"/>
                <w:b/>
                <w:bCs/>
                <w:sz w:val="28"/>
                <w:szCs w:val="28"/>
                <w:lang w:val="ru-RU"/>
              </w:rPr>
            </w:pPr>
            <w:r w:rsidRPr="00FD02C7">
              <w:rPr>
                <w:rFonts w:ascii="Times New Roman" w:hAnsi="Times New Roman" w:cs="Times New Roman"/>
                <w:b/>
                <w:bCs/>
                <w:sz w:val="28"/>
                <w:szCs w:val="28"/>
                <w:lang w:val="ru-RU"/>
              </w:rPr>
              <w:t>1</w:t>
            </w:r>
          </w:p>
        </w:tc>
        <w:tc>
          <w:tcPr>
            <w:tcW w:w="8075" w:type="dxa"/>
          </w:tcPr>
          <w:p w14:paraId="0881EB00" w14:textId="1289D58F" w:rsidR="004C0A90" w:rsidRPr="00FD02C7" w:rsidRDefault="00AC2CFF" w:rsidP="004C0A90">
            <w:pPr>
              <w:rPr>
                <w:rFonts w:ascii="Times New Roman" w:hAnsi="Times New Roman" w:cs="Times New Roman"/>
                <w:b/>
                <w:bCs/>
                <w:sz w:val="28"/>
                <w:szCs w:val="28"/>
              </w:rPr>
            </w:pPr>
            <w:r w:rsidRPr="00FD02C7">
              <w:rPr>
                <w:rFonts w:ascii="Times New Roman" w:hAnsi="Times New Roman" w:cs="Times New Roman"/>
                <w:b/>
                <w:bCs/>
                <w:sz w:val="28"/>
                <w:szCs w:val="28"/>
              </w:rPr>
              <w:t>ВЕБ-СЕРИАЛЫ КАК ФОРМА ИСТОРИКО-КУЛЬТУРНОЙ РЕПРЕЗЕНТАЦИИ В СОВРЕМЕННОЙ КИНОИНДУСТРИИ</w:t>
            </w:r>
          </w:p>
        </w:tc>
        <w:tc>
          <w:tcPr>
            <w:tcW w:w="844" w:type="dxa"/>
          </w:tcPr>
          <w:p w14:paraId="7B2101D7" w14:textId="143DF155" w:rsidR="004C0A90" w:rsidRPr="00FD02C7" w:rsidRDefault="004C0A90" w:rsidP="004C0A90">
            <w:pPr>
              <w:rPr>
                <w:rFonts w:ascii="Times New Roman" w:hAnsi="Times New Roman" w:cs="Times New Roman"/>
                <w:b/>
                <w:bCs/>
                <w:sz w:val="28"/>
                <w:szCs w:val="28"/>
                <w:lang w:val="ru-RU"/>
              </w:rPr>
            </w:pPr>
          </w:p>
        </w:tc>
      </w:tr>
      <w:tr w:rsidR="004C0A90" w:rsidRPr="00FD02C7" w14:paraId="64CF6276" w14:textId="77777777" w:rsidTr="00481E2D">
        <w:tc>
          <w:tcPr>
            <w:tcW w:w="709" w:type="dxa"/>
          </w:tcPr>
          <w:p w14:paraId="77664CEF" w14:textId="2D43475D" w:rsidR="004C0A90" w:rsidRPr="00FD02C7" w:rsidRDefault="004C0A90" w:rsidP="004C0A90">
            <w:pPr>
              <w:rPr>
                <w:rFonts w:ascii="Times New Roman" w:hAnsi="Times New Roman" w:cs="Times New Roman"/>
                <w:b/>
                <w:bCs/>
                <w:sz w:val="28"/>
                <w:szCs w:val="28"/>
              </w:rPr>
            </w:pPr>
            <w:r w:rsidRPr="00FD02C7">
              <w:rPr>
                <w:rFonts w:ascii="Times New Roman" w:hAnsi="Times New Roman" w:cs="Times New Roman"/>
                <w:b/>
                <w:bCs/>
                <w:sz w:val="28"/>
                <w:szCs w:val="28"/>
              </w:rPr>
              <w:t>1.1</w:t>
            </w:r>
          </w:p>
        </w:tc>
        <w:tc>
          <w:tcPr>
            <w:tcW w:w="8075" w:type="dxa"/>
          </w:tcPr>
          <w:p w14:paraId="2AA25AF8" w14:textId="22B629D3" w:rsidR="004C0A90" w:rsidRPr="00FD02C7" w:rsidRDefault="004C0A90" w:rsidP="004C0A90">
            <w:pPr>
              <w:jc w:val="both"/>
              <w:rPr>
                <w:rFonts w:ascii="Times New Roman" w:hAnsi="Times New Roman" w:cs="Times New Roman"/>
                <w:b/>
                <w:bCs/>
                <w:sz w:val="28"/>
                <w:szCs w:val="28"/>
                <w:lang w:val="ru-RU"/>
              </w:rPr>
            </w:pPr>
            <w:r w:rsidRPr="00FD02C7">
              <w:rPr>
                <w:rFonts w:ascii="Times New Roman" w:hAnsi="Times New Roman" w:cs="Times New Roman"/>
                <w:b/>
                <w:bCs/>
                <w:sz w:val="28"/>
                <w:szCs w:val="28"/>
              </w:rPr>
              <w:t>Историческая репрезентация веб-сериалов в мировой кинопрактике и стриминговых платформах</w:t>
            </w:r>
            <w:r w:rsidR="006F39A4" w:rsidRPr="00FD02C7">
              <w:rPr>
                <w:rFonts w:ascii="Times New Roman" w:hAnsi="Times New Roman" w:cs="Times New Roman"/>
                <w:b/>
                <w:bCs/>
                <w:sz w:val="28"/>
                <w:szCs w:val="28"/>
                <w:lang w:val="ru-RU"/>
              </w:rPr>
              <w:t>……………………….</w:t>
            </w:r>
          </w:p>
        </w:tc>
        <w:tc>
          <w:tcPr>
            <w:tcW w:w="844" w:type="dxa"/>
          </w:tcPr>
          <w:p w14:paraId="27C106A8" w14:textId="77777777" w:rsidR="004C0A90" w:rsidRPr="00FD02C7" w:rsidRDefault="004C0A90" w:rsidP="004C0A90">
            <w:pPr>
              <w:rPr>
                <w:rFonts w:ascii="Times New Roman" w:hAnsi="Times New Roman" w:cs="Times New Roman"/>
                <w:sz w:val="28"/>
                <w:szCs w:val="28"/>
                <w:lang w:val="ru-RU"/>
              </w:rPr>
            </w:pPr>
          </w:p>
          <w:p w14:paraId="3188B689" w14:textId="70C0DC04" w:rsidR="006F39A4" w:rsidRPr="00FD02C7" w:rsidRDefault="006F39A4" w:rsidP="004C0A90">
            <w:pPr>
              <w:rPr>
                <w:rFonts w:ascii="Times New Roman" w:hAnsi="Times New Roman" w:cs="Times New Roman"/>
                <w:sz w:val="28"/>
                <w:szCs w:val="28"/>
                <w:lang w:val="ru-RU"/>
              </w:rPr>
            </w:pPr>
            <w:r w:rsidRPr="00FD02C7">
              <w:rPr>
                <w:rFonts w:ascii="Times New Roman" w:hAnsi="Times New Roman" w:cs="Times New Roman"/>
                <w:sz w:val="28"/>
                <w:szCs w:val="28"/>
                <w:lang w:val="ru-RU"/>
              </w:rPr>
              <w:t>1</w:t>
            </w:r>
            <w:r w:rsidR="00091AAC" w:rsidRPr="00FD02C7">
              <w:rPr>
                <w:rFonts w:ascii="Times New Roman" w:hAnsi="Times New Roman" w:cs="Times New Roman"/>
                <w:sz w:val="28"/>
                <w:szCs w:val="28"/>
                <w:lang w:val="ru-RU"/>
              </w:rPr>
              <w:t>7</w:t>
            </w:r>
          </w:p>
        </w:tc>
      </w:tr>
      <w:tr w:rsidR="004C0A90" w:rsidRPr="00FD02C7" w14:paraId="392C1586" w14:textId="77777777" w:rsidTr="00481E2D">
        <w:tc>
          <w:tcPr>
            <w:tcW w:w="709" w:type="dxa"/>
          </w:tcPr>
          <w:p w14:paraId="030127A8" w14:textId="6BD444C9" w:rsidR="004C0A90" w:rsidRPr="00FD02C7" w:rsidRDefault="004C0A90" w:rsidP="004C0A90">
            <w:pPr>
              <w:rPr>
                <w:rFonts w:ascii="Times New Roman" w:hAnsi="Times New Roman" w:cs="Times New Roman"/>
                <w:b/>
                <w:bCs/>
                <w:sz w:val="28"/>
                <w:szCs w:val="28"/>
              </w:rPr>
            </w:pPr>
            <w:r w:rsidRPr="00FD02C7">
              <w:rPr>
                <w:rFonts w:ascii="Times New Roman" w:hAnsi="Times New Roman" w:cs="Times New Roman"/>
                <w:b/>
                <w:bCs/>
                <w:sz w:val="28"/>
                <w:szCs w:val="28"/>
              </w:rPr>
              <w:t>1.2</w:t>
            </w:r>
          </w:p>
        </w:tc>
        <w:tc>
          <w:tcPr>
            <w:tcW w:w="8075" w:type="dxa"/>
          </w:tcPr>
          <w:p w14:paraId="5E5B02E4" w14:textId="013FE4C7" w:rsidR="004C0A90" w:rsidRPr="00FD02C7" w:rsidRDefault="004C0A90" w:rsidP="004C0A90">
            <w:pPr>
              <w:jc w:val="both"/>
              <w:rPr>
                <w:rFonts w:ascii="Times New Roman" w:hAnsi="Times New Roman" w:cs="Times New Roman"/>
                <w:b/>
                <w:bCs/>
                <w:sz w:val="28"/>
                <w:szCs w:val="28"/>
                <w:lang w:val="ru-RU"/>
              </w:rPr>
            </w:pPr>
            <w:bookmarkStart w:id="1" w:name="_Hlk212312535"/>
            <w:r w:rsidRPr="00FD02C7">
              <w:rPr>
                <w:rFonts w:ascii="Times New Roman" w:hAnsi="Times New Roman" w:cs="Times New Roman"/>
                <w:b/>
                <w:bCs/>
                <w:sz w:val="28"/>
                <w:szCs w:val="28"/>
              </w:rPr>
              <w:t xml:space="preserve">Медиакультурная глобализация феномена </w:t>
            </w:r>
            <w:r w:rsidRPr="00FD02C7">
              <w:rPr>
                <w:rFonts w:ascii="Times New Roman" w:hAnsi="Times New Roman" w:cs="Times New Roman"/>
                <w:b/>
                <w:bCs/>
                <w:color w:val="000000" w:themeColor="text1"/>
                <w:sz w:val="28"/>
                <w:szCs w:val="28"/>
              </w:rPr>
              <w:t xml:space="preserve">Халлю </w:t>
            </w:r>
            <w:r w:rsidRPr="00FD02C7">
              <w:rPr>
                <w:rFonts w:ascii="Times New Roman" w:hAnsi="Times New Roman" w:cs="Times New Roman"/>
                <w:b/>
                <w:bCs/>
                <w:sz w:val="28"/>
                <w:szCs w:val="28"/>
              </w:rPr>
              <w:t xml:space="preserve">– </w:t>
            </w:r>
            <w:r w:rsidRPr="00FD02C7">
              <w:rPr>
                <w:rFonts w:ascii="Times New Roman" w:hAnsi="Times New Roman" w:cs="Times New Roman"/>
                <w:b/>
                <w:bCs/>
                <w:color w:val="000000" w:themeColor="text1"/>
                <w:sz w:val="28"/>
                <w:szCs w:val="28"/>
              </w:rPr>
              <w:t>корейские веб-сериалы в контексте методологической проекции</w:t>
            </w:r>
            <w:bookmarkEnd w:id="1"/>
            <w:r w:rsidR="006F39A4" w:rsidRPr="00FD02C7">
              <w:rPr>
                <w:rFonts w:ascii="Times New Roman" w:hAnsi="Times New Roman" w:cs="Times New Roman"/>
                <w:b/>
                <w:bCs/>
                <w:color w:val="000000" w:themeColor="text1"/>
                <w:sz w:val="28"/>
                <w:szCs w:val="28"/>
                <w:lang w:val="ru-RU"/>
              </w:rPr>
              <w:t>……………</w:t>
            </w:r>
          </w:p>
        </w:tc>
        <w:tc>
          <w:tcPr>
            <w:tcW w:w="844" w:type="dxa"/>
          </w:tcPr>
          <w:p w14:paraId="638B942F" w14:textId="77777777" w:rsidR="004C0A90" w:rsidRPr="00FD02C7" w:rsidRDefault="004C0A90" w:rsidP="004C0A90">
            <w:pPr>
              <w:rPr>
                <w:rFonts w:ascii="Times New Roman" w:hAnsi="Times New Roman" w:cs="Times New Roman"/>
                <w:sz w:val="28"/>
                <w:szCs w:val="28"/>
                <w:lang w:val="ru-RU"/>
              </w:rPr>
            </w:pPr>
          </w:p>
          <w:p w14:paraId="648ABAC5" w14:textId="30F8653C" w:rsidR="006F39A4" w:rsidRPr="00FD02C7" w:rsidRDefault="006F39A4" w:rsidP="004C0A90">
            <w:pPr>
              <w:rPr>
                <w:rFonts w:ascii="Times New Roman" w:hAnsi="Times New Roman" w:cs="Times New Roman"/>
                <w:sz w:val="28"/>
                <w:szCs w:val="28"/>
                <w:lang w:val="ru-RU"/>
              </w:rPr>
            </w:pPr>
            <w:r w:rsidRPr="00FD02C7">
              <w:rPr>
                <w:rFonts w:ascii="Times New Roman" w:hAnsi="Times New Roman" w:cs="Times New Roman"/>
                <w:sz w:val="28"/>
                <w:szCs w:val="28"/>
                <w:lang w:val="ru-RU"/>
              </w:rPr>
              <w:t>3</w:t>
            </w:r>
            <w:r w:rsidR="00FC6767" w:rsidRPr="00FD02C7">
              <w:rPr>
                <w:rFonts w:ascii="Times New Roman" w:hAnsi="Times New Roman" w:cs="Times New Roman"/>
                <w:sz w:val="28"/>
                <w:szCs w:val="28"/>
                <w:lang w:val="ru-RU"/>
              </w:rPr>
              <w:t>9</w:t>
            </w:r>
          </w:p>
        </w:tc>
      </w:tr>
      <w:tr w:rsidR="00AC2CFF" w:rsidRPr="00FD02C7" w14:paraId="56CFBC03" w14:textId="77777777" w:rsidTr="00481E2D">
        <w:tc>
          <w:tcPr>
            <w:tcW w:w="709" w:type="dxa"/>
          </w:tcPr>
          <w:p w14:paraId="406046A1" w14:textId="77777777" w:rsidR="00AC2CFF" w:rsidRPr="00FD02C7" w:rsidRDefault="00AC2CFF" w:rsidP="004C0A90">
            <w:pPr>
              <w:rPr>
                <w:rFonts w:ascii="Times New Roman" w:hAnsi="Times New Roman" w:cs="Times New Roman"/>
                <w:b/>
                <w:bCs/>
                <w:sz w:val="28"/>
                <w:szCs w:val="28"/>
              </w:rPr>
            </w:pPr>
          </w:p>
        </w:tc>
        <w:tc>
          <w:tcPr>
            <w:tcW w:w="8075" w:type="dxa"/>
          </w:tcPr>
          <w:p w14:paraId="48826208" w14:textId="77777777" w:rsidR="00AC2CFF" w:rsidRPr="00FD02C7" w:rsidRDefault="00AC2CFF" w:rsidP="004C0A90">
            <w:pPr>
              <w:jc w:val="both"/>
              <w:rPr>
                <w:rFonts w:ascii="Times New Roman" w:hAnsi="Times New Roman" w:cs="Times New Roman"/>
                <w:b/>
                <w:bCs/>
                <w:sz w:val="28"/>
                <w:szCs w:val="28"/>
              </w:rPr>
            </w:pPr>
          </w:p>
        </w:tc>
        <w:tc>
          <w:tcPr>
            <w:tcW w:w="844" w:type="dxa"/>
          </w:tcPr>
          <w:p w14:paraId="4CF7BB0D" w14:textId="77777777" w:rsidR="00AC2CFF" w:rsidRPr="00FD02C7" w:rsidRDefault="00AC2CFF" w:rsidP="004C0A90">
            <w:pPr>
              <w:rPr>
                <w:rFonts w:ascii="Times New Roman" w:hAnsi="Times New Roman" w:cs="Times New Roman"/>
                <w:sz w:val="28"/>
                <w:szCs w:val="28"/>
              </w:rPr>
            </w:pPr>
          </w:p>
        </w:tc>
      </w:tr>
      <w:tr w:rsidR="004C0A90" w:rsidRPr="00FD02C7" w14:paraId="172D9C69" w14:textId="77777777" w:rsidTr="00481E2D">
        <w:tc>
          <w:tcPr>
            <w:tcW w:w="709" w:type="dxa"/>
          </w:tcPr>
          <w:p w14:paraId="6B42761E" w14:textId="0A0ED2AE" w:rsidR="004C0A90" w:rsidRPr="00FD02C7" w:rsidRDefault="004C0A90" w:rsidP="004C0A90">
            <w:pPr>
              <w:rPr>
                <w:rFonts w:ascii="Times New Roman" w:hAnsi="Times New Roman" w:cs="Times New Roman"/>
                <w:b/>
                <w:bCs/>
                <w:sz w:val="28"/>
                <w:szCs w:val="28"/>
                <w:lang w:val="ru-RU"/>
              </w:rPr>
            </w:pPr>
            <w:r w:rsidRPr="00FD02C7">
              <w:rPr>
                <w:rFonts w:ascii="Times New Roman" w:hAnsi="Times New Roman" w:cs="Times New Roman"/>
                <w:b/>
                <w:bCs/>
                <w:sz w:val="28"/>
                <w:szCs w:val="28"/>
                <w:lang w:val="ru-RU"/>
              </w:rPr>
              <w:t>2</w:t>
            </w:r>
          </w:p>
        </w:tc>
        <w:tc>
          <w:tcPr>
            <w:tcW w:w="8075" w:type="dxa"/>
          </w:tcPr>
          <w:p w14:paraId="6FBA3ED4" w14:textId="1039EA13" w:rsidR="004C0A90" w:rsidRPr="00FD02C7" w:rsidRDefault="00AC2CFF" w:rsidP="004C0A90">
            <w:pPr>
              <w:rPr>
                <w:rFonts w:ascii="Times New Roman" w:hAnsi="Times New Roman" w:cs="Times New Roman"/>
                <w:b/>
                <w:bCs/>
                <w:sz w:val="28"/>
                <w:szCs w:val="28"/>
              </w:rPr>
            </w:pPr>
            <w:r w:rsidRPr="00FD02C7">
              <w:rPr>
                <w:rFonts w:ascii="Times New Roman" w:hAnsi="Times New Roman" w:cs="Times New Roman"/>
                <w:b/>
                <w:bCs/>
                <w:sz w:val="28"/>
                <w:szCs w:val="28"/>
              </w:rPr>
              <w:t>ТРАНСФОРМАЦИЯ КАЗАХСТАНСКИХ ВЕБ-СЕРИАЛОВ: АКТУАЛЬНЫЕ СТРАТЕГИИ И СОЦИАЛЬНЫЕ УСТАНОВКИ</w:t>
            </w:r>
          </w:p>
        </w:tc>
        <w:tc>
          <w:tcPr>
            <w:tcW w:w="844" w:type="dxa"/>
          </w:tcPr>
          <w:p w14:paraId="57093470" w14:textId="77777777" w:rsidR="004C0A90" w:rsidRPr="00FD02C7" w:rsidRDefault="004C0A90" w:rsidP="004C0A90">
            <w:pPr>
              <w:rPr>
                <w:rFonts w:ascii="Times New Roman" w:hAnsi="Times New Roman" w:cs="Times New Roman"/>
                <w:b/>
                <w:bCs/>
                <w:sz w:val="28"/>
                <w:szCs w:val="28"/>
              </w:rPr>
            </w:pPr>
          </w:p>
        </w:tc>
      </w:tr>
      <w:tr w:rsidR="004C0A90" w:rsidRPr="00FD02C7" w14:paraId="29751BA9" w14:textId="77777777" w:rsidTr="00481E2D">
        <w:tc>
          <w:tcPr>
            <w:tcW w:w="709" w:type="dxa"/>
          </w:tcPr>
          <w:p w14:paraId="4BD614F4" w14:textId="3F51D703" w:rsidR="004C0A90" w:rsidRPr="00FD02C7" w:rsidRDefault="004C0A90" w:rsidP="004C0A90">
            <w:pPr>
              <w:rPr>
                <w:rFonts w:ascii="Times New Roman" w:hAnsi="Times New Roman" w:cs="Times New Roman"/>
                <w:b/>
                <w:bCs/>
                <w:sz w:val="28"/>
                <w:szCs w:val="28"/>
              </w:rPr>
            </w:pPr>
            <w:r w:rsidRPr="00FD02C7">
              <w:rPr>
                <w:rFonts w:ascii="Times New Roman" w:hAnsi="Times New Roman" w:cs="Times New Roman"/>
                <w:b/>
                <w:bCs/>
                <w:sz w:val="28"/>
                <w:szCs w:val="28"/>
              </w:rPr>
              <w:t>2.1</w:t>
            </w:r>
          </w:p>
        </w:tc>
        <w:tc>
          <w:tcPr>
            <w:tcW w:w="8075" w:type="dxa"/>
          </w:tcPr>
          <w:p w14:paraId="6EEE9FF1" w14:textId="6E849452" w:rsidR="004C0A90" w:rsidRPr="00FD02C7" w:rsidRDefault="004C0A90" w:rsidP="004C0A90">
            <w:pPr>
              <w:jc w:val="both"/>
              <w:rPr>
                <w:rFonts w:ascii="Times New Roman" w:hAnsi="Times New Roman" w:cs="Times New Roman"/>
                <w:b/>
                <w:bCs/>
                <w:sz w:val="28"/>
                <w:szCs w:val="28"/>
                <w:lang w:val="ru-RU"/>
              </w:rPr>
            </w:pPr>
            <w:r w:rsidRPr="00FD02C7">
              <w:rPr>
                <w:rFonts w:ascii="Times New Roman" w:hAnsi="Times New Roman" w:cs="Times New Roman"/>
                <w:b/>
                <w:bCs/>
                <w:sz w:val="28"/>
                <w:szCs w:val="28"/>
              </w:rPr>
              <w:t>Культурный дискурс и ценностные ориентиры в веб-сериалах: адаптация в казахстанской киноиндустрии</w:t>
            </w:r>
            <w:r w:rsidR="006F39A4" w:rsidRPr="00FD02C7">
              <w:rPr>
                <w:rFonts w:ascii="Times New Roman" w:hAnsi="Times New Roman" w:cs="Times New Roman"/>
                <w:b/>
                <w:bCs/>
                <w:sz w:val="28"/>
                <w:szCs w:val="28"/>
                <w:lang w:val="ru-RU"/>
              </w:rPr>
              <w:t>……………………….</w:t>
            </w:r>
          </w:p>
        </w:tc>
        <w:tc>
          <w:tcPr>
            <w:tcW w:w="844" w:type="dxa"/>
          </w:tcPr>
          <w:p w14:paraId="445BA010" w14:textId="77777777" w:rsidR="004C0A90" w:rsidRPr="00FD02C7" w:rsidRDefault="004C0A90" w:rsidP="004C0A90">
            <w:pPr>
              <w:rPr>
                <w:rFonts w:ascii="Times New Roman" w:hAnsi="Times New Roman" w:cs="Times New Roman"/>
                <w:sz w:val="28"/>
                <w:szCs w:val="28"/>
                <w:lang w:val="ru-RU"/>
              </w:rPr>
            </w:pPr>
          </w:p>
          <w:p w14:paraId="537ACF72" w14:textId="2C680B79" w:rsidR="006F39A4" w:rsidRPr="00FD02C7" w:rsidRDefault="006F39A4" w:rsidP="004C0A90">
            <w:pPr>
              <w:rPr>
                <w:rFonts w:ascii="Times New Roman" w:hAnsi="Times New Roman" w:cs="Times New Roman"/>
                <w:sz w:val="28"/>
                <w:szCs w:val="28"/>
                <w:lang w:val="ru-RU"/>
              </w:rPr>
            </w:pPr>
            <w:r w:rsidRPr="00FD02C7">
              <w:rPr>
                <w:rFonts w:ascii="Times New Roman" w:hAnsi="Times New Roman" w:cs="Times New Roman"/>
                <w:sz w:val="28"/>
                <w:szCs w:val="28"/>
                <w:lang w:val="ru-RU"/>
              </w:rPr>
              <w:t>6</w:t>
            </w:r>
            <w:r w:rsidR="00091AAC" w:rsidRPr="00FD02C7">
              <w:rPr>
                <w:rFonts w:ascii="Times New Roman" w:hAnsi="Times New Roman" w:cs="Times New Roman"/>
                <w:sz w:val="28"/>
                <w:szCs w:val="28"/>
                <w:lang w:val="ru-RU"/>
              </w:rPr>
              <w:t>1</w:t>
            </w:r>
          </w:p>
        </w:tc>
      </w:tr>
      <w:tr w:rsidR="004C0A90" w:rsidRPr="00FD02C7" w14:paraId="281B5675" w14:textId="77777777" w:rsidTr="00481E2D">
        <w:tc>
          <w:tcPr>
            <w:tcW w:w="709" w:type="dxa"/>
          </w:tcPr>
          <w:p w14:paraId="1481AA3C" w14:textId="4D55AF1B" w:rsidR="004C0A90" w:rsidRPr="00FD02C7" w:rsidRDefault="004C0A90" w:rsidP="004C0A90">
            <w:pPr>
              <w:rPr>
                <w:rFonts w:ascii="Times New Roman" w:hAnsi="Times New Roman" w:cs="Times New Roman"/>
                <w:b/>
                <w:bCs/>
                <w:sz w:val="28"/>
                <w:szCs w:val="28"/>
                <w:lang w:val="ru-RU"/>
              </w:rPr>
            </w:pPr>
            <w:r w:rsidRPr="00FD02C7">
              <w:rPr>
                <w:rFonts w:ascii="Times New Roman" w:hAnsi="Times New Roman" w:cs="Times New Roman"/>
                <w:b/>
                <w:bCs/>
                <w:sz w:val="28"/>
                <w:szCs w:val="28"/>
              </w:rPr>
              <w:t>2.2</w:t>
            </w:r>
          </w:p>
        </w:tc>
        <w:tc>
          <w:tcPr>
            <w:tcW w:w="8075" w:type="dxa"/>
          </w:tcPr>
          <w:p w14:paraId="4D6C6CAE" w14:textId="0BA153D0" w:rsidR="004C0A90" w:rsidRPr="00FD02C7" w:rsidRDefault="004C0A90" w:rsidP="004C0A90">
            <w:pPr>
              <w:jc w:val="both"/>
              <w:rPr>
                <w:rFonts w:ascii="Times New Roman" w:hAnsi="Times New Roman" w:cs="Times New Roman"/>
                <w:b/>
                <w:bCs/>
                <w:sz w:val="28"/>
                <w:szCs w:val="28"/>
                <w:lang w:val="ru-RU"/>
              </w:rPr>
            </w:pPr>
            <w:bookmarkStart w:id="2" w:name="_Hlk212974978"/>
            <w:r w:rsidRPr="00FD02C7">
              <w:rPr>
                <w:rFonts w:ascii="Times New Roman" w:hAnsi="Times New Roman" w:cs="Times New Roman"/>
                <w:b/>
                <w:bCs/>
                <w:sz w:val="28"/>
                <w:szCs w:val="28"/>
              </w:rPr>
              <w:t>Социокультурные перспективы развития веб-сериалов в Казахстане в контексте Креативной индустрии</w:t>
            </w:r>
            <w:bookmarkEnd w:id="2"/>
            <w:r w:rsidR="006F39A4" w:rsidRPr="00FD02C7">
              <w:rPr>
                <w:rFonts w:ascii="Times New Roman" w:hAnsi="Times New Roman" w:cs="Times New Roman"/>
                <w:b/>
                <w:bCs/>
                <w:sz w:val="28"/>
                <w:szCs w:val="28"/>
                <w:lang w:val="ru-RU"/>
              </w:rPr>
              <w:t>…………………..</w:t>
            </w:r>
          </w:p>
        </w:tc>
        <w:tc>
          <w:tcPr>
            <w:tcW w:w="844" w:type="dxa"/>
          </w:tcPr>
          <w:p w14:paraId="2818F793" w14:textId="77777777" w:rsidR="004C0A90" w:rsidRPr="00FD02C7" w:rsidRDefault="004C0A90" w:rsidP="004C0A90">
            <w:pPr>
              <w:rPr>
                <w:rFonts w:ascii="Times New Roman" w:hAnsi="Times New Roman" w:cs="Times New Roman"/>
                <w:sz w:val="28"/>
                <w:szCs w:val="28"/>
                <w:lang w:val="ru-RU"/>
              </w:rPr>
            </w:pPr>
          </w:p>
          <w:p w14:paraId="5392217B" w14:textId="6C68105D" w:rsidR="006F39A4" w:rsidRPr="00FD02C7" w:rsidRDefault="006F39A4" w:rsidP="004C0A90">
            <w:pPr>
              <w:rPr>
                <w:rFonts w:ascii="Times New Roman" w:hAnsi="Times New Roman" w:cs="Times New Roman"/>
                <w:sz w:val="28"/>
                <w:szCs w:val="28"/>
                <w:lang w:val="ru-RU"/>
              </w:rPr>
            </w:pPr>
            <w:r w:rsidRPr="00FD02C7">
              <w:rPr>
                <w:rFonts w:ascii="Times New Roman" w:hAnsi="Times New Roman" w:cs="Times New Roman"/>
                <w:sz w:val="28"/>
                <w:szCs w:val="28"/>
                <w:lang w:val="ru-RU"/>
              </w:rPr>
              <w:t>8</w:t>
            </w:r>
            <w:r w:rsidR="00091AAC" w:rsidRPr="00FD02C7">
              <w:rPr>
                <w:rFonts w:ascii="Times New Roman" w:hAnsi="Times New Roman" w:cs="Times New Roman"/>
                <w:sz w:val="28"/>
                <w:szCs w:val="28"/>
                <w:lang w:val="ru-RU"/>
              </w:rPr>
              <w:t>7</w:t>
            </w:r>
          </w:p>
        </w:tc>
      </w:tr>
      <w:tr w:rsidR="00AC2CFF" w:rsidRPr="00FD02C7" w14:paraId="34DDC513" w14:textId="77777777" w:rsidTr="00481E2D">
        <w:tc>
          <w:tcPr>
            <w:tcW w:w="709" w:type="dxa"/>
          </w:tcPr>
          <w:p w14:paraId="762B4B58" w14:textId="77777777" w:rsidR="00AC2CFF" w:rsidRPr="00FD02C7" w:rsidRDefault="00AC2CFF" w:rsidP="004C0A90">
            <w:pPr>
              <w:rPr>
                <w:rFonts w:ascii="Times New Roman" w:hAnsi="Times New Roman" w:cs="Times New Roman"/>
                <w:b/>
                <w:bCs/>
                <w:sz w:val="28"/>
                <w:szCs w:val="28"/>
              </w:rPr>
            </w:pPr>
          </w:p>
        </w:tc>
        <w:tc>
          <w:tcPr>
            <w:tcW w:w="8075" w:type="dxa"/>
          </w:tcPr>
          <w:p w14:paraId="75F654A5" w14:textId="77777777" w:rsidR="00AC2CFF" w:rsidRPr="00FD02C7" w:rsidRDefault="00AC2CFF" w:rsidP="004C0A90">
            <w:pPr>
              <w:jc w:val="both"/>
              <w:rPr>
                <w:rFonts w:ascii="Times New Roman" w:hAnsi="Times New Roman" w:cs="Times New Roman"/>
                <w:b/>
                <w:bCs/>
                <w:sz w:val="28"/>
                <w:szCs w:val="28"/>
              </w:rPr>
            </w:pPr>
          </w:p>
        </w:tc>
        <w:tc>
          <w:tcPr>
            <w:tcW w:w="844" w:type="dxa"/>
          </w:tcPr>
          <w:p w14:paraId="061A2A84" w14:textId="77777777" w:rsidR="00AC2CFF" w:rsidRPr="00FD02C7" w:rsidRDefault="00AC2CFF" w:rsidP="004C0A90">
            <w:pPr>
              <w:rPr>
                <w:rFonts w:ascii="Times New Roman" w:hAnsi="Times New Roman" w:cs="Times New Roman"/>
                <w:sz w:val="28"/>
                <w:szCs w:val="28"/>
              </w:rPr>
            </w:pPr>
          </w:p>
        </w:tc>
      </w:tr>
      <w:tr w:rsidR="004C0A90" w:rsidRPr="00FD02C7" w14:paraId="5EC71114" w14:textId="77777777" w:rsidTr="00481E2D">
        <w:tc>
          <w:tcPr>
            <w:tcW w:w="709" w:type="dxa"/>
          </w:tcPr>
          <w:p w14:paraId="1C8E68BD" w14:textId="77777777" w:rsidR="004C0A90" w:rsidRPr="00FD02C7" w:rsidRDefault="004C0A90" w:rsidP="004C0A90">
            <w:pPr>
              <w:rPr>
                <w:rFonts w:ascii="Times New Roman" w:hAnsi="Times New Roman" w:cs="Times New Roman"/>
                <w:sz w:val="28"/>
                <w:szCs w:val="28"/>
              </w:rPr>
            </w:pPr>
          </w:p>
        </w:tc>
        <w:tc>
          <w:tcPr>
            <w:tcW w:w="8075" w:type="dxa"/>
          </w:tcPr>
          <w:p w14:paraId="1E54DEC6" w14:textId="68C43C9D" w:rsidR="004C0A90" w:rsidRPr="00FD02C7" w:rsidRDefault="00AC2CFF" w:rsidP="004C0A90">
            <w:pPr>
              <w:jc w:val="both"/>
              <w:rPr>
                <w:rFonts w:ascii="Times New Roman" w:hAnsi="Times New Roman" w:cs="Times New Roman"/>
                <w:b/>
                <w:bCs/>
                <w:sz w:val="28"/>
                <w:szCs w:val="28"/>
                <w:lang w:val="ru-RU"/>
              </w:rPr>
            </w:pPr>
            <w:r w:rsidRPr="00FD02C7">
              <w:rPr>
                <w:rFonts w:ascii="Times New Roman" w:hAnsi="Times New Roman" w:cs="Times New Roman"/>
                <w:b/>
                <w:bCs/>
                <w:sz w:val="28"/>
                <w:szCs w:val="28"/>
                <w:lang w:val="ru-RU"/>
              </w:rPr>
              <w:t>ЗАКЛЮЧЕНИЕ………………………………………………………...</w:t>
            </w:r>
          </w:p>
        </w:tc>
        <w:tc>
          <w:tcPr>
            <w:tcW w:w="844" w:type="dxa"/>
          </w:tcPr>
          <w:p w14:paraId="38F309AD" w14:textId="52F795BB" w:rsidR="004C0A90" w:rsidRPr="00FD02C7" w:rsidRDefault="006F39A4" w:rsidP="004C0A90">
            <w:pPr>
              <w:rPr>
                <w:rFonts w:ascii="Times New Roman" w:hAnsi="Times New Roman" w:cs="Times New Roman"/>
                <w:b/>
                <w:bCs/>
                <w:sz w:val="28"/>
                <w:szCs w:val="28"/>
                <w:lang w:val="ru-RU"/>
              </w:rPr>
            </w:pPr>
            <w:r w:rsidRPr="00FD02C7">
              <w:rPr>
                <w:rFonts w:ascii="Times New Roman" w:hAnsi="Times New Roman" w:cs="Times New Roman"/>
                <w:b/>
                <w:bCs/>
                <w:sz w:val="28"/>
                <w:szCs w:val="28"/>
                <w:lang w:val="ru-RU"/>
              </w:rPr>
              <w:t>10</w:t>
            </w:r>
            <w:r w:rsidR="00091AAC" w:rsidRPr="00FD02C7">
              <w:rPr>
                <w:rFonts w:ascii="Times New Roman" w:hAnsi="Times New Roman" w:cs="Times New Roman"/>
                <w:b/>
                <w:bCs/>
                <w:sz w:val="28"/>
                <w:szCs w:val="28"/>
                <w:lang w:val="ru-RU"/>
              </w:rPr>
              <w:t>9</w:t>
            </w:r>
          </w:p>
        </w:tc>
      </w:tr>
      <w:tr w:rsidR="004C0A90" w:rsidRPr="00FD02C7" w14:paraId="46483C81" w14:textId="77777777" w:rsidTr="00481E2D">
        <w:tc>
          <w:tcPr>
            <w:tcW w:w="709" w:type="dxa"/>
          </w:tcPr>
          <w:p w14:paraId="05D450B9" w14:textId="77777777" w:rsidR="004C0A90" w:rsidRPr="00FD02C7" w:rsidRDefault="004C0A90" w:rsidP="004C0A90">
            <w:pPr>
              <w:rPr>
                <w:rFonts w:ascii="Times New Roman" w:hAnsi="Times New Roman" w:cs="Times New Roman"/>
                <w:sz w:val="28"/>
                <w:szCs w:val="28"/>
              </w:rPr>
            </w:pPr>
          </w:p>
        </w:tc>
        <w:tc>
          <w:tcPr>
            <w:tcW w:w="8075" w:type="dxa"/>
          </w:tcPr>
          <w:p w14:paraId="3D298AEB" w14:textId="339056E5" w:rsidR="004C0A90" w:rsidRPr="00FD02C7" w:rsidRDefault="00AC2CFF" w:rsidP="004C0A90">
            <w:pPr>
              <w:jc w:val="both"/>
              <w:rPr>
                <w:rFonts w:ascii="Times New Roman" w:hAnsi="Times New Roman" w:cs="Times New Roman"/>
                <w:b/>
                <w:bCs/>
                <w:sz w:val="28"/>
                <w:szCs w:val="28"/>
                <w:lang w:val="ru-RU"/>
              </w:rPr>
            </w:pPr>
            <w:r w:rsidRPr="00FD02C7">
              <w:rPr>
                <w:rFonts w:ascii="Times New Roman" w:hAnsi="Times New Roman" w:cs="Times New Roman"/>
                <w:b/>
                <w:bCs/>
                <w:sz w:val="28"/>
                <w:szCs w:val="28"/>
                <w:lang w:val="ru-RU"/>
              </w:rPr>
              <w:t>СПИСОК ИСПОЛЬЗОВАННЫХ ИСТОЧНИКОВ………………</w:t>
            </w:r>
          </w:p>
        </w:tc>
        <w:tc>
          <w:tcPr>
            <w:tcW w:w="844" w:type="dxa"/>
          </w:tcPr>
          <w:p w14:paraId="7DC33EAC" w14:textId="23C46F1E" w:rsidR="004C0A90" w:rsidRPr="00FD02C7" w:rsidRDefault="006F39A4" w:rsidP="004C0A90">
            <w:pPr>
              <w:rPr>
                <w:rFonts w:ascii="Times New Roman" w:hAnsi="Times New Roman" w:cs="Times New Roman"/>
                <w:b/>
                <w:bCs/>
                <w:sz w:val="28"/>
                <w:szCs w:val="28"/>
                <w:lang w:val="ru-RU"/>
              </w:rPr>
            </w:pPr>
            <w:r w:rsidRPr="00FD02C7">
              <w:rPr>
                <w:rFonts w:ascii="Times New Roman" w:hAnsi="Times New Roman" w:cs="Times New Roman"/>
                <w:b/>
                <w:bCs/>
                <w:sz w:val="28"/>
                <w:szCs w:val="28"/>
                <w:lang w:val="ru-RU"/>
              </w:rPr>
              <w:t>11</w:t>
            </w:r>
            <w:r w:rsidR="00091AAC" w:rsidRPr="00FD02C7">
              <w:rPr>
                <w:rFonts w:ascii="Times New Roman" w:hAnsi="Times New Roman" w:cs="Times New Roman"/>
                <w:b/>
                <w:bCs/>
                <w:sz w:val="28"/>
                <w:szCs w:val="28"/>
                <w:lang w:val="ru-RU"/>
              </w:rPr>
              <w:t>4</w:t>
            </w:r>
          </w:p>
        </w:tc>
      </w:tr>
      <w:tr w:rsidR="006F39A4" w:rsidRPr="00FD02C7" w14:paraId="311BF0CC" w14:textId="77777777" w:rsidTr="00481E2D">
        <w:tc>
          <w:tcPr>
            <w:tcW w:w="709" w:type="dxa"/>
          </w:tcPr>
          <w:p w14:paraId="3BFD26C8" w14:textId="77777777" w:rsidR="006F39A4" w:rsidRPr="00FD02C7" w:rsidRDefault="006F39A4" w:rsidP="004C0A90">
            <w:pPr>
              <w:rPr>
                <w:rFonts w:ascii="Times New Roman" w:hAnsi="Times New Roman" w:cs="Times New Roman"/>
                <w:sz w:val="28"/>
                <w:szCs w:val="28"/>
              </w:rPr>
            </w:pPr>
          </w:p>
        </w:tc>
        <w:tc>
          <w:tcPr>
            <w:tcW w:w="8075" w:type="dxa"/>
          </w:tcPr>
          <w:p w14:paraId="79C59361" w14:textId="0C12030E" w:rsidR="006F39A4" w:rsidRPr="00FD02C7" w:rsidRDefault="00AC2CFF" w:rsidP="004C0A90">
            <w:pPr>
              <w:jc w:val="both"/>
              <w:rPr>
                <w:rFonts w:ascii="Times New Roman" w:hAnsi="Times New Roman" w:cs="Times New Roman"/>
                <w:b/>
                <w:bCs/>
                <w:sz w:val="28"/>
                <w:szCs w:val="28"/>
                <w:lang w:val="ru-RU"/>
              </w:rPr>
            </w:pPr>
            <w:r w:rsidRPr="00FD02C7">
              <w:rPr>
                <w:rFonts w:ascii="Times New Roman" w:hAnsi="Times New Roman" w:cs="Times New Roman"/>
                <w:b/>
                <w:bCs/>
                <w:sz w:val="28"/>
                <w:szCs w:val="28"/>
                <w:lang w:val="ru-RU"/>
              </w:rPr>
              <w:t>ПРИЛОЖЕНИЕ………………………………………………………..</w:t>
            </w:r>
          </w:p>
        </w:tc>
        <w:tc>
          <w:tcPr>
            <w:tcW w:w="844" w:type="dxa"/>
          </w:tcPr>
          <w:p w14:paraId="2BB3F071" w14:textId="1B25F925" w:rsidR="006F39A4" w:rsidRPr="00FD02C7" w:rsidRDefault="006F39A4" w:rsidP="004C0A90">
            <w:pPr>
              <w:rPr>
                <w:rFonts w:ascii="Times New Roman" w:hAnsi="Times New Roman" w:cs="Times New Roman"/>
                <w:sz w:val="28"/>
                <w:szCs w:val="28"/>
                <w:lang w:val="ru-RU"/>
              </w:rPr>
            </w:pPr>
            <w:r w:rsidRPr="00FD02C7">
              <w:rPr>
                <w:rFonts w:ascii="Times New Roman" w:hAnsi="Times New Roman" w:cs="Times New Roman"/>
                <w:b/>
                <w:bCs/>
                <w:sz w:val="28"/>
                <w:szCs w:val="28"/>
                <w:lang w:val="ru-RU"/>
              </w:rPr>
              <w:t>12</w:t>
            </w:r>
            <w:r w:rsidR="00292A78" w:rsidRPr="00FD02C7">
              <w:rPr>
                <w:rFonts w:ascii="Times New Roman" w:hAnsi="Times New Roman" w:cs="Times New Roman"/>
                <w:b/>
                <w:bCs/>
                <w:sz w:val="28"/>
                <w:szCs w:val="28"/>
                <w:lang w:val="ru-RU"/>
              </w:rPr>
              <w:t>6</w:t>
            </w:r>
          </w:p>
        </w:tc>
      </w:tr>
    </w:tbl>
    <w:p w14:paraId="173D2E13" w14:textId="77777777" w:rsidR="004C0A90" w:rsidRPr="00FD02C7" w:rsidRDefault="004C0A90" w:rsidP="00AC2CFF">
      <w:pPr>
        <w:rPr>
          <w:rFonts w:ascii="Times New Roman" w:hAnsi="Times New Roman" w:cs="Times New Roman"/>
          <w:b/>
          <w:bCs/>
          <w:sz w:val="28"/>
          <w:szCs w:val="28"/>
        </w:rPr>
      </w:pPr>
    </w:p>
    <w:p w14:paraId="757C226F" w14:textId="03B3CF13" w:rsidR="004C0A90" w:rsidRPr="00FD02C7" w:rsidRDefault="004C0A90">
      <w:pPr>
        <w:rPr>
          <w:rFonts w:ascii="Times New Roman" w:hAnsi="Times New Roman" w:cs="Times New Roman"/>
        </w:rPr>
      </w:pPr>
      <w:r w:rsidRPr="00FD02C7">
        <w:rPr>
          <w:rFonts w:ascii="Times New Roman" w:hAnsi="Times New Roman" w:cs="Times New Roman"/>
        </w:rPr>
        <w:br w:type="page"/>
      </w:r>
    </w:p>
    <w:p w14:paraId="572C05F8" w14:textId="66267829" w:rsidR="004C0A90" w:rsidRPr="00FD02C7" w:rsidRDefault="004C0A90" w:rsidP="00504F82">
      <w:pPr>
        <w:spacing w:after="0" w:line="240" w:lineRule="auto"/>
        <w:jc w:val="center"/>
        <w:rPr>
          <w:rFonts w:ascii="Times New Roman" w:hAnsi="Times New Roman" w:cs="Times New Roman"/>
          <w:b/>
          <w:bCs/>
          <w:sz w:val="28"/>
          <w:szCs w:val="28"/>
        </w:rPr>
      </w:pPr>
      <w:r w:rsidRPr="00FD02C7">
        <w:rPr>
          <w:rFonts w:ascii="Times New Roman" w:hAnsi="Times New Roman" w:cs="Times New Roman"/>
          <w:b/>
          <w:bCs/>
          <w:sz w:val="28"/>
          <w:szCs w:val="28"/>
        </w:rPr>
        <w:lastRenderedPageBreak/>
        <w:t>ГЛОССАРИЙ</w:t>
      </w:r>
    </w:p>
    <w:p w14:paraId="44AFFA50" w14:textId="77777777" w:rsidR="00091AAC" w:rsidRPr="00FD02C7" w:rsidRDefault="00091AAC" w:rsidP="00504F82">
      <w:pPr>
        <w:spacing w:after="0" w:line="240" w:lineRule="auto"/>
        <w:jc w:val="center"/>
        <w:rPr>
          <w:rFonts w:ascii="Times New Roman" w:hAnsi="Times New Roman" w:cs="Times New Roman"/>
          <w:b/>
          <w:bCs/>
          <w:sz w:val="28"/>
          <w:szCs w:val="28"/>
        </w:rPr>
      </w:pPr>
    </w:p>
    <w:p w14:paraId="7E4C22BC" w14:textId="76860BEE" w:rsidR="00504F82" w:rsidRPr="00FD02C7" w:rsidRDefault="00504F82" w:rsidP="00504F82">
      <w:pPr>
        <w:spacing w:after="0" w:line="240" w:lineRule="auto"/>
        <w:jc w:val="both"/>
        <w:rPr>
          <w:rFonts w:ascii="Times New Roman" w:eastAsia="Malgun Gothic" w:hAnsi="Times New Roman" w:cs="Times New Roman"/>
          <w:color w:val="000000" w:themeColor="text1"/>
          <w:sz w:val="28"/>
          <w:szCs w:val="28"/>
        </w:rPr>
      </w:pPr>
      <w:r w:rsidRPr="00FD02C7">
        <w:rPr>
          <w:rFonts w:ascii="Times New Roman" w:eastAsia="Malgun Gothic" w:hAnsi="Times New Roman" w:cs="Times New Roman"/>
          <w:b/>
          <w:bCs/>
          <w:i/>
          <w:iCs/>
          <w:color w:val="000000" w:themeColor="text1"/>
          <w:sz w:val="28"/>
          <w:szCs w:val="28"/>
        </w:rPr>
        <w:t>Web</w:t>
      </w:r>
      <w:r w:rsidRPr="00FD02C7">
        <w:rPr>
          <w:rFonts w:ascii="Times New Roman" w:eastAsia="Malgun Gothic" w:hAnsi="Times New Roman" w:cs="Times New Roman"/>
          <w:color w:val="000000" w:themeColor="text1"/>
          <w:sz w:val="28"/>
          <w:szCs w:val="28"/>
        </w:rPr>
        <w:t>-версия – созданная или адаптированная для Интернета версия периодического издания.</w:t>
      </w:r>
    </w:p>
    <w:p w14:paraId="49DD94BC" w14:textId="7095C342" w:rsidR="00504F82" w:rsidRPr="00FD02C7" w:rsidRDefault="00504F82" w:rsidP="00504F82">
      <w:pPr>
        <w:spacing w:after="0" w:line="240" w:lineRule="auto"/>
        <w:jc w:val="both"/>
        <w:rPr>
          <w:rFonts w:ascii="Times New Roman" w:eastAsia="Malgun Gothic" w:hAnsi="Times New Roman" w:cs="Times New Roman"/>
          <w:color w:val="000000" w:themeColor="text1"/>
          <w:sz w:val="28"/>
          <w:szCs w:val="28"/>
        </w:rPr>
      </w:pPr>
      <w:r w:rsidRPr="00FD02C7">
        <w:rPr>
          <w:rFonts w:ascii="Times New Roman" w:eastAsia="Malgun Gothic" w:hAnsi="Times New Roman" w:cs="Times New Roman"/>
          <w:b/>
          <w:bCs/>
          <w:i/>
          <w:iCs/>
          <w:color w:val="000000" w:themeColor="text1"/>
          <w:sz w:val="28"/>
          <w:szCs w:val="28"/>
        </w:rPr>
        <w:t>Веб-сериал</w:t>
      </w:r>
      <w:r w:rsidRPr="00FD02C7">
        <w:rPr>
          <w:rFonts w:ascii="Times New Roman" w:eastAsia="Malgun Gothic" w:hAnsi="Times New Roman" w:cs="Times New Roman"/>
          <w:color w:val="000000" w:themeColor="text1"/>
          <w:sz w:val="28"/>
          <w:szCs w:val="28"/>
        </w:rPr>
        <w:t xml:space="preserve"> – (англ. Web series) – тип сериала, выпущенного с целью трансляции через Интернет, однако в дальнейшем возможно появление и на телевидении. Одна серия подобного сериала наиболее часто именуется веб-эпизодом[англ.].</w:t>
      </w:r>
    </w:p>
    <w:p w14:paraId="549FD5AD" w14:textId="2E454D46" w:rsidR="00504F82" w:rsidRPr="00FD02C7" w:rsidRDefault="00504F82" w:rsidP="00504F82">
      <w:pPr>
        <w:spacing w:after="0" w:line="240" w:lineRule="auto"/>
        <w:jc w:val="both"/>
        <w:rPr>
          <w:rFonts w:ascii="Times New Roman" w:eastAsia="Malgun Gothic" w:hAnsi="Times New Roman" w:cs="Times New Roman"/>
          <w:color w:val="000000" w:themeColor="text1"/>
          <w:sz w:val="28"/>
          <w:szCs w:val="28"/>
        </w:rPr>
      </w:pPr>
      <w:r w:rsidRPr="00FD02C7">
        <w:rPr>
          <w:rFonts w:ascii="Times New Roman" w:eastAsia="Malgun Gothic" w:hAnsi="Times New Roman" w:cs="Times New Roman"/>
          <w:b/>
          <w:bCs/>
          <w:i/>
          <w:iCs/>
          <w:color w:val="000000" w:themeColor="text1"/>
          <w:sz w:val="28"/>
          <w:szCs w:val="28"/>
        </w:rPr>
        <w:t>Горизонтальный сериал</w:t>
      </w:r>
      <w:r w:rsidRPr="00FD02C7">
        <w:rPr>
          <w:rFonts w:ascii="Times New Roman" w:eastAsia="Malgun Gothic" w:hAnsi="Times New Roman" w:cs="Times New Roman"/>
          <w:i/>
          <w:iCs/>
          <w:color w:val="000000" w:themeColor="text1"/>
          <w:sz w:val="28"/>
          <w:szCs w:val="28"/>
        </w:rPr>
        <w:t xml:space="preserve"> –</w:t>
      </w:r>
      <w:r w:rsidRPr="00FD02C7">
        <w:rPr>
          <w:rFonts w:ascii="Times New Roman" w:eastAsia="Malgun Gothic" w:hAnsi="Times New Roman" w:cs="Times New Roman"/>
          <w:color w:val="000000" w:themeColor="text1"/>
          <w:sz w:val="28"/>
          <w:szCs w:val="28"/>
        </w:rPr>
        <w:t xml:space="preserve"> многосерийный фильм, каждая серия которого продолжает сюжет предыдущей.</w:t>
      </w:r>
    </w:p>
    <w:p w14:paraId="12D51E79" w14:textId="7EC2AD8D" w:rsidR="00504F82" w:rsidRPr="00FD02C7" w:rsidRDefault="00504F82" w:rsidP="00504F82">
      <w:pPr>
        <w:spacing w:after="0" w:line="240" w:lineRule="auto"/>
        <w:jc w:val="both"/>
        <w:rPr>
          <w:rFonts w:ascii="Times New Roman" w:eastAsia="Malgun Gothic" w:hAnsi="Times New Roman" w:cs="Times New Roman"/>
          <w:color w:val="000000" w:themeColor="text1"/>
          <w:sz w:val="28"/>
          <w:szCs w:val="28"/>
        </w:rPr>
      </w:pPr>
      <w:r w:rsidRPr="00FD02C7">
        <w:rPr>
          <w:rFonts w:ascii="Times New Roman" w:eastAsia="Malgun Gothic" w:hAnsi="Times New Roman" w:cs="Times New Roman"/>
          <w:b/>
          <w:bCs/>
          <w:i/>
          <w:iCs/>
          <w:color w:val="000000" w:themeColor="text1"/>
          <w:sz w:val="28"/>
          <w:szCs w:val="28"/>
        </w:rPr>
        <w:t>Вертикальный сериал</w:t>
      </w:r>
      <w:r w:rsidRPr="00FD02C7">
        <w:rPr>
          <w:rFonts w:ascii="Times New Roman" w:eastAsia="Malgun Gothic" w:hAnsi="Times New Roman" w:cs="Times New Roman"/>
          <w:color w:val="000000" w:themeColor="text1"/>
          <w:sz w:val="28"/>
          <w:szCs w:val="28"/>
        </w:rPr>
        <w:t xml:space="preserve"> – многосерийный фильм, каждая серия которого является законченной историей. Как правило, в современном вертикальном сериале есть сюжет сквозной.</w:t>
      </w:r>
    </w:p>
    <w:p w14:paraId="14FECC85" w14:textId="115E6C6A" w:rsidR="00504F82" w:rsidRPr="00FD02C7" w:rsidRDefault="00504F82" w:rsidP="00504F82">
      <w:pPr>
        <w:spacing w:after="0" w:line="240" w:lineRule="auto"/>
        <w:jc w:val="both"/>
        <w:rPr>
          <w:rFonts w:ascii="Times New Roman" w:eastAsia="Malgun Gothic" w:hAnsi="Times New Roman" w:cs="Times New Roman"/>
          <w:color w:val="000000" w:themeColor="text1"/>
          <w:sz w:val="28"/>
          <w:szCs w:val="28"/>
        </w:rPr>
      </w:pPr>
      <w:r w:rsidRPr="00FD02C7">
        <w:rPr>
          <w:rFonts w:ascii="Times New Roman" w:eastAsia="Malgun Gothic" w:hAnsi="Times New Roman" w:cs="Times New Roman"/>
          <w:b/>
          <w:bCs/>
          <w:i/>
          <w:iCs/>
          <w:color w:val="000000" w:themeColor="text1"/>
          <w:sz w:val="28"/>
          <w:szCs w:val="28"/>
        </w:rPr>
        <w:t>Кроссовер</w:t>
      </w:r>
      <w:r w:rsidRPr="00FD02C7">
        <w:rPr>
          <w:rFonts w:ascii="Times New Roman" w:eastAsia="Malgun Gothic" w:hAnsi="Times New Roman" w:cs="Times New Roman"/>
          <w:color w:val="000000" w:themeColor="text1"/>
          <w:sz w:val="28"/>
          <w:szCs w:val="28"/>
        </w:rPr>
        <w:t>-</w:t>
      </w:r>
      <w:hyperlink r:id="rId8" w:history="1">
        <w:r w:rsidRPr="00FD02C7">
          <w:rPr>
            <w:rStyle w:val="ac"/>
            <w:rFonts w:ascii="Times New Roman" w:eastAsia="Malgun Gothic" w:hAnsi="Times New Roman" w:cs="Times New Roman"/>
            <w:sz w:val="28"/>
            <w:szCs w:val="28"/>
          </w:rPr>
          <w:t>Crossover</w:t>
        </w:r>
      </w:hyperlink>
      <w:r w:rsidRPr="00FD02C7">
        <w:rPr>
          <w:rFonts w:ascii="Times New Roman" w:eastAsia="Malgun Gothic" w:hAnsi="Times New Roman" w:cs="Times New Roman"/>
          <w:color w:val="000000" w:themeColor="text1"/>
          <w:sz w:val="28"/>
          <w:szCs w:val="28"/>
        </w:rPr>
        <w:t xml:space="preserve"> – Чрезвычайно любимое всеми сериальщиками событие, когда по ходу действия одного популярного сериала в нем появляются персонажи другого популярного сериала или фильма</w:t>
      </w:r>
    </w:p>
    <w:p w14:paraId="1BBDF91A" w14:textId="4DAC4FE3" w:rsidR="00504F82" w:rsidRPr="00FD02C7" w:rsidRDefault="00504F82" w:rsidP="00504F82">
      <w:pPr>
        <w:spacing w:after="0" w:line="240" w:lineRule="auto"/>
        <w:jc w:val="both"/>
        <w:rPr>
          <w:rFonts w:ascii="Times New Roman" w:eastAsia="Malgun Gothic" w:hAnsi="Times New Roman" w:cs="Times New Roman"/>
          <w:color w:val="000000" w:themeColor="text1"/>
          <w:sz w:val="28"/>
          <w:szCs w:val="28"/>
        </w:rPr>
      </w:pPr>
      <w:r w:rsidRPr="00FD02C7">
        <w:rPr>
          <w:rFonts w:ascii="Times New Roman" w:eastAsia="Malgun Gothic" w:hAnsi="Times New Roman" w:cs="Times New Roman"/>
          <w:b/>
          <w:bCs/>
          <w:i/>
          <w:iCs/>
          <w:color w:val="000000" w:themeColor="text1"/>
          <w:sz w:val="28"/>
          <w:szCs w:val="28"/>
        </w:rPr>
        <w:t>Онтология</w:t>
      </w:r>
      <w:r w:rsidRPr="00FD02C7">
        <w:rPr>
          <w:rFonts w:ascii="Times New Roman" w:eastAsia="Malgun Gothic" w:hAnsi="Times New Roman" w:cs="Times New Roman"/>
          <w:color w:val="000000" w:themeColor="text1"/>
          <w:sz w:val="28"/>
          <w:szCs w:val="28"/>
        </w:rPr>
        <w:t xml:space="preserve"> - </w:t>
      </w:r>
      <w:hyperlink r:id="rId9" w:history="1">
        <w:r w:rsidRPr="00FD02C7">
          <w:rPr>
            <w:rStyle w:val="ac"/>
            <w:rFonts w:ascii="Times New Roman" w:eastAsia="Malgun Gothic" w:hAnsi="Times New Roman" w:cs="Times New Roman"/>
            <w:sz w:val="28"/>
            <w:szCs w:val="28"/>
          </w:rPr>
          <w:t>Ontology series</w:t>
        </w:r>
      </w:hyperlink>
      <w:r w:rsidRPr="00FD02C7">
        <w:rPr>
          <w:rFonts w:ascii="Times New Roman" w:eastAsia="Malgun Gothic" w:hAnsi="Times New Roman" w:cs="Times New Roman"/>
          <w:color w:val="000000" w:themeColor="text1"/>
          <w:sz w:val="28"/>
          <w:szCs w:val="28"/>
        </w:rPr>
        <w:t xml:space="preserve"> Такие проекты хоть и длятся несколько сезонов, но сюжет каждого сезона представляет из себя отдельную, полностью завершенную историю с новыми в каждом сезоне действующими лицами (редко, с одним или несколькими постоянными героями в разных сезонах с разными историями, например, сериал Sinner).</w:t>
      </w:r>
    </w:p>
    <w:p w14:paraId="620A0AFF" w14:textId="110973D6" w:rsidR="00504F82" w:rsidRPr="00FD02C7" w:rsidRDefault="00504F82" w:rsidP="00504F82">
      <w:pPr>
        <w:spacing w:after="0" w:line="240" w:lineRule="auto"/>
        <w:jc w:val="both"/>
        <w:rPr>
          <w:rFonts w:ascii="Times New Roman" w:eastAsia="Malgun Gothic" w:hAnsi="Times New Roman" w:cs="Times New Roman"/>
          <w:color w:val="000000" w:themeColor="text1"/>
          <w:sz w:val="28"/>
          <w:szCs w:val="28"/>
        </w:rPr>
      </w:pPr>
      <w:r w:rsidRPr="00FD02C7">
        <w:rPr>
          <w:rFonts w:ascii="Times New Roman" w:eastAsia="Malgun Gothic" w:hAnsi="Times New Roman" w:cs="Times New Roman"/>
          <w:b/>
          <w:bCs/>
          <w:i/>
          <w:iCs/>
          <w:color w:val="000000" w:themeColor="text1"/>
          <w:sz w:val="28"/>
          <w:szCs w:val="28"/>
        </w:rPr>
        <w:t>Праймтайм Primetime</w:t>
      </w:r>
      <w:r w:rsidRPr="00FD02C7">
        <w:rPr>
          <w:rFonts w:ascii="Times New Roman" w:eastAsia="Malgun Gothic" w:hAnsi="Times New Roman" w:cs="Times New Roman"/>
          <w:color w:val="000000" w:themeColor="text1"/>
          <w:sz w:val="28"/>
          <w:szCs w:val="28"/>
        </w:rPr>
        <w:t xml:space="preserve"> – главное время С 20:00 до 23:00 (по воскресеньям – с 19:00 до 23:00). Это время – наилучшее для выхода новых эпизодов драм и комедий (и как правило, сериалы праймтайма не прерываются выпусками новостей, за исключением экстренных выпусков, и не содержат повторов уже вышедших эпизодов – для этого отведено время Предпраймтайма (Prime Access) – с 19:00 до 20:00).</w:t>
      </w:r>
    </w:p>
    <w:p w14:paraId="3654CD73" w14:textId="61FF5601" w:rsidR="00504F82" w:rsidRPr="00FD02C7" w:rsidRDefault="00504F82" w:rsidP="00504F82">
      <w:pPr>
        <w:spacing w:after="0" w:line="240" w:lineRule="auto"/>
        <w:jc w:val="both"/>
        <w:rPr>
          <w:rFonts w:ascii="Times New Roman" w:eastAsia="Malgun Gothic" w:hAnsi="Times New Roman" w:cs="Times New Roman"/>
          <w:color w:val="000000" w:themeColor="text1"/>
          <w:sz w:val="28"/>
          <w:szCs w:val="28"/>
        </w:rPr>
      </w:pPr>
      <w:r w:rsidRPr="00FD02C7">
        <w:rPr>
          <w:rFonts w:ascii="Times New Roman" w:eastAsia="Malgun Gothic" w:hAnsi="Times New Roman" w:cs="Times New Roman"/>
          <w:b/>
          <w:bCs/>
          <w:i/>
          <w:iCs/>
          <w:color w:val="000000" w:themeColor="text1"/>
          <w:sz w:val="28"/>
          <w:szCs w:val="28"/>
        </w:rPr>
        <w:t>Фандом</w:t>
      </w:r>
      <w:r w:rsidRPr="00FD02C7">
        <w:rPr>
          <w:rFonts w:ascii="Times New Roman" w:eastAsia="Malgun Gothic" w:hAnsi="Times New Roman" w:cs="Times New Roman"/>
          <w:color w:val="000000" w:themeColor="text1"/>
          <w:sz w:val="28"/>
          <w:szCs w:val="28"/>
        </w:rPr>
        <w:t xml:space="preserve"> / Фэндом сериала и Мультифандом – </w:t>
      </w:r>
      <w:hyperlink r:id="rId10" w:history="1">
        <w:r w:rsidRPr="00FD02C7">
          <w:rPr>
            <w:rStyle w:val="ac"/>
            <w:rFonts w:ascii="Times New Roman" w:eastAsia="Malgun Gothic" w:hAnsi="Times New Roman" w:cs="Times New Roman"/>
            <w:sz w:val="28"/>
            <w:szCs w:val="28"/>
          </w:rPr>
          <w:t>Fandom и Multifandom</w:t>
        </w:r>
      </w:hyperlink>
      <w:r w:rsidRPr="00FD02C7">
        <w:rPr>
          <w:rFonts w:ascii="Times New Roman" w:eastAsia="Malgun Gothic" w:hAnsi="Times New Roman" w:cs="Times New Roman"/>
          <w:color w:val="000000" w:themeColor="text1"/>
          <w:sz w:val="28"/>
          <w:szCs w:val="28"/>
        </w:rPr>
        <w:br/>
        <w:t>Сообщество поклонников (фанатов) какого-либо сериала – основная движущая сила неофициальной раскрутки сериала. Именно фанаты ежедневными постами (текстами, картнками, фанвидео, фанфиками и прочим) служат популяризации сериала в сети и увеличению его фанатской базы. Сообщество поклонников нескольких, близких по духу (и даже совершенно разных) сериалов</w:t>
      </w:r>
    </w:p>
    <w:p w14:paraId="6E5A956F" w14:textId="0E7532C4" w:rsidR="00504F82" w:rsidRPr="00FD02C7" w:rsidRDefault="00504F82" w:rsidP="00504F82">
      <w:pPr>
        <w:spacing w:after="0" w:line="240" w:lineRule="auto"/>
        <w:jc w:val="both"/>
        <w:rPr>
          <w:rFonts w:ascii="Times New Roman" w:eastAsia="Malgun Gothic" w:hAnsi="Times New Roman" w:cs="Times New Roman"/>
          <w:color w:val="000000" w:themeColor="text1"/>
          <w:sz w:val="28"/>
          <w:szCs w:val="28"/>
        </w:rPr>
      </w:pPr>
      <w:r w:rsidRPr="00FD02C7">
        <w:rPr>
          <w:rFonts w:ascii="Times New Roman" w:eastAsia="Malgun Gothic" w:hAnsi="Times New Roman" w:cs="Times New Roman"/>
          <w:b/>
          <w:bCs/>
          <w:i/>
          <w:iCs/>
          <w:color w:val="000000" w:themeColor="text1"/>
          <w:sz w:val="28"/>
          <w:szCs w:val="28"/>
        </w:rPr>
        <w:t>Amazon Web Services</w:t>
      </w:r>
      <w:r w:rsidRPr="00FD02C7">
        <w:rPr>
          <w:rFonts w:ascii="Times New Roman" w:eastAsia="Malgun Gothic" w:hAnsi="Times New Roman" w:cs="Times New Roman"/>
          <w:color w:val="000000" w:themeColor="text1"/>
          <w:sz w:val="28"/>
          <w:szCs w:val="28"/>
        </w:rPr>
        <w:t xml:space="preserve"> – Дочерняя компания Amazon, предоставляющая платформы облачных вычислений и API-интерфейсы по запросу на</w:t>
      </w:r>
    </w:p>
    <w:p w14:paraId="2423A94E" w14:textId="77777777" w:rsidR="00504F82" w:rsidRPr="00FD02C7" w:rsidRDefault="00504F82" w:rsidP="00504F82">
      <w:pPr>
        <w:spacing w:after="0" w:line="240" w:lineRule="auto"/>
        <w:jc w:val="both"/>
        <w:rPr>
          <w:rFonts w:ascii="Times New Roman" w:eastAsia="Malgun Gothic" w:hAnsi="Times New Roman" w:cs="Times New Roman"/>
          <w:color w:val="000000" w:themeColor="text1"/>
          <w:sz w:val="28"/>
          <w:szCs w:val="28"/>
        </w:rPr>
      </w:pPr>
      <w:r w:rsidRPr="00FD02C7">
        <w:rPr>
          <w:rFonts w:ascii="Times New Roman" w:eastAsia="Malgun Gothic" w:hAnsi="Times New Roman" w:cs="Times New Roman"/>
          <w:color w:val="000000" w:themeColor="text1"/>
          <w:sz w:val="28"/>
          <w:szCs w:val="28"/>
        </w:rPr>
        <w:t>платной основе. В совокупности эти веб-сервисы облачных вычислений предоставляют набор примитивных абстрактных технических инфраструктур и распределенных вычислительных компонентов и инструментов. Технология AWS внедрена на серверных фермах по всему миру.</w:t>
      </w:r>
    </w:p>
    <w:p w14:paraId="5DBAD702" w14:textId="04C9D3A9" w:rsidR="00504F82" w:rsidRPr="00FD02C7" w:rsidRDefault="00504F82" w:rsidP="00504F82">
      <w:pPr>
        <w:spacing w:after="0" w:line="240" w:lineRule="auto"/>
        <w:jc w:val="both"/>
        <w:rPr>
          <w:rFonts w:ascii="Times New Roman" w:eastAsia="Malgun Gothic" w:hAnsi="Times New Roman" w:cs="Times New Roman"/>
          <w:color w:val="000000" w:themeColor="text1"/>
          <w:sz w:val="28"/>
          <w:szCs w:val="28"/>
        </w:rPr>
      </w:pPr>
      <w:r w:rsidRPr="00FD02C7">
        <w:rPr>
          <w:rFonts w:ascii="Times New Roman" w:eastAsia="Malgun Gothic" w:hAnsi="Times New Roman" w:cs="Times New Roman"/>
          <w:b/>
          <w:bCs/>
          <w:i/>
          <w:iCs/>
          <w:color w:val="000000" w:themeColor="text1"/>
          <w:sz w:val="28"/>
          <w:szCs w:val="28"/>
        </w:rPr>
        <w:t>Интернет</w:t>
      </w:r>
      <w:r w:rsidRPr="00FD02C7">
        <w:rPr>
          <w:rFonts w:ascii="Times New Roman" w:eastAsia="Malgun Gothic" w:hAnsi="Times New Roman" w:cs="Times New Roman"/>
          <w:color w:val="000000" w:themeColor="text1"/>
          <w:sz w:val="28"/>
          <w:szCs w:val="28"/>
        </w:rPr>
        <w:t xml:space="preserve"> – совокупность общедоступных телекоммуникационных сетей (сетей электросвязи), объединенных единой технологией производства и распространения информации. Часто упоминается как Всемирная сеть, Глобальная сеть либо просто Сеть.</w:t>
      </w:r>
    </w:p>
    <w:p w14:paraId="63D74828" w14:textId="4C204131" w:rsidR="00504F82" w:rsidRPr="00FD02C7" w:rsidRDefault="00504F82" w:rsidP="00504F82">
      <w:pPr>
        <w:spacing w:after="0" w:line="240" w:lineRule="auto"/>
        <w:jc w:val="both"/>
        <w:rPr>
          <w:rFonts w:ascii="Times New Roman" w:eastAsia="Malgun Gothic" w:hAnsi="Times New Roman" w:cs="Times New Roman"/>
          <w:color w:val="000000" w:themeColor="text1"/>
          <w:sz w:val="28"/>
          <w:szCs w:val="28"/>
        </w:rPr>
      </w:pPr>
      <w:r w:rsidRPr="00FD02C7">
        <w:rPr>
          <w:rFonts w:ascii="Times New Roman" w:eastAsia="Malgun Gothic" w:hAnsi="Times New Roman" w:cs="Times New Roman"/>
          <w:b/>
          <w:bCs/>
          <w:i/>
          <w:iCs/>
          <w:color w:val="000000" w:themeColor="text1"/>
          <w:sz w:val="28"/>
          <w:szCs w:val="28"/>
        </w:rPr>
        <w:t>Контент</w:t>
      </w:r>
      <w:r w:rsidRPr="00FD02C7">
        <w:rPr>
          <w:rFonts w:ascii="Times New Roman" w:eastAsia="Malgun Gothic" w:hAnsi="Times New Roman" w:cs="Times New Roman"/>
          <w:color w:val="000000" w:themeColor="text1"/>
          <w:sz w:val="28"/>
          <w:szCs w:val="28"/>
        </w:rPr>
        <w:t xml:space="preserve"> (англ. сontent) – наполнение, содержание информационного ресурса, сайта Интернета (тексты, графика, мультимедиа и т.д.). Объем контента может </w:t>
      </w:r>
      <w:r w:rsidRPr="00FD02C7">
        <w:rPr>
          <w:rFonts w:ascii="Times New Roman" w:eastAsia="Malgun Gothic" w:hAnsi="Times New Roman" w:cs="Times New Roman"/>
          <w:color w:val="000000" w:themeColor="text1"/>
          <w:sz w:val="28"/>
          <w:szCs w:val="28"/>
        </w:rPr>
        <w:lastRenderedPageBreak/>
        <w:t>быть выражен в единицах измерения количества информации (мегабайтах, гигабайтах).</w:t>
      </w:r>
    </w:p>
    <w:p w14:paraId="54F81DF7" w14:textId="0838F6EA" w:rsidR="00504F82" w:rsidRPr="00FD02C7" w:rsidRDefault="00504F82" w:rsidP="00504F82">
      <w:pPr>
        <w:spacing w:after="0" w:line="240" w:lineRule="auto"/>
        <w:jc w:val="both"/>
        <w:rPr>
          <w:rFonts w:ascii="Times New Roman" w:eastAsia="Malgun Gothic" w:hAnsi="Times New Roman" w:cs="Times New Roman"/>
          <w:color w:val="000000" w:themeColor="text1"/>
          <w:sz w:val="28"/>
          <w:szCs w:val="28"/>
        </w:rPr>
      </w:pPr>
      <w:r w:rsidRPr="00FD02C7">
        <w:rPr>
          <w:rFonts w:ascii="Times New Roman" w:eastAsia="Malgun Gothic" w:hAnsi="Times New Roman" w:cs="Times New Roman"/>
          <w:b/>
          <w:bCs/>
          <w:i/>
          <w:iCs/>
          <w:color w:val="000000" w:themeColor="text1"/>
          <w:sz w:val="28"/>
          <w:szCs w:val="28"/>
        </w:rPr>
        <w:t>Онлайн</w:t>
      </w:r>
      <w:r w:rsidRPr="00FD02C7">
        <w:rPr>
          <w:rFonts w:ascii="Times New Roman" w:eastAsia="Malgun Gothic" w:hAnsi="Times New Roman" w:cs="Times New Roman"/>
          <w:i/>
          <w:iCs/>
          <w:color w:val="000000" w:themeColor="text1"/>
          <w:sz w:val="28"/>
          <w:szCs w:val="28"/>
        </w:rPr>
        <w:t xml:space="preserve"> (</w:t>
      </w:r>
      <w:r w:rsidRPr="00FD02C7">
        <w:rPr>
          <w:rFonts w:ascii="Times New Roman" w:eastAsia="Malgun Gothic" w:hAnsi="Times New Roman" w:cs="Times New Roman"/>
          <w:color w:val="000000" w:themeColor="text1"/>
          <w:sz w:val="28"/>
          <w:szCs w:val="28"/>
        </w:rPr>
        <w:t>англ. online) – состояние подключения к Интернету или характеристика действий, производимых в Сети. Прилагательное онлайновый означает «происходящее в Интернете», «существующее в Интернете».</w:t>
      </w:r>
    </w:p>
    <w:p w14:paraId="4DA27B19" w14:textId="1DC66DC8" w:rsidR="00504F82" w:rsidRPr="00FD02C7" w:rsidRDefault="00504F82" w:rsidP="00504F82">
      <w:pPr>
        <w:spacing w:after="0" w:line="240" w:lineRule="auto"/>
        <w:jc w:val="both"/>
        <w:rPr>
          <w:rFonts w:ascii="Times New Roman" w:eastAsia="Malgun Gothic" w:hAnsi="Times New Roman" w:cs="Times New Roman"/>
          <w:color w:val="000000" w:themeColor="text1"/>
          <w:sz w:val="28"/>
          <w:szCs w:val="28"/>
        </w:rPr>
      </w:pPr>
      <w:r w:rsidRPr="00FD02C7">
        <w:rPr>
          <w:rFonts w:ascii="Times New Roman" w:eastAsia="Malgun Gothic" w:hAnsi="Times New Roman" w:cs="Times New Roman"/>
          <w:b/>
          <w:bCs/>
          <w:i/>
          <w:iCs/>
          <w:color w:val="000000" w:themeColor="text1"/>
          <w:sz w:val="28"/>
          <w:szCs w:val="28"/>
        </w:rPr>
        <w:t>Охват аудитории</w:t>
      </w:r>
      <w:r w:rsidRPr="00FD02C7">
        <w:rPr>
          <w:rFonts w:ascii="Times New Roman" w:eastAsia="Malgun Gothic" w:hAnsi="Times New Roman" w:cs="Times New Roman"/>
          <w:color w:val="000000" w:themeColor="text1"/>
          <w:sz w:val="28"/>
          <w:szCs w:val="28"/>
        </w:rPr>
        <w:t xml:space="preserve"> (англ. site reach) – размер аудитории сайтов или отдельных их страниц, т.е. число людей, посетивших сайт за определенный период времени. Существует показатель средней частоты посещения (англ. site frequency). Умножением этих двух показателей вычисляется более сложный — количество возможностей увидеть рекламное сообщение(англ. Opportunity To See, OTS).</w:t>
      </w:r>
    </w:p>
    <w:p w14:paraId="185C358D" w14:textId="771F579D" w:rsidR="00504F82" w:rsidRPr="00FD02C7" w:rsidRDefault="00504F82" w:rsidP="00504F82">
      <w:pPr>
        <w:spacing w:after="0" w:line="240" w:lineRule="auto"/>
        <w:jc w:val="both"/>
        <w:rPr>
          <w:rFonts w:ascii="Times New Roman" w:eastAsia="Malgun Gothic" w:hAnsi="Times New Roman" w:cs="Times New Roman"/>
          <w:color w:val="000000" w:themeColor="text1"/>
          <w:sz w:val="28"/>
          <w:szCs w:val="28"/>
        </w:rPr>
      </w:pPr>
      <w:r w:rsidRPr="00FD02C7">
        <w:rPr>
          <w:rFonts w:ascii="Times New Roman" w:eastAsia="Malgun Gothic" w:hAnsi="Times New Roman" w:cs="Times New Roman"/>
          <w:b/>
          <w:bCs/>
          <w:i/>
          <w:iCs/>
          <w:color w:val="000000" w:themeColor="text1"/>
          <w:sz w:val="28"/>
          <w:szCs w:val="28"/>
          <w:lang w:val="en-US"/>
        </w:rPr>
        <w:t>Youtube</w:t>
      </w:r>
      <w:r w:rsidRPr="00FD02C7">
        <w:rPr>
          <w:rFonts w:ascii="Times New Roman" w:eastAsia="Malgun Gothic" w:hAnsi="Times New Roman" w:cs="Times New Roman"/>
          <w:b/>
          <w:bCs/>
          <w:color w:val="000000" w:themeColor="text1"/>
          <w:sz w:val="28"/>
          <w:szCs w:val="28"/>
        </w:rPr>
        <w:t xml:space="preserve"> – </w:t>
      </w:r>
      <w:r w:rsidRPr="00FD02C7">
        <w:rPr>
          <w:rFonts w:ascii="Times New Roman" w:eastAsia="Malgun Gothic" w:hAnsi="Times New Roman" w:cs="Times New Roman"/>
          <w:color w:val="000000" w:themeColor="text1"/>
          <w:sz w:val="28"/>
          <w:szCs w:val="28"/>
        </w:rPr>
        <w:t xml:space="preserve">был создан в феврале 2005 года Стивом Ченом , Чадом Хердли и Джаведом Каримом – тремя бывшими работниками </w:t>
      </w:r>
      <w:r w:rsidRPr="00FD02C7">
        <w:rPr>
          <w:rFonts w:ascii="Times New Roman" w:eastAsia="Malgun Gothic" w:hAnsi="Times New Roman" w:cs="Times New Roman"/>
          <w:color w:val="000000" w:themeColor="text1"/>
          <w:sz w:val="28"/>
          <w:szCs w:val="28"/>
          <w:lang w:val="en-US"/>
        </w:rPr>
        <w:t>PayPal</w:t>
      </w:r>
      <w:r w:rsidRPr="00FD02C7">
        <w:rPr>
          <w:rFonts w:ascii="Times New Roman" w:eastAsia="Malgun Gothic" w:hAnsi="Times New Roman" w:cs="Times New Roman"/>
          <w:color w:val="000000" w:themeColor="text1"/>
          <w:sz w:val="28"/>
          <w:szCs w:val="28"/>
        </w:rPr>
        <w:t xml:space="preserve"> в Сан-Бруно, Калифорния. Они использовали технологию </w:t>
      </w:r>
      <w:r w:rsidRPr="00FD02C7">
        <w:rPr>
          <w:rFonts w:ascii="Times New Roman" w:eastAsia="Malgun Gothic" w:hAnsi="Times New Roman" w:cs="Times New Roman"/>
          <w:color w:val="000000" w:themeColor="text1"/>
          <w:sz w:val="28"/>
          <w:szCs w:val="28"/>
          <w:lang w:val="en-US"/>
        </w:rPr>
        <w:t>Flash</w:t>
      </w:r>
      <w:r w:rsidRPr="00FD02C7">
        <w:rPr>
          <w:rFonts w:ascii="Times New Roman" w:eastAsia="Malgun Gothic" w:hAnsi="Times New Roman" w:cs="Times New Roman"/>
          <w:color w:val="000000" w:themeColor="text1"/>
          <w:sz w:val="28"/>
          <w:szCs w:val="28"/>
        </w:rPr>
        <w:t xml:space="preserve"> </w:t>
      </w:r>
      <w:r w:rsidRPr="00FD02C7">
        <w:rPr>
          <w:rFonts w:ascii="Times New Roman" w:eastAsia="Malgun Gothic" w:hAnsi="Times New Roman" w:cs="Times New Roman"/>
          <w:color w:val="000000" w:themeColor="text1"/>
          <w:sz w:val="28"/>
          <w:szCs w:val="28"/>
          <w:lang w:val="en-US"/>
        </w:rPr>
        <w:t>Video</w:t>
      </w:r>
      <w:r w:rsidRPr="00FD02C7">
        <w:rPr>
          <w:rFonts w:ascii="Times New Roman" w:eastAsia="Malgun Gothic" w:hAnsi="Times New Roman" w:cs="Times New Roman"/>
          <w:color w:val="000000" w:themeColor="text1"/>
          <w:sz w:val="28"/>
          <w:szCs w:val="28"/>
        </w:rPr>
        <w:t>, позволяющую получить относительно хорошее качество записи при небольшом объёме передаваемых данных.</w:t>
      </w:r>
    </w:p>
    <w:p w14:paraId="3C982CDF" w14:textId="77777777" w:rsidR="00504F82" w:rsidRPr="00FD02C7" w:rsidRDefault="00504F82" w:rsidP="00504F82">
      <w:pPr>
        <w:spacing w:after="0" w:line="240" w:lineRule="auto"/>
        <w:jc w:val="both"/>
        <w:rPr>
          <w:rFonts w:ascii="Times New Roman" w:eastAsia="Malgun Gothic" w:hAnsi="Times New Roman" w:cs="Times New Roman"/>
          <w:color w:val="000000" w:themeColor="text1"/>
          <w:sz w:val="28"/>
          <w:szCs w:val="28"/>
        </w:rPr>
      </w:pPr>
      <w:r w:rsidRPr="00FD02C7">
        <w:rPr>
          <w:rFonts w:ascii="Times New Roman" w:eastAsia="Malgun Gothic" w:hAnsi="Times New Roman" w:cs="Times New Roman"/>
          <w:b/>
          <w:bCs/>
          <w:i/>
          <w:iCs/>
          <w:color w:val="000000" w:themeColor="text1"/>
          <w:sz w:val="28"/>
          <w:szCs w:val="28"/>
        </w:rPr>
        <w:t xml:space="preserve">Монетизация </w:t>
      </w:r>
      <w:r w:rsidRPr="00FD02C7">
        <w:rPr>
          <w:rFonts w:ascii="Times New Roman" w:eastAsia="Malgun Gothic" w:hAnsi="Times New Roman" w:cs="Times New Roman"/>
          <w:b/>
          <w:bCs/>
          <w:color w:val="000000" w:themeColor="text1"/>
          <w:sz w:val="28"/>
          <w:szCs w:val="28"/>
        </w:rPr>
        <w:t>–</w:t>
      </w:r>
      <w:r w:rsidRPr="00FD02C7">
        <w:rPr>
          <w:rFonts w:ascii="Times New Roman" w:eastAsia="Malgun Gothic" w:hAnsi="Times New Roman" w:cs="Times New Roman"/>
          <w:color w:val="000000" w:themeColor="text1"/>
          <w:sz w:val="28"/>
          <w:szCs w:val="28"/>
        </w:rPr>
        <w:t xml:space="preserve"> способы работы над веб-сериалами, включая рекламу, подписку, спонсорство и продажу прав на показе.</w:t>
      </w:r>
    </w:p>
    <w:p w14:paraId="34FE286D" w14:textId="77777777" w:rsidR="00504F82" w:rsidRPr="00FD02C7" w:rsidRDefault="00504F82" w:rsidP="00504F82">
      <w:pPr>
        <w:spacing w:after="0" w:line="240" w:lineRule="auto"/>
        <w:jc w:val="both"/>
        <w:rPr>
          <w:rFonts w:ascii="Times New Roman" w:eastAsia="Malgun Gothic" w:hAnsi="Times New Roman" w:cs="Times New Roman"/>
          <w:color w:val="000000" w:themeColor="text1"/>
          <w:sz w:val="28"/>
          <w:szCs w:val="28"/>
        </w:rPr>
      </w:pPr>
      <w:r w:rsidRPr="00FD02C7">
        <w:rPr>
          <w:rFonts w:ascii="Times New Roman" w:eastAsia="Malgun Gothic" w:hAnsi="Times New Roman" w:cs="Times New Roman"/>
          <w:b/>
          <w:bCs/>
          <w:i/>
          <w:iCs/>
          <w:color w:val="000000" w:themeColor="text1"/>
          <w:sz w:val="28"/>
          <w:szCs w:val="28"/>
        </w:rPr>
        <w:t xml:space="preserve">Формат </w:t>
      </w:r>
      <w:r w:rsidRPr="00FD02C7">
        <w:rPr>
          <w:rFonts w:ascii="Times New Roman" w:eastAsia="Malgun Gothic" w:hAnsi="Times New Roman" w:cs="Times New Roman"/>
          <w:b/>
          <w:bCs/>
          <w:color w:val="000000" w:themeColor="text1"/>
          <w:sz w:val="28"/>
          <w:szCs w:val="28"/>
        </w:rPr>
        <w:t xml:space="preserve">– </w:t>
      </w:r>
      <w:r w:rsidRPr="00FD02C7">
        <w:rPr>
          <w:rFonts w:ascii="Times New Roman" w:eastAsia="Malgun Gothic" w:hAnsi="Times New Roman" w:cs="Times New Roman"/>
          <w:color w:val="000000" w:themeColor="text1"/>
          <w:sz w:val="28"/>
          <w:szCs w:val="28"/>
        </w:rPr>
        <w:t>структура и стиль веб-сериала, включая размер эпизодов, количество сезонов и общее содержание.</w:t>
      </w:r>
    </w:p>
    <w:p w14:paraId="1561A708" w14:textId="77777777" w:rsidR="00504F82" w:rsidRPr="00FD02C7" w:rsidRDefault="00504F82" w:rsidP="00504F82">
      <w:pPr>
        <w:spacing w:after="0" w:line="240" w:lineRule="auto"/>
        <w:jc w:val="both"/>
        <w:rPr>
          <w:rFonts w:ascii="Times New Roman" w:eastAsia="Malgun Gothic" w:hAnsi="Times New Roman" w:cs="Times New Roman"/>
          <w:color w:val="000000" w:themeColor="text1"/>
          <w:sz w:val="28"/>
          <w:szCs w:val="28"/>
        </w:rPr>
      </w:pPr>
      <w:r w:rsidRPr="00FD02C7">
        <w:rPr>
          <w:rFonts w:ascii="Times New Roman" w:eastAsia="Malgun Gothic" w:hAnsi="Times New Roman" w:cs="Times New Roman"/>
          <w:b/>
          <w:bCs/>
          <w:i/>
          <w:iCs/>
          <w:color w:val="000000" w:themeColor="text1"/>
          <w:sz w:val="28"/>
          <w:szCs w:val="28"/>
        </w:rPr>
        <w:t>Аудитория</w:t>
      </w:r>
      <w:r w:rsidRPr="00FD02C7">
        <w:rPr>
          <w:rFonts w:ascii="Times New Roman" w:eastAsia="Malgun Gothic" w:hAnsi="Times New Roman" w:cs="Times New Roman"/>
          <w:i/>
          <w:iCs/>
          <w:color w:val="000000" w:themeColor="text1"/>
          <w:sz w:val="28"/>
          <w:szCs w:val="28"/>
        </w:rPr>
        <w:t xml:space="preserve"> – группа выступающих, потребляющих веб-сериалы. Аудитория</w:t>
      </w:r>
      <w:r w:rsidRPr="00FD02C7">
        <w:rPr>
          <w:rFonts w:ascii="Times New Roman" w:eastAsia="Malgun Gothic" w:hAnsi="Times New Roman" w:cs="Times New Roman"/>
          <w:color w:val="000000" w:themeColor="text1"/>
          <w:sz w:val="28"/>
          <w:szCs w:val="28"/>
        </w:rPr>
        <w:t xml:space="preserve"> может анализироваться по различным критериям: возраст, пол, география, интересы и т.д.</w:t>
      </w:r>
    </w:p>
    <w:p w14:paraId="5E5191AE" w14:textId="77777777" w:rsidR="00504F82" w:rsidRPr="00FD02C7" w:rsidRDefault="00504F82" w:rsidP="00504F82">
      <w:pPr>
        <w:spacing w:after="0" w:line="240" w:lineRule="auto"/>
        <w:jc w:val="both"/>
        <w:rPr>
          <w:rFonts w:ascii="Times New Roman" w:eastAsia="Malgun Gothic" w:hAnsi="Times New Roman" w:cs="Times New Roman"/>
          <w:color w:val="000000" w:themeColor="text1"/>
          <w:sz w:val="28"/>
          <w:szCs w:val="28"/>
        </w:rPr>
      </w:pPr>
      <w:r w:rsidRPr="00FD02C7">
        <w:rPr>
          <w:rFonts w:ascii="Times New Roman" w:eastAsia="Malgun Gothic" w:hAnsi="Times New Roman" w:cs="Times New Roman"/>
          <w:b/>
          <w:bCs/>
          <w:i/>
          <w:iCs/>
          <w:color w:val="000000" w:themeColor="text1"/>
          <w:sz w:val="28"/>
          <w:szCs w:val="28"/>
        </w:rPr>
        <w:t>Виртуальная платформа</w:t>
      </w:r>
      <w:r w:rsidRPr="00FD02C7">
        <w:rPr>
          <w:rFonts w:ascii="Times New Roman" w:eastAsia="Malgun Gothic" w:hAnsi="Times New Roman" w:cs="Times New Roman"/>
          <w:color w:val="000000" w:themeColor="text1"/>
          <w:sz w:val="28"/>
          <w:szCs w:val="28"/>
        </w:rPr>
        <w:t xml:space="preserve"> </w:t>
      </w:r>
      <w:bookmarkStart w:id="3" w:name="_Hlk190261049"/>
      <w:r w:rsidRPr="00FD02C7">
        <w:rPr>
          <w:rFonts w:ascii="Times New Roman" w:eastAsia="Malgun Gothic" w:hAnsi="Times New Roman" w:cs="Times New Roman"/>
          <w:color w:val="000000" w:themeColor="text1"/>
          <w:sz w:val="28"/>
          <w:szCs w:val="28"/>
        </w:rPr>
        <w:t>–</w:t>
      </w:r>
      <w:bookmarkEnd w:id="3"/>
      <w:r w:rsidRPr="00FD02C7">
        <w:rPr>
          <w:rFonts w:ascii="Times New Roman" w:eastAsia="Malgun Gothic" w:hAnsi="Times New Roman" w:cs="Times New Roman"/>
          <w:color w:val="000000" w:themeColor="text1"/>
          <w:sz w:val="28"/>
          <w:szCs w:val="28"/>
        </w:rPr>
        <w:t xml:space="preserve"> онлайн-сервис, обеспечивающий доступ к контенту, например, YouTube, Vimeo или специализированные платформы для веб-сериалов.</w:t>
      </w:r>
    </w:p>
    <w:p w14:paraId="50350263" w14:textId="38F217A2" w:rsidR="004C0A90" w:rsidRPr="00FD02C7" w:rsidRDefault="004C0A90" w:rsidP="004C0A90">
      <w:pPr>
        <w:spacing w:after="0" w:line="240" w:lineRule="auto"/>
        <w:jc w:val="center"/>
        <w:rPr>
          <w:rFonts w:ascii="Times New Roman" w:hAnsi="Times New Roman" w:cs="Times New Roman"/>
          <w:b/>
          <w:bCs/>
          <w:sz w:val="28"/>
          <w:szCs w:val="28"/>
        </w:rPr>
      </w:pPr>
      <w:r w:rsidRPr="00FD02C7">
        <w:rPr>
          <w:rFonts w:ascii="Times New Roman" w:hAnsi="Times New Roman" w:cs="Times New Roman"/>
          <w:b/>
          <w:bCs/>
          <w:sz w:val="28"/>
          <w:szCs w:val="28"/>
        </w:rPr>
        <w:br w:type="page"/>
      </w:r>
    </w:p>
    <w:p w14:paraId="33FEFC7E" w14:textId="69CBF2F8" w:rsidR="004C0A90" w:rsidRPr="00FD02C7" w:rsidRDefault="004C0A90" w:rsidP="004C0A90">
      <w:pPr>
        <w:spacing w:after="0" w:line="240" w:lineRule="auto"/>
        <w:ind w:firstLine="709"/>
        <w:jc w:val="center"/>
        <w:rPr>
          <w:rFonts w:ascii="Times New Roman" w:hAnsi="Times New Roman" w:cs="Times New Roman"/>
          <w:b/>
          <w:bCs/>
          <w:sz w:val="28"/>
          <w:szCs w:val="28"/>
        </w:rPr>
      </w:pPr>
      <w:r w:rsidRPr="00FD02C7">
        <w:rPr>
          <w:rFonts w:ascii="Times New Roman" w:hAnsi="Times New Roman" w:cs="Times New Roman"/>
          <w:b/>
          <w:bCs/>
          <w:sz w:val="28"/>
          <w:szCs w:val="28"/>
        </w:rPr>
        <w:lastRenderedPageBreak/>
        <w:t>ВВЕДЕНИЕ</w:t>
      </w:r>
    </w:p>
    <w:p w14:paraId="58294ECE" w14:textId="77777777" w:rsidR="004C0A90" w:rsidRPr="00FD02C7" w:rsidRDefault="004C0A90" w:rsidP="004C0A90">
      <w:pPr>
        <w:spacing w:after="0" w:line="240" w:lineRule="auto"/>
        <w:ind w:firstLine="709"/>
        <w:jc w:val="both"/>
        <w:rPr>
          <w:rFonts w:ascii="Times New Roman" w:hAnsi="Times New Roman" w:cs="Times New Roman"/>
          <w:sz w:val="28"/>
          <w:szCs w:val="28"/>
        </w:rPr>
      </w:pPr>
    </w:p>
    <w:p w14:paraId="23207444" w14:textId="02417D7C" w:rsidR="00AC2CFF" w:rsidRPr="00FD02C7" w:rsidRDefault="00AC2CFF" w:rsidP="004C0A90">
      <w:pPr>
        <w:spacing w:after="0" w:line="240" w:lineRule="auto"/>
        <w:ind w:firstLine="709"/>
        <w:jc w:val="both"/>
        <w:rPr>
          <w:rFonts w:ascii="Times New Roman" w:hAnsi="Times New Roman" w:cs="Times New Roman"/>
          <w:b/>
          <w:bCs/>
          <w:sz w:val="28"/>
          <w:szCs w:val="28"/>
        </w:rPr>
      </w:pPr>
      <w:r w:rsidRPr="00FD02C7">
        <w:rPr>
          <w:rFonts w:ascii="Times New Roman" w:hAnsi="Times New Roman" w:cs="Times New Roman"/>
          <w:b/>
          <w:bCs/>
          <w:sz w:val="28"/>
          <w:szCs w:val="28"/>
        </w:rPr>
        <w:t>Общая характеристика работы</w:t>
      </w:r>
    </w:p>
    <w:p w14:paraId="43C1174B" w14:textId="77777777" w:rsidR="004C0A90" w:rsidRPr="00FD02C7" w:rsidRDefault="004C0A90" w:rsidP="004C0A90">
      <w:pPr>
        <w:spacing w:after="0" w:line="240" w:lineRule="auto"/>
        <w:ind w:firstLine="709"/>
        <w:jc w:val="both"/>
        <w:rPr>
          <w:rFonts w:ascii="Times New Roman" w:hAnsi="Times New Roman" w:cs="Times New Roman"/>
          <w:sz w:val="28"/>
          <w:szCs w:val="28"/>
        </w:rPr>
      </w:pPr>
      <w:r w:rsidRPr="00FD02C7">
        <w:rPr>
          <w:rFonts w:ascii="Times New Roman" w:hAnsi="Times New Roman" w:cs="Times New Roman"/>
          <w:sz w:val="28"/>
          <w:szCs w:val="28"/>
        </w:rPr>
        <w:t>Современная киноиндустрия находится в фазе интенсивной медиатрансформации, обусловленной цифровизацией, развитием интернет-платформ и изменением моделей медиапотребления. Одним из наиболее динамично развивающихся направлений в мире и Казахстане становятся веб-сериалы, которые превратились из альтернативного медиаформата в значимое культурное и социальное явление. Веб-сериалы формируют новые практики производства и дистрибуции контента, представляя собой сетевую форму кинематографического высказывания, способную оперативно реагировать на общественные запросы, ценностные изменения и идентификационные процессы.</w:t>
      </w:r>
    </w:p>
    <w:p w14:paraId="61A765A5" w14:textId="41F383B7" w:rsidR="004C0A90" w:rsidRPr="00FD02C7" w:rsidRDefault="00091AAC" w:rsidP="004C0A90">
      <w:pPr>
        <w:spacing w:after="0" w:line="240" w:lineRule="auto"/>
        <w:ind w:firstLine="709"/>
        <w:jc w:val="both"/>
        <w:rPr>
          <w:rFonts w:ascii="Times New Roman" w:hAnsi="Times New Roman" w:cs="Times New Roman"/>
          <w:sz w:val="28"/>
          <w:szCs w:val="28"/>
        </w:rPr>
      </w:pPr>
      <w:r w:rsidRPr="00FD02C7">
        <w:rPr>
          <w:rFonts w:ascii="Times New Roman" w:hAnsi="Times New Roman" w:cs="Times New Roman"/>
          <w:b/>
          <w:bCs/>
          <w:sz w:val="28"/>
          <w:szCs w:val="28"/>
        </w:rPr>
        <w:t xml:space="preserve">Актуальность </w:t>
      </w:r>
      <w:r w:rsidR="00AC2CFF" w:rsidRPr="00FD02C7">
        <w:rPr>
          <w:rFonts w:ascii="Times New Roman" w:hAnsi="Times New Roman" w:cs="Times New Roman"/>
          <w:b/>
          <w:bCs/>
          <w:sz w:val="28"/>
          <w:szCs w:val="28"/>
        </w:rPr>
        <w:t xml:space="preserve">темы </w:t>
      </w:r>
      <w:r w:rsidRPr="00FD02C7">
        <w:rPr>
          <w:rFonts w:ascii="Times New Roman" w:hAnsi="Times New Roman" w:cs="Times New Roman"/>
          <w:b/>
          <w:bCs/>
          <w:sz w:val="28"/>
          <w:szCs w:val="28"/>
        </w:rPr>
        <w:t>исследования.</w:t>
      </w:r>
      <w:r w:rsidRPr="00FD02C7">
        <w:rPr>
          <w:rFonts w:ascii="Times New Roman" w:hAnsi="Times New Roman" w:cs="Times New Roman"/>
          <w:sz w:val="28"/>
          <w:szCs w:val="28"/>
        </w:rPr>
        <w:t xml:space="preserve"> </w:t>
      </w:r>
      <w:r w:rsidR="004C0A90" w:rsidRPr="00FD02C7">
        <w:rPr>
          <w:rFonts w:ascii="Times New Roman" w:hAnsi="Times New Roman" w:cs="Times New Roman"/>
          <w:sz w:val="28"/>
          <w:szCs w:val="28"/>
        </w:rPr>
        <w:t>В контексте историко-культурной репрезентации веб-сериалы оказываются важным инструментом медиапамяти, визуализируя как коллективный исторический опыт, так и актуальные социокультурные конфликты. Анализ мировых стриминговых платформ демонстрирует, что веб-сериалы стали не только площадкой для инноваций, но и механизмом конструирования культурной идентичности. Понимание этой тенденции позволяет оценить потенциал веб-сериалов Казахстана в процессах национальной репрезентации.</w:t>
      </w:r>
    </w:p>
    <w:p w14:paraId="6DF35D21" w14:textId="77777777" w:rsidR="004C0A90" w:rsidRPr="00FD02C7" w:rsidRDefault="004C0A90" w:rsidP="004C0A90">
      <w:pPr>
        <w:spacing w:after="0" w:line="240" w:lineRule="auto"/>
        <w:ind w:firstLine="709"/>
        <w:jc w:val="both"/>
        <w:rPr>
          <w:rFonts w:ascii="Times New Roman" w:hAnsi="Times New Roman" w:cs="Times New Roman"/>
          <w:sz w:val="28"/>
          <w:szCs w:val="28"/>
        </w:rPr>
      </w:pPr>
      <w:r w:rsidRPr="00FD02C7">
        <w:rPr>
          <w:rFonts w:ascii="Times New Roman" w:hAnsi="Times New Roman" w:cs="Times New Roman"/>
          <w:sz w:val="28"/>
          <w:szCs w:val="28"/>
        </w:rPr>
        <w:t>Особого внимания заслуживает феномен медиакультурной глобализации, ярким примером которого выступает корейская волна «Халлю». Корейские веб-сериалы, опираясь на культурный бренд страны, одновременно становятся универсальным медиа-продуктом, способным транслировать национальные нарративы в глобальном масштабе. Данный феномен представляет собой методологическую основу для анализа адаптационных процессов и стратегий в казахстанской киноиндустрии, а также иллюстрирует возможности внедрения локального контента в глобальные медиарынки.</w:t>
      </w:r>
    </w:p>
    <w:p w14:paraId="2C48B44C" w14:textId="65E8DD4C" w:rsidR="004C0A90" w:rsidRPr="00FD02C7" w:rsidRDefault="004C0A90" w:rsidP="004C0A90">
      <w:pPr>
        <w:spacing w:after="0" w:line="240" w:lineRule="auto"/>
        <w:ind w:firstLine="709"/>
        <w:jc w:val="both"/>
        <w:rPr>
          <w:rFonts w:ascii="Times New Roman" w:hAnsi="Times New Roman" w:cs="Times New Roman"/>
          <w:sz w:val="28"/>
          <w:szCs w:val="28"/>
        </w:rPr>
      </w:pPr>
      <w:r w:rsidRPr="00FD02C7">
        <w:rPr>
          <w:rFonts w:ascii="Times New Roman" w:hAnsi="Times New Roman" w:cs="Times New Roman"/>
          <w:sz w:val="28"/>
          <w:szCs w:val="28"/>
        </w:rPr>
        <w:t>Казахстанские веб-сериалы, развиваясь с начала 2020-х годов, демонстрируют переход от маргинального интернет-контента к социально значимой художественной форме. На сегодняшний день они отражают культурный дискурс общества: социальное расслоение, урбанистические трансформации, вопросы идентичности и ценностных ориентиров. Веб-сериалы активно участвуют в социокультурной регуляции, формируя модели поведения, норм и восприятия современных реалий, особенно среди молодежной аудитории.</w:t>
      </w:r>
    </w:p>
    <w:p w14:paraId="7C39A471" w14:textId="77777777" w:rsidR="004C0A90" w:rsidRPr="00FD02C7" w:rsidRDefault="004C0A90" w:rsidP="004C0A90">
      <w:pPr>
        <w:spacing w:after="0" w:line="240" w:lineRule="auto"/>
        <w:ind w:firstLine="709"/>
        <w:jc w:val="both"/>
        <w:rPr>
          <w:rFonts w:ascii="Times New Roman" w:hAnsi="Times New Roman" w:cs="Times New Roman"/>
          <w:sz w:val="28"/>
          <w:szCs w:val="28"/>
        </w:rPr>
      </w:pPr>
      <w:r w:rsidRPr="00FD02C7">
        <w:rPr>
          <w:rFonts w:ascii="Times New Roman" w:hAnsi="Times New Roman" w:cs="Times New Roman"/>
          <w:sz w:val="28"/>
          <w:szCs w:val="28"/>
        </w:rPr>
        <w:t>Важным аспектом является исследование социальных установок и перспектив развития, поскольку веб-сериалы в Казахстане постепенно становятся площадкой для медиарефлексии – они способны влиять на общественное мнение, стимулировать дискуссии о социально значимых темах и повышать уровень культурного участия аудитории.</w:t>
      </w:r>
    </w:p>
    <w:p w14:paraId="4A668547" w14:textId="6EB3938C" w:rsidR="004C0A90" w:rsidRPr="00FD02C7" w:rsidRDefault="004C0A90" w:rsidP="004C0A90">
      <w:pPr>
        <w:spacing w:after="0" w:line="240" w:lineRule="auto"/>
        <w:ind w:firstLine="709"/>
        <w:jc w:val="both"/>
        <w:rPr>
          <w:rFonts w:ascii="Times New Roman" w:hAnsi="Times New Roman" w:cs="Times New Roman"/>
          <w:sz w:val="28"/>
          <w:szCs w:val="28"/>
        </w:rPr>
      </w:pPr>
      <w:r w:rsidRPr="00FD02C7">
        <w:rPr>
          <w:rFonts w:ascii="Times New Roman" w:hAnsi="Times New Roman" w:cs="Times New Roman"/>
          <w:sz w:val="28"/>
          <w:szCs w:val="28"/>
        </w:rPr>
        <w:t xml:space="preserve">Развитие креативной экономики – одно из ключевых направлений модернизации современного общества. «Неслучайно мы говорим о казахстанской культурной волне, неуклонно набирающей обороты на </w:t>
      </w:r>
      <w:r w:rsidRPr="00FD02C7">
        <w:rPr>
          <w:rFonts w:ascii="Times New Roman" w:hAnsi="Times New Roman" w:cs="Times New Roman"/>
          <w:sz w:val="28"/>
          <w:szCs w:val="28"/>
        </w:rPr>
        <w:lastRenderedPageBreak/>
        <w:t>региональном и глобальном уровнях. Огромный созидательный потенциал нашей нации находит свое выражение в кино, музыке, литературе, а также в совершенно новых направлениях искусства. Уверен, креативная индустрия станет одной из важнейших точек экономического прогресса страны», – заявил Президент</w:t>
      </w:r>
      <w:r w:rsidR="00F65904" w:rsidRPr="00FD02C7">
        <w:rPr>
          <w:rFonts w:ascii="Times New Roman" w:hAnsi="Times New Roman" w:cs="Times New Roman"/>
          <w:sz w:val="28"/>
          <w:szCs w:val="28"/>
        </w:rPr>
        <w:t xml:space="preserve"> РК Касым-Жомарт Кемелевич Токаев</w:t>
      </w:r>
      <w:r w:rsidRPr="00FD02C7">
        <w:rPr>
          <w:rFonts w:ascii="Times New Roman" w:hAnsi="Times New Roman" w:cs="Times New Roman"/>
          <w:sz w:val="28"/>
          <w:szCs w:val="28"/>
        </w:rPr>
        <w:t xml:space="preserve"> на третьем заседании Национального курултая [1]. Согласно международным исследованиям, отрасли, основанные на интеллектуальном продукте, инновациях и культурном производстве, становятся драйвером экономического роста, формирования новых рабочих мест и укрепления национального имиджа. В этих условиях медиаиндустрия и в частности, веб-контент занимают центральное место в экономике культурного производства. </w:t>
      </w:r>
    </w:p>
    <w:p w14:paraId="5A13C2F1" w14:textId="77777777" w:rsidR="004C0A90" w:rsidRPr="00FD02C7" w:rsidRDefault="004C0A90" w:rsidP="004C0A90">
      <w:pPr>
        <w:spacing w:after="0" w:line="240" w:lineRule="auto"/>
        <w:ind w:firstLine="709"/>
        <w:jc w:val="both"/>
        <w:rPr>
          <w:rFonts w:ascii="Times New Roman" w:hAnsi="Times New Roman" w:cs="Times New Roman"/>
          <w:sz w:val="28"/>
          <w:szCs w:val="28"/>
        </w:rPr>
      </w:pPr>
      <w:r w:rsidRPr="00FD02C7">
        <w:rPr>
          <w:rFonts w:ascii="Times New Roman" w:hAnsi="Times New Roman" w:cs="Times New Roman"/>
          <w:sz w:val="28"/>
          <w:szCs w:val="28"/>
        </w:rPr>
        <w:t>Медиатрансформация киноиндустрии напрямую связана с экономическим сдвигом от традиционных форм кинопроката к цифровым моделям монетизации: подписочным сервисам, контент-платформам, брендовым интеграциям, рекламным моделям и глобальной дистрибуции. Веб-сериалы выступают инновационным медиапродуктом, создающим высокую добавленную стоимость, основанную на креативности, интеллектуальной собственности и культурных кодах.</w:t>
      </w:r>
    </w:p>
    <w:p w14:paraId="432A82B3" w14:textId="77777777" w:rsidR="004C0A90" w:rsidRPr="00FD02C7" w:rsidRDefault="004C0A90" w:rsidP="004C0A90">
      <w:pPr>
        <w:spacing w:after="0" w:line="240" w:lineRule="auto"/>
        <w:ind w:firstLine="709"/>
        <w:jc w:val="both"/>
        <w:rPr>
          <w:rFonts w:ascii="Times New Roman" w:hAnsi="Times New Roman" w:cs="Times New Roman"/>
          <w:sz w:val="28"/>
          <w:szCs w:val="28"/>
        </w:rPr>
      </w:pPr>
      <w:r w:rsidRPr="00FD02C7">
        <w:rPr>
          <w:rFonts w:ascii="Times New Roman" w:hAnsi="Times New Roman" w:cs="Times New Roman"/>
          <w:sz w:val="28"/>
          <w:szCs w:val="28"/>
        </w:rPr>
        <w:t>В контексте мировой практики веб-сериалы превращаются в элемент национального экспорта креативности. Успех южнокорейского феномена «Халлю» свидетельствует о возможности масштабного распространения локального контента, превращающего культурные образы в экономический капитал. Данный кейс демонстрирует, что историко-культурная репрезентация, встроенная в медиапродукт, способна усиливать международное влияние государства через мягкую силу (soft power).</w:t>
      </w:r>
    </w:p>
    <w:p w14:paraId="50E4DD20" w14:textId="77777777" w:rsidR="004C0A90" w:rsidRPr="00FD02C7" w:rsidRDefault="004C0A90" w:rsidP="004C0A90">
      <w:pPr>
        <w:spacing w:after="0" w:line="240" w:lineRule="auto"/>
        <w:ind w:firstLine="709"/>
        <w:jc w:val="both"/>
        <w:rPr>
          <w:rFonts w:ascii="Times New Roman" w:hAnsi="Times New Roman" w:cs="Times New Roman"/>
          <w:sz w:val="28"/>
          <w:szCs w:val="28"/>
        </w:rPr>
      </w:pPr>
      <w:r w:rsidRPr="00FD02C7">
        <w:rPr>
          <w:rFonts w:ascii="Times New Roman" w:hAnsi="Times New Roman" w:cs="Times New Roman"/>
          <w:sz w:val="28"/>
          <w:szCs w:val="28"/>
        </w:rPr>
        <w:t>Казахстанский сегмент веб-индустрии находится в стадии интенсивного роста, который требует теоретического анализа и институционального сопровождения. Появление веб-сериалов, производимых независимыми студиями и крупными медиахолдингами, отражает переход национального кинопроизводства в логику креативной экономики.</w:t>
      </w:r>
    </w:p>
    <w:p w14:paraId="7703F521" w14:textId="77777777" w:rsidR="004C0A90" w:rsidRPr="00FD02C7" w:rsidRDefault="004C0A90" w:rsidP="004C0A90">
      <w:pPr>
        <w:spacing w:after="0" w:line="240" w:lineRule="auto"/>
        <w:ind w:firstLine="709"/>
        <w:jc w:val="both"/>
        <w:rPr>
          <w:rFonts w:ascii="Times New Roman" w:hAnsi="Times New Roman" w:cs="Times New Roman"/>
          <w:sz w:val="28"/>
          <w:szCs w:val="28"/>
        </w:rPr>
      </w:pPr>
      <w:r w:rsidRPr="00FD02C7">
        <w:rPr>
          <w:rFonts w:ascii="Times New Roman" w:hAnsi="Times New Roman" w:cs="Times New Roman"/>
          <w:sz w:val="28"/>
          <w:szCs w:val="28"/>
        </w:rPr>
        <w:t>При этом веб-сериалы выполняют важную социокультурную функцию регулирования и отражения ценностных трансформаций общества, оказывая влияние на формирование культурной идентичности, что соответствует идеям креативной экономики о роли культуры как ресурса национального развития.</w:t>
      </w:r>
    </w:p>
    <w:p w14:paraId="6DDFF164" w14:textId="77777777" w:rsidR="004C0A90" w:rsidRPr="00FD02C7" w:rsidRDefault="004C0A90" w:rsidP="004C0A90">
      <w:pPr>
        <w:tabs>
          <w:tab w:val="num" w:pos="720"/>
        </w:tabs>
        <w:spacing w:after="0" w:line="240" w:lineRule="auto"/>
        <w:ind w:firstLine="709"/>
        <w:jc w:val="both"/>
        <w:rPr>
          <w:rFonts w:ascii="Times New Roman" w:hAnsi="Times New Roman" w:cs="Times New Roman"/>
          <w:sz w:val="28"/>
          <w:szCs w:val="28"/>
        </w:rPr>
      </w:pPr>
      <w:r w:rsidRPr="00FD02C7">
        <w:rPr>
          <w:rFonts w:ascii="Times New Roman" w:hAnsi="Times New Roman" w:cs="Times New Roman"/>
          <w:sz w:val="28"/>
          <w:szCs w:val="28"/>
        </w:rPr>
        <w:t xml:space="preserve">Таким образом, </w:t>
      </w:r>
      <w:r w:rsidRPr="00FD02C7">
        <w:rPr>
          <w:rFonts w:ascii="Times New Roman" w:hAnsi="Times New Roman" w:cs="Times New Roman"/>
          <w:b/>
          <w:bCs/>
          <w:sz w:val="28"/>
          <w:szCs w:val="28"/>
        </w:rPr>
        <w:t>актуальность исследования определяется</w:t>
      </w:r>
      <w:r w:rsidRPr="00FD02C7">
        <w:rPr>
          <w:rFonts w:ascii="Times New Roman" w:hAnsi="Times New Roman" w:cs="Times New Roman"/>
          <w:sz w:val="28"/>
          <w:szCs w:val="28"/>
        </w:rPr>
        <w:t>: необходимостью научного осмысления веб-сериалов как самостоятельного феномена современной киноиндустрии; трансформацией медиаформатов и изменением стратегий национального кинопроизводства в условиях цифровизации; усилением роли веб-сериалов в репрезентации казахстанской культурной идентичности; растущей социальной значимостью веб-контента как инструмента ценностной и коммуникативной регуляции; потребностью в научной типологизации и анализе развития казахстанского сегмента веб-кинематографа.</w:t>
      </w:r>
    </w:p>
    <w:p w14:paraId="433C73A7" w14:textId="7CA704AD" w:rsidR="004C0A90" w:rsidRPr="00FD02C7" w:rsidRDefault="004C0A90" w:rsidP="004C0A90">
      <w:pPr>
        <w:spacing w:after="0" w:line="240" w:lineRule="auto"/>
        <w:ind w:firstLine="709"/>
        <w:jc w:val="both"/>
        <w:rPr>
          <w:rFonts w:ascii="Times New Roman" w:hAnsi="Times New Roman" w:cs="Times New Roman"/>
          <w:sz w:val="28"/>
          <w:szCs w:val="28"/>
        </w:rPr>
      </w:pPr>
      <w:r w:rsidRPr="00FD02C7">
        <w:rPr>
          <w:rFonts w:ascii="Times New Roman" w:hAnsi="Times New Roman" w:cs="Times New Roman"/>
          <w:b/>
          <w:bCs/>
          <w:sz w:val="28"/>
          <w:szCs w:val="28"/>
        </w:rPr>
        <w:lastRenderedPageBreak/>
        <w:t>Объектом исследования</w:t>
      </w:r>
      <w:r w:rsidRPr="00FD02C7">
        <w:rPr>
          <w:rFonts w:ascii="Times New Roman" w:hAnsi="Times New Roman" w:cs="Times New Roman"/>
          <w:sz w:val="28"/>
          <w:szCs w:val="28"/>
        </w:rPr>
        <w:t xml:space="preserve"> являются процессы медиатрансформации современной киноиндустрии, проявляющиеся в развитии и институционализации формата веб-сериалов как нового </w:t>
      </w:r>
      <w:r w:rsidR="00F65904" w:rsidRPr="00FD02C7">
        <w:rPr>
          <w:rFonts w:ascii="Times New Roman" w:hAnsi="Times New Roman" w:cs="Times New Roman"/>
          <w:sz w:val="28"/>
          <w:szCs w:val="28"/>
        </w:rPr>
        <w:t>компонента</w:t>
      </w:r>
      <w:r w:rsidRPr="00FD02C7">
        <w:rPr>
          <w:rFonts w:ascii="Times New Roman" w:hAnsi="Times New Roman" w:cs="Times New Roman"/>
          <w:sz w:val="28"/>
          <w:szCs w:val="28"/>
        </w:rPr>
        <w:t xml:space="preserve"> экранной культуры.</w:t>
      </w:r>
    </w:p>
    <w:p w14:paraId="012D9DEC" w14:textId="018AD6D2" w:rsidR="004C0A90" w:rsidRPr="00FD02C7" w:rsidRDefault="004C0A90" w:rsidP="004C0A90">
      <w:pPr>
        <w:spacing w:after="0" w:line="240" w:lineRule="auto"/>
        <w:ind w:firstLine="709"/>
        <w:jc w:val="both"/>
        <w:rPr>
          <w:rFonts w:ascii="Times New Roman" w:hAnsi="Times New Roman" w:cs="Times New Roman"/>
          <w:sz w:val="28"/>
          <w:szCs w:val="28"/>
        </w:rPr>
      </w:pPr>
      <w:r w:rsidRPr="00FD02C7">
        <w:rPr>
          <w:rFonts w:ascii="Times New Roman" w:hAnsi="Times New Roman" w:cs="Times New Roman"/>
          <w:b/>
          <w:bCs/>
          <w:sz w:val="28"/>
          <w:szCs w:val="28"/>
        </w:rPr>
        <w:t>Предметом исследования</w:t>
      </w:r>
      <w:r w:rsidRPr="00FD02C7">
        <w:rPr>
          <w:rFonts w:ascii="Times New Roman" w:hAnsi="Times New Roman" w:cs="Times New Roman"/>
          <w:sz w:val="28"/>
          <w:szCs w:val="28"/>
        </w:rPr>
        <w:t xml:space="preserve"> выступают социокультурные и художественно-коммуникативные механизмы репрезентации реальности в казахстанских веб-сериалах.</w:t>
      </w:r>
    </w:p>
    <w:p w14:paraId="4E100874" w14:textId="77777777" w:rsidR="004C0A90" w:rsidRPr="00FD02C7" w:rsidRDefault="004C0A90" w:rsidP="004C0A90">
      <w:pPr>
        <w:spacing w:after="0" w:line="240" w:lineRule="auto"/>
        <w:ind w:firstLine="709"/>
        <w:jc w:val="both"/>
        <w:rPr>
          <w:rFonts w:ascii="Times New Roman" w:hAnsi="Times New Roman" w:cs="Times New Roman"/>
          <w:sz w:val="28"/>
          <w:szCs w:val="28"/>
        </w:rPr>
      </w:pPr>
      <w:r w:rsidRPr="00FD02C7">
        <w:rPr>
          <w:rFonts w:ascii="Times New Roman" w:hAnsi="Times New Roman" w:cs="Times New Roman"/>
          <w:b/>
          <w:bCs/>
          <w:sz w:val="28"/>
          <w:szCs w:val="28"/>
        </w:rPr>
        <w:t>Цель исследования</w:t>
      </w:r>
      <w:r w:rsidRPr="00FD02C7">
        <w:rPr>
          <w:rFonts w:ascii="Times New Roman" w:hAnsi="Times New Roman" w:cs="Times New Roman"/>
          <w:sz w:val="28"/>
          <w:szCs w:val="28"/>
        </w:rPr>
        <w:t>: определить особенности медиатрансформации казахстанской киноиндустрии через анализ веб-сериалов как инструмента социокультурной регуляции, раскрывая механизмы историко-культурной репрезентации, глобализационных влияний и национальной адаптации медийных практик в контексте креативной индустрии современного Казахстана.</w:t>
      </w:r>
    </w:p>
    <w:p w14:paraId="582119F0" w14:textId="77777777" w:rsidR="004C0A90" w:rsidRPr="00FD02C7" w:rsidRDefault="004C0A90" w:rsidP="004C0A90">
      <w:pPr>
        <w:spacing w:after="0" w:line="240" w:lineRule="auto"/>
        <w:ind w:firstLine="709"/>
        <w:jc w:val="both"/>
        <w:rPr>
          <w:rFonts w:ascii="Times New Roman" w:hAnsi="Times New Roman" w:cs="Times New Roman"/>
          <w:b/>
          <w:bCs/>
          <w:sz w:val="28"/>
          <w:szCs w:val="28"/>
        </w:rPr>
      </w:pPr>
      <w:r w:rsidRPr="00FD02C7">
        <w:rPr>
          <w:rFonts w:ascii="Times New Roman" w:hAnsi="Times New Roman" w:cs="Times New Roman"/>
          <w:sz w:val="28"/>
          <w:szCs w:val="28"/>
        </w:rPr>
        <w:t>Объект, предмет и цель исследования определили з</w:t>
      </w:r>
      <w:r w:rsidRPr="00FD02C7">
        <w:rPr>
          <w:rFonts w:ascii="Times New Roman" w:hAnsi="Times New Roman" w:cs="Times New Roman"/>
          <w:b/>
          <w:bCs/>
          <w:sz w:val="28"/>
          <w:szCs w:val="28"/>
        </w:rPr>
        <w:t>адачи исследования:</w:t>
      </w:r>
    </w:p>
    <w:p w14:paraId="08ED02A7" w14:textId="77777777" w:rsidR="004C0A90" w:rsidRPr="00FD02C7" w:rsidRDefault="004C0A90" w:rsidP="004C0A90">
      <w:pPr>
        <w:pStyle w:val="a7"/>
        <w:numPr>
          <w:ilvl w:val="0"/>
          <w:numId w:val="1"/>
        </w:numPr>
        <w:spacing w:after="0" w:line="240" w:lineRule="auto"/>
        <w:ind w:left="0" w:firstLine="709"/>
        <w:jc w:val="both"/>
        <w:rPr>
          <w:rFonts w:ascii="Times New Roman" w:hAnsi="Times New Roman" w:cs="Times New Roman"/>
          <w:sz w:val="28"/>
          <w:szCs w:val="28"/>
        </w:rPr>
      </w:pPr>
      <w:r w:rsidRPr="00FD02C7">
        <w:rPr>
          <w:rFonts w:ascii="Times New Roman" w:hAnsi="Times New Roman" w:cs="Times New Roman"/>
          <w:sz w:val="28"/>
          <w:szCs w:val="28"/>
        </w:rPr>
        <w:t>Провести теоретический анализ понятия веб-сериала как формы историко-культурной репрезентации в мировой медиапрактике, выявив этапы эволюции веб-сериалов в мировой аудиовизуальной культуре, обозначив их специфику как самостоятельного медиаформата, актуализировав тенденции конвергенции и диверсификации медийного контента.</w:t>
      </w:r>
    </w:p>
    <w:p w14:paraId="078B7AD1" w14:textId="77777777" w:rsidR="004C0A90" w:rsidRPr="00FD02C7" w:rsidRDefault="004C0A90" w:rsidP="004C0A90">
      <w:pPr>
        <w:pStyle w:val="a7"/>
        <w:numPr>
          <w:ilvl w:val="0"/>
          <w:numId w:val="1"/>
        </w:numPr>
        <w:spacing w:after="0" w:line="240" w:lineRule="auto"/>
        <w:ind w:left="0" w:firstLine="709"/>
        <w:jc w:val="both"/>
        <w:rPr>
          <w:rFonts w:ascii="Times New Roman" w:hAnsi="Times New Roman" w:cs="Times New Roman"/>
          <w:sz w:val="28"/>
          <w:szCs w:val="28"/>
        </w:rPr>
      </w:pPr>
      <w:r w:rsidRPr="00FD02C7">
        <w:rPr>
          <w:rFonts w:ascii="Times New Roman" w:hAnsi="Times New Roman" w:cs="Times New Roman"/>
          <w:sz w:val="28"/>
          <w:szCs w:val="28"/>
        </w:rPr>
        <w:t>Охарактеризовать феномен Халлю как форму глобальной медиакультурной экспансии, определив его ключевые элементы и методологические основания анализа, как транслируемые инструменты «мягкой силы» и культурной дипломатии в контексте национальной медиаполитики и процессов укрепления культурного суверенитета.</w:t>
      </w:r>
    </w:p>
    <w:p w14:paraId="0CF3559B" w14:textId="4F0C91DA" w:rsidR="004C0A90" w:rsidRPr="00FD02C7" w:rsidRDefault="004C0A90" w:rsidP="004C0A90">
      <w:pPr>
        <w:pStyle w:val="a7"/>
        <w:numPr>
          <w:ilvl w:val="0"/>
          <w:numId w:val="1"/>
        </w:numPr>
        <w:spacing w:after="0" w:line="240" w:lineRule="auto"/>
        <w:ind w:left="0" w:firstLine="709"/>
        <w:jc w:val="both"/>
        <w:rPr>
          <w:rFonts w:ascii="Times New Roman" w:hAnsi="Times New Roman" w:cs="Times New Roman"/>
          <w:sz w:val="28"/>
          <w:szCs w:val="28"/>
        </w:rPr>
      </w:pPr>
      <w:r w:rsidRPr="00FD02C7">
        <w:rPr>
          <w:rFonts w:ascii="Times New Roman" w:hAnsi="Times New Roman" w:cs="Times New Roman"/>
          <w:sz w:val="28"/>
          <w:szCs w:val="28"/>
        </w:rPr>
        <w:t xml:space="preserve">Проанализировать социокультурные функции казахстанских веб-сериалов как </w:t>
      </w:r>
      <w:r w:rsidR="00A308E9" w:rsidRPr="00FD02C7">
        <w:rPr>
          <w:rFonts w:ascii="Times New Roman" w:hAnsi="Times New Roman" w:cs="Times New Roman"/>
          <w:sz w:val="28"/>
          <w:szCs w:val="28"/>
        </w:rPr>
        <w:t>механизм</w:t>
      </w:r>
      <w:r w:rsidRPr="00FD02C7">
        <w:rPr>
          <w:rFonts w:ascii="Times New Roman" w:hAnsi="Times New Roman" w:cs="Times New Roman"/>
          <w:sz w:val="28"/>
          <w:szCs w:val="28"/>
        </w:rPr>
        <w:t xml:space="preserve"> социальной регуляции, культурного самовыражения, выявив ключевые ценностные ориентиры, транслируемые казахстанскими веб-сериалами, и определить их роль в формировании представлений о социальной идентичности</w:t>
      </w:r>
      <w:r w:rsidR="00A308E9" w:rsidRPr="00FD02C7">
        <w:rPr>
          <w:rFonts w:ascii="Times New Roman" w:hAnsi="Times New Roman" w:cs="Times New Roman"/>
          <w:sz w:val="28"/>
          <w:szCs w:val="28"/>
        </w:rPr>
        <w:t xml:space="preserve"> и </w:t>
      </w:r>
      <w:r w:rsidRPr="00FD02C7">
        <w:rPr>
          <w:rFonts w:ascii="Times New Roman" w:hAnsi="Times New Roman" w:cs="Times New Roman"/>
          <w:sz w:val="28"/>
          <w:szCs w:val="28"/>
        </w:rPr>
        <w:t>нормативных моделях поведения.</w:t>
      </w:r>
    </w:p>
    <w:p w14:paraId="6E27DF31" w14:textId="4B6226A5" w:rsidR="004C0A90" w:rsidRPr="00FD02C7" w:rsidRDefault="004C0A90" w:rsidP="004C0A90">
      <w:pPr>
        <w:pStyle w:val="a7"/>
        <w:numPr>
          <w:ilvl w:val="0"/>
          <w:numId w:val="1"/>
        </w:numPr>
        <w:spacing w:after="0" w:line="240" w:lineRule="auto"/>
        <w:ind w:left="0" w:firstLine="709"/>
        <w:jc w:val="both"/>
        <w:rPr>
          <w:rFonts w:ascii="Times New Roman" w:hAnsi="Times New Roman" w:cs="Times New Roman"/>
          <w:sz w:val="28"/>
          <w:szCs w:val="28"/>
        </w:rPr>
      </w:pPr>
      <w:r w:rsidRPr="00FD02C7">
        <w:rPr>
          <w:rFonts w:ascii="Times New Roman" w:hAnsi="Times New Roman" w:cs="Times New Roman"/>
          <w:sz w:val="28"/>
          <w:szCs w:val="28"/>
        </w:rPr>
        <w:t>Раскрыть современные тренды и перспективы развития веб-сериалов в контексте государственной политики по развитию креативной индустрии Казахстана, обозначив их стратегическое значение для цифровой модернизации национальной киноиндустрии.</w:t>
      </w:r>
    </w:p>
    <w:p w14:paraId="0AAA4A5F" w14:textId="77777777" w:rsidR="004C0A90" w:rsidRPr="00FD02C7" w:rsidRDefault="004C0A90" w:rsidP="004C0A90">
      <w:pPr>
        <w:spacing w:after="0" w:line="240" w:lineRule="auto"/>
        <w:ind w:firstLine="709"/>
        <w:jc w:val="both"/>
        <w:rPr>
          <w:rFonts w:ascii="Times New Roman" w:hAnsi="Times New Roman" w:cs="Times New Roman"/>
          <w:b/>
          <w:bCs/>
          <w:sz w:val="28"/>
          <w:szCs w:val="28"/>
        </w:rPr>
      </w:pPr>
      <w:r w:rsidRPr="00FD02C7">
        <w:rPr>
          <w:rFonts w:ascii="Times New Roman" w:hAnsi="Times New Roman" w:cs="Times New Roman"/>
          <w:b/>
          <w:bCs/>
          <w:sz w:val="28"/>
          <w:szCs w:val="28"/>
        </w:rPr>
        <w:t>Научная новизна исследования</w:t>
      </w:r>
    </w:p>
    <w:p w14:paraId="41F3E3D2" w14:textId="77777777" w:rsidR="004C0A90" w:rsidRPr="00FD02C7" w:rsidRDefault="004C0A90" w:rsidP="004C0A90">
      <w:pPr>
        <w:pStyle w:val="a7"/>
        <w:numPr>
          <w:ilvl w:val="0"/>
          <w:numId w:val="2"/>
        </w:numPr>
        <w:tabs>
          <w:tab w:val="clear" w:pos="720"/>
        </w:tabs>
        <w:spacing w:after="0" w:line="240" w:lineRule="auto"/>
        <w:ind w:left="0" w:firstLine="709"/>
        <w:jc w:val="both"/>
        <w:rPr>
          <w:rFonts w:ascii="Times New Roman" w:hAnsi="Times New Roman" w:cs="Times New Roman"/>
          <w:sz w:val="28"/>
          <w:szCs w:val="28"/>
        </w:rPr>
      </w:pPr>
      <w:r w:rsidRPr="00FD02C7">
        <w:rPr>
          <w:rFonts w:ascii="Times New Roman" w:hAnsi="Times New Roman" w:cs="Times New Roman"/>
          <w:sz w:val="28"/>
          <w:szCs w:val="28"/>
        </w:rPr>
        <w:t>Концептуализируется феномен веб-сериалов как специфической формы медиаконтента, выполняющей функции историко-культурной репрезентации и социокультурной регуляции в рамках трансформации национальной киноиндустрии на примере мировых практик.</w:t>
      </w:r>
    </w:p>
    <w:p w14:paraId="4477C9CD" w14:textId="0F717544" w:rsidR="004C0A90" w:rsidRPr="00FD02C7" w:rsidRDefault="004C0A90" w:rsidP="004C0A90">
      <w:pPr>
        <w:pStyle w:val="a7"/>
        <w:numPr>
          <w:ilvl w:val="0"/>
          <w:numId w:val="2"/>
        </w:numPr>
        <w:tabs>
          <w:tab w:val="clear" w:pos="720"/>
          <w:tab w:val="num" w:pos="0"/>
        </w:tabs>
        <w:spacing w:after="0" w:line="240" w:lineRule="auto"/>
        <w:ind w:left="0" w:firstLine="709"/>
        <w:jc w:val="both"/>
        <w:rPr>
          <w:rFonts w:ascii="Times New Roman" w:hAnsi="Times New Roman" w:cs="Times New Roman"/>
          <w:sz w:val="28"/>
          <w:szCs w:val="28"/>
        </w:rPr>
      </w:pPr>
      <w:r w:rsidRPr="00FD02C7">
        <w:rPr>
          <w:rFonts w:ascii="Times New Roman" w:hAnsi="Times New Roman" w:cs="Times New Roman"/>
          <w:sz w:val="28"/>
          <w:szCs w:val="28"/>
        </w:rPr>
        <w:t>Впервые выявлены доминирующие модели культурного дискурса в казахстанских веб-сериалах, определяющие специфику репрезентации национальной идентичности в цифровой медиасреде (проблематика молодежи, урбанизация, социальные конфликты и т.д.), кроме того</w:t>
      </w:r>
      <w:r w:rsidR="00182FEE" w:rsidRPr="00FD02C7">
        <w:rPr>
          <w:rFonts w:ascii="Times New Roman" w:hAnsi="Times New Roman" w:cs="Times New Roman"/>
          <w:sz w:val="28"/>
          <w:szCs w:val="28"/>
        </w:rPr>
        <w:t>,</w:t>
      </w:r>
      <w:r w:rsidRPr="00FD02C7">
        <w:rPr>
          <w:rFonts w:ascii="Times New Roman" w:hAnsi="Times New Roman" w:cs="Times New Roman"/>
          <w:sz w:val="28"/>
          <w:szCs w:val="28"/>
        </w:rPr>
        <w:t xml:space="preserve"> сформирована научно обоснованная типология ценностных ориентиров, транслируемых казахстанскими веб-сериалами (семейно-традиционные установки, модернизационный дискурс, социальная мобильность, культурный плюрализм).</w:t>
      </w:r>
    </w:p>
    <w:p w14:paraId="4285A77F" w14:textId="77777777" w:rsidR="004C0A90" w:rsidRPr="00FD02C7" w:rsidRDefault="004C0A90" w:rsidP="004C0A90">
      <w:pPr>
        <w:pStyle w:val="a7"/>
        <w:numPr>
          <w:ilvl w:val="0"/>
          <w:numId w:val="2"/>
        </w:numPr>
        <w:tabs>
          <w:tab w:val="clear" w:pos="720"/>
          <w:tab w:val="num" w:pos="0"/>
        </w:tabs>
        <w:spacing w:after="0" w:line="240" w:lineRule="auto"/>
        <w:ind w:left="0" w:firstLine="709"/>
        <w:jc w:val="both"/>
        <w:rPr>
          <w:rFonts w:ascii="Times New Roman" w:hAnsi="Times New Roman" w:cs="Times New Roman"/>
          <w:sz w:val="28"/>
          <w:szCs w:val="28"/>
        </w:rPr>
      </w:pPr>
      <w:r w:rsidRPr="00FD02C7">
        <w:rPr>
          <w:rFonts w:ascii="Times New Roman" w:hAnsi="Times New Roman" w:cs="Times New Roman"/>
          <w:sz w:val="28"/>
          <w:szCs w:val="28"/>
        </w:rPr>
        <w:lastRenderedPageBreak/>
        <w:t xml:space="preserve"> Определены этапы и механизмы адаптации международных медиамоделей, включая Халлю и западные стриминговые практики, к локальному культурному контексту Казахстана, раскрыта роль веб-сериалов как инструмента символического конструирования социальной реальности, влияющего на формирование идентификационных стратегий молодежи и трансформацию культурных норм.</w:t>
      </w:r>
    </w:p>
    <w:p w14:paraId="1C778DCD" w14:textId="5D63F0E5" w:rsidR="004C0A90" w:rsidRPr="00FD02C7" w:rsidRDefault="004C0A90" w:rsidP="004C0A90">
      <w:pPr>
        <w:pStyle w:val="a7"/>
        <w:numPr>
          <w:ilvl w:val="0"/>
          <w:numId w:val="2"/>
        </w:numPr>
        <w:spacing w:after="0" w:line="240" w:lineRule="auto"/>
        <w:ind w:left="0" w:firstLine="709"/>
        <w:jc w:val="both"/>
        <w:rPr>
          <w:rFonts w:ascii="Times New Roman" w:hAnsi="Times New Roman" w:cs="Times New Roman"/>
          <w:sz w:val="28"/>
          <w:szCs w:val="28"/>
        </w:rPr>
      </w:pPr>
      <w:r w:rsidRPr="00FD02C7">
        <w:rPr>
          <w:rFonts w:ascii="Times New Roman" w:hAnsi="Times New Roman" w:cs="Times New Roman"/>
          <w:sz w:val="28"/>
          <w:szCs w:val="28"/>
        </w:rPr>
        <w:t>Впервые предложена прогностическая модель развития казахстанского веб-сериального производства, учитывающая культурные запросы общества, государственные стратегические приоритеты и динамику цифрового потребления. Кроме того, определены ключевые факторы трансформации отрасли: креативная экономика, стриминговая монетизация, платформизация контента</w:t>
      </w:r>
      <w:r w:rsidR="00A308E9" w:rsidRPr="00FD02C7">
        <w:rPr>
          <w:rFonts w:ascii="Times New Roman" w:hAnsi="Times New Roman" w:cs="Times New Roman"/>
          <w:sz w:val="28"/>
          <w:szCs w:val="28"/>
        </w:rPr>
        <w:t xml:space="preserve"> и</w:t>
      </w:r>
      <w:r w:rsidRPr="00FD02C7">
        <w:rPr>
          <w:rFonts w:ascii="Times New Roman" w:hAnsi="Times New Roman" w:cs="Times New Roman"/>
          <w:sz w:val="28"/>
          <w:szCs w:val="28"/>
        </w:rPr>
        <w:t xml:space="preserve"> аудиториальные тренды</w:t>
      </w:r>
      <w:r w:rsidR="00A308E9" w:rsidRPr="00FD02C7">
        <w:rPr>
          <w:rFonts w:ascii="Times New Roman" w:hAnsi="Times New Roman" w:cs="Times New Roman"/>
          <w:sz w:val="28"/>
          <w:szCs w:val="28"/>
        </w:rPr>
        <w:t>.</w:t>
      </w:r>
      <w:r w:rsidRPr="00FD02C7">
        <w:rPr>
          <w:rFonts w:ascii="Times New Roman" w:hAnsi="Times New Roman" w:cs="Times New Roman"/>
          <w:sz w:val="28"/>
          <w:szCs w:val="28"/>
        </w:rPr>
        <w:t xml:space="preserve"> </w:t>
      </w:r>
    </w:p>
    <w:p w14:paraId="3187C312" w14:textId="77777777" w:rsidR="004C0A90" w:rsidRPr="00FD02C7" w:rsidRDefault="004C0A90" w:rsidP="004C0A90">
      <w:pPr>
        <w:pStyle w:val="a7"/>
        <w:numPr>
          <w:ilvl w:val="0"/>
          <w:numId w:val="2"/>
        </w:numPr>
        <w:spacing w:after="0" w:line="240" w:lineRule="auto"/>
        <w:ind w:left="0" w:firstLine="709"/>
        <w:jc w:val="both"/>
        <w:rPr>
          <w:rFonts w:ascii="Times New Roman" w:hAnsi="Times New Roman" w:cs="Times New Roman"/>
          <w:sz w:val="28"/>
          <w:szCs w:val="28"/>
        </w:rPr>
      </w:pPr>
      <w:r w:rsidRPr="00FD02C7">
        <w:rPr>
          <w:rFonts w:ascii="Times New Roman" w:hAnsi="Times New Roman" w:cs="Times New Roman"/>
          <w:sz w:val="28"/>
          <w:szCs w:val="28"/>
        </w:rPr>
        <w:t>Рассмотрен потенциал образовательной среды Казахской национальной академии искусств имени Темирбека Жургенова как институциональной платформы формирования новых компетенций в области веб-продакшена, медиаменеджмента и цифрового сторителлинга.</w:t>
      </w:r>
    </w:p>
    <w:p w14:paraId="40535BF6" w14:textId="77777777" w:rsidR="004C0A90" w:rsidRPr="00FD02C7" w:rsidRDefault="004C0A90" w:rsidP="004C0A90">
      <w:pPr>
        <w:spacing w:after="0" w:line="240" w:lineRule="auto"/>
        <w:ind w:firstLine="709"/>
        <w:jc w:val="both"/>
        <w:rPr>
          <w:rFonts w:ascii="Times New Roman" w:hAnsi="Times New Roman" w:cs="Times New Roman"/>
          <w:sz w:val="28"/>
          <w:szCs w:val="28"/>
        </w:rPr>
      </w:pPr>
      <w:r w:rsidRPr="00FD02C7">
        <w:rPr>
          <w:rFonts w:ascii="Times New Roman" w:hAnsi="Times New Roman" w:cs="Times New Roman"/>
          <w:b/>
          <w:bCs/>
          <w:sz w:val="28"/>
          <w:szCs w:val="28"/>
        </w:rPr>
        <w:t>Методологическая основа</w:t>
      </w:r>
      <w:r w:rsidRPr="00FD02C7">
        <w:rPr>
          <w:rFonts w:ascii="Times New Roman" w:hAnsi="Times New Roman" w:cs="Times New Roman"/>
          <w:sz w:val="28"/>
          <w:szCs w:val="28"/>
        </w:rPr>
        <w:t xml:space="preserve"> настоящего исследования носит междисциплинарный характер и отражает актуальные практики взаимодействия медиа, культуры и общества, что обусловливает его значимость для киноискусствознания, культурологии, медиакоммуникаций и социальной философии.</w:t>
      </w:r>
    </w:p>
    <w:p w14:paraId="58FBBEB6" w14:textId="77777777" w:rsidR="004C0A90" w:rsidRPr="00FD02C7" w:rsidRDefault="004C0A90" w:rsidP="004C0A90">
      <w:pPr>
        <w:spacing w:after="0" w:line="240" w:lineRule="auto"/>
        <w:ind w:firstLine="709"/>
        <w:jc w:val="both"/>
        <w:rPr>
          <w:rFonts w:ascii="Times New Roman" w:hAnsi="Times New Roman" w:cs="Times New Roman"/>
          <w:b/>
          <w:bCs/>
          <w:sz w:val="28"/>
          <w:szCs w:val="28"/>
        </w:rPr>
      </w:pPr>
      <w:r w:rsidRPr="00FD02C7">
        <w:rPr>
          <w:rFonts w:ascii="Times New Roman" w:hAnsi="Times New Roman" w:cs="Times New Roman"/>
          <w:sz w:val="28"/>
          <w:szCs w:val="28"/>
        </w:rPr>
        <w:t xml:space="preserve">Для анализа веб-сериалов целесообразна совокупность следующих </w:t>
      </w:r>
      <w:r w:rsidRPr="00FD02C7">
        <w:rPr>
          <w:rFonts w:ascii="Times New Roman" w:hAnsi="Times New Roman" w:cs="Times New Roman"/>
          <w:b/>
          <w:bCs/>
          <w:sz w:val="28"/>
          <w:szCs w:val="28"/>
        </w:rPr>
        <w:t>методов:</w:t>
      </w:r>
    </w:p>
    <w:p w14:paraId="4CD03DDC" w14:textId="77777777" w:rsidR="004C0A90" w:rsidRPr="00FD02C7" w:rsidRDefault="004C0A90" w:rsidP="004C0A90">
      <w:pPr>
        <w:pStyle w:val="a7"/>
        <w:numPr>
          <w:ilvl w:val="0"/>
          <w:numId w:val="3"/>
        </w:numPr>
        <w:spacing w:after="0" w:line="240" w:lineRule="auto"/>
        <w:ind w:left="0" w:firstLine="709"/>
        <w:jc w:val="both"/>
        <w:rPr>
          <w:rFonts w:ascii="Times New Roman" w:eastAsia="Times New Roman" w:hAnsi="Times New Roman" w:cs="Times New Roman"/>
          <w:kern w:val="0"/>
          <w:sz w:val="28"/>
          <w:szCs w:val="28"/>
          <w14:ligatures w14:val="none"/>
        </w:rPr>
      </w:pPr>
      <w:r w:rsidRPr="00FD02C7">
        <w:rPr>
          <w:rFonts w:ascii="Times New Roman" w:hAnsi="Times New Roman" w:cs="Times New Roman"/>
          <w:sz w:val="28"/>
          <w:szCs w:val="28"/>
        </w:rPr>
        <w:t>Сравнительный анализ: сопоставление казахстанских веб-сериалов с зарубежными (например, корейскими веб-драмами) в контексте адаптации жанровых и эстетических моделей (глокализация).</w:t>
      </w:r>
    </w:p>
    <w:p w14:paraId="6BE1F06B" w14:textId="77777777" w:rsidR="004C0A90" w:rsidRPr="00FD02C7" w:rsidRDefault="004C0A90" w:rsidP="004C0A90">
      <w:pPr>
        <w:pStyle w:val="a7"/>
        <w:numPr>
          <w:ilvl w:val="0"/>
          <w:numId w:val="3"/>
        </w:numPr>
        <w:spacing w:after="0" w:line="240" w:lineRule="auto"/>
        <w:ind w:left="0" w:firstLine="709"/>
        <w:jc w:val="both"/>
        <w:rPr>
          <w:rFonts w:ascii="Times New Roman" w:eastAsia="Times New Roman" w:hAnsi="Times New Roman" w:cs="Times New Roman"/>
          <w:kern w:val="0"/>
          <w:sz w:val="28"/>
          <w:szCs w:val="28"/>
          <w14:ligatures w14:val="none"/>
        </w:rPr>
      </w:pPr>
      <w:r w:rsidRPr="00FD02C7">
        <w:rPr>
          <w:rFonts w:ascii="Times New Roman" w:eastAsia="Times New Roman" w:hAnsi="Times New Roman" w:cs="Times New Roman"/>
          <w:kern w:val="0"/>
          <w:sz w:val="28"/>
          <w:szCs w:val="28"/>
          <w14:ligatures w14:val="none"/>
        </w:rPr>
        <w:t>Контент-анализ веб-сериалов (темы, персонажи, художественные стратегии, социальные проблемы).</w:t>
      </w:r>
    </w:p>
    <w:p w14:paraId="55D12E5C" w14:textId="77777777" w:rsidR="004C0A90" w:rsidRPr="00FD02C7" w:rsidRDefault="004C0A90" w:rsidP="004C0A90">
      <w:pPr>
        <w:pStyle w:val="a7"/>
        <w:numPr>
          <w:ilvl w:val="0"/>
          <w:numId w:val="3"/>
        </w:numPr>
        <w:spacing w:after="0" w:line="240" w:lineRule="auto"/>
        <w:ind w:left="0" w:firstLine="709"/>
        <w:jc w:val="both"/>
        <w:rPr>
          <w:rFonts w:ascii="Times New Roman" w:eastAsia="Times New Roman" w:hAnsi="Times New Roman" w:cs="Times New Roman"/>
          <w:kern w:val="0"/>
          <w:sz w:val="28"/>
          <w:szCs w:val="28"/>
          <w14:ligatures w14:val="none"/>
        </w:rPr>
      </w:pPr>
      <w:r w:rsidRPr="00FD02C7">
        <w:rPr>
          <w:rFonts w:ascii="Times New Roman" w:eastAsia="Times New Roman" w:hAnsi="Times New Roman" w:cs="Times New Roman"/>
          <w:kern w:val="0"/>
          <w:sz w:val="28"/>
          <w:szCs w:val="28"/>
          <w14:ligatures w14:val="none"/>
        </w:rPr>
        <w:t>Сравнительно-типологический метод (сопоставление казахстанских и зарубежных медиамоделей, включая феномен Халлю).</w:t>
      </w:r>
    </w:p>
    <w:p w14:paraId="54EC5211" w14:textId="77777777" w:rsidR="004C0A90" w:rsidRPr="00FD02C7" w:rsidRDefault="004C0A90" w:rsidP="004C0A90">
      <w:pPr>
        <w:pStyle w:val="a7"/>
        <w:numPr>
          <w:ilvl w:val="0"/>
          <w:numId w:val="3"/>
        </w:numPr>
        <w:spacing w:after="0" w:line="240" w:lineRule="auto"/>
        <w:ind w:left="0" w:firstLine="709"/>
        <w:jc w:val="both"/>
        <w:rPr>
          <w:rFonts w:ascii="Times New Roman" w:eastAsia="Times New Roman" w:hAnsi="Times New Roman" w:cs="Times New Roman"/>
          <w:kern w:val="0"/>
          <w:sz w:val="28"/>
          <w:szCs w:val="28"/>
          <w14:ligatures w14:val="none"/>
        </w:rPr>
      </w:pPr>
      <w:r w:rsidRPr="00FD02C7">
        <w:rPr>
          <w:rFonts w:ascii="Times New Roman" w:eastAsia="Times New Roman" w:hAnsi="Times New Roman" w:cs="Times New Roman"/>
          <w:kern w:val="0"/>
          <w:sz w:val="28"/>
          <w:szCs w:val="28"/>
          <w14:ligatures w14:val="none"/>
        </w:rPr>
        <w:t>Социологические методы (опросы аудитории, анализ пользовательского поведения на платформах).</w:t>
      </w:r>
    </w:p>
    <w:p w14:paraId="09153D6E" w14:textId="77777777" w:rsidR="004C0A90" w:rsidRPr="00FD02C7" w:rsidRDefault="004C0A90" w:rsidP="004C0A90">
      <w:pPr>
        <w:pStyle w:val="a7"/>
        <w:numPr>
          <w:ilvl w:val="0"/>
          <w:numId w:val="3"/>
        </w:numPr>
        <w:spacing w:after="0" w:line="240" w:lineRule="auto"/>
        <w:ind w:left="0" w:firstLine="709"/>
        <w:jc w:val="both"/>
        <w:rPr>
          <w:rFonts w:ascii="Times New Roman" w:eastAsia="Times New Roman" w:hAnsi="Times New Roman" w:cs="Times New Roman"/>
          <w:kern w:val="0"/>
          <w:sz w:val="28"/>
          <w:szCs w:val="28"/>
          <w14:ligatures w14:val="none"/>
        </w:rPr>
      </w:pPr>
      <w:r w:rsidRPr="00FD02C7">
        <w:rPr>
          <w:rFonts w:ascii="Times New Roman" w:eastAsia="Times New Roman" w:hAnsi="Times New Roman" w:cs="Times New Roman"/>
          <w:kern w:val="0"/>
          <w:sz w:val="28"/>
          <w:szCs w:val="28"/>
          <w14:ligatures w14:val="none"/>
        </w:rPr>
        <w:t>Кейс-метод (разбор конкретных веб-сериалов как значимых индустриальных примеров).</w:t>
      </w:r>
    </w:p>
    <w:p w14:paraId="0EE263FB" w14:textId="77777777" w:rsidR="004C0A90" w:rsidRPr="00FD02C7" w:rsidRDefault="004C0A90" w:rsidP="004C0A90">
      <w:pPr>
        <w:pStyle w:val="a7"/>
        <w:numPr>
          <w:ilvl w:val="0"/>
          <w:numId w:val="3"/>
        </w:numPr>
        <w:spacing w:after="0" w:line="240" w:lineRule="auto"/>
        <w:ind w:left="0" w:firstLine="709"/>
        <w:jc w:val="both"/>
        <w:rPr>
          <w:rFonts w:ascii="Times New Roman" w:hAnsi="Times New Roman" w:cs="Times New Roman"/>
          <w:sz w:val="28"/>
          <w:szCs w:val="28"/>
        </w:rPr>
      </w:pPr>
      <w:r w:rsidRPr="00FD02C7">
        <w:rPr>
          <w:rFonts w:ascii="Times New Roman" w:eastAsia="Times New Roman" w:hAnsi="Times New Roman" w:cs="Times New Roman"/>
          <w:kern w:val="0"/>
          <w:sz w:val="28"/>
          <w:szCs w:val="28"/>
          <w14:ligatures w14:val="none"/>
        </w:rPr>
        <w:t>Прогностическое моделирование (определение перспектив развития индустрии).</w:t>
      </w:r>
    </w:p>
    <w:p w14:paraId="1E223E72" w14:textId="3E5145CF" w:rsidR="004C0A90" w:rsidRPr="00FD02C7" w:rsidRDefault="004C0A90" w:rsidP="00A308E9">
      <w:pPr>
        <w:spacing w:after="0" w:line="240" w:lineRule="auto"/>
        <w:ind w:firstLine="708"/>
        <w:jc w:val="both"/>
        <w:rPr>
          <w:rFonts w:ascii="Times New Roman" w:hAnsi="Times New Roman" w:cs="Times New Roman"/>
          <w:sz w:val="28"/>
          <w:szCs w:val="28"/>
        </w:rPr>
      </w:pPr>
      <w:r w:rsidRPr="00FD02C7">
        <w:rPr>
          <w:rFonts w:ascii="Times New Roman" w:hAnsi="Times New Roman" w:cs="Times New Roman"/>
          <w:sz w:val="28"/>
          <w:szCs w:val="28"/>
        </w:rPr>
        <w:t>Источниковую базу исследования составляют разнообразные материалы, отражающие динамику медиатрансформации казахстанской киноиндустрии и специфику веб-сериального контента. В рамках диссертации выделяются следующие источники: казахстанские и зарубежные веб-сериалы, являющиеся объектами прямого контент-анализа, нормативно-правовые документы и материалы цифровых медиа, стриминговых платформ и профессиональных ресурсов, социологические и эмпирические данные</w:t>
      </w:r>
      <w:r w:rsidR="00A308E9" w:rsidRPr="00FD02C7">
        <w:rPr>
          <w:rFonts w:ascii="Times New Roman" w:hAnsi="Times New Roman" w:cs="Times New Roman"/>
          <w:sz w:val="28"/>
          <w:szCs w:val="28"/>
        </w:rPr>
        <w:t xml:space="preserve"> (Приложение №1)</w:t>
      </w:r>
      <w:r w:rsidRPr="00FD02C7">
        <w:rPr>
          <w:rFonts w:ascii="Times New Roman" w:hAnsi="Times New Roman" w:cs="Times New Roman"/>
          <w:sz w:val="28"/>
          <w:szCs w:val="28"/>
        </w:rPr>
        <w:t>.</w:t>
      </w:r>
    </w:p>
    <w:p w14:paraId="22C25FFA" w14:textId="77777777" w:rsidR="004C0A90" w:rsidRPr="00FD02C7" w:rsidRDefault="004C0A90" w:rsidP="004C0A90">
      <w:pPr>
        <w:spacing w:after="0" w:line="240" w:lineRule="auto"/>
        <w:ind w:firstLine="709"/>
        <w:jc w:val="both"/>
        <w:rPr>
          <w:rFonts w:ascii="Times New Roman" w:hAnsi="Times New Roman" w:cs="Times New Roman"/>
          <w:sz w:val="28"/>
          <w:szCs w:val="28"/>
        </w:rPr>
      </w:pPr>
      <w:r w:rsidRPr="00FD02C7">
        <w:rPr>
          <w:rFonts w:ascii="Times New Roman" w:hAnsi="Times New Roman" w:cs="Times New Roman"/>
          <w:sz w:val="28"/>
          <w:szCs w:val="28"/>
        </w:rPr>
        <w:lastRenderedPageBreak/>
        <w:t>Таким образом, источниковая база исследования носит междисциплинарный и комплексный характер, что свидетельствует о расширенном разнообразии источников, позволяющим обеспечить научную достоверность, полноту и системность исследовательского анализа.</w:t>
      </w:r>
    </w:p>
    <w:p w14:paraId="15E8B504" w14:textId="77777777" w:rsidR="004C0A90" w:rsidRPr="00FD02C7" w:rsidRDefault="004C0A90" w:rsidP="004C0A90">
      <w:pPr>
        <w:spacing w:after="0" w:line="240" w:lineRule="auto"/>
        <w:ind w:firstLine="709"/>
        <w:jc w:val="both"/>
        <w:rPr>
          <w:rFonts w:ascii="Times New Roman" w:hAnsi="Times New Roman" w:cs="Times New Roman"/>
          <w:b/>
          <w:bCs/>
          <w:sz w:val="28"/>
          <w:szCs w:val="28"/>
        </w:rPr>
      </w:pPr>
      <w:r w:rsidRPr="00FD02C7">
        <w:rPr>
          <w:rFonts w:ascii="Times New Roman" w:hAnsi="Times New Roman" w:cs="Times New Roman"/>
          <w:b/>
          <w:bCs/>
          <w:sz w:val="28"/>
          <w:szCs w:val="28"/>
        </w:rPr>
        <w:t>Степень изученности исследования.</w:t>
      </w:r>
    </w:p>
    <w:p w14:paraId="1B7520F7" w14:textId="2943A80D" w:rsidR="004C0A90" w:rsidRPr="00FD02C7" w:rsidRDefault="004C0A90" w:rsidP="004C0A90">
      <w:pPr>
        <w:spacing w:after="0" w:line="240" w:lineRule="auto"/>
        <w:ind w:firstLine="709"/>
        <w:jc w:val="both"/>
        <w:rPr>
          <w:rFonts w:ascii="Times New Roman" w:hAnsi="Times New Roman" w:cs="Times New Roman"/>
          <w:sz w:val="28"/>
          <w:szCs w:val="28"/>
        </w:rPr>
      </w:pPr>
      <w:r w:rsidRPr="00FD02C7">
        <w:rPr>
          <w:rFonts w:ascii="Times New Roman" w:hAnsi="Times New Roman" w:cs="Times New Roman"/>
          <w:sz w:val="28"/>
          <w:szCs w:val="28"/>
        </w:rPr>
        <w:t>Изучение феномена веб-сериалов как формы посттелевизионного контента берет начало в американской медиатеории конца XX – начала XXI века, когда цифровизация медиа и развитие интернета привели к возникновению новых форм экранного повествования. Ключевыми концептуальными основаниями для анализа веб-сериалов стали идеи ведущего теоретика медиатеории</w:t>
      </w:r>
      <w:r w:rsidR="00A308E9" w:rsidRPr="00FD02C7">
        <w:rPr>
          <w:rFonts w:ascii="Times New Roman" w:hAnsi="Times New Roman" w:cs="Times New Roman"/>
          <w:sz w:val="28"/>
          <w:szCs w:val="28"/>
        </w:rPr>
        <w:t xml:space="preserve"> </w:t>
      </w:r>
      <w:r w:rsidRPr="00FD02C7">
        <w:rPr>
          <w:rFonts w:ascii="Times New Roman" w:hAnsi="Times New Roman" w:cs="Times New Roman"/>
          <w:sz w:val="28"/>
          <w:szCs w:val="28"/>
        </w:rPr>
        <w:t>в XXI веке, знатока массовой культуры, новых технологий и феномена современности Генри Дженкинса о конвергентной культуре и трансмедийном сторителлинге (Henry Jenkins</w:t>
      </w:r>
      <w:r w:rsidRPr="00FD02C7">
        <w:rPr>
          <w:rFonts w:ascii="Times New Roman" w:hAnsi="Times New Roman" w:cs="Times New Roman"/>
          <w:i/>
          <w:iCs/>
          <w:sz w:val="28"/>
          <w:szCs w:val="28"/>
        </w:rPr>
        <w:t xml:space="preserve"> Convergence Culture: Where Old and New Media Collide</w:t>
      </w:r>
      <w:r w:rsidRPr="00FD02C7">
        <w:rPr>
          <w:rFonts w:ascii="Times New Roman" w:hAnsi="Times New Roman" w:cs="Times New Roman"/>
          <w:sz w:val="28"/>
          <w:szCs w:val="28"/>
        </w:rPr>
        <w:t>, 2006). Это главная книга о культурных явлениях, которые легли в основу современности: франшизах, фанатском творчестве, силе и значении групп поклонников и др. [2], где интернет-платформы рассматриваются как пространство участия зрителя и интеграции разных медиаформатов.</w:t>
      </w:r>
    </w:p>
    <w:p w14:paraId="777E5448" w14:textId="77777777" w:rsidR="004C0A90" w:rsidRPr="00FD02C7" w:rsidRDefault="004C0A90" w:rsidP="004C0A90">
      <w:pPr>
        <w:spacing w:after="0" w:line="240" w:lineRule="auto"/>
        <w:ind w:firstLine="709"/>
        <w:jc w:val="both"/>
        <w:rPr>
          <w:rFonts w:ascii="Times New Roman" w:hAnsi="Times New Roman" w:cs="Times New Roman"/>
          <w:sz w:val="28"/>
          <w:szCs w:val="28"/>
        </w:rPr>
      </w:pPr>
      <w:r w:rsidRPr="00FD02C7">
        <w:rPr>
          <w:rFonts w:ascii="Times New Roman" w:hAnsi="Times New Roman" w:cs="Times New Roman"/>
          <w:sz w:val="28"/>
          <w:szCs w:val="28"/>
        </w:rPr>
        <w:t>Профессор Технологического университета Квинсленда, специалист в области медиаэкономики и медиакультуры Аманда Лотц в своей работе систематизировала понятие «интернет-дистрибуции» как новой фазы эволюции телевидения, что дало методологическую основу для понимания веб-сериалов как гибридного медиапродукта между кино, ТВ и интерактивным контентом [3].</w:t>
      </w:r>
    </w:p>
    <w:p w14:paraId="447442F8" w14:textId="63674E86" w:rsidR="004C0A90" w:rsidRPr="00FD02C7" w:rsidRDefault="004C0A90" w:rsidP="004C0A90">
      <w:pPr>
        <w:spacing w:after="0" w:line="240" w:lineRule="auto"/>
        <w:ind w:firstLine="709"/>
        <w:jc w:val="both"/>
        <w:rPr>
          <w:rFonts w:ascii="Times New Roman" w:hAnsi="Times New Roman" w:cs="Times New Roman"/>
          <w:sz w:val="28"/>
          <w:szCs w:val="28"/>
        </w:rPr>
      </w:pPr>
      <w:r w:rsidRPr="00FD02C7">
        <w:rPr>
          <w:rFonts w:ascii="Times New Roman" w:hAnsi="Times New Roman" w:cs="Times New Roman"/>
          <w:sz w:val="28"/>
          <w:szCs w:val="28"/>
        </w:rPr>
        <w:t xml:space="preserve">Важный вклад внес также John Caldwell, исследовавший посттелевизионные формы производства и экономику онлайн-контента [4]. В европейской </w:t>
      </w:r>
      <w:r w:rsidR="0085166A" w:rsidRPr="00FD02C7">
        <w:rPr>
          <w:rFonts w:ascii="Times New Roman" w:hAnsi="Times New Roman" w:cs="Times New Roman"/>
          <w:sz w:val="28"/>
          <w:szCs w:val="28"/>
        </w:rPr>
        <w:t>методологии</w:t>
      </w:r>
      <w:r w:rsidRPr="00FD02C7">
        <w:rPr>
          <w:rFonts w:ascii="Times New Roman" w:hAnsi="Times New Roman" w:cs="Times New Roman"/>
          <w:sz w:val="28"/>
          <w:szCs w:val="28"/>
        </w:rPr>
        <w:t xml:space="preserve"> особое значение имеют исследования Janet McCabe и Kim Akass, сосредоточенные на социокультурных стратегиях сериализации и феномене «Quality TV» [5], а также </w:t>
      </w:r>
      <w:bookmarkStart w:id="4" w:name="_Hlk212739662"/>
      <w:r w:rsidRPr="00FD02C7">
        <w:rPr>
          <w:rFonts w:ascii="Times New Roman" w:hAnsi="Times New Roman" w:cs="Times New Roman"/>
          <w:sz w:val="28"/>
          <w:szCs w:val="28"/>
        </w:rPr>
        <w:t xml:space="preserve">Jean-Pierre Esquenazi </w:t>
      </w:r>
      <w:bookmarkEnd w:id="4"/>
      <w:r w:rsidRPr="00FD02C7">
        <w:rPr>
          <w:rFonts w:ascii="Times New Roman" w:hAnsi="Times New Roman" w:cs="Times New Roman"/>
          <w:sz w:val="28"/>
          <w:szCs w:val="28"/>
        </w:rPr>
        <w:t>и François Jost, изучавшие французские и немецкие веб-сериалы как медиакультурное пространство социальной репрезентации [6, 7].</w:t>
      </w:r>
    </w:p>
    <w:p w14:paraId="3B3A04D4" w14:textId="77777777" w:rsidR="004C0A90" w:rsidRPr="00FD02C7" w:rsidRDefault="004C0A90" w:rsidP="004C0A90">
      <w:pPr>
        <w:spacing w:after="0" w:line="240" w:lineRule="auto"/>
        <w:ind w:firstLine="709"/>
        <w:jc w:val="both"/>
        <w:rPr>
          <w:rFonts w:ascii="Times New Roman" w:hAnsi="Times New Roman" w:cs="Times New Roman"/>
          <w:sz w:val="28"/>
          <w:szCs w:val="28"/>
        </w:rPr>
      </w:pPr>
      <w:r w:rsidRPr="00FD02C7">
        <w:rPr>
          <w:rFonts w:ascii="Times New Roman" w:hAnsi="Times New Roman" w:cs="Times New Roman"/>
          <w:sz w:val="28"/>
          <w:szCs w:val="28"/>
        </w:rPr>
        <w:t>Таким образом, западная исследовательская школа заложила теоретико-методологическую базу, в которой веб-сериалы рассматриваются как результат медиаконвергенции, креативной индустриализации и демократизации производства аудиовизуального контента.</w:t>
      </w:r>
    </w:p>
    <w:p w14:paraId="3BD7FF99" w14:textId="77777777" w:rsidR="004C0A90" w:rsidRPr="00FD02C7" w:rsidRDefault="004C0A90" w:rsidP="004C0A90">
      <w:pPr>
        <w:spacing w:after="0" w:line="240" w:lineRule="auto"/>
        <w:ind w:firstLine="709"/>
        <w:jc w:val="both"/>
        <w:rPr>
          <w:rFonts w:ascii="Times New Roman" w:hAnsi="Times New Roman" w:cs="Times New Roman"/>
          <w:sz w:val="28"/>
          <w:szCs w:val="28"/>
        </w:rPr>
      </w:pPr>
      <w:r w:rsidRPr="00FD02C7">
        <w:rPr>
          <w:rFonts w:ascii="Times New Roman" w:hAnsi="Times New Roman" w:cs="Times New Roman"/>
          <w:sz w:val="28"/>
          <w:szCs w:val="28"/>
        </w:rPr>
        <w:t>Во второй декаде XXI века центр теоретической активности по изучению веб-сериалов сместился в Азию, прежде всего в Южную Корею, Китай и Японию, где цифровая медиапрактика тесно связана с феноменом медиакультурной глобализации и экспансией корейской волны (</w:t>
      </w:r>
      <w:r w:rsidRPr="00FD02C7">
        <w:rPr>
          <w:rFonts w:ascii="Times New Roman" w:hAnsi="Times New Roman" w:cs="Times New Roman"/>
          <w:i/>
          <w:iCs/>
          <w:sz w:val="28"/>
          <w:szCs w:val="28"/>
        </w:rPr>
        <w:t>Hallyu</w:t>
      </w:r>
      <w:r w:rsidRPr="00FD02C7">
        <w:rPr>
          <w:rFonts w:ascii="Times New Roman" w:hAnsi="Times New Roman" w:cs="Times New Roman"/>
          <w:sz w:val="28"/>
          <w:szCs w:val="28"/>
        </w:rPr>
        <w:t>).</w:t>
      </w:r>
    </w:p>
    <w:p w14:paraId="68756E77" w14:textId="77777777" w:rsidR="004C0A90" w:rsidRPr="00FD02C7" w:rsidRDefault="004C0A90" w:rsidP="004C0A90">
      <w:pPr>
        <w:spacing w:after="0" w:line="240" w:lineRule="auto"/>
        <w:ind w:firstLine="709"/>
        <w:jc w:val="both"/>
        <w:rPr>
          <w:rFonts w:ascii="Times New Roman" w:hAnsi="Times New Roman" w:cs="Times New Roman"/>
          <w:sz w:val="28"/>
          <w:szCs w:val="28"/>
        </w:rPr>
      </w:pPr>
      <w:r w:rsidRPr="00FD02C7">
        <w:rPr>
          <w:rFonts w:ascii="Times New Roman" w:hAnsi="Times New Roman" w:cs="Times New Roman"/>
          <w:sz w:val="28"/>
          <w:szCs w:val="28"/>
        </w:rPr>
        <w:t>Юна Ким (Youna Kim), Дубо Шим (Doobo Shim) и Dal Yong Jin разработали культурологический и коммуникационный подход к анализу веб-драмы, рассматривая её как носитель цифрового мифа, инструмент культурной дипломатии и репрезентацию национальной идентичности [8].</w:t>
      </w:r>
    </w:p>
    <w:p w14:paraId="7C1BBBEB" w14:textId="5546273D" w:rsidR="004C0A90" w:rsidRPr="00FD02C7" w:rsidRDefault="004C0A90" w:rsidP="004C0A90">
      <w:pPr>
        <w:spacing w:after="0" w:line="240" w:lineRule="auto"/>
        <w:ind w:firstLine="709"/>
        <w:jc w:val="both"/>
        <w:rPr>
          <w:rFonts w:ascii="Times New Roman" w:hAnsi="Times New Roman" w:cs="Times New Roman"/>
          <w:sz w:val="28"/>
          <w:szCs w:val="28"/>
        </w:rPr>
      </w:pPr>
      <w:r w:rsidRPr="00FD02C7">
        <w:rPr>
          <w:rFonts w:ascii="Times New Roman" w:hAnsi="Times New Roman" w:cs="Times New Roman"/>
          <w:sz w:val="28"/>
          <w:szCs w:val="28"/>
        </w:rPr>
        <w:t>Исследования Hyerim Jo, Park Chang Sup [9</w:t>
      </w:r>
      <w:bookmarkStart w:id="5" w:name="_Hlk212984388"/>
      <w:r w:rsidRPr="00FD02C7">
        <w:rPr>
          <w:rFonts w:ascii="Times New Roman" w:hAnsi="Times New Roman" w:cs="Times New Roman"/>
          <w:sz w:val="28"/>
          <w:szCs w:val="28"/>
        </w:rPr>
        <w:t>], Cho Hae-Joang [10]</w:t>
      </w:r>
      <w:bookmarkEnd w:id="5"/>
      <w:r w:rsidRPr="00FD02C7">
        <w:rPr>
          <w:rFonts w:ascii="Times New Roman" w:hAnsi="Times New Roman" w:cs="Times New Roman"/>
          <w:sz w:val="28"/>
          <w:szCs w:val="28"/>
        </w:rPr>
        <w:t xml:space="preserve"> показали, что корейские веб-сериалы стали лабораторией для формирования новой модели </w:t>
      </w:r>
      <w:r w:rsidRPr="00FD02C7">
        <w:rPr>
          <w:rFonts w:ascii="Times New Roman" w:hAnsi="Times New Roman" w:cs="Times New Roman"/>
          <w:sz w:val="28"/>
          <w:szCs w:val="28"/>
        </w:rPr>
        <w:lastRenderedPageBreak/>
        <w:t>транснационального нарратива, ориентированного на международные стриминговые платформы (YouTube, Naver TV, Viki, Netflix).</w:t>
      </w:r>
    </w:p>
    <w:p w14:paraId="4F052DC4" w14:textId="3197E333" w:rsidR="004C0A90" w:rsidRPr="00FD02C7" w:rsidRDefault="004C0A90" w:rsidP="004C0A90">
      <w:pPr>
        <w:spacing w:after="0" w:line="240" w:lineRule="auto"/>
        <w:ind w:firstLine="709"/>
        <w:jc w:val="both"/>
        <w:rPr>
          <w:rFonts w:ascii="Times New Roman" w:hAnsi="Times New Roman" w:cs="Times New Roman"/>
          <w:sz w:val="28"/>
          <w:szCs w:val="28"/>
        </w:rPr>
      </w:pPr>
      <w:r w:rsidRPr="00FD02C7">
        <w:rPr>
          <w:rFonts w:ascii="Times New Roman" w:hAnsi="Times New Roman" w:cs="Times New Roman"/>
          <w:sz w:val="28"/>
          <w:szCs w:val="28"/>
        </w:rPr>
        <w:t>Корейскому феномену «Халлю» и его влиянию на мировую культуру посвящено огромное количество исследований. Среди них особое место занимают работы, посвященные историческим аспектам и предпосылкам становления Халлю [</w:t>
      </w:r>
      <w:r w:rsidR="00182FEE" w:rsidRPr="00FD02C7">
        <w:rPr>
          <w:rFonts w:ascii="Times New Roman" w:hAnsi="Times New Roman" w:cs="Times New Roman"/>
          <w:sz w:val="28"/>
          <w:szCs w:val="28"/>
        </w:rPr>
        <w:t>11, 12</w:t>
      </w:r>
      <w:r w:rsidRPr="00FD02C7">
        <w:rPr>
          <w:rFonts w:ascii="Times New Roman" w:hAnsi="Times New Roman" w:cs="Times New Roman"/>
          <w:sz w:val="28"/>
          <w:szCs w:val="28"/>
        </w:rPr>
        <w:t>], многие исследователи рассматривают феномен «Корейской волны» в качестве политики Мягкой силы, используемой для развития и распространения национального бренда Южной Кореи [</w:t>
      </w:r>
      <w:r w:rsidR="00182FEE" w:rsidRPr="00FD02C7">
        <w:rPr>
          <w:rFonts w:ascii="Times New Roman" w:hAnsi="Times New Roman" w:cs="Times New Roman"/>
          <w:sz w:val="28"/>
          <w:szCs w:val="28"/>
        </w:rPr>
        <w:t>13-15</w:t>
      </w:r>
      <w:r w:rsidR="00182FEE" w:rsidRPr="00FD02C7">
        <w:rPr>
          <w:rFonts w:ascii="Times New Roman" w:hAnsi="Times New Roman" w:cs="Times New Roman"/>
          <w:sz w:val="28"/>
          <w:szCs w:val="28"/>
          <w:lang w:val="en-US"/>
        </w:rPr>
        <w:t>]</w:t>
      </w:r>
      <w:r w:rsidR="00182FEE" w:rsidRPr="00FD02C7">
        <w:rPr>
          <w:rFonts w:ascii="Times New Roman" w:hAnsi="Times New Roman" w:cs="Times New Roman"/>
          <w:sz w:val="28"/>
          <w:szCs w:val="28"/>
        </w:rPr>
        <w:t>.</w:t>
      </w:r>
    </w:p>
    <w:p w14:paraId="14B99ABD" w14:textId="031CBAE2" w:rsidR="004C0A90" w:rsidRPr="00FD02C7" w:rsidRDefault="004C0A90" w:rsidP="004C0A90">
      <w:pPr>
        <w:spacing w:after="0" w:line="240" w:lineRule="auto"/>
        <w:ind w:firstLine="709"/>
        <w:jc w:val="both"/>
        <w:rPr>
          <w:rFonts w:ascii="Times New Roman" w:hAnsi="Times New Roman" w:cs="Times New Roman"/>
          <w:sz w:val="28"/>
          <w:szCs w:val="28"/>
        </w:rPr>
      </w:pPr>
      <w:r w:rsidRPr="00FD02C7">
        <w:rPr>
          <w:rFonts w:ascii="Times New Roman" w:hAnsi="Times New Roman" w:cs="Times New Roman"/>
          <w:sz w:val="28"/>
          <w:szCs w:val="28"/>
        </w:rPr>
        <w:t>Процессам модернизации южнокорейского общества при президенте Пак Чон</w:t>
      </w:r>
      <w:r w:rsidR="0085166A" w:rsidRPr="00FD02C7">
        <w:rPr>
          <w:rFonts w:ascii="Times New Roman" w:hAnsi="Times New Roman" w:cs="Times New Roman"/>
          <w:sz w:val="28"/>
          <w:szCs w:val="28"/>
        </w:rPr>
        <w:t xml:space="preserve"> </w:t>
      </w:r>
      <w:r w:rsidRPr="00FD02C7">
        <w:rPr>
          <w:rFonts w:ascii="Times New Roman" w:hAnsi="Times New Roman" w:cs="Times New Roman"/>
          <w:sz w:val="28"/>
          <w:szCs w:val="28"/>
        </w:rPr>
        <w:t xml:space="preserve">Хи, оказавшие ключевое значение на появление данного культурного феномена посвящена </w:t>
      </w:r>
      <w:r w:rsidR="0085166A" w:rsidRPr="00FD02C7">
        <w:rPr>
          <w:rFonts w:ascii="Times New Roman" w:hAnsi="Times New Roman" w:cs="Times New Roman"/>
          <w:sz w:val="28"/>
          <w:szCs w:val="28"/>
        </w:rPr>
        <w:t>работа</w:t>
      </w:r>
      <w:r w:rsidRPr="00FD02C7">
        <w:rPr>
          <w:rFonts w:ascii="Times New Roman" w:hAnsi="Times New Roman" w:cs="Times New Roman"/>
          <w:sz w:val="28"/>
          <w:szCs w:val="28"/>
        </w:rPr>
        <w:t xml:space="preserve"> Старшинова А.С. [</w:t>
      </w:r>
      <w:r w:rsidR="00182FEE" w:rsidRPr="00FD02C7">
        <w:rPr>
          <w:rFonts w:ascii="Times New Roman" w:hAnsi="Times New Roman" w:cs="Times New Roman"/>
          <w:sz w:val="28"/>
          <w:szCs w:val="28"/>
        </w:rPr>
        <w:t>16</w:t>
      </w:r>
      <w:r w:rsidRPr="00FD02C7">
        <w:rPr>
          <w:rFonts w:ascii="Times New Roman" w:hAnsi="Times New Roman" w:cs="Times New Roman"/>
          <w:sz w:val="28"/>
          <w:szCs w:val="28"/>
        </w:rPr>
        <w:t>]</w:t>
      </w:r>
      <w:r w:rsidR="00182FEE" w:rsidRPr="00FD02C7">
        <w:rPr>
          <w:rFonts w:ascii="Times New Roman" w:hAnsi="Times New Roman" w:cs="Times New Roman"/>
          <w:sz w:val="28"/>
          <w:szCs w:val="28"/>
        </w:rPr>
        <w:t>.</w:t>
      </w:r>
    </w:p>
    <w:p w14:paraId="2F71F2AB" w14:textId="1E2674C3" w:rsidR="004C0A90" w:rsidRPr="00FD02C7" w:rsidRDefault="004C0A90" w:rsidP="004C0A90">
      <w:pPr>
        <w:spacing w:after="0" w:line="240" w:lineRule="auto"/>
        <w:ind w:firstLine="709"/>
        <w:jc w:val="both"/>
        <w:rPr>
          <w:rFonts w:ascii="Times New Roman" w:hAnsi="Times New Roman" w:cs="Times New Roman"/>
          <w:sz w:val="28"/>
          <w:szCs w:val="28"/>
        </w:rPr>
      </w:pPr>
      <w:r w:rsidRPr="00FD02C7">
        <w:rPr>
          <w:rFonts w:ascii="Times New Roman" w:hAnsi="Times New Roman" w:cs="Times New Roman"/>
          <w:sz w:val="28"/>
          <w:szCs w:val="28"/>
        </w:rPr>
        <w:t>В китайском медиаискусстве аналогичные процессы анализируются в работах Keane M. [</w:t>
      </w:r>
      <w:r w:rsidR="00182FEE" w:rsidRPr="00FD02C7">
        <w:rPr>
          <w:rFonts w:ascii="Times New Roman" w:hAnsi="Times New Roman" w:cs="Times New Roman"/>
          <w:sz w:val="28"/>
          <w:szCs w:val="28"/>
        </w:rPr>
        <w:t>17</w:t>
      </w:r>
      <w:r w:rsidRPr="00FD02C7">
        <w:rPr>
          <w:rFonts w:ascii="Times New Roman" w:hAnsi="Times New Roman" w:cs="Times New Roman"/>
          <w:sz w:val="28"/>
          <w:szCs w:val="28"/>
        </w:rPr>
        <w:t>], Zhang X.</w:t>
      </w:r>
      <w:r w:rsidR="007209CC" w:rsidRPr="00FD02C7">
        <w:rPr>
          <w:rFonts w:ascii="Times New Roman" w:hAnsi="Times New Roman" w:cs="Times New Roman"/>
          <w:sz w:val="28"/>
          <w:szCs w:val="28"/>
        </w:rPr>
        <w:t xml:space="preserve"> [18].</w:t>
      </w:r>
      <w:r w:rsidRPr="00FD02C7">
        <w:rPr>
          <w:rFonts w:ascii="Times New Roman" w:hAnsi="Times New Roman" w:cs="Times New Roman"/>
          <w:sz w:val="28"/>
          <w:szCs w:val="28"/>
        </w:rPr>
        <w:t xml:space="preserve"> где веб-драма трактуется как часть государственной стратегии культурного продвижения и soft power</w:t>
      </w:r>
      <w:r w:rsidR="007209CC" w:rsidRPr="00FD02C7">
        <w:rPr>
          <w:rFonts w:ascii="Times New Roman" w:hAnsi="Times New Roman" w:cs="Times New Roman"/>
          <w:sz w:val="28"/>
          <w:szCs w:val="28"/>
        </w:rPr>
        <w:t>.</w:t>
      </w:r>
    </w:p>
    <w:p w14:paraId="198B0557" w14:textId="268DF0E2" w:rsidR="004C0A90" w:rsidRPr="00FD02C7" w:rsidRDefault="004C0A90" w:rsidP="004C0A90">
      <w:pPr>
        <w:spacing w:after="0" w:line="240" w:lineRule="auto"/>
        <w:ind w:firstLine="709"/>
        <w:jc w:val="both"/>
        <w:rPr>
          <w:rFonts w:ascii="Times New Roman" w:hAnsi="Times New Roman" w:cs="Times New Roman"/>
          <w:sz w:val="28"/>
          <w:szCs w:val="28"/>
        </w:rPr>
      </w:pPr>
      <w:r w:rsidRPr="00FD02C7">
        <w:rPr>
          <w:rFonts w:ascii="Times New Roman" w:hAnsi="Times New Roman" w:cs="Times New Roman"/>
          <w:sz w:val="28"/>
          <w:szCs w:val="28"/>
        </w:rPr>
        <w:t>Таким образом, азиатские исследователи предложили интердисциплинарную методологию, соединяющую медиаэкономику, культурологию и политологию, позволяющую рассматривать веб-сериалы как фактор культурной глобализации и национальной идентичности</w:t>
      </w:r>
      <w:r w:rsidR="007209CC" w:rsidRPr="00FD02C7">
        <w:rPr>
          <w:rFonts w:ascii="Times New Roman" w:hAnsi="Times New Roman" w:cs="Times New Roman"/>
          <w:sz w:val="28"/>
          <w:szCs w:val="28"/>
        </w:rPr>
        <w:t xml:space="preserve"> </w:t>
      </w:r>
      <w:r w:rsidR="007209CC" w:rsidRPr="00FD02C7">
        <w:rPr>
          <w:rFonts w:ascii="Times New Roman" w:hAnsi="Times New Roman" w:cs="Times New Roman"/>
          <w:sz w:val="28"/>
          <w:szCs w:val="28"/>
          <w:lang w:val="en-US"/>
        </w:rPr>
        <w:t>[19</w:t>
      </w:r>
      <w:r w:rsidR="007209CC" w:rsidRPr="00FD02C7">
        <w:rPr>
          <w:rFonts w:ascii="Times New Roman" w:hAnsi="Times New Roman" w:cs="Times New Roman"/>
          <w:sz w:val="28"/>
          <w:szCs w:val="28"/>
        </w:rPr>
        <w:t>-21</w:t>
      </w:r>
      <w:r w:rsidR="007209CC" w:rsidRPr="00FD02C7">
        <w:rPr>
          <w:rFonts w:ascii="Times New Roman" w:hAnsi="Times New Roman" w:cs="Times New Roman"/>
          <w:sz w:val="28"/>
          <w:szCs w:val="28"/>
          <w:lang w:val="en-US"/>
        </w:rPr>
        <w:t>]</w:t>
      </w:r>
      <w:r w:rsidRPr="00FD02C7">
        <w:rPr>
          <w:rFonts w:ascii="Times New Roman" w:hAnsi="Times New Roman" w:cs="Times New Roman"/>
          <w:sz w:val="28"/>
          <w:szCs w:val="28"/>
        </w:rPr>
        <w:t>.</w:t>
      </w:r>
    </w:p>
    <w:p w14:paraId="61B94D3C" w14:textId="4809817C" w:rsidR="004C0A90" w:rsidRPr="00FD02C7" w:rsidRDefault="004C0A90" w:rsidP="004C0A90">
      <w:pPr>
        <w:spacing w:after="0" w:line="240" w:lineRule="auto"/>
        <w:ind w:firstLine="709"/>
        <w:jc w:val="both"/>
        <w:rPr>
          <w:rFonts w:ascii="Times New Roman" w:hAnsi="Times New Roman" w:cs="Times New Roman"/>
          <w:sz w:val="28"/>
          <w:szCs w:val="28"/>
        </w:rPr>
      </w:pPr>
      <w:r w:rsidRPr="00FD02C7">
        <w:rPr>
          <w:rFonts w:ascii="Times New Roman" w:hAnsi="Times New Roman" w:cs="Times New Roman"/>
          <w:sz w:val="28"/>
          <w:szCs w:val="28"/>
        </w:rPr>
        <w:t>В Казахстане изучение веб-сериалов находится на стадии формирования и пока не имеет столь развернутой теоретической традиции, как западные и восточные школы. Однако в последние годы отмечается рост интереса к феномену веб-контента в контексте развития креативной индустрии и цифровой трансформации киноискусства [</w:t>
      </w:r>
      <w:r w:rsidR="007209CC" w:rsidRPr="00FD02C7">
        <w:rPr>
          <w:rFonts w:ascii="Times New Roman" w:hAnsi="Times New Roman" w:cs="Times New Roman"/>
          <w:sz w:val="28"/>
          <w:szCs w:val="28"/>
        </w:rPr>
        <w:t>22-24</w:t>
      </w:r>
      <w:r w:rsidRPr="00FD02C7">
        <w:rPr>
          <w:rFonts w:ascii="Times New Roman" w:hAnsi="Times New Roman" w:cs="Times New Roman"/>
          <w:sz w:val="28"/>
          <w:szCs w:val="28"/>
        </w:rPr>
        <w:t>]</w:t>
      </w:r>
      <w:r w:rsidR="007209CC" w:rsidRPr="00FD02C7">
        <w:rPr>
          <w:rFonts w:ascii="Times New Roman" w:hAnsi="Times New Roman" w:cs="Times New Roman"/>
          <w:sz w:val="28"/>
          <w:szCs w:val="28"/>
        </w:rPr>
        <w:t>.</w:t>
      </w:r>
    </w:p>
    <w:p w14:paraId="1CD4E864" w14:textId="2C376FA0" w:rsidR="004C0A90" w:rsidRPr="00FD02C7" w:rsidRDefault="004C0A90" w:rsidP="004C0A90">
      <w:pPr>
        <w:spacing w:after="0" w:line="240" w:lineRule="auto"/>
        <w:ind w:firstLine="709"/>
        <w:jc w:val="both"/>
        <w:rPr>
          <w:rFonts w:ascii="Times New Roman" w:hAnsi="Times New Roman" w:cs="Times New Roman"/>
          <w:sz w:val="28"/>
          <w:szCs w:val="28"/>
        </w:rPr>
      </w:pPr>
      <w:r w:rsidRPr="00FD02C7">
        <w:rPr>
          <w:rFonts w:ascii="Times New Roman" w:hAnsi="Times New Roman" w:cs="Times New Roman"/>
          <w:sz w:val="28"/>
          <w:szCs w:val="28"/>
        </w:rPr>
        <w:t xml:space="preserve">Первые аналитические подходы к изучению цифровых медиа и новых экранных форм появляются в работах казахстанских </w:t>
      </w:r>
      <w:r w:rsidR="0085166A" w:rsidRPr="00FD02C7">
        <w:rPr>
          <w:rFonts w:ascii="Times New Roman" w:hAnsi="Times New Roman" w:cs="Times New Roman"/>
          <w:sz w:val="28"/>
          <w:szCs w:val="28"/>
        </w:rPr>
        <w:t>авторов</w:t>
      </w:r>
      <w:r w:rsidRPr="00FD02C7">
        <w:rPr>
          <w:rFonts w:ascii="Times New Roman" w:hAnsi="Times New Roman" w:cs="Times New Roman"/>
          <w:sz w:val="28"/>
          <w:szCs w:val="28"/>
        </w:rPr>
        <w:t>, где рассматриваются процессы цифровизации национальной культуры и становления новой медиасреды [</w:t>
      </w:r>
      <w:r w:rsidR="007209CC" w:rsidRPr="00FD02C7">
        <w:rPr>
          <w:rFonts w:ascii="Times New Roman" w:hAnsi="Times New Roman" w:cs="Times New Roman"/>
          <w:sz w:val="28"/>
          <w:szCs w:val="28"/>
        </w:rPr>
        <w:t>25, 26</w:t>
      </w:r>
      <w:r w:rsidRPr="00FD02C7">
        <w:rPr>
          <w:rFonts w:ascii="Times New Roman" w:hAnsi="Times New Roman" w:cs="Times New Roman"/>
          <w:sz w:val="28"/>
          <w:szCs w:val="28"/>
        </w:rPr>
        <w:t>]</w:t>
      </w:r>
      <w:r w:rsidR="007209CC" w:rsidRPr="00FD02C7">
        <w:rPr>
          <w:rFonts w:ascii="Times New Roman" w:hAnsi="Times New Roman" w:cs="Times New Roman"/>
          <w:sz w:val="28"/>
          <w:szCs w:val="28"/>
        </w:rPr>
        <w:t>.</w:t>
      </w:r>
    </w:p>
    <w:p w14:paraId="2EE405E4" w14:textId="1EF6BD70" w:rsidR="004C0A90" w:rsidRPr="00FD02C7" w:rsidRDefault="004C0A90" w:rsidP="004C0A90">
      <w:pPr>
        <w:spacing w:after="0" w:line="240" w:lineRule="auto"/>
        <w:ind w:firstLine="709"/>
        <w:jc w:val="both"/>
        <w:rPr>
          <w:rFonts w:ascii="Times New Roman" w:hAnsi="Times New Roman" w:cs="Times New Roman"/>
          <w:sz w:val="28"/>
          <w:szCs w:val="28"/>
          <w:lang w:val="kk-KZ"/>
        </w:rPr>
      </w:pPr>
      <w:r w:rsidRPr="00FD02C7">
        <w:rPr>
          <w:rFonts w:ascii="Times New Roman" w:hAnsi="Times New Roman" w:cs="Times New Roman"/>
          <w:sz w:val="28"/>
          <w:szCs w:val="28"/>
        </w:rPr>
        <w:t xml:space="preserve">В некоторых работах дается определение термина </w:t>
      </w:r>
      <w:r w:rsidRPr="00FD02C7">
        <w:rPr>
          <w:rFonts w:ascii="Times New Roman" w:hAnsi="Times New Roman" w:cs="Times New Roman"/>
          <w:i/>
          <w:iCs/>
          <w:sz w:val="28"/>
          <w:szCs w:val="28"/>
        </w:rPr>
        <w:t>«веб-сериал»</w:t>
      </w:r>
      <w:r w:rsidRPr="00FD02C7">
        <w:rPr>
          <w:rFonts w:ascii="Times New Roman" w:hAnsi="Times New Roman" w:cs="Times New Roman"/>
          <w:sz w:val="28"/>
          <w:szCs w:val="28"/>
        </w:rPr>
        <w:t>, выявляются факторы, способствующие росту его популярности в цифровой среде, рассматриваются аспекты его влияния на массовое сознание и культурные практики молодежи. Отдельные авторы трактуют веб-сериалы как элемент массовой культуры, анализируя их познавательный и воспитательный потенциал, а также негативные эффекты, проявляющиеся в виде тиражирования стереотипов, нормализации девиантного поведения и пропаганды вредоносных установок [</w:t>
      </w:r>
      <w:r w:rsidR="007209CC" w:rsidRPr="00FD02C7">
        <w:rPr>
          <w:rFonts w:ascii="Times New Roman" w:hAnsi="Times New Roman" w:cs="Times New Roman"/>
          <w:sz w:val="28"/>
          <w:szCs w:val="28"/>
        </w:rPr>
        <w:t>27</w:t>
      </w:r>
      <w:r w:rsidRPr="00FD02C7">
        <w:rPr>
          <w:rFonts w:ascii="Times New Roman" w:hAnsi="Times New Roman" w:cs="Times New Roman"/>
          <w:sz w:val="28"/>
          <w:szCs w:val="28"/>
          <w:lang w:val="kk-KZ"/>
        </w:rPr>
        <w:t>]</w:t>
      </w:r>
      <w:r w:rsidR="007209CC" w:rsidRPr="00FD02C7">
        <w:rPr>
          <w:rFonts w:ascii="Times New Roman" w:hAnsi="Times New Roman" w:cs="Times New Roman"/>
          <w:sz w:val="28"/>
          <w:szCs w:val="28"/>
          <w:lang w:val="kk-KZ"/>
        </w:rPr>
        <w:t>.</w:t>
      </w:r>
    </w:p>
    <w:p w14:paraId="592CF70F" w14:textId="21DA0C40" w:rsidR="004C0A90" w:rsidRPr="00FD02C7" w:rsidRDefault="004C0A90" w:rsidP="004C0A90">
      <w:pPr>
        <w:spacing w:after="0" w:line="240" w:lineRule="auto"/>
        <w:ind w:firstLine="709"/>
        <w:jc w:val="both"/>
        <w:rPr>
          <w:rFonts w:ascii="Times New Roman" w:hAnsi="Times New Roman" w:cs="Times New Roman"/>
          <w:sz w:val="28"/>
          <w:szCs w:val="28"/>
        </w:rPr>
      </w:pPr>
      <w:r w:rsidRPr="00FD02C7">
        <w:rPr>
          <w:rFonts w:ascii="Times New Roman" w:hAnsi="Times New Roman" w:cs="Times New Roman"/>
          <w:sz w:val="28"/>
          <w:szCs w:val="28"/>
          <w:lang w:val="kk-KZ"/>
        </w:rPr>
        <w:t xml:space="preserve">Карев И. </w:t>
      </w:r>
      <w:r w:rsidR="00D06E45" w:rsidRPr="00FD02C7">
        <w:rPr>
          <w:rFonts w:ascii="Times New Roman" w:hAnsi="Times New Roman" w:cs="Times New Roman"/>
          <w:sz w:val="28"/>
          <w:szCs w:val="28"/>
          <w:lang w:val="kk-KZ"/>
        </w:rPr>
        <w:t>в</w:t>
      </w:r>
      <w:r w:rsidRPr="00FD02C7">
        <w:rPr>
          <w:rFonts w:ascii="Times New Roman" w:hAnsi="Times New Roman" w:cs="Times New Roman"/>
          <w:sz w:val="28"/>
          <w:szCs w:val="28"/>
          <w:lang w:val="kk-KZ"/>
        </w:rPr>
        <w:t xml:space="preserve"> своей статье также изучает проблему становления веб-сериалов, определив, что формат веб-сериалов возникает как ответ на трансформацию медиапотребления: растущую роль активной цифровой аудитории, для которой типичны короткие временные интервалы просмотра (транспорт, перерывы) и потребность в быстром, лёгком и актуальном видеоконтенте. Кроме того, по мнению автора, формат веб-сериала </w:t>
      </w:r>
      <w:r w:rsidR="007209CC" w:rsidRPr="00FD02C7">
        <w:rPr>
          <w:rFonts w:ascii="Times New Roman" w:hAnsi="Times New Roman" w:cs="Times New Roman"/>
          <w:sz w:val="28"/>
          <w:szCs w:val="28"/>
          <w:lang w:val="kk-KZ"/>
        </w:rPr>
        <w:t>–</w:t>
      </w:r>
      <w:r w:rsidRPr="00FD02C7">
        <w:rPr>
          <w:rFonts w:ascii="Times New Roman" w:hAnsi="Times New Roman" w:cs="Times New Roman"/>
          <w:sz w:val="28"/>
          <w:szCs w:val="28"/>
          <w:lang w:val="kk-KZ"/>
        </w:rPr>
        <w:t xml:space="preserve"> культурно-медийное явление, возникшее и развивающееся в цифровой среде, выделяются его ключевые функции, особенности и значимость </w:t>
      </w:r>
      <w:r w:rsidRPr="00FD02C7">
        <w:rPr>
          <w:rFonts w:ascii="Times New Roman" w:hAnsi="Times New Roman" w:cs="Times New Roman"/>
          <w:sz w:val="28"/>
          <w:szCs w:val="28"/>
        </w:rPr>
        <w:t>[</w:t>
      </w:r>
      <w:r w:rsidR="007209CC" w:rsidRPr="00FD02C7">
        <w:rPr>
          <w:rFonts w:ascii="Times New Roman" w:hAnsi="Times New Roman" w:cs="Times New Roman"/>
          <w:sz w:val="28"/>
          <w:szCs w:val="28"/>
        </w:rPr>
        <w:t>28</w:t>
      </w:r>
      <w:r w:rsidRPr="00FD02C7">
        <w:rPr>
          <w:rFonts w:ascii="Times New Roman" w:hAnsi="Times New Roman" w:cs="Times New Roman"/>
          <w:sz w:val="28"/>
          <w:szCs w:val="28"/>
        </w:rPr>
        <w:t>]</w:t>
      </w:r>
      <w:r w:rsidR="007209CC" w:rsidRPr="00FD02C7">
        <w:rPr>
          <w:rFonts w:ascii="Times New Roman" w:hAnsi="Times New Roman" w:cs="Times New Roman"/>
          <w:sz w:val="28"/>
          <w:szCs w:val="28"/>
        </w:rPr>
        <w:t xml:space="preserve">. </w:t>
      </w:r>
      <w:r w:rsidRPr="00FD02C7">
        <w:rPr>
          <w:rFonts w:ascii="Times New Roman" w:hAnsi="Times New Roman" w:cs="Times New Roman"/>
          <w:sz w:val="28"/>
          <w:szCs w:val="28"/>
        </w:rPr>
        <w:t xml:space="preserve">Феномену веб-сериалов как продукта потребления посвящена работа Bronson A. «Впервые в истории стриминговые </w:t>
      </w:r>
      <w:r w:rsidRPr="00FD02C7">
        <w:rPr>
          <w:rFonts w:ascii="Times New Roman" w:hAnsi="Times New Roman" w:cs="Times New Roman"/>
          <w:sz w:val="28"/>
          <w:szCs w:val="28"/>
        </w:rPr>
        <w:lastRenderedPageBreak/>
        <w:t xml:space="preserve">сервисы смотрят больше, чем кабельное ТВ», констатирующая, что происходит переосмысление медиапространства </w:t>
      </w:r>
      <w:r w:rsidR="007209CC" w:rsidRPr="00FD02C7">
        <w:rPr>
          <w:rFonts w:ascii="Times New Roman" w:hAnsi="Times New Roman" w:cs="Times New Roman"/>
          <w:sz w:val="28"/>
          <w:szCs w:val="28"/>
        </w:rPr>
        <w:t>–</w:t>
      </w:r>
      <w:r w:rsidRPr="00FD02C7">
        <w:rPr>
          <w:rFonts w:ascii="Times New Roman" w:hAnsi="Times New Roman" w:cs="Times New Roman"/>
          <w:sz w:val="28"/>
          <w:szCs w:val="28"/>
        </w:rPr>
        <w:t xml:space="preserve"> от линейного телевидения к интерактивным, платформенным и персонализированным формам. Для казахстанской киноиндустрии и веб-сериалов это открывает новые возможности и вызовы: новые каналы, новые формы взаимодействия с аудиторией, новые культурные стратегии. В контексте </w:t>
      </w:r>
      <w:r w:rsidR="0085166A" w:rsidRPr="00FD02C7">
        <w:rPr>
          <w:rFonts w:ascii="Times New Roman" w:hAnsi="Times New Roman" w:cs="Times New Roman"/>
          <w:sz w:val="28"/>
          <w:szCs w:val="28"/>
        </w:rPr>
        <w:t>данной диссертации</w:t>
      </w:r>
      <w:r w:rsidRPr="00FD02C7">
        <w:rPr>
          <w:rFonts w:ascii="Times New Roman" w:hAnsi="Times New Roman" w:cs="Times New Roman"/>
          <w:sz w:val="28"/>
          <w:szCs w:val="28"/>
        </w:rPr>
        <w:t xml:space="preserve"> это означает необходимость включения анализа цифровых платформ, потребительских практик и медиакультурных трансформаций как фундаментальных элементов исследования [</w:t>
      </w:r>
      <w:r w:rsidR="007209CC" w:rsidRPr="00FD02C7">
        <w:rPr>
          <w:rFonts w:ascii="Times New Roman" w:hAnsi="Times New Roman" w:cs="Times New Roman"/>
          <w:sz w:val="28"/>
          <w:szCs w:val="28"/>
        </w:rPr>
        <w:t>29</w:t>
      </w:r>
      <w:r w:rsidRPr="00FD02C7">
        <w:rPr>
          <w:rFonts w:ascii="Times New Roman" w:hAnsi="Times New Roman" w:cs="Times New Roman"/>
          <w:sz w:val="28"/>
          <w:szCs w:val="28"/>
        </w:rPr>
        <w:t>]</w:t>
      </w:r>
      <w:r w:rsidR="007209CC" w:rsidRPr="00FD02C7">
        <w:rPr>
          <w:rFonts w:ascii="Times New Roman" w:hAnsi="Times New Roman" w:cs="Times New Roman"/>
          <w:sz w:val="28"/>
          <w:szCs w:val="28"/>
        </w:rPr>
        <w:t>.</w:t>
      </w:r>
    </w:p>
    <w:p w14:paraId="2D0EE8D2" w14:textId="20721B53" w:rsidR="004C0A90" w:rsidRPr="00FD02C7" w:rsidRDefault="004C0A90" w:rsidP="004C0A90">
      <w:pPr>
        <w:spacing w:after="0" w:line="240" w:lineRule="auto"/>
        <w:ind w:firstLine="709"/>
        <w:jc w:val="both"/>
        <w:rPr>
          <w:rFonts w:ascii="Times New Roman" w:hAnsi="Times New Roman" w:cs="Times New Roman"/>
          <w:sz w:val="28"/>
          <w:szCs w:val="28"/>
        </w:rPr>
      </w:pPr>
      <w:r w:rsidRPr="00FD02C7">
        <w:rPr>
          <w:rFonts w:ascii="Times New Roman" w:hAnsi="Times New Roman" w:cs="Times New Roman"/>
          <w:sz w:val="28"/>
          <w:szCs w:val="28"/>
        </w:rPr>
        <w:t>Эту идею для казахстанского видеорынка продолжает развивать Юдин А., который на основе изучения рынка видеостриминга Казахстана пришел к выводу, что цифровая трансформация медиасферы происходит активно и является значимым фактором для изучения веб-сериалов. Он показывает, что веб-сериалы могут занять центральное место в национальной киноиндустрии, если будут учитываться многие составляющие, такие как: цифровая инфраструктура (интернет-доступность, мобильность), дистрибуционные модели и коммерческие возможности, локальные культурные особенности (язык, аудитория, контекст) и т.д., то есть должны учитываться не только художественные и языковые характеристики веб-сериалов, но и рыночная, технологическая и институциональная среда, в которой они функционируют [</w:t>
      </w:r>
      <w:r w:rsidR="00D06E45" w:rsidRPr="00FD02C7">
        <w:rPr>
          <w:rFonts w:ascii="Times New Roman" w:hAnsi="Times New Roman" w:cs="Times New Roman"/>
          <w:sz w:val="28"/>
          <w:szCs w:val="28"/>
        </w:rPr>
        <w:t>30</w:t>
      </w:r>
      <w:r w:rsidRPr="00FD02C7">
        <w:rPr>
          <w:rFonts w:ascii="Times New Roman" w:hAnsi="Times New Roman" w:cs="Times New Roman"/>
          <w:sz w:val="28"/>
          <w:szCs w:val="28"/>
        </w:rPr>
        <w:t>].</w:t>
      </w:r>
    </w:p>
    <w:p w14:paraId="3006891F" w14:textId="1A5DAB36" w:rsidR="004C0A90" w:rsidRPr="00FD02C7" w:rsidRDefault="004C0A90" w:rsidP="004C0A90">
      <w:pPr>
        <w:spacing w:after="0" w:line="240" w:lineRule="auto"/>
        <w:ind w:firstLine="709"/>
        <w:jc w:val="both"/>
        <w:rPr>
          <w:rFonts w:ascii="Times New Roman" w:hAnsi="Times New Roman" w:cs="Times New Roman"/>
          <w:sz w:val="28"/>
          <w:szCs w:val="28"/>
        </w:rPr>
      </w:pPr>
      <w:r w:rsidRPr="00FD02C7">
        <w:rPr>
          <w:rFonts w:ascii="Times New Roman" w:hAnsi="Times New Roman" w:cs="Times New Roman"/>
          <w:sz w:val="28"/>
          <w:szCs w:val="28"/>
        </w:rPr>
        <w:t xml:space="preserve">Анара Жунусова в своей статье заявляет о запуске онлайн-кинотеатра Unico, что можно трактовать как сигнальный момент в эволюции казахстанского медиа-ландшафта: он открывает путь к преобразованию киноиндустрии через цифровые платформы с локальным ориентиром, глобальными амбициями и новой парадигмой контента. Для исследуемой проблемы это означает, что веб-сериалы можно рассматривать как ключевой узел медиатрансформации </w:t>
      </w:r>
      <w:r w:rsidR="00D06E45" w:rsidRPr="00FD02C7">
        <w:rPr>
          <w:rFonts w:ascii="Times New Roman" w:hAnsi="Times New Roman" w:cs="Times New Roman"/>
          <w:sz w:val="28"/>
          <w:szCs w:val="28"/>
        </w:rPr>
        <w:t>–</w:t>
      </w:r>
      <w:r w:rsidRPr="00FD02C7">
        <w:rPr>
          <w:rFonts w:ascii="Times New Roman" w:hAnsi="Times New Roman" w:cs="Times New Roman"/>
          <w:sz w:val="28"/>
          <w:szCs w:val="28"/>
        </w:rPr>
        <w:t xml:space="preserve"> они не просто отражают, но и фасилитируют изменение правил игры: форматов, языков, аудитории, индустриальных структур и способов регуляции культуры.</w:t>
      </w:r>
    </w:p>
    <w:p w14:paraId="05C73305" w14:textId="5927B959" w:rsidR="004C0A90" w:rsidRPr="00FD02C7" w:rsidRDefault="004C0A90" w:rsidP="004C0A90">
      <w:pPr>
        <w:spacing w:after="0" w:line="240" w:lineRule="auto"/>
        <w:ind w:firstLine="709"/>
        <w:jc w:val="both"/>
        <w:rPr>
          <w:rFonts w:ascii="Times New Roman" w:hAnsi="Times New Roman" w:cs="Times New Roman"/>
          <w:sz w:val="28"/>
          <w:szCs w:val="28"/>
        </w:rPr>
      </w:pPr>
      <w:r w:rsidRPr="00FD02C7">
        <w:rPr>
          <w:rFonts w:ascii="Times New Roman" w:hAnsi="Times New Roman" w:cs="Times New Roman"/>
          <w:sz w:val="28"/>
          <w:szCs w:val="28"/>
        </w:rPr>
        <w:t xml:space="preserve">Таким образом, цифровые стриминговые платформы становятся инфраструктурой медиатрансформации, а их запуск </w:t>
      </w:r>
      <w:r w:rsidR="00D06E45" w:rsidRPr="00FD02C7">
        <w:rPr>
          <w:rFonts w:ascii="Times New Roman" w:hAnsi="Times New Roman" w:cs="Times New Roman"/>
          <w:sz w:val="28"/>
          <w:szCs w:val="28"/>
        </w:rPr>
        <w:t>–</w:t>
      </w:r>
      <w:r w:rsidRPr="00FD02C7">
        <w:rPr>
          <w:rFonts w:ascii="Times New Roman" w:hAnsi="Times New Roman" w:cs="Times New Roman"/>
          <w:sz w:val="28"/>
          <w:szCs w:val="28"/>
        </w:rPr>
        <w:t xml:space="preserve"> возможностью для национального киноэкосистемного скачка, что напрямую коррелирует с темой исследования [</w:t>
      </w:r>
      <w:r w:rsidR="00D06E45" w:rsidRPr="00FD02C7">
        <w:rPr>
          <w:rFonts w:ascii="Times New Roman" w:hAnsi="Times New Roman" w:cs="Times New Roman"/>
          <w:sz w:val="28"/>
          <w:szCs w:val="28"/>
        </w:rPr>
        <w:t>31</w:t>
      </w:r>
      <w:r w:rsidR="00D06E45" w:rsidRPr="00FD02C7">
        <w:rPr>
          <w:rFonts w:ascii="Times New Roman" w:hAnsi="Times New Roman" w:cs="Times New Roman"/>
          <w:sz w:val="28"/>
          <w:szCs w:val="28"/>
          <w:lang w:val="en-US"/>
        </w:rPr>
        <w:t>]</w:t>
      </w:r>
      <w:r w:rsidR="00D06E45" w:rsidRPr="00FD02C7">
        <w:rPr>
          <w:rFonts w:ascii="Times New Roman" w:hAnsi="Times New Roman" w:cs="Times New Roman"/>
          <w:sz w:val="28"/>
          <w:szCs w:val="28"/>
        </w:rPr>
        <w:t>.</w:t>
      </w:r>
    </w:p>
    <w:p w14:paraId="45FD089A" w14:textId="77777777" w:rsidR="004C0A90" w:rsidRPr="00FD02C7" w:rsidRDefault="004C0A90" w:rsidP="004C0A90">
      <w:pPr>
        <w:spacing w:after="0" w:line="240" w:lineRule="auto"/>
        <w:ind w:firstLine="709"/>
        <w:jc w:val="both"/>
        <w:rPr>
          <w:rFonts w:ascii="Times New Roman" w:hAnsi="Times New Roman" w:cs="Times New Roman"/>
          <w:sz w:val="28"/>
          <w:szCs w:val="28"/>
        </w:rPr>
      </w:pPr>
      <w:r w:rsidRPr="00FD02C7">
        <w:rPr>
          <w:rFonts w:ascii="Times New Roman" w:hAnsi="Times New Roman" w:cs="Times New Roman"/>
          <w:sz w:val="28"/>
          <w:szCs w:val="28"/>
          <w:lang w:val="kk-KZ"/>
        </w:rPr>
        <w:t>Байжанова Галия в статье «</w:t>
      </w:r>
      <w:r w:rsidRPr="00FD02C7">
        <w:rPr>
          <w:rFonts w:ascii="Times New Roman" w:hAnsi="Times New Roman" w:cs="Times New Roman"/>
          <w:sz w:val="28"/>
          <w:szCs w:val="28"/>
        </w:rPr>
        <w:t>Три самых заметных казахстанских сериала в YouTube» показывает, что казахстанское медиапространство всё активнее использует платформу YouTube как серьёзный канал дистрибуции сериалов, что свидетельствует о двух ключевых процессах: во-первых, сдвиге от традиционного телевидения к цифровым форматам, во-вторых, усилении роли молодёжного и веб-ориентированного контента в национальной киноиндустрии.</w:t>
      </w:r>
      <w:r w:rsidRPr="00FD02C7">
        <w:rPr>
          <w:rFonts w:ascii="Times New Roman" w:eastAsia="Times New Roman" w:hAnsi="Times New Roman" w:cs="Times New Roman"/>
          <w:kern w:val="0"/>
          <w14:ligatures w14:val="none"/>
        </w:rPr>
        <w:t xml:space="preserve"> </w:t>
      </w:r>
      <w:r w:rsidRPr="00FD02C7">
        <w:rPr>
          <w:rFonts w:ascii="Times New Roman" w:hAnsi="Times New Roman" w:cs="Times New Roman"/>
          <w:sz w:val="28"/>
          <w:szCs w:val="28"/>
        </w:rPr>
        <w:t>С научной точки зрения, это подтверждает, что веб-сериалы в Казахстане становятся значимым инструментом социокультурной регуляции и медиатрансформации: они не просто отражают процессы молодежной культуры, языковой, ценностной и медийной, но и активно участвуют в их конструировании.</w:t>
      </w:r>
    </w:p>
    <w:p w14:paraId="173FE838" w14:textId="68BE40A0" w:rsidR="004C0A90" w:rsidRPr="00FD02C7" w:rsidRDefault="004C0A90" w:rsidP="004C0A90">
      <w:pPr>
        <w:spacing w:after="0" w:line="240" w:lineRule="auto"/>
        <w:ind w:firstLine="709"/>
        <w:jc w:val="both"/>
        <w:rPr>
          <w:rFonts w:ascii="Times New Roman" w:hAnsi="Times New Roman" w:cs="Times New Roman"/>
          <w:sz w:val="28"/>
          <w:szCs w:val="28"/>
        </w:rPr>
      </w:pPr>
      <w:r w:rsidRPr="00FD02C7">
        <w:rPr>
          <w:rFonts w:ascii="Times New Roman" w:hAnsi="Times New Roman" w:cs="Times New Roman"/>
          <w:sz w:val="28"/>
          <w:szCs w:val="28"/>
        </w:rPr>
        <w:lastRenderedPageBreak/>
        <w:t xml:space="preserve">Кроме того, цифровой формат усиливает межплатформенную доступность, расширяет географический охват аудитории и снижает барьеры входа </w:t>
      </w:r>
      <w:r w:rsidR="00D06E45" w:rsidRPr="00FD02C7">
        <w:rPr>
          <w:rFonts w:ascii="Times New Roman" w:hAnsi="Times New Roman" w:cs="Times New Roman"/>
          <w:sz w:val="28"/>
          <w:szCs w:val="28"/>
        </w:rPr>
        <w:t>–</w:t>
      </w:r>
      <w:r w:rsidRPr="00FD02C7">
        <w:rPr>
          <w:rFonts w:ascii="Times New Roman" w:hAnsi="Times New Roman" w:cs="Times New Roman"/>
          <w:sz w:val="28"/>
          <w:szCs w:val="28"/>
        </w:rPr>
        <w:t xml:space="preserve"> что в свою очередь создаёт предпосылки для формирования новой медиакультуры, где казахстанские сериалы могут конкурировать не только внутри страны, но и в рамках регионального или глобального интернет-пространства.</w:t>
      </w:r>
    </w:p>
    <w:p w14:paraId="09BC71E1" w14:textId="4174CC92" w:rsidR="004C0A90" w:rsidRPr="00FD02C7" w:rsidRDefault="004C0A90" w:rsidP="004C0A90">
      <w:pPr>
        <w:spacing w:after="0" w:line="240" w:lineRule="auto"/>
        <w:ind w:firstLine="709"/>
        <w:jc w:val="both"/>
        <w:rPr>
          <w:rFonts w:ascii="Times New Roman" w:hAnsi="Times New Roman" w:cs="Times New Roman"/>
          <w:sz w:val="28"/>
          <w:szCs w:val="28"/>
          <w:lang w:val="kk-KZ"/>
        </w:rPr>
      </w:pPr>
      <w:r w:rsidRPr="00FD02C7">
        <w:rPr>
          <w:rFonts w:ascii="Times New Roman" w:hAnsi="Times New Roman" w:cs="Times New Roman"/>
          <w:sz w:val="28"/>
          <w:szCs w:val="28"/>
        </w:rPr>
        <w:t xml:space="preserve">Таким образом, можно сделать вывод: наблюдаемая </w:t>
      </w:r>
      <w:r w:rsidR="00686E88" w:rsidRPr="00FD02C7">
        <w:rPr>
          <w:rFonts w:ascii="Times New Roman" w:hAnsi="Times New Roman" w:cs="Times New Roman"/>
          <w:sz w:val="28"/>
          <w:szCs w:val="28"/>
        </w:rPr>
        <w:t>т</w:t>
      </w:r>
      <w:r w:rsidRPr="00FD02C7">
        <w:rPr>
          <w:rFonts w:ascii="Times New Roman" w:hAnsi="Times New Roman" w:cs="Times New Roman"/>
          <w:sz w:val="28"/>
          <w:szCs w:val="28"/>
        </w:rPr>
        <w:t xml:space="preserve">енденция отражает поворотный момент в развитии казахстанской кино- и сериалопродукции </w:t>
      </w:r>
      <w:r w:rsidR="00D06E45" w:rsidRPr="00FD02C7">
        <w:rPr>
          <w:rFonts w:ascii="Times New Roman" w:hAnsi="Times New Roman" w:cs="Times New Roman"/>
          <w:sz w:val="28"/>
          <w:szCs w:val="28"/>
        </w:rPr>
        <w:t>–</w:t>
      </w:r>
      <w:r w:rsidRPr="00FD02C7">
        <w:rPr>
          <w:rFonts w:ascii="Times New Roman" w:hAnsi="Times New Roman" w:cs="Times New Roman"/>
          <w:sz w:val="28"/>
          <w:szCs w:val="28"/>
        </w:rPr>
        <w:t xml:space="preserve"> от линейного телевидения к гибкому, цифровому, интерактивному формату, что имеет значимые импликации для темы диссертации о медиатрансформации киноиндустрии и роли веб-сериалов в социокультурной регуляции</w:t>
      </w:r>
      <w:r w:rsidRPr="00FD02C7">
        <w:rPr>
          <w:rFonts w:ascii="Times New Roman" w:hAnsi="Times New Roman" w:cs="Times New Roman"/>
          <w:sz w:val="28"/>
          <w:szCs w:val="28"/>
          <w:lang w:val="kk-KZ"/>
        </w:rPr>
        <w:t xml:space="preserve"> [</w:t>
      </w:r>
      <w:r w:rsidR="00D06E45" w:rsidRPr="00FD02C7">
        <w:rPr>
          <w:rFonts w:ascii="Times New Roman" w:hAnsi="Times New Roman" w:cs="Times New Roman"/>
          <w:sz w:val="28"/>
          <w:szCs w:val="28"/>
          <w:lang w:val="kk-KZ"/>
        </w:rPr>
        <w:t>32</w:t>
      </w:r>
      <w:r w:rsidRPr="00FD02C7">
        <w:rPr>
          <w:rFonts w:ascii="Times New Roman" w:hAnsi="Times New Roman" w:cs="Times New Roman"/>
          <w:sz w:val="28"/>
          <w:szCs w:val="28"/>
          <w:lang w:val="kk-KZ"/>
        </w:rPr>
        <w:t>]</w:t>
      </w:r>
      <w:r w:rsidR="00D06E45" w:rsidRPr="00FD02C7">
        <w:rPr>
          <w:rFonts w:ascii="Times New Roman" w:hAnsi="Times New Roman" w:cs="Times New Roman"/>
          <w:sz w:val="28"/>
          <w:szCs w:val="28"/>
          <w:lang w:val="kk-KZ"/>
        </w:rPr>
        <w:t>.</w:t>
      </w:r>
    </w:p>
    <w:p w14:paraId="1D698DCC" w14:textId="5D9B66E1" w:rsidR="004C0A90" w:rsidRPr="00FD02C7" w:rsidRDefault="00E1383B" w:rsidP="004C0A90">
      <w:pPr>
        <w:spacing w:after="0" w:line="240" w:lineRule="auto"/>
        <w:ind w:firstLine="709"/>
        <w:jc w:val="both"/>
        <w:rPr>
          <w:rFonts w:ascii="Times New Roman" w:hAnsi="Times New Roman" w:cs="Times New Roman"/>
          <w:sz w:val="28"/>
          <w:szCs w:val="28"/>
        </w:rPr>
      </w:pPr>
      <w:r w:rsidRPr="00FD02C7">
        <w:rPr>
          <w:rFonts w:ascii="Times New Roman" w:hAnsi="Times New Roman" w:cs="Times New Roman"/>
          <w:sz w:val="28"/>
          <w:szCs w:val="28"/>
          <w:lang w:val="kk-KZ"/>
        </w:rPr>
        <w:t>Автор, Байжанова Галия, в следующей работе</w:t>
      </w:r>
      <w:r w:rsidR="004C0A90" w:rsidRPr="00FD02C7">
        <w:rPr>
          <w:rFonts w:ascii="Times New Roman" w:hAnsi="Times New Roman" w:cs="Times New Roman"/>
          <w:sz w:val="28"/>
          <w:szCs w:val="28"/>
          <w:lang w:val="kk-KZ"/>
        </w:rPr>
        <w:t xml:space="preserve"> «</w:t>
      </w:r>
      <w:r w:rsidR="004C0A90" w:rsidRPr="00FD02C7">
        <w:rPr>
          <w:rFonts w:ascii="Times New Roman" w:hAnsi="Times New Roman" w:cs="Times New Roman"/>
          <w:sz w:val="28"/>
          <w:szCs w:val="28"/>
        </w:rPr>
        <w:t>Сколько стоит производство веб-сериалов в Казахстане»</w:t>
      </w:r>
      <w:r w:rsidR="004C0A90" w:rsidRPr="00FD02C7">
        <w:rPr>
          <w:rFonts w:ascii="Times New Roman" w:hAnsi="Times New Roman" w:cs="Times New Roman"/>
        </w:rPr>
        <w:t xml:space="preserve"> </w:t>
      </w:r>
      <w:r w:rsidR="004C0A90" w:rsidRPr="00FD02C7">
        <w:rPr>
          <w:rFonts w:ascii="Times New Roman" w:hAnsi="Times New Roman" w:cs="Times New Roman"/>
          <w:sz w:val="28"/>
          <w:szCs w:val="28"/>
        </w:rPr>
        <w:t xml:space="preserve">показала, что производство веб-сериалов в Казахстане уже обретает конкретные экономические и индустриальные рамки </w:t>
      </w:r>
      <w:r w:rsidRPr="00FD02C7">
        <w:rPr>
          <w:rFonts w:ascii="Times New Roman" w:hAnsi="Times New Roman" w:cs="Times New Roman"/>
          <w:sz w:val="28"/>
          <w:szCs w:val="28"/>
        </w:rPr>
        <w:t>–</w:t>
      </w:r>
      <w:r w:rsidR="004C0A90" w:rsidRPr="00FD02C7">
        <w:rPr>
          <w:rFonts w:ascii="Times New Roman" w:hAnsi="Times New Roman" w:cs="Times New Roman"/>
          <w:sz w:val="28"/>
          <w:szCs w:val="28"/>
        </w:rPr>
        <w:t xml:space="preserve"> бюджеты могут варьироваться от микробюджетов до десятков тысяч долларов за сезон, что позволяет рассматривать формат как серьёзный компонент медиапроизводства. При этом экономическая модель остаётся нестабильной, что ограничивает массовую устойчивость формата и влияет на его потенциал в роли инструмента социокультурной регуляции. </w:t>
      </w:r>
      <w:r w:rsidRPr="00FD02C7">
        <w:rPr>
          <w:rFonts w:ascii="Times New Roman" w:hAnsi="Times New Roman" w:cs="Times New Roman"/>
          <w:sz w:val="28"/>
          <w:szCs w:val="28"/>
        </w:rPr>
        <w:t>Следовательно</w:t>
      </w:r>
      <w:r w:rsidR="004C0A90" w:rsidRPr="00FD02C7">
        <w:rPr>
          <w:rFonts w:ascii="Times New Roman" w:hAnsi="Times New Roman" w:cs="Times New Roman"/>
          <w:sz w:val="28"/>
          <w:szCs w:val="28"/>
        </w:rPr>
        <w:t>, веб-сериалы в Казахстане находятся на этапе институционального (и финансового) становления, и их исследование должно учитывать не только творческие и культурные аспекты, но и бюджетные, производственные и монетизационные параметры [</w:t>
      </w:r>
      <w:r w:rsidR="00D06E45" w:rsidRPr="00FD02C7">
        <w:rPr>
          <w:rFonts w:ascii="Times New Roman" w:hAnsi="Times New Roman" w:cs="Times New Roman"/>
          <w:sz w:val="28"/>
          <w:szCs w:val="28"/>
        </w:rPr>
        <w:t>33</w:t>
      </w:r>
      <w:r w:rsidR="004C0A90" w:rsidRPr="00FD02C7">
        <w:rPr>
          <w:rFonts w:ascii="Times New Roman" w:hAnsi="Times New Roman" w:cs="Times New Roman"/>
          <w:sz w:val="28"/>
          <w:szCs w:val="28"/>
        </w:rPr>
        <w:t>].</w:t>
      </w:r>
    </w:p>
    <w:p w14:paraId="75718267" w14:textId="7A684C97" w:rsidR="004C0A90" w:rsidRPr="00FD02C7" w:rsidRDefault="004C0A90" w:rsidP="004C0A90">
      <w:pPr>
        <w:spacing w:after="0" w:line="240" w:lineRule="auto"/>
        <w:ind w:firstLine="709"/>
        <w:jc w:val="both"/>
        <w:rPr>
          <w:rFonts w:ascii="Times New Roman" w:hAnsi="Times New Roman" w:cs="Times New Roman"/>
          <w:sz w:val="28"/>
          <w:szCs w:val="28"/>
        </w:rPr>
      </w:pPr>
      <w:bookmarkStart w:id="6" w:name="_Hlk212985917"/>
      <w:r w:rsidRPr="00FD02C7">
        <w:rPr>
          <w:rFonts w:ascii="Times New Roman" w:hAnsi="Times New Roman" w:cs="Times New Roman"/>
          <w:sz w:val="28"/>
          <w:szCs w:val="28"/>
        </w:rPr>
        <w:t>Кунафин Д.</w:t>
      </w:r>
      <w:bookmarkEnd w:id="6"/>
      <w:r w:rsidRPr="00FD02C7">
        <w:rPr>
          <w:rFonts w:ascii="Times New Roman" w:hAnsi="Times New Roman" w:cs="Times New Roman"/>
          <w:sz w:val="28"/>
          <w:szCs w:val="28"/>
        </w:rPr>
        <w:t xml:space="preserve"> в с</w:t>
      </w:r>
      <w:r w:rsidR="00E64399" w:rsidRPr="00FD02C7">
        <w:rPr>
          <w:rFonts w:ascii="Times New Roman" w:hAnsi="Times New Roman" w:cs="Times New Roman"/>
          <w:sz w:val="28"/>
          <w:szCs w:val="28"/>
        </w:rPr>
        <w:t>воем исследовании</w:t>
      </w:r>
      <w:r w:rsidRPr="00FD02C7">
        <w:rPr>
          <w:rFonts w:ascii="Times New Roman" w:hAnsi="Times New Roman" w:cs="Times New Roman"/>
          <w:sz w:val="28"/>
          <w:szCs w:val="28"/>
        </w:rPr>
        <w:t xml:space="preserve"> «Как можно монетизировать веб-сериалы</w:t>
      </w:r>
      <w:r w:rsidR="00E64399" w:rsidRPr="00FD02C7">
        <w:rPr>
          <w:rFonts w:ascii="Times New Roman" w:hAnsi="Times New Roman" w:cs="Times New Roman"/>
          <w:sz w:val="28"/>
          <w:szCs w:val="28"/>
        </w:rPr>
        <w:t>»</w:t>
      </w:r>
      <w:r w:rsidRPr="00FD02C7">
        <w:rPr>
          <w:rFonts w:ascii="Times New Roman" w:hAnsi="Times New Roman" w:cs="Times New Roman"/>
          <w:b/>
          <w:bCs/>
          <w:sz w:val="28"/>
          <w:szCs w:val="28"/>
        </w:rPr>
        <w:t xml:space="preserve"> </w:t>
      </w:r>
      <w:r w:rsidRPr="00FD02C7">
        <w:rPr>
          <w:rFonts w:ascii="Times New Roman" w:hAnsi="Times New Roman" w:cs="Times New Roman"/>
          <w:sz w:val="28"/>
          <w:szCs w:val="28"/>
        </w:rPr>
        <w:t>[</w:t>
      </w:r>
      <w:r w:rsidR="00D06E45" w:rsidRPr="00FD02C7">
        <w:rPr>
          <w:rFonts w:ascii="Times New Roman" w:hAnsi="Times New Roman" w:cs="Times New Roman"/>
          <w:sz w:val="28"/>
          <w:szCs w:val="28"/>
        </w:rPr>
        <w:t>34</w:t>
      </w:r>
      <w:r w:rsidRPr="00FD02C7">
        <w:rPr>
          <w:rFonts w:ascii="Times New Roman" w:hAnsi="Times New Roman" w:cs="Times New Roman"/>
          <w:sz w:val="28"/>
          <w:szCs w:val="28"/>
        </w:rPr>
        <w:t>]</w:t>
      </w:r>
      <w:r w:rsidRPr="00FD02C7">
        <w:rPr>
          <w:rFonts w:ascii="Times New Roman" w:hAnsi="Times New Roman" w:cs="Times New Roman"/>
          <w:b/>
          <w:bCs/>
          <w:sz w:val="28"/>
          <w:szCs w:val="28"/>
        </w:rPr>
        <w:t xml:space="preserve"> </w:t>
      </w:r>
      <w:r w:rsidRPr="00FD02C7">
        <w:rPr>
          <w:rFonts w:ascii="Times New Roman" w:hAnsi="Times New Roman" w:cs="Times New Roman"/>
          <w:sz w:val="28"/>
          <w:szCs w:val="28"/>
        </w:rPr>
        <w:t xml:space="preserve">отмечает, что веб-сериал не просто эстетический или экспериментальный формат </w:t>
      </w:r>
      <w:r w:rsidR="00D06E45" w:rsidRPr="00FD02C7">
        <w:rPr>
          <w:rFonts w:ascii="Times New Roman" w:hAnsi="Times New Roman" w:cs="Times New Roman"/>
          <w:sz w:val="28"/>
          <w:szCs w:val="28"/>
        </w:rPr>
        <w:t>–</w:t>
      </w:r>
      <w:r w:rsidRPr="00FD02C7">
        <w:rPr>
          <w:rFonts w:ascii="Times New Roman" w:hAnsi="Times New Roman" w:cs="Times New Roman"/>
          <w:sz w:val="28"/>
          <w:szCs w:val="28"/>
        </w:rPr>
        <w:t xml:space="preserve"> он требует экономической жизнеспособности. В казахстанском медиапространстве, где индустрия традиционного телевидения и кинопроизводства сталкивается с ресурсными и институциональными ограничениями, понимание моделей монетизации становится ключевым компонентом медиатрансформации. Использование цифровых каналов и веб-сериалов позволяет создавать новые формы медиаобразования, культурной саморефлексии и коммуникации. Если веб-сериал достигает аудитории через монетизацию, он становится частью устойчивой медиасети, а не эпизодическим явлением. Это усиливает его роль как инструмента социокультурной регуляции. </w:t>
      </w:r>
      <w:r w:rsidR="0049181E" w:rsidRPr="00FD02C7">
        <w:rPr>
          <w:rFonts w:ascii="Times New Roman" w:hAnsi="Times New Roman" w:cs="Times New Roman"/>
          <w:sz w:val="28"/>
          <w:szCs w:val="28"/>
        </w:rPr>
        <w:t>Автор</w:t>
      </w:r>
      <w:r w:rsidRPr="00FD02C7">
        <w:rPr>
          <w:rFonts w:ascii="Times New Roman" w:hAnsi="Times New Roman" w:cs="Times New Roman"/>
          <w:sz w:val="28"/>
          <w:szCs w:val="28"/>
        </w:rPr>
        <w:t xml:space="preserve"> отмечает, что инновационные форматы и альтернативные модели дистрибуции/монетизации позволяют переосмыслить традиционные жанры и индустрии. В казахстанском контексте это означает: веб-сериалы могут выступать платформой, где языковое многообразие, полилингвальные практики и культурные коды находят новое выражение и монетизацию. Но, при этом, несмотря на доступность цифровых платформ, монетизация через просмотры ограничена. Это значит, что в Казахстане (и на постсоветском пространстве) задача </w:t>
      </w:r>
      <w:r w:rsidR="00111261" w:rsidRPr="00FD02C7">
        <w:rPr>
          <w:rFonts w:ascii="Times New Roman" w:hAnsi="Times New Roman" w:cs="Times New Roman"/>
          <w:sz w:val="28"/>
          <w:szCs w:val="28"/>
        </w:rPr>
        <w:t>–</w:t>
      </w:r>
      <w:r w:rsidRPr="00FD02C7">
        <w:rPr>
          <w:rFonts w:ascii="Times New Roman" w:hAnsi="Times New Roman" w:cs="Times New Roman"/>
          <w:sz w:val="28"/>
          <w:szCs w:val="28"/>
        </w:rPr>
        <w:t xml:space="preserve"> не просто создание контента, но выстраивание экосистемы (правообладатели, площадки, рекламодатели, спонсоры). Это согласуется с темой социокультурной регуляции: медиаконтент должен быть встроен в социально-экономическую и институциональную структуру.</w:t>
      </w:r>
    </w:p>
    <w:p w14:paraId="1EA4AB92" w14:textId="6F017E5D" w:rsidR="004C0A90" w:rsidRPr="00FD02C7" w:rsidRDefault="004C0A90" w:rsidP="004C0A90">
      <w:pPr>
        <w:spacing w:after="0" w:line="240" w:lineRule="auto"/>
        <w:ind w:firstLine="709"/>
        <w:jc w:val="both"/>
        <w:rPr>
          <w:rFonts w:ascii="Times New Roman" w:hAnsi="Times New Roman" w:cs="Times New Roman"/>
          <w:sz w:val="28"/>
          <w:szCs w:val="28"/>
        </w:rPr>
      </w:pPr>
      <w:r w:rsidRPr="00FD02C7">
        <w:rPr>
          <w:rFonts w:ascii="Times New Roman" w:hAnsi="Times New Roman" w:cs="Times New Roman"/>
          <w:sz w:val="28"/>
          <w:szCs w:val="28"/>
        </w:rPr>
        <w:lastRenderedPageBreak/>
        <w:t>Ряд публикаций посвящен анализу опыта применения компьютерных и медиатехнологий в независимом кинематографе, в том числе в рамках «партизанского кино». Эти работы направлены на обобщение и структурирование опыта успешных малобюджетных проектов, выявление сходств и различий между отечественными и мировыми процессами в сфере цифрового кинопроизводства [</w:t>
      </w:r>
      <w:r w:rsidR="00D06E45" w:rsidRPr="00FD02C7">
        <w:rPr>
          <w:rFonts w:ascii="Times New Roman" w:hAnsi="Times New Roman" w:cs="Times New Roman"/>
          <w:sz w:val="28"/>
          <w:szCs w:val="28"/>
        </w:rPr>
        <w:t>35</w:t>
      </w:r>
      <w:r w:rsidRPr="00FD02C7">
        <w:rPr>
          <w:rFonts w:ascii="Times New Roman" w:hAnsi="Times New Roman" w:cs="Times New Roman"/>
          <w:sz w:val="28"/>
          <w:szCs w:val="28"/>
        </w:rPr>
        <w:t>].</w:t>
      </w:r>
    </w:p>
    <w:p w14:paraId="2E56C726" w14:textId="77777777" w:rsidR="004C0A90" w:rsidRPr="00FD02C7" w:rsidRDefault="004C0A90" w:rsidP="004C0A90">
      <w:pPr>
        <w:spacing w:after="0" w:line="240" w:lineRule="auto"/>
        <w:ind w:firstLine="709"/>
        <w:jc w:val="both"/>
        <w:rPr>
          <w:rFonts w:ascii="Times New Roman" w:hAnsi="Times New Roman" w:cs="Times New Roman"/>
          <w:sz w:val="28"/>
          <w:szCs w:val="28"/>
        </w:rPr>
      </w:pPr>
      <w:r w:rsidRPr="00FD02C7">
        <w:rPr>
          <w:rFonts w:ascii="Times New Roman" w:hAnsi="Times New Roman" w:cs="Times New Roman"/>
          <w:sz w:val="28"/>
          <w:szCs w:val="28"/>
        </w:rPr>
        <w:t xml:space="preserve">Авторы, опираясь на ревизионистский и рациональный методы, оценивают степень доступности цифровых технологий и их роль в реализации авторских проектов, связывая теоретические подходы киноискусства с практикой современного кинопроизводства. </w:t>
      </w:r>
    </w:p>
    <w:p w14:paraId="5222BEBE" w14:textId="6DB4429F" w:rsidR="004C0A90" w:rsidRPr="00FD02C7" w:rsidRDefault="004C0A90" w:rsidP="004C0A90">
      <w:pPr>
        <w:spacing w:after="0" w:line="240" w:lineRule="auto"/>
        <w:ind w:firstLine="709"/>
        <w:jc w:val="both"/>
        <w:rPr>
          <w:rFonts w:ascii="Times New Roman" w:hAnsi="Times New Roman" w:cs="Times New Roman"/>
          <w:sz w:val="28"/>
          <w:szCs w:val="28"/>
        </w:rPr>
      </w:pPr>
      <w:r w:rsidRPr="00FD02C7">
        <w:rPr>
          <w:rFonts w:ascii="Times New Roman" w:hAnsi="Times New Roman" w:cs="Times New Roman"/>
          <w:sz w:val="28"/>
          <w:szCs w:val="28"/>
        </w:rPr>
        <w:t>В ходе исследования, автор рассмотрел диссертацию Шовкович Елены Геннадьевны «Социолингвистические аспекты полилингвального образования на постсоветском пространстве на примере Республики Казахстан», которая раскрывает, насколько данные аспекты связаны с процессами формирования культурной идентичности, медиадискурса и коммуникационных стратегий в национальном медиапространстве, кроме того, автор диссертации на примере веб-сериала «Сыныптас» изучает контексты переключения и смешения кодов, тем самым демонстрируя, что для веб-сериалов, как современного медиаформата, полилингвизм является инструментом репрезентации национальной многокультурности и выражением новой культурной идентичности, адаптированной к глобальным медиатрендам [</w:t>
      </w:r>
      <w:r w:rsidR="00111261" w:rsidRPr="00FD02C7">
        <w:rPr>
          <w:rFonts w:ascii="Times New Roman" w:hAnsi="Times New Roman" w:cs="Times New Roman"/>
          <w:sz w:val="28"/>
          <w:szCs w:val="28"/>
        </w:rPr>
        <w:t>36</w:t>
      </w:r>
      <w:r w:rsidRPr="00FD02C7">
        <w:rPr>
          <w:rFonts w:ascii="Times New Roman" w:hAnsi="Times New Roman" w:cs="Times New Roman"/>
          <w:sz w:val="28"/>
          <w:szCs w:val="28"/>
        </w:rPr>
        <w:t>].</w:t>
      </w:r>
    </w:p>
    <w:p w14:paraId="19FC52DF" w14:textId="614F0F45" w:rsidR="004C0A90" w:rsidRPr="00FD02C7" w:rsidRDefault="004C0A90" w:rsidP="004C0A90">
      <w:pPr>
        <w:spacing w:after="0" w:line="240" w:lineRule="auto"/>
        <w:ind w:firstLine="709"/>
        <w:jc w:val="both"/>
        <w:rPr>
          <w:rFonts w:ascii="Times New Roman" w:hAnsi="Times New Roman" w:cs="Times New Roman"/>
          <w:sz w:val="28"/>
          <w:szCs w:val="28"/>
        </w:rPr>
      </w:pPr>
      <w:r w:rsidRPr="00FD02C7">
        <w:rPr>
          <w:rFonts w:ascii="Times New Roman" w:hAnsi="Times New Roman" w:cs="Times New Roman"/>
          <w:sz w:val="28"/>
          <w:szCs w:val="28"/>
        </w:rPr>
        <w:t>Статья Е.</w:t>
      </w:r>
      <w:r w:rsidR="00111261" w:rsidRPr="00FD02C7">
        <w:rPr>
          <w:rFonts w:ascii="Times New Roman" w:hAnsi="Times New Roman" w:cs="Times New Roman"/>
          <w:sz w:val="28"/>
          <w:szCs w:val="28"/>
        </w:rPr>
        <w:t> </w:t>
      </w:r>
      <w:r w:rsidRPr="00FD02C7">
        <w:rPr>
          <w:rFonts w:ascii="Times New Roman" w:hAnsi="Times New Roman" w:cs="Times New Roman"/>
          <w:sz w:val="28"/>
          <w:szCs w:val="28"/>
        </w:rPr>
        <w:t xml:space="preserve">Сальникова «К предыстории внутриэкранной мизансцены компьютера» раскрывает структурно-семиотическую и медиакультурную специфику веб-сериала как нового формата экранного искусства, формирующегося на стыке традиционных сценических искусств (театра, эстрады, стендапа) и цифровых медиа. С научной точки зрения, выявленные особенности веб-сериалов позволяют рассматривать их как форму медиатрансформации экранного пространства, где происходит гибридизация театральных, кинематографических и цифрово-интерактивных кодов. Далее автор делает вывод, что </w:t>
      </w:r>
      <w:r w:rsidR="00AC1BBE" w:rsidRPr="00FD02C7">
        <w:rPr>
          <w:rFonts w:ascii="Times New Roman" w:hAnsi="Times New Roman" w:cs="Times New Roman"/>
          <w:sz w:val="28"/>
          <w:szCs w:val="28"/>
        </w:rPr>
        <w:t>в</w:t>
      </w:r>
      <w:r w:rsidRPr="00FD02C7">
        <w:rPr>
          <w:rFonts w:ascii="Times New Roman" w:hAnsi="Times New Roman" w:cs="Times New Roman"/>
          <w:sz w:val="28"/>
          <w:szCs w:val="28"/>
        </w:rPr>
        <w:t>еб-сериал как формат представляет собой синтетическую медиапрактику, соединяющую театральную перформативность, кинематографическую визуальность и цифровую интерактивность. Замкнутое пространство кадра, использование экранов как части мизансцены и внедрение трансмедийных стратегий демонстрируют медиатрансформацию экранных искусств, при которой границы между театром, кино и интернет-коммуникацией размываются [</w:t>
      </w:r>
      <w:r w:rsidR="00111261" w:rsidRPr="00FD02C7">
        <w:rPr>
          <w:rFonts w:ascii="Times New Roman" w:hAnsi="Times New Roman" w:cs="Times New Roman"/>
          <w:sz w:val="28"/>
          <w:szCs w:val="28"/>
        </w:rPr>
        <w:t>37</w:t>
      </w:r>
      <w:r w:rsidRPr="00FD02C7">
        <w:rPr>
          <w:rFonts w:ascii="Times New Roman" w:hAnsi="Times New Roman" w:cs="Times New Roman"/>
          <w:sz w:val="28"/>
          <w:szCs w:val="28"/>
        </w:rPr>
        <w:t>].</w:t>
      </w:r>
    </w:p>
    <w:p w14:paraId="0003F24F" w14:textId="77777777" w:rsidR="004C0A90" w:rsidRPr="00FD02C7" w:rsidRDefault="004C0A90" w:rsidP="004C0A90">
      <w:pPr>
        <w:spacing w:after="0" w:line="240" w:lineRule="auto"/>
        <w:ind w:firstLine="709"/>
        <w:jc w:val="both"/>
        <w:rPr>
          <w:rFonts w:ascii="Times New Roman" w:hAnsi="Times New Roman" w:cs="Times New Roman"/>
          <w:sz w:val="28"/>
          <w:szCs w:val="28"/>
        </w:rPr>
      </w:pPr>
      <w:r w:rsidRPr="00FD02C7">
        <w:rPr>
          <w:rFonts w:ascii="Times New Roman" w:hAnsi="Times New Roman" w:cs="Times New Roman"/>
          <w:sz w:val="28"/>
          <w:szCs w:val="28"/>
        </w:rPr>
        <w:t>Вместе с тем в отечественной науке пока отсутствует системное изучение веб-сериалов как самостоятельного медиапродукта, функционирующего на пересечении искусства, массовой культуры и креативной индустрии.</w:t>
      </w:r>
    </w:p>
    <w:p w14:paraId="32736424" w14:textId="1D5FF505" w:rsidR="004C0A90" w:rsidRPr="00FD02C7" w:rsidRDefault="004C0A90" w:rsidP="004C0A90">
      <w:pPr>
        <w:spacing w:after="0" w:line="240" w:lineRule="auto"/>
        <w:ind w:firstLine="709"/>
        <w:jc w:val="both"/>
        <w:rPr>
          <w:rFonts w:ascii="Times New Roman" w:hAnsi="Times New Roman" w:cs="Times New Roman"/>
          <w:sz w:val="28"/>
          <w:szCs w:val="28"/>
        </w:rPr>
      </w:pPr>
      <w:r w:rsidRPr="00FD02C7">
        <w:rPr>
          <w:rFonts w:ascii="Times New Roman" w:hAnsi="Times New Roman" w:cs="Times New Roman"/>
          <w:sz w:val="28"/>
          <w:szCs w:val="28"/>
        </w:rPr>
        <w:t>Таким образом, степень изученности темы характеризуется высокой разработанностью зарубежного опыта и начальной фазой теоретического осмысления данного феномена в Казахстане, что обусловливает актуальность комплексного анализа веб-сериалов как формы медиатрансформации национальной киноиндустрии [</w:t>
      </w:r>
      <w:r w:rsidR="00111261" w:rsidRPr="00FD02C7">
        <w:rPr>
          <w:rFonts w:ascii="Times New Roman" w:hAnsi="Times New Roman" w:cs="Times New Roman"/>
          <w:sz w:val="28"/>
          <w:szCs w:val="28"/>
        </w:rPr>
        <w:t>35</w:t>
      </w:r>
      <w:r w:rsidRPr="00FD02C7">
        <w:rPr>
          <w:rFonts w:ascii="Times New Roman" w:hAnsi="Times New Roman" w:cs="Times New Roman"/>
          <w:sz w:val="28"/>
          <w:szCs w:val="28"/>
        </w:rPr>
        <w:t>].</w:t>
      </w:r>
    </w:p>
    <w:p w14:paraId="0FD58FB3" w14:textId="34E6BEFB" w:rsidR="004C0A90" w:rsidRPr="00FD02C7" w:rsidRDefault="004C0A90" w:rsidP="004C0A90">
      <w:pPr>
        <w:spacing w:after="0" w:line="240" w:lineRule="auto"/>
        <w:ind w:firstLine="709"/>
        <w:jc w:val="both"/>
        <w:rPr>
          <w:rFonts w:ascii="Times New Roman" w:hAnsi="Times New Roman" w:cs="Times New Roman"/>
          <w:sz w:val="28"/>
          <w:szCs w:val="28"/>
        </w:rPr>
      </w:pPr>
      <w:r w:rsidRPr="00FD02C7">
        <w:rPr>
          <w:rFonts w:ascii="Times New Roman" w:hAnsi="Times New Roman" w:cs="Times New Roman"/>
          <w:sz w:val="28"/>
          <w:szCs w:val="28"/>
        </w:rPr>
        <w:lastRenderedPageBreak/>
        <w:t>В последние годы в Казахской национальной академии искусств имени Темирбека Жургенова ведутся научно-исследовательские работы, направленные на изучение цифровых тенденций в современном казахстанском кино. Эти</w:t>
      </w:r>
      <w:r w:rsidR="002455C2" w:rsidRPr="00FD02C7">
        <w:rPr>
          <w:rFonts w:ascii="Times New Roman" w:hAnsi="Times New Roman" w:cs="Times New Roman"/>
          <w:sz w:val="28"/>
          <w:szCs w:val="28"/>
        </w:rPr>
        <w:t xml:space="preserve"> и другие</w:t>
      </w:r>
      <w:r w:rsidRPr="00FD02C7">
        <w:rPr>
          <w:rFonts w:ascii="Times New Roman" w:hAnsi="Times New Roman" w:cs="Times New Roman"/>
          <w:sz w:val="28"/>
          <w:szCs w:val="28"/>
        </w:rPr>
        <w:t xml:space="preserve"> исследования охватывают практику создания и продвижения авторских и студенческих медиапродуктов, анализируют социокультурную роль цифрового контента, вопросы профессиональной подготовки кадров и взаимосвязи образования и креативной индустрии [</w:t>
      </w:r>
      <w:r w:rsidR="002455C2" w:rsidRPr="00FD02C7">
        <w:rPr>
          <w:rFonts w:ascii="Times New Roman" w:hAnsi="Times New Roman" w:cs="Times New Roman"/>
          <w:sz w:val="28"/>
          <w:szCs w:val="28"/>
        </w:rPr>
        <w:t>38, 39</w:t>
      </w:r>
      <w:r w:rsidR="002455C2" w:rsidRPr="00FD02C7">
        <w:rPr>
          <w:rFonts w:ascii="Times New Roman" w:hAnsi="Times New Roman" w:cs="Times New Roman"/>
          <w:sz w:val="28"/>
          <w:szCs w:val="28"/>
          <w:lang w:val="en-US"/>
        </w:rPr>
        <w:t>]</w:t>
      </w:r>
      <w:r w:rsidR="002455C2" w:rsidRPr="00FD02C7">
        <w:rPr>
          <w:rFonts w:ascii="Times New Roman" w:hAnsi="Times New Roman" w:cs="Times New Roman"/>
          <w:sz w:val="28"/>
          <w:szCs w:val="28"/>
        </w:rPr>
        <w:t>.</w:t>
      </w:r>
    </w:p>
    <w:p w14:paraId="0EF6866E" w14:textId="03179AE8" w:rsidR="004C0A90" w:rsidRPr="00FD02C7" w:rsidRDefault="004C0A90" w:rsidP="004C0A90">
      <w:pPr>
        <w:spacing w:after="0" w:line="240" w:lineRule="auto"/>
        <w:ind w:firstLine="709"/>
        <w:jc w:val="both"/>
        <w:rPr>
          <w:rFonts w:ascii="Times New Roman" w:hAnsi="Times New Roman" w:cs="Times New Roman"/>
          <w:sz w:val="28"/>
          <w:szCs w:val="28"/>
        </w:rPr>
      </w:pPr>
      <w:r w:rsidRPr="00FD02C7">
        <w:rPr>
          <w:rFonts w:ascii="Times New Roman" w:hAnsi="Times New Roman" w:cs="Times New Roman"/>
          <w:sz w:val="28"/>
          <w:szCs w:val="28"/>
        </w:rPr>
        <w:t xml:space="preserve">Отдельное внимание уделяется анализу конкретных веб-сериалов, созданных в Казахстане, где отражаются социальные проблемы, молодежная культура, вопросы идентичности и языка (которые детально проанализированы во второй главе) </w:t>
      </w:r>
      <w:r w:rsidR="002455C2" w:rsidRPr="00FD02C7">
        <w:rPr>
          <w:rFonts w:ascii="Times New Roman" w:hAnsi="Times New Roman" w:cs="Times New Roman"/>
          <w:sz w:val="28"/>
          <w:szCs w:val="28"/>
          <w:lang w:val="en-US"/>
        </w:rPr>
        <w:t>[</w:t>
      </w:r>
      <w:r w:rsidR="002455C2" w:rsidRPr="00FD02C7">
        <w:rPr>
          <w:rFonts w:ascii="Times New Roman" w:hAnsi="Times New Roman" w:cs="Times New Roman"/>
          <w:sz w:val="28"/>
          <w:szCs w:val="28"/>
        </w:rPr>
        <w:t>32, 33</w:t>
      </w:r>
      <w:r w:rsidR="002455C2" w:rsidRPr="00FD02C7">
        <w:rPr>
          <w:rFonts w:ascii="Times New Roman" w:hAnsi="Times New Roman" w:cs="Times New Roman"/>
          <w:sz w:val="28"/>
          <w:szCs w:val="28"/>
          <w:lang w:val="en-US"/>
        </w:rPr>
        <w:t>]</w:t>
      </w:r>
      <w:r w:rsidRPr="00FD02C7">
        <w:rPr>
          <w:rFonts w:ascii="Times New Roman" w:hAnsi="Times New Roman" w:cs="Times New Roman"/>
          <w:sz w:val="28"/>
          <w:szCs w:val="28"/>
        </w:rPr>
        <w:t>.</w:t>
      </w:r>
    </w:p>
    <w:p w14:paraId="228FF53B" w14:textId="7BB38AE0" w:rsidR="004C0A90" w:rsidRPr="00FD02C7" w:rsidRDefault="004C0A90" w:rsidP="004C0A90">
      <w:pPr>
        <w:spacing w:after="0" w:line="240" w:lineRule="auto"/>
        <w:ind w:firstLine="709"/>
        <w:jc w:val="both"/>
        <w:rPr>
          <w:rFonts w:ascii="Times New Roman" w:hAnsi="Times New Roman" w:cs="Times New Roman"/>
          <w:sz w:val="28"/>
          <w:szCs w:val="28"/>
        </w:rPr>
      </w:pPr>
      <w:r w:rsidRPr="00FD02C7">
        <w:rPr>
          <w:rFonts w:ascii="Times New Roman" w:hAnsi="Times New Roman" w:cs="Times New Roman"/>
          <w:sz w:val="28"/>
          <w:szCs w:val="28"/>
        </w:rPr>
        <w:t>Современный казахстанский научный дискурс по веб-сериалам развивается в сопряжении с государственной политикой по развитию креативной индустрии [</w:t>
      </w:r>
      <w:r w:rsidR="002455C2" w:rsidRPr="00FD02C7">
        <w:rPr>
          <w:rFonts w:ascii="Times New Roman" w:hAnsi="Times New Roman" w:cs="Times New Roman"/>
          <w:sz w:val="28"/>
          <w:szCs w:val="28"/>
        </w:rPr>
        <w:t>40</w:t>
      </w:r>
      <w:r w:rsidRPr="00FD02C7">
        <w:rPr>
          <w:rFonts w:ascii="Times New Roman" w:hAnsi="Times New Roman" w:cs="Times New Roman"/>
          <w:sz w:val="28"/>
          <w:szCs w:val="28"/>
        </w:rPr>
        <w:t>], что придает исследованиям практическую значимость в контексте культурной модернизации и цифровой экономики.</w:t>
      </w:r>
    </w:p>
    <w:p w14:paraId="07BF8A4D" w14:textId="77777777" w:rsidR="004C0A90" w:rsidRPr="00FD02C7" w:rsidRDefault="004C0A90" w:rsidP="004C0A90">
      <w:pPr>
        <w:spacing w:after="0" w:line="240" w:lineRule="auto"/>
        <w:ind w:firstLine="709"/>
        <w:jc w:val="both"/>
        <w:rPr>
          <w:rFonts w:ascii="Times New Roman" w:hAnsi="Times New Roman" w:cs="Times New Roman"/>
          <w:sz w:val="28"/>
          <w:szCs w:val="28"/>
        </w:rPr>
      </w:pPr>
      <w:r w:rsidRPr="00FD02C7">
        <w:rPr>
          <w:rFonts w:ascii="Times New Roman" w:hAnsi="Times New Roman" w:cs="Times New Roman"/>
          <w:sz w:val="28"/>
          <w:szCs w:val="28"/>
        </w:rPr>
        <w:t>Таким образом, степень научной разработанности темы веб-сериалов характеризуется асимметричной структурой: в западных исследованиях преобладает медиатеоретический и экономико-индустриальный анализ; в азиатской (корейской и китайской) традиции – культурологический, и транснациональный подход; в казахстанской науке формируется начальный этап осмысления веб-сериалов как части креативной индустрии и цифровой культурной политики.</w:t>
      </w:r>
    </w:p>
    <w:p w14:paraId="5A296E18" w14:textId="77777777" w:rsidR="004C0A90" w:rsidRPr="00FD02C7" w:rsidRDefault="004C0A90" w:rsidP="004C0A90">
      <w:pPr>
        <w:spacing w:after="0" w:line="240" w:lineRule="auto"/>
        <w:ind w:firstLine="709"/>
        <w:jc w:val="both"/>
        <w:rPr>
          <w:rFonts w:ascii="Times New Roman" w:hAnsi="Times New Roman" w:cs="Times New Roman"/>
          <w:sz w:val="28"/>
          <w:szCs w:val="28"/>
        </w:rPr>
      </w:pPr>
      <w:r w:rsidRPr="00FD02C7">
        <w:rPr>
          <w:rFonts w:ascii="Times New Roman" w:hAnsi="Times New Roman" w:cs="Times New Roman"/>
          <w:sz w:val="28"/>
          <w:szCs w:val="28"/>
        </w:rPr>
        <w:t>Проблема требует дальнейшего системного осмысления с позиций национальной медиакультуры, социокультурной регуляции и образовательных стратегий подготовки кадров для цифрового киноискусства, что и определяет актуальность настоящего исследования.</w:t>
      </w:r>
    </w:p>
    <w:p w14:paraId="0271872C" w14:textId="13396B0B" w:rsidR="004C0A90" w:rsidRPr="00FD02C7" w:rsidRDefault="004C0A90" w:rsidP="004C0A90">
      <w:pPr>
        <w:spacing w:after="0" w:line="240" w:lineRule="auto"/>
        <w:ind w:firstLine="709"/>
        <w:jc w:val="both"/>
        <w:rPr>
          <w:rFonts w:ascii="Times New Roman" w:hAnsi="Times New Roman" w:cs="Times New Roman"/>
          <w:b/>
          <w:bCs/>
          <w:sz w:val="28"/>
          <w:szCs w:val="28"/>
        </w:rPr>
      </w:pPr>
      <w:r w:rsidRPr="00FD02C7">
        <w:rPr>
          <w:rFonts w:ascii="Times New Roman" w:hAnsi="Times New Roman" w:cs="Times New Roman"/>
          <w:b/>
          <w:bCs/>
          <w:sz w:val="28"/>
          <w:szCs w:val="28"/>
        </w:rPr>
        <w:t>Положения, выносимые на защиту</w:t>
      </w:r>
      <w:r w:rsidR="002455C2" w:rsidRPr="00FD02C7">
        <w:rPr>
          <w:rFonts w:ascii="Times New Roman" w:hAnsi="Times New Roman" w:cs="Times New Roman"/>
          <w:b/>
          <w:bCs/>
          <w:sz w:val="28"/>
          <w:szCs w:val="28"/>
        </w:rPr>
        <w:t>.</w:t>
      </w:r>
    </w:p>
    <w:p w14:paraId="585B42C1" w14:textId="77777777" w:rsidR="004C0A90" w:rsidRPr="00FD02C7" w:rsidRDefault="004C0A90" w:rsidP="004C0A90">
      <w:pPr>
        <w:spacing w:after="0" w:line="240" w:lineRule="auto"/>
        <w:ind w:firstLine="709"/>
        <w:jc w:val="both"/>
        <w:rPr>
          <w:rFonts w:ascii="Times New Roman" w:hAnsi="Times New Roman" w:cs="Times New Roman"/>
          <w:sz w:val="28"/>
          <w:szCs w:val="28"/>
        </w:rPr>
      </w:pPr>
      <w:r w:rsidRPr="00FD02C7">
        <w:rPr>
          <w:rFonts w:ascii="Times New Roman" w:hAnsi="Times New Roman" w:cs="Times New Roman"/>
          <w:sz w:val="28"/>
          <w:szCs w:val="28"/>
        </w:rPr>
        <w:t>1.Веб-сериалы выступают инновационной формой медиарепрезентации, обеспечивающей трансляцию историко-культурных и социальных значений в условиях глобальной цифровизации киноиндустрии. Их востребованность обусловлена изменением моделей медиапотребления и расширением влияния стриминговых платформ как новых центров культурного производства.</w:t>
      </w:r>
    </w:p>
    <w:p w14:paraId="401CC08E" w14:textId="307A9A81" w:rsidR="004C0A90" w:rsidRPr="00FD02C7" w:rsidRDefault="004C0A90" w:rsidP="004C0A90">
      <w:pPr>
        <w:spacing w:after="0" w:line="240" w:lineRule="auto"/>
        <w:ind w:firstLine="709"/>
        <w:jc w:val="both"/>
        <w:rPr>
          <w:rFonts w:ascii="Times New Roman" w:hAnsi="Times New Roman" w:cs="Times New Roman"/>
          <w:sz w:val="28"/>
          <w:szCs w:val="28"/>
        </w:rPr>
      </w:pPr>
      <w:r w:rsidRPr="00FD02C7">
        <w:rPr>
          <w:rFonts w:ascii="Times New Roman" w:hAnsi="Times New Roman" w:cs="Times New Roman"/>
          <w:sz w:val="28"/>
          <w:szCs w:val="28"/>
        </w:rPr>
        <w:t>2.Мировая практика исторической репрезентации в веб-сериалах формирует универсальные культурные нарративы, в которых происходят переосмысление прошлого</w:t>
      </w:r>
      <w:r w:rsidR="002455C2" w:rsidRPr="00FD02C7">
        <w:rPr>
          <w:rFonts w:ascii="Times New Roman" w:hAnsi="Times New Roman" w:cs="Times New Roman"/>
          <w:sz w:val="28"/>
          <w:szCs w:val="28"/>
        </w:rPr>
        <w:t>.</w:t>
      </w:r>
    </w:p>
    <w:p w14:paraId="2A13DB48" w14:textId="77777777" w:rsidR="004C0A90" w:rsidRPr="00FD02C7" w:rsidRDefault="004C0A90" w:rsidP="004C0A90">
      <w:pPr>
        <w:spacing w:after="0" w:line="240" w:lineRule="auto"/>
        <w:ind w:firstLine="709"/>
        <w:jc w:val="both"/>
        <w:rPr>
          <w:rFonts w:ascii="Times New Roman" w:hAnsi="Times New Roman" w:cs="Times New Roman"/>
          <w:sz w:val="28"/>
          <w:szCs w:val="28"/>
        </w:rPr>
      </w:pPr>
      <w:r w:rsidRPr="00FD02C7">
        <w:rPr>
          <w:rFonts w:ascii="Times New Roman" w:hAnsi="Times New Roman" w:cs="Times New Roman"/>
          <w:sz w:val="28"/>
          <w:szCs w:val="28"/>
        </w:rPr>
        <w:t>3.Феномен корейской медиакультуры (Халлю) демонстрирует устойчивый глобальный формат креативной экономики, основанный на экспорте локальной идентичности и эмоционального контента. Успех корейских веб-драм обосновывает необходимость методологической интеграции моделей Халлю в развитие казахстанских медиаплатформ и сериального производства.</w:t>
      </w:r>
    </w:p>
    <w:p w14:paraId="56D02EE0" w14:textId="77777777" w:rsidR="004C0A90" w:rsidRPr="00FD02C7" w:rsidRDefault="004C0A90" w:rsidP="004C0A90">
      <w:pPr>
        <w:spacing w:after="0" w:line="240" w:lineRule="auto"/>
        <w:ind w:firstLine="709"/>
        <w:jc w:val="both"/>
        <w:rPr>
          <w:rFonts w:ascii="Times New Roman" w:hAnsi="Times New Roman" w:cs="Times New Roman"/>
          <w:sz w:val="28"/>
          <w:szCs w:val="28"/>
        </w:rPr>
      </w:pPr>
      <w:r w:rsidRPr="00FD02C7">
        <w:rPr>
          <w:rFonts w:ascii="Times New Roman" w:hAnsi="Times New Roman" w:cs="Times New Roman"/>
          <w:sz w:val="28"/>
          <w:szCs w:val="28"/>
        </w:rPr>
        <w:t xml:space="preserve">4.Казахстанские веб-сериалы формируют новый культурный дискурс, отражающий актуальные ценностные ориентиры общества: запрос на социальную справедливость, урбанизационные трансформации, диалог культур </w:t>
      </w:r>
      <w:r w:rsidRPr="00FD02C7">
        <w:rPr>
          <w:rFonts w:ascii="Times New Roman" w:hAnsi="Times New Roman" w:cs="Times New Roman"/>
          <w:sz w:val="28"/>
          <w:szCs w:val="28"/>
        </w:rPr>
        <w:lastRenderedPageBreak/>
        <w:t>и цифровую субъектность молодежи. При этом локальные смыслы адаптируются под глобальные стандарты драматургии и визуальные особенности.</w:t>
      </w:r>
    </w:p>
    <w:p w14:paraId="0BA3196D" w14:textId="77777777" w:rsidR="004C0A90" w:rsidRPr="00FD02C7" w:rsidRDefault="004C0A90" w:rsidP="004C0A90">
      <w:pPr>
        <w:spacing w:after="0" w:line="240" w:lineRule="auto"/>
        <w:ind w:firstLine="709"/>
        <w:jc w:val="both"/>
        <w:rPr>
          <w:rFonts w:ascii="Times New Roman" w:hAnsi="Times New Roman" w:cs="Times New Roman"/>
          <w:sz w:val="28"/>
          <w:szCs w:val="28"/>
        </w:rPr>
      </w:pPr>
      <w:r w:rsidRPr="00FD02C7">
        <w:rPr>
          <w:rFonts w:ascii="Times New Roman" w:hAnsi="Times New Roman" w:cs="Times New Roman"/>
          <w:sz w:val="28"/>
          <w:szCs w:val="28"/>
        </w:rPr>
        <w:t>5.Веб-сериал становится инструментом социокультурной регуляции, влияющим на процессы конструирования идентичности, общественные нормы и поведенческие установки аудитории. Через тематические фокусы – криминальные сюжеты, социальные конфликты, молодежные практики – формируются новые модели социального взаимодействия.</w:t>
      </w:r>
    </w:p>
    <w:p w14:paraId="0B131A1B" w14:textId="77777777" w:rsidR="004C0A90" w:rsidRPr="00FD02C7" w:rsidRDefault="004C0A90" w:rsidP="004C0A90">
      <w:pPr>
        <w:spacing w:after="0" w:line="240" w:lineRule="auto"/>
        <w:ind w:firstLine="709"/>
        <w:jc w:val="both"/>
        <w:rPr>
          <w:rFonts w:ascii="Times New Roman" w:hAnsi="Times New Roman" w:cs="Times New Roman"/>
          <w:sz w:val="28"/>
          <w:szCs w:val="28"/>
        </w:rPr>
      </w:pPr>
      <w:r w:rsidRPr="00FD02C7">
        <w:rPr>
          <w:rFonts w:ascii="Times New Roman" w:hAnsi="Times New Roman" w:cs="Times New Roman"/>
          <w:sz w:val="28"/>
          <w:szCs w:val="28"/>
        </w:rPr>
        <w:t>6.Развитие веб-сериального производства в Казахстане является частью креативной экономики страны, способствуя формированию цифровых индустрий, расширению медиарынка, профессиональному диверсифицированию кинопроизводства и привлечению международного внимания к национальному культурному продукту.</w:t>
      </w:r>
    </w:p>
    <w:p w14:paraId="76DD376D" w14:textId="77777777" w:rsidR="004C0A90" w:rsidRPr="00FD02C7" w:rsidRDefault="004C0A90" w:rsidP="004C0A90">
      <w:pPr>
        <w:spacing w:after="0" w:line="240" w:lineRule="auto"/>
        <w:ind w:firstLine="709"/>
        <w:jc w:val="both"/>
        <w:rPr>
          <w:rFonts w:ascii="Times New Roman" w:hAnsi="Times New Roman" w:cs="Times New Roman"/>
          <w:sz w:val="28"/>
          <w:szCs w:val="28"/>
        </w:rPr>
      </w:pPr>
      <w:r w:rsidRPr="00FD02C7">
        <w:rPr>
          <w:rFonts w:ascii="Times New Roman" w:hAnsi="Times New Roman" w:cs="Times New Roman"/>
          <w:b/>
          <w:bCs/>
          <w:sz w:val="28"/>
          <w:szCs w:val="28"/>
        </w:rPr>
        <w:t xml:space="preserve">Теоретическая значимость </w:t>
      </w:r>
      <w:r w:rsidRPr="00FD02C7">
        <w:rPr>
          <w:rFonts w:ascii="Times New Roman" w:hAnsi="Times New Roman" w:cs="Times New Roman"/>
          <w:sz w:val="28"/>
          <w:szCs w:val="28"/>
        </w:rPr>
        <w:t>исследования вносит вклад в развитие теории экранных искусств и медиакультурологии, уточняя понятийно-категориальный аппарат, связанный с терминами веб-сериал, медиатрансформация, цифровая киноэкосистема, социокультурная регуляция. Исследование формирует методологические основания для дальнейшего научного анализа цифрового нарратива, веб-драматургии и эстетики коротких форм, что способствует расширению теории современного аудиовизуального искусства.</w:t>
      </w:r>
    </w:p>
    <w:p w14:paraId="1FA44497" w14:textId="77777777" w:rsidR="004C0A90" w:rsidRPr="00FD02C7" w:rsidRDefault="004C0A90" w:rsidP="004C0A90">
      <w:pPr>
        <w:spacing w:after="0" w:line="240" w:lineRule="auto"/>
        <w:ind w:firstLine="709"/>
        <w:jc w:val="both"/>
        <w:rPr>
          <w:rFonts w:ascii="Times New Roman" w:hAnsi="Times New Roman" w:cs="Times New Roman"/>
          <w:sz w:val="28"/>
          <w:szCs w:val="28"/>
        </w:rPr>
      </w:pPr>
      <w:r w:rsidRPr="00FD02C7">
        <w:rPr>
          <w:rFonts w:ascii="Times New Roman" w:hAnsi="Times New Roman" w:cs="Times New Roman"/>
          <w:sz w:val="28"/>
          <w:szCs w:val="28"/>
        </w:rPr>
        <w:t>Таким образом, теоретическая значимость работы состоит в развитии научного дискурса о цифровой трансформации киноискусства, а также в обосновании веб-сериала как самостоятельного культурного феномена и инструмента социокультурной регуляции.</w:t>
      </w:r>
    </w:p>
    <w:p w14:paraId="7BE80F39" w14:textId="77777777" w:rsidR="004C0A90" w:rsidRPr="00FD02C7" w:rsidRDefault="004C0A90" w:rsidP="004C0A90">
      <w:pPr>
        <w:spacing w:after="0" w:line="240" w:lineRule="auto"/>
        <w:ind w:firstLine="709"/>
        <w:jc w:val="both"/>
        <w:rPr>
          <w:rFonts w:ascii="Times New Roman" w:hAnsi="Times New Roman" w:cs="Times New Roman"/>
          <w:sz w:val="28"/>
          <w:szCs w:val="28"/>
        </w:rPr>
      </w:pPr>
      <w:r w:rsidRPr="00FD02C7">
        <w:rPr>
          <w:rFonts w:ascii="Times New Roman" w:hAnsi="Times New Roman" w:cs="Times New Roman"/>
          <w:b/>
          <w:bCs/>
          <w:sz w:val="28"/>
          <w:szCs w:val="28"/>
        </w:rPr>
        <w:t xml:space="preserve">Практическая значимость </w:t>
      </w:r>
      <w:r w:rsidRPr="00FD02C7">
        <w:rPr>
          <w:rFonts w:ascii="Times New Roman" w:hAnsi="Times New Roman" w:cs="Times New Roman"/>
          <w:sz w:val="28"/>
          <w:szCs w:val="28"/>
        </w:rPr>
        <w:t>исследования определяется его прикладным потенциалом в области кинопроизводства, образования, культурной политики и креативной индустрии Казахстана. Результаты исследования могут быть использованы в образовательных программах Казахской национальной академии искусств имени Темирбека Жургенова, а также других вузов культуры и искусства – при разработке курсов по дисциплинам: «Медиакультура и цифровое киноискусство», «Веб-продакшн», «Креативные индустрии и экранное творчество», «Медиаискусство и коммуникация».</w:t>
      </w:r>
      <w:r w:rsidRPr="00FD02C7">
        <w:rPr>
          <w:rFonts w:ascii="Times New Roman" w:hAnsi="Times New Roman" w:cs="Times New Roman"/>
          <w:i/>
          <w:iCs/>
          <w:sz w:val="28"/>
          <w:szCs w:val="28"/>
        </w:rPr>
        <w:t xml:space="preserve"> </w:t>
      </w:r>
      <w:r w:rsidRPr="00FD02C7">
        <w:rPr>
          <w:rFonts w:ascii="Times New Roman" w:hAnsi="Times New Roman" w:cs="Times New Roman"/>
          <w:sz w:val="28"/>
          <w:szCs w:val="28"/>
        </w:rPr>
        <w:t xml:space="preserve">Предложенные теоретические выводы и аналитические модели могут служить основой для экспертной оценки и государственной поддержки веб-проектов, реализуемых в рамках национальных программ по развитию креативного сектора. Исследование имеет ценность для кинопроизводителей и медиаменеджеров, так как раскрывает эффективные стратегии адаптации контента к цифровым платформам и формирует представление о социокультурных ожиданиях аудитории. Практическая значимость проявляется и в возможности применения разработанных методических принципов при создании авторских и образовательных веб-сериалов, направленных на развитие национального культурного контента и продвижение казахстанской идентичности в глобальном медиапространстве. Материалы исследования могут быть использованы в аналитической и проектной деятельности Министерства культуры и информации Республики Казахстан, в частности – при формировании концепций и стратегий </w:t>
      </w:r>
      <w:r w:rsidRPr="00FD02C7">
        <w:rPr>
          <w:rFonts w:ascii="Times New Roman" w:hAnsi="Times New Roman" w:cs="Times New Roman"/>
          <w:sz w:val="28"/>
          <w:szCs w:val="28"/>
        </w:rPr>
        <w:lastRenderedPageBreak/>
        <w:t>в сфере креативной индустрии, цифрового искусства и государственной культурной коммуникации.</w:t>
      </w:r>
    </w:p>
    <w:p w14:paraId="109CEAA8" w14:textId="77777777" w:rsidR="004C0A90" w:rsidRPr="00FD02C7" w:rsidRDefault="004C0A90" w:rsidP="004C0A90">
      <w:pPr>
        <w:spacing w:after="0" w:line="240" w:lineRule="auto"/>
        <w:ind w:firstLine="709"/>
        <w:jc w:val="both"/>
        <w:rPr>
          <w:rFonts w:ascii="Times New Roman" w:hAnsi="Times New Roman" w:cs="Times New Roman"/>
          <w:sz w:val="28"/>
          <w:szCs w:val="28"/>
        </w:rPr>
      </w:pPr>
      <w:r w:rsidRPr="00FD02C7">
        <w:rPr>
          <w:rFonts w:ascii="Times New Roman" w:hAnsi="Times New Roman" w:cs="Times New Roman"/>
          <w:sz w:val="28"/>
          <w:szCs w:val="28"/>
        </w:rPr>
        <w:t>Работа способствует развитию национальной медиатеории и экранных искусств, а также интеграции Казахстана в современное мировое медиапространство через развитие собственного сегмента веб-контента и креативной киноиндустрии.</w:t>
      </w:r>
    </w:p>
    <w:p w14:paraId="11B95FA9" w14:textId="1CCC3FE4" w:rsidR="004C0A90" w:rsidRPr="00FD02C7" w:rsidRDefault="004C0A90" w:rsidP="004C0A90">
      <w:pPr>
        <w:spacing w:after="0" w:line="240" w:lineRule="auto"/>
        <w:ind w:firstLine="709"/>
        <w:jc w:val="both"/>
        <w:rPr>
          <w:rFonts w:ascii="Times New Roman" w:hAnsi="Times New Roman" w:cs="Times New Roman"/>
          <w:b/>
          <w:bCs/>
          <w:sz w:val="28"/>
          <w:szCs w:val="28"/>
        </w:rPr>
      </w:pPr>
      <w:r w:rsidRPr="00FD02C7">
        <w:rPr>
          <w:rFonts w:ascii="Times New Roman" w:hAnsi="Times New Roman" w:cs="Times New Roman"/>
          <w:b/>
          <w:bCs/>
          <w:sz w:val="28"/>
          <w:szCs w:val="28"/>
        </w:rPr>
        <w:t>Апробация работы и внедрение результатов</w:t>
      </w:r>
    </w:p>
    <w:p w14:paraId="0F9788F9" w14:textId="62BBDED3" w:rsidR="004C0A90" w:rsidRPr="00FD02C7" w:rsidRDefault="004C0A90" w:rsidP="004C0A90">
      <w:pPr>
        <w:spacing w:after="0" w:line="240" w:lineRule="auto"/>
        <w:ind w:firstLine="709"/>
        <w:jc w:val="both"/>
        <w:rPr>
          <w:rFonts w:ascii="Times New Roman" w:hAnsi="Times New Roman" w:cs="Times New Roman"/>
          <w:sz w:val="28"/>
          <w:szCs w:val="28"/>
        </w:rPr>
      </w:pPr>
      <w:r w:rsidRPr="00FD02C7">
        <w:rPr>
          <w:rFonts w:ascii="Times New Roman" w:hAnsi="Times New Roman" w:cs="Times New Roman"/>
          <w:sz w:val="28"/>
          <w:szCs w:val="28"/>
        </w:rPr>
        <w:t xml:space="preserve">1. Пшенаева Э.Б. Теледидар және интернет- теледидар кеңістігіндегі аудио-визуалдық контенттің құндылықтар қалыптастырудағы рөлі// </w:t>
      </w:r>
      <w:bookmarkStart w:id="7" w:name="_Hlk212751864"/>
      <w:r w:rsidRPr="00FD02C7">
        <w:rPr>
          <w:rFonts w:ascii="Times New Roman" w:hAnsi="Times New Roman" w:cs="Times New Roman"/>
          <w:sz w:val="28"/>
          <w:szCs w:val="28"/>
        </w:rPr>
        <w:t xml:space="preserve">Central Asian Journal of Art Studies, volume 9. Issue 1.2024г., с.150-162. </w:t>
      </w:r>
      <w:bookmarkEnd w:id="7"/>
      <w:r w:rsidRPr="00FD02C7">
        <w:rPr>
          <w:rFonts w:ascii="Times New Roman" w:hAnsi="Times New Roman" w:cs="Times New Roman"/>
          <w:sz w:val="28"/>
          <w:szCs w:val="28"/>
        </w:rPr>
        <w:fldChar w:fldCharType="begin"/>
      </w:r>
      <w:r w:rsidRPr="00FD02C7">
        <w:rPr>
          <w:rFonts w:ascii="Times New Roman" w:hAnsi="Times New Roman" w:cs="Times New Roman"/>
          <w:sz w:val="28"/>
          <w:szCs w:val="28"/>
        </w:rPr>
        <w:instrText>HYPERLINK "https://www.researchgate.net/publication/380019662_TELEDIDAR_ZNE_INTERNET-TELEDIDAR_KEISTIGINDEGI_AUDIO-VIZUALDYK_KONTENTTI_KNDYLYKTAR_KALYPTASTYRUDAGY_RLI"</w:instrText>
      </w:r>
      <w:r w:rsidRPr="00FD02C7">
        <w:rPr>
          <w:rFonts w:ascii="Times New Roman" w:hAnsi="Times New Roman" w:cs="Times New Roman"/>
          <w:sz w:val="28"/>
          <w:szCs w:val="28"/>
        </w:rPr>
      </w:r>
      <w:r w:rsidRPr="00FD02C7">
        <w:rPr>
          <w:rFonts w:ascii="Times New Roman" w:hAnsi="Times New Roman" w:cs="Times New Roman"/>
          <w:sz w:val="28"/>
          <w:szCs w:val="28"/>
        </w:rPr>
        <w:fldChar w:fldCharType="separate"/>
      </w:r>
      <w:r w:rsidRPr="00FD02C7">
        <w:rPr>
          <w:rStyle w:val="ac"/>
          <w:rFonts w:ascii="Times New Roman" w:hAnsi="Times New Roman" w:cs="Times New Roman"/>
          <w:sz w:val="28"/>
          <w:szCs w:val="28"/>
        </w:rPr>
        <w:t>https://www.researchgate.net/publication/380019662_TELEDIDAR_ZNE_INTERNET-TELEDIDAR_KEISTIGINDEGI_AUDIO-VIZUALDYK_KONTENTTI_KNDYLYKTAR_KALYPTASTYRUDAGY_RLI</w:t>
      </w:r>
      <w:r w:rsidRPr="00FD02C7">
        <w:rPr>
          <w:rFonts w:ascii="Times New Roman" w:hAnsi="Times New Roman" w:cs="Times New Roman"/>
          <w:sz w:val="28"/>
          <w:szCs w:val="28"/>
        </w:rPr>
        <w:fldChar w:fldCharType="end"/>
      </w:r>
      <w:r w:rsidRPr="00FD02C7">
        <w:rPr>
          <w:rFonts w:ascii="Times New Roman" w:hAnsi="Times New Roman" w:cs="Times New Roman"/>
          <w:sz w:val="28"/>
          <w:szCs w:val="28"/>
        </w:rPr>
        <w:t xml:space="preserve"> </w:t>
      </w:r>
    </w:p>
    <w:p w14:paraId="436E833C" w14:textId="5C602C0D" w:rsidR="004C0A90" w:rsidRPr="00FD02C7" w:rsidRDefault="004C0A90" w:rsidP="004C0A90">
      <w:pPr>
        <w:spacing w:after="0" w:line="240" w:lineRule="auto"/>
        <w:ind w:firstLine="709"/>
        <w:jc w:val="both"/>
        <w:rPr>
          <w:rFonts w:ascii="Times New Roman" w:hAnsi="Times New Roman" w:cs="Times New Roman"/>
          <w:sz w:val="28"/>
          <w:szCs w:val="28"/>
        </w:rPr>
      </w:pPr>
      <w:r w:rsidRPr="00FD02C7">
        <w:rPr>
          <w:rFonts w:ascii="Times New Roman" w:hAnsi="Times New Roman" w:cs="Times New Roman"/>
          <w:sz w:val="28"/>
          <w:szCs w:val="28"/>
        </w:rPr>
        <w:t xml:space="preserve">2. Пшенаева Э.Б. Влияние потребления сериалов на культурное мышление: Эмпирическое исследование на основе теории удовлетворения культивирования // Central Asian Journal of Art Studies, т.9, №4,2024г., с.174-92. </w:t>
      </w:r>
      <w:hyperlink r:id="rId11" w:history="1">
        <w:r w:rsidRPr="00FD02C7">
          <w:rPr>
            <w:rStyle w:val="ac"/>
            <w:rFonts w:ascii="Times New Roman" w:hAnsi="Times New Roman" w:cs="Times New Roman"/>
            <w:sz w:val="28"/>
            <w:szCs w:val="28"/>
          </w:rPr>
          <w:t>https://cajas.kz/journal/article/view/935</w:t>
        </w:r>
      </w:hyperlink>
      <w:r w:rsidRPr="00FD02C7">
        <w:rPr>
          <w:rFonts w:ascii="Times New Roman" w:hAnsi="Times New Roman" w:cs="Times New Roman"/>
          <w:sz w:val="28"/>
          <w:szCs w:val="28"/>
        </w:rPr>
        <w:t xml:space="preserve"> </w:t>
      </w:r>
    </w:p>
    <w:p w14:paraId="01AD7948" w14:textId="77777777" w:rsidR="004C0A90" w:rsidRPr="00FD02C7" w:rsidRDefault="004C0A90" w:rsidP="004C0A90">
      <w:pPr>
        <w:spacing w:after="0" w:line="240" w:lineRule="auto"/>
        <w:ind w:firstLine="709"/>
        <w:jc w:val="both"/>
        <w:rPr>
          <w:rFonts w:ascii="Times New Roman" w:hAnsi="Times New Roman" w:cs="Times New Roman"/>
          <w:sz w:val="28"/>
          <w:szCs w:val="28"/>
        </w:rPr>
      </w:pPr>
      <w:r w:rsidRPr="00FD02C7">
        <w:rPr>
          <w:rFonts w:ascii="Times New Roman" w:hAnsi="Times New Roman" w:cs="Times New Roman"/>
          <w:sz w:val="28"/>
          <w:szCs w:val="28"/>
        </w:rPr>
        <w:t>3.</w:t>
      </w:r>
      <w:r w:rsidRPr="00FD02C7">
        <w:rPr>
          <w:rFonts w:ascii="Times New Roman" w:hAnsi="Times New Roman" w:cs="Times New Roman"/>
        </w:rPr>
        <w:t xml:space="preserve"> </w:t>
      </w:r>
      <w:r w:rsidRPr="00FD02C7">
        <w:rPr>
          <w:rFonts w:ascii="Times New Roman" w:hAnsi="Times New Roman" w:cs="Times New Roman"/>
          <w:sz w:val="28"/>
          <w:szCs w:val="28"/>
        </w:rPr>
        <w:t>Веб-сериалы и потоковый контент в жизни казахстанской молодежи: анализ влияния и предпочтений//</w:t>
      </w:r>
      <w:r w:rsidRPr="00FD02C7">
        <w:rPr>
          <w:rFonts w:ascii="Times New Roman" w:hAnsi="Times New Roman" w:cs="Times New Roman"/>
        </w:rPr>
        <w:t xml:space="preserve"> </w:t>
      </w:r>
      <w:r w:rsidRPr="00FD02C7">
        <w:rPr>
          <w:rFonts w:ascii="Times New Roman" w:hAnsi="Times New Roman" w:cs="Times New Roman"/>
          <w:sz w:val="28"/>
          <w:szCs w:val="28"/>
        </w:rPr>
        <w:t xml:space="preserve">Central Asian Journal of Art Studies, volume 10. Issue 3.2025г., с.348-364. </w:t>
      </w:r>
      <w:r w:rsidRPr="00FD02C7">
        <w:rPr>
          <w:rFonts w:ascii="Times New Roman" w:hAnsi="Times New Roman" w:cs="Times New Roman"/>
          <w:sz w:val="28"/>
          <w:szCs w:val="28"/>
        </w:rPr>
        <w:fldChar w:fldCharType="begin"/>
      </w:r>
      <w:r w:rsidRPr="00FD02C7">
        <w:rPr>
          <w:rFonts w:ascii="Times New Roman" w:hAnsi="Times New Roman" w:cs="Times New Roman"/>
          <w:sz w:val="28"/>
          <w:szCs w:val="28"/>
        </w:rPr>
        <w:instrText xml:space="preserve"> HYPERLINK "https://cajas.kz/journal/article/view/1017 </w:instrText>
      </w:r>
    </w:p>
    <w:p w14:paraId="77126285" w14:textId="77777777" w:rsidR="004C0A90" w:rsidRPr="00FD02C7" w:rsidRDefault="004C0A90" w:rsidP="004C0A90">
      <w:pPr>
        <w:spacing w:after="0" w:line="240" w:lineRule="auto"/>
        <w:ind w:firstLine="709"/>
        <w:jc w:val="both"/>
        <w:rPr>
          <w:rStyle w:val="ac"/>
          <w:rFonts w:ascii="Times New Roman" w:hAnsi="Times New Roman" w:cs="Times New Roman"/>
          <w:sz w:val="28"/>
          <w:szCs w:val="28"/>
        </w:rPr>
      </w:pPr>
      <w:r w:rsidRPr="00FD02C7">
        <w:rPr>
          <w:rFonts w:ascii="Times New Roman" w:hAnsi="Times New Roman" w:cs="Times New Roman"/>
          <w:sz w:val="28"/>
          <w:szCs w:val="28"/>
        </w:rPr>
        <w:instrText xml:space="preserve">4" </w:instrText>
      </w:r>
      <w:r w:rsidRPr="00FD02C7">
        <w:rPr>
          <w:rFonts w:ascii="Times New Roman" w:hAnsi="Times New Roman" w:cs="Times New Roman"/>
          <w:sz w:val="28"/>
          <w:szCs w:val="28"/>
        </w:rPr>
      </w:r>
      <w:r w:rsidRPr="00FD02C7">
        <w:rPr>
          <w:rFonts w:ascii="Times New Roman" w:hAnsi="Times New Roman" w:cs="Times New Roman"/>
          <w:sz w:val="28"/>
          <w:szCs w:val="28"/>
        </w:rPr>
        <w:fldChar w:fldCharType="separate"/>
      </w:r>
      <w:r w:rsidRPr="00FD02C7">
        <w:rPr>
          <w:rStyle w:val="ac"/>
          <w:rFonts w:ascii="Times New Roman" w:hAnsi="Times New Roman" w:cs="Times New Roman"/>
          <w:sz w:val="28"/>
          <w:szCs w:val="28"/>
        </w:rPr>
        <w:t xml:space="preserve">https://cajas.kz/journal/article/view/1017 </w:t>
      </w:r>
    </w:p>
    <w:p w14:paraId="175A7E55" w14:textId="738D1A58" w:rsidR="004C0A90" w:rsidRPr="00FD02C7" w:rsidRDefault="004C0A90" w:rsidP="004C0A90">
      <w:pPr>
        <w:spacing w:after="0" w:line="240" w:lineRule="auto"/>
        <w:ind w:firstLine="709"/>
        <w:jc w:val="both"/>
        <w:rPr>
          <w:rFonts w:ascii="Times New Roman" w:hAnsi="Times New Roman" w:cs="Times New Roman"/>
          <w:sz w:val="28"/>
          <w:szCs w:val="28"/>
        </w:rPr>
      </w:pPr>
      <w:r w:rsidRPr="00FD02C7">
        <w:rPr>
          <w:rStyle w:val="ac"/>
          <w:rFonts w:ascii="Times New Roman" w:hAnsi="Times New Roman" w:cs="Times New Roman"/>
          <w:color w:val="auto"/>
          <w:sz w:val="28"/>
          <w:szCs w:val="28"/>
          <w:u w:val="none"/>
        </w:rPr>
        <w:t>4</w:t>
      </w:r>
      <w:r w:rsidRPr="00FD02C7">
        <w:rPr>
          <w:rFonts w:ascii="Times New Roman" w:hAnsi="Times New Roman" w:cs="Times New Roman"/>
          <w:sz w:val="28"/>
          <w:szCs w:val="28"/>
        </w:rPr>
        <w:fldChar w:fldCharType="end"/>
      </w:r>
      <w:r w:rsidRPr="00FD02C7">
        <w:rPr>
          <w:rFonts w:ascii="Times New Roman" w:hAnsi="Times New Roman" w:cs="Times New Roman"/>
          <w:sz w:val="28"/>
          <w:szCs w:val="28"/>
        </w:rPr>
        <w:t xml:space="preserve">. Murzagulova. M., Atemova, K., Yessenova, K., Alchimbayeva, A., Pshenayeva, E. Scientific Herald of Uzhhorod University.Series Physics:2024(55)1144-1152 Features of measures to prevent victim behaviour among adolescents in Kazakhstan. </w:t>
      </w:r>
      <w:hyperlink r:id="rId12" w:history="1">
        <w:r w:rsidRPr="00FD02C7">
          <w:rPr>
            <w:rStyle w:val="ac"/>
            <w:rFonts w:ascii="Times New Roman" w:hAnsi="Times New Roman" w:cs="Times New Roman"/>
            <w:sz w:val="28"/>
            <w:szCs w:val="28"/>
          </w:rPr>
          <w:t>https://physics.uz.ua/en/journals/issue-56-2024?page=5</w:t>
        </w:r>
      </w:hyperlink>
      <w:r w:rsidRPr="00FD02C7">
        <w:rPr>
          <w:rFonts w:ascii="Times New Roman" w:hAnsi="Times New Roman" w:cs="Times New Roman"/>
          <w:sz w:val="28"/>
          <w:szCs w:val="28"/>
        </w:rPr>
        <w:t xml:space="preserve"> </w:t>
      </w:r>
    </w:p>
    <w:p w14:paraId="05AD5095" w14:textId="19E6C908" w:rsidR="004C0A90" w:rsidRPr="00FD02C7" w:rsidRDefault="004C0A90" w:rsidP="004C0A90">
      <w:pPr>
        <w:spacing w:after="0" w:line="240" w:lineRule="auto"/>
        <w:ind w:firstLine="709"/>
        <w:jc w:val="both"/>
        <w:rPr>
          <w:rFonts w:ascii="Times New Roman" w:hAnsi="Times New Roman" w:cs="Times New Roman"/>
          <w:sz w:val="28"/>
          <w:szCs w:val="28"/>
        </w:rPr>
      </w:pPr>
      <w:r w:rsidRPr="00FD02C7">
        <w:rPr>
          <w:rFonts w:ascii="Times New Roman" w:hAnsi="Times New Roman" w:cs="Times New Roman"/>
          <w:sz w:val="28"/>
          <w:szCs w:val="28"/>
        </w:rPr>
        <w:t>5.</w:t>
      </w:r>
      <w:r w:rsidRPr="00FD02C7">
        <w:rPr>
          <w:rFonts w:ascii="Times New Roman" w:eastAsia="Times New Roman" w:hAnsi="Times New Roman" w:cs="Times New Roman"/>
        </w:rPr>
        <w:t xml:space="preserve"> </w:t>
      </w:r>
      <w:r w:rsidRPr="00FD02C7">
        <w:rPr>
          <w:rFonts w:ascii="Times New Roman" w:hAnsi="Times New Roman" w:cs="Times New Roman"/>
          <w:sz w:val="28"/>
          <w:szCs w:val="28"/>
        </w:rPr>
        <w:t>The impact of corruption on the development of the film industry: the case of Kazakhstan Pshenayeva, E.B., Urazbayeva, S.N. , Karibayeva, G. Studies in Russian and Soviet CinemaOpen source preview, 2025, 19(3), страницы 327–344</w:t>
      </w:r>
      <w:r w:rsidRPr="00FD02C7">
        <w:rPr>
          <w:rFonts w:ascii="Times New Roman" w:hAnsi="Times New Roman" w:cs="Times New Roman"/>
        </w:rPr>
        <w:t xml:space="preserve">  </w:t>
      </w:r>
      <w:hyperlink r:id="rId13" w:history="1">
        <w:r w:rsidRPr="00FD02C7">
          <w:rPr>
            <w:rStyle w:val="ac"/>
            <w:rFonts w:ascii="Times New Roman" w:hAnsi="Times New Roman" w:cs="Times New Roman"/>
            <w:sz w:val="28"/>
            <w:szCs w:val="28"/>
          </w:rPr>
          <w:t>https://www.scopus.com/authid/detail.uri?authorId=59188572800</w:t>
        </w:r>
      </w:hyperlink>
      <w:r w:rsidRPr="00FD02C7">
        <w:rPr>
          <w:rFonts w:ascii="Times New Roman" w:hAnsi="Times New Roman" w:cs="Times New Roman"/>
          <w:sz w:val="28"/>
          <w:szCs w:val="28"/>
        </w:rPr>
        <w:t xml:space="preserve"> </w:t>
      </w:r>
    </w:p>
    <w:p w14:paraId="64F92577" w14:textId="5A698B6B" w:rsidR="004C0A90" w:rsidRPr="00FD02C7" w:rsidRDefault="004C0A90" w:rsidP="004C0A90">
      <w:pPr>
        <w:spacing w:after="0" w:line="240" w:lineRule="auto"/>
        <w:ind w:firstLine="709"/>
        <w:jc w:val="both"/>
        <w:rPr>
          <w:rFonts w:ascii="Times New Roman" w:hAnsi="Times New Roman" w:cs="Times New Roman"/>
          <w:sz w:val="28"/>
          <w:szCs w:val="28"/>
        </w:rPr>
      </w:pPr>
      <w:r w:rsidRPr="00FD02C7">
        <w:rPr>
          <w:rFonts w:ascii="Times New Roman" w:hAnsi="Times New Roman" w:cs="Times New Roman"/>
          <w:sz w:val="28"/>
          <w:szCs w:val="28"/>
        </w:rPr>
        <w:t xml:space="preserve">4. </w:t>
      </w:r>
      <w:r w:rsidR="00D60F77" w:rsidRPr="00FD02C7">
        <w:rPr>
          <w:rFonts w:ascii="Times New Roman" w:hAnsi="Times New Roman" w:cs="Times New Roman"/>
          <w:sz w:val="28"/>
          <w:szCs w:val="28"/>
        </w:rPr>
        <w:t>Свидетельство о внесении сведений в Государственный реестр прав на объекты, охраняемые авторским правом № 57131 от 23.04.2025 г. «</w:t>
      </w:r>
      <w:r w:rsidRPr="00FD02C7">
        <w:rPr>
          <w:rFonts w:ascii="Times New Roman" w:hAnsi="Times New Roman" w:cs="Times New Roman"/>
          <w:sz w:val="28"/>
          <w:szCs w:val="28"/>
        </w:rPr>
        <w:t>Социально-культурное восприятие веб сериалов в Республике Казахстан (на примере "Корейской волны ") тенденции и перспективы</w:t>
      </w:r>
      <w:r w:rsidR="00D60F77" w:rsidRPr="00FD02C7">
        <w:rPr>
          <w:rFonts w:ascii="Times New Roman" w:hAnsi="Times New Roman" w:cs="Times New Roman"/>
          <w:sz w:val="28"/>
          <w:szCs w:val="28"/>
        </w:rPr>
        <w:t>» (Приложение №2).</w:t>
      </w:r>
    </w:p>
    <w:p w14:paraId="451F2F0E" w14:textId="4833F131" w:rsidR="004C0A90" w:rsidRPr="00FD02C7" w:rsidRDefault="004C0A90" w:rsidP="004C0A90">
      <w:pPr>
        <w:spacing w:after="0" w:line="240" w:lineRule="auto"/>
        <w:ind w:firstLine="709"/>
        <w:jc w:val="both"/>
        <w:rPr>
          <w:rFonts w:ascii="Times New Roman" w:hAnsi="Times New Roman" w:cs="Times New Roman"/>
          <w:sz w:val="28"/>
          <w:szCs w:val="28"/>
        </w:rPr>
      </w:pPr>
      <w:r w:rsidRPr="00FD02C7">
        <w:rPr>
          <w:rFonts w:ascii="Times New Roman" w:hAnsi="Times New Roman" w:cs="Times New Roman"/>
          <w:b/>
          <w:bCs/>
          <w:sz w:val="28"/>
          <w:szCs w:val="28"/>
        </w:rPr>
        <w:t>Структура диссертационного исследования</w:t>
      </w:r>
      <w:r w:rsidRPr="00FD02C7">
        <w:rPr>
          <w:rFonts w:ascii="Times New Roman" w:hAnsi="Times New Roman" w:cs="Times New Roman"/>
          <w:sz w:val="28"/>
          <w:szCs w:val="28"/>
        </w:rPr>
        <w:t xml:space="preserve"> состоит Введения, двух глав, Заключения и Списка использованн</w:t>
      </w:r>
      <w:r w:rsidR="00AC2CFF" w:rsidRPr="00FD02C7">
        <w:rPr>
          <w:rFonts w:ascii="Times New Roman" w:hAnsi="Times New Roman" w:cs="Times New Roman"/>
          <w:sz w:val="28"/>
          <w:szCs w:val="28"/>
        </w:rPr>
        <w:t>ых источников</w:t>
      </w:r>
      <w:r w:rsidRPr="00FD02C7">
        <w:rPr>
          <w:rFonts w:ascii="Times New Roman" w:hAnsi="Times New Roman" w:cs="Times New Roman"/>
          <w:sz w:val="28"/>
          <w:szCs w:val="28"/>
        </w:rPr>
        <w:t>.</w:t>
      </w:r>
    </w:p>
    <w:p w14:paraId="585D0A58" w14:textId="0A44DED9" w:rsidR="004C0A90" w:rsidRPr="00FD02C7" w:rsidRDefault="004C0A90" w:rsidP="004C0A90">
      <w:pPr>
        <w:spacing w:after="0" w:line="240" w:lineRule="auto"/>
        <w:ind w:firstLine="720"/>
        <w:jc w:val="both"/>
        <w:rPr>
          <w:rFonts w:ascii="Times New Roman" w:hAnsi="Times New Roman" w:cs="Times New Roman"/>
          <w:sz w:val="28"/>
          <w:szCs w:val="28"/>
        </w:rPr>
      </w:pPr>
      <w:r w:rsidRPr="00FD02C7">
        <w:rPr>
          <w:rFonts w:ascii="Times New Roman" w:hAnsi="Times New Roman" w:cs="Times New Roman"/>
          <w:sz w:val="28"/>
          <w:szCs w:val="28"/>
        </w:rPr>
        <w:br w:type="page"/>
      </w:r>
    </w:p>
    <w:p w14:paraId="6DBCBEC3" w14:textId="77777777" w:rsidR="004C0A90" w:rsidRPr="00FD02C7" w:rsidRDefault="004C0A90" w:rsidP="004129CC">
      <w:pPr>
        <w:spacing w:after="0" w:line="240" w:lineRule="auto"/>
        <w:jc w:val="both"/>
        <w:rPr>
          <w:rFonts w:ascii="Times New Roman" w:hAnsi="Times New Roman" w:cs="Times New Roman"/>
          <w:b/>
          <w:bCs/>
          <w:sz w:val="28"/>
          <w:szCs w:val="28"/>
        </w:rPr>
      </w:pPr>
      <w:r w:rsidRPr="00FD02C7">
        <w:rPr>
          <w:rFonts w:ascii="Times New Roman" w:hAnsi="Times New Roman" w:cs="Times New Roman"/>
          <w:b/>
          <w:bCs/>
          <w:sz w:val="28"/>
          <w:szCs w:val="28"/>
        </w:rPr>
        <w:lastRenderedPageBreak/>
        <w:t xml:space="preserve">1 </w:t>
      </w:r>
      <w:r w:rsidRPr="00FD02C7">
        <w:rPr>
          <w:rFonts w:ascii="Times New Roman" w:eastAsiaTheme="majorEastAsia" w:hAnsi="Times New Roman" w:cs="Times New Roman"/>
          <w:b/>
          <w:bCs/>
          <w:sz w:val="28"/>
          <w:szCs w:val="28"/>
        </w:rPr>
        <w:t>ВЕБ-СЕРИАЛЫ КАК ФОРМА ИСТОРИКО-КУЛЬТУРНОЙ РЕПРЕЗЕНТАЦИИ В СОВРЕМЕННОЙ КИНОИНДУСТРИИ</w:t>
      </w:r>
      <w:r w:rsidRPr="00FD02C7">
        <w:rPr>
          <w:rFonts w:ascii="Times New Roman" w:hAnsi="Times New Roman" w:cs="Times New Roman"/>
          <w:b/>
          <w:bCs/>
          <w:sz w:val="28"/>
          <w:szCs w:val="28"/>
        </w:rPr>
        <w:t xml:space="preserve"> </w:t>
      </w:r>
    </w:p>
    <w:p w14:paraId="7CEF2F14" w14:textId="77777777" w:rsidR="004C0A90" w:rsidRPr="00FD02C7" w:rsidRDefault="004C0A90" w:rsidP="004129CC">
      <w:pPr>
        <w:spacing w:after="0" w:line="240" w:lineRule="auto"/>
        <w:jc w:val="both"/>
        <w:rPr>
          <w:rFonts w:ascii="Times New Roman" w:hAnsi="Times New Roman" w:cs="Times New Roman"/>
          <w:b/>
          <w:bCs/>
          <w:sz w:val="28"/>
          <w:szCs w:val="28"/>
        </w:rPr>
      </w:pPr>
    </w:p>
    <w:p w14:paraId="7EEE165C" w14:textId="77777777" w:rsidR="004C0A90" w:rsidRPr="00FD02C7" w:rsidRDefault="004C0A90" w:rsidP="004129CC">
      <w:pPr>
        <w:spacing w:after="0" w:line="240" w:lineRule="auto"/>
        <w:jc w:val="both"/>
        <w:rPr>
          <w:rFonts w:ascii="Times New Roman" w:hAnsi="Times New Roman" w:cs="Times New Roman"/>
          <w:b/>
          <w:bCs/>
          <w:sz w:val="28"/>
          <w:szCs w:val="28"/>
        </w:rPr>
      </w:pPr>
      <w:r w:rsidRPr="00FD02C7">
        <w:rPr>
          <w:rFonts w:ascii="Times New Roman" w:hAnsi="Times New Roman" w:cs="Times New Roman"/>
          <w:b/>
          <w:bCs/>
          <w:sz w:val="28"/>
          <w:szCs w:val="28"/>
        </w:rPr>
        <w:t>1.1 Историческая репрезентация веб-сериалов в мировой кинопрактике и стриминговых платформах</w:t>
      </w:r>
    </w:p>
    <w:p w14:paraId="0EDCD09E" w14:textId="77777777" w:rsidR="004C0A90" w:rsidRPr="00FD02C7" w:rsidRDefault="004C0A90" w:rsidP="004129CC">
      <w:pPr>
        <w:spacing w:after="0" w:line="240" w:lineRule="auto"/>
        <w:jc w:val="both"/>
        <w:rPr>
          <w:rFonts w:ascii="Times New Roman" w:hAnsi="Times New Roman" w:cs="Times New Roman"/>
          <w:sz w:val="28"/>
          <w:szCs w:val="28"/>
        </w:rPr>
      </w:pPr>
    </w:p>
    <w:p w14:paraId="483C075A" w14:textId="3F2C7CC9" w:rsidR="004C0A90" w:rsidRPr="00FD02C7" w:rsidRDefault="004C0A90" w:rsidP="004129CC">
      <w:pPr>
        <w:spacing w:after="0" w:line="240" w:lineRule="auto"/>
        <w:ind w:firstLine="709"/>
        <w:jc w:val="both"/>
        <w:rPr>
          <w:rFonts w:ascii="Times New Roman" w:eastAsia="Malgun Gothic" w:hAnsi="Times New Roman" w:cs="Times New Roman"/>
          <w:sz w:val="28"/>
          <w:szCs w:val="28"/>
        </w:rPr>
      </w:pPr>
      <w:r w:rsidRPr="00FD02C7">
        <w:rPr>
          <w:rFonts w:ascii="Times New Roman" w:eastAsia="Malgun Gothic" w:hAnsi="Times New Roman" w:cs="Times New Roman"/>
          <w:color w:val="000000" w:themeColor="text1"/>
          <w:sz w:val="28"/>
          <w:szCs w:val="28"/>
        </w:rPr>
        <w:t>В современном мире, где каждое средство массовой информации развивается по собственной траектории, интернет занимает всё более решающую позицию [</w:t>
      </w:r>
      <w:r w:rsidR="00481E2D" w:rsidRPr="00FD02C7">
        <w:rPr>
          <w:rFonts w:ascii="Times New Roman" w:eastAsia="Malgun Gothic" w:hAnsi="Times New Roman" w:cs="Times New Roman"/>
          <w:color w:val="000000" w:themeColor="text1"/>
          <w:sz w:val="28"/>
          <w:szCs w:val="28"/>
        </w:rPr>
        <w:t>41</w:t>
      </w:r>
      <w:r w:rsidRPr="00FD02C7">
        <w:rPr>
          <w:rFonts w:ascii="Times New Roman" w:eastAsia="Malgun Gothic" w:hAnsi="Times New Roman" w:cs="Times New Roman"/>
          <w:color w:val="000000" w:themeColor="text1"/>
          <w:sz w:val="28"/>
          <w:szCs w:val="28"/>
        </w:rPr>
        <w:t>]. Он претерпел фундаментальные изменения, затронувшие не только его техническую структуру, но и способы, которыми пользователи взаимодействуют с информацией. Сегодня наблюдается отчётливый сдвиг: пользователи переходят от пассивного потребления контента к его активному созданию, участвуя в генерации текстов, изображений, видео и собственных веб-страниц. Это изменение способствует бурному росту сетевого пространства и демонстрирует возросшую вовлечённость аудитории в цифровую культуру [</w:t>
      </w:r>
      <w:r w:rsidR="00481E2D" w:rsidRPr="00FD02C7">
        <w:rPr>
          <w:rFonts w:ascii="Times New Roman" w:eastAsia="Malgun Gothic" w:hAnsi="Times New Roman" w:cs="Times New Roman"/>
          <w:color w:val="000000" w:themeColor="text1"/>
          <w:sz w:val="28"/>
          <w:szCs w:val="28"/>
        </w:rPr>
        <w:t>37</w:t>
      </w:r>
      <w:r w:rsidRPr="00FD02C7">
        <w:rPr>
          <w:rFonts w:ascii="Times New Roman" w:eastAsia="Malgun Gothic" w:hAnsi="Times New Roman" w:cs="Times New Roman"/>
          <w:color w:val="000000" w:themeColor="text1"/>
          <w:sz w:val="28"/>
          <w:szCs w:val="28"/>
        </w:rPr>
        <w:t>].</w:t>
      </w:r>
    </w:p>
    <w:p w14:paraId="41F2EC40" w14:textId="6FFF47B1" w:rsidR="004C0A90" w:rsidRPr="00FD02C7" w:rsidRDefault="004C0A90" w:rsidP="004129CC">
      <w:pPr>
        <w:spacing w:after="0" w:line="240" w:lineRule="auto"/>
        <w:ind w:firstLine="708"/>
        <w:jc w:val="both"/>
        <w:rPr>
          <w:rFonts w:ascii="Times New Roman" w:eastAsia="Malgun Gothic" w:hAnsi="Times New Roman" w:cs="Times New Roman"/>
          <w:color w:val="000000" w:themeColor="text1"/>
          <w:sz w:val="28"/>
          <w:szCs w:val="28"/>
        </w:rPr>
      </w:pPr>
      <w:r w:rsidRPr="00FD02C7">
        <w:rPr>
          <w:rFonts w:ascii="Times New Roman" w:eastAsia="Malgun Gothic" w:hAnsi="Times New Roman" w:cs="Times New Roman"/>
          <w:color w:val="000000" w:themeColor="text1"/>
          <w:sz w:val="28"/>
          <w:szCs w:val="28"/>
        </w:rPr>
        <w:t>Эта трансформация связана с новой парадигмой взаимодействия в интернете, которую Тим О’Рейли обозначил как «Web 2.0» [</w:t>
      </w:r>
      <w:r w:rsidR="00481E2D" w:rsidRPr="00FD02C7">
        <w:rPr>
          <w:rFonts w:ascii="Times New Roman" w:eastAsia="Malgun Gothic" w:hAnsi="Times New Roman" w:cs="Times New Roman"/>
          <w:color w:val="000000" w:themeColor="text1"/>
          <w:sz w:val="28"/>
          <w:szCs w:val="28"/>
        </w:rPr>
        <w:t>42</w:t>
      </w:r>
      <w:r w:rsidRPr="00FD02C7">
        <w:rPr>
          <w:rFonts w:ascii="Times New Roman" w:eastAsia="Malgun Gothic" w:hAnsi="Times New Roman" w:cs="Times New Roman"/>
          <w:color w:val="000000" w:themeColor="text1"/>
          <w:sz w:val="28"/>
          <w:szCs w:val="28"/>
        </w:rPr>
        <w:t>]. Под этим термином понимается не конкретное программное обеспечение или технологический протокол, а сдвиг в пользовательском поведении и культуре. В основе Web 2.0 лежит активное сотрудничество между авторами и читателями, что нивелирует границу между производителями и потребителями информации [</w:t>
      </w:r>
      <w:r w:rsidR="00481E2D" w:rsidRPr="00FD02C7">
        <w:rPr>
          <w:rFonts w:ascii="Times New Roman" w:eastAsia="Malgun Gothic" w:hAnsi="Times New Roman" w:cs="Times New Roman"/>
          <w:color w:val="000000" w:themeColor="text1"/>
          <w:sz w:val="28"/>
          <w:szCs w:val="28"/>
        </w:rPr>
        <w:t>43</w:t>
      </w:r>
      <w:r w:rsidRPr="00FD02C7">
        <w:rPr>
          <w:rFonts w:ascii="Times New Roman" w:eastAsia="Malgun Gothic" w:hAnsi="Times New Roman" w:cs="Times New Roman"/>
          <w:color w:val="000000" w:themeColor="text1"/>
          <w:sz w:val="28"/>
          <w:szCs w:val="28"/>
        </w:rPr>
        <w:t>]. Тогда как раньше пользователи ограничивались просмотром электронной почты или поиском информации, сегодня они активно комментируют, делятся мемами, создают вирусные ролики и участвуют в иных формах коллективного взаимодействия в сети.</w:t>
      </w:r>
    </w:p>
    <w:p w14:paraId="1F5E23F3" w14:textId="32412BD9" w:rsidR="004C0A90" w:rsidRPr="00FD02C7" w:rsidRDefault="004C0A90" w:rsidP="004129CC">
      <w:pPr>
        <w:spacing w:after="0" w:line="240" w:lineRule="auto"/>
        <w:ind w:firstLine="708"/>
        <w:jc w:val="both"/>
        <w:rPr>
          <w:rFonts w:ascii="Times New Roman" w:eastAsia="Malgun Gothic" w:hAnsi="Times New Roman" w:cs="Times New Roman"/>
          <w:color w:val="000000" w:themeColor="text1"/>
          <w:sz w:val="28"/>
          <w:szCs w:val="28"/>
        </w:rPr>
      </w:pPr>
      <w:r w:rsidRPr="00FD02C7">
        <w:rPr>
          <w:rFonts w:ascii="Times New Roman" w:eastAsia="Malgun Gothic" w:hAnsi="Times New Roman" w:cs="Times New Roman"/>
          <w:color w:val="000000" w:themeColor="text1"/>
          <w:sz w:val="28"/>
          <w:szCs w:val="28"/>
        </w:rPr>
        <w:t>Интернет стал живым, постоянно меняющимся пространством. Современные «цифровые аборигены» [</w:t>
      </w:r>
      <w:r w:rsidR="00481E2D" w:rsidRPr="00FD02C7">
        <w:rPr>
          <w:rFonts w:ascii="Times New Roman" w:eastAsia="Malgun Gothic" w:hAnsi="Times New Roman" w:cs="Times New Roman"/>
          <w:color w:val="000000" w:themeColor="text1"/>
          <w:sz w:val="28"/>
          <w:szCs w:val="28"/>
        </w:rPr>
        <w:t>44</w:t>
      </w:r>
      <w:r w:rsidRPr="00FD02C7">
        <w:rPr>
          <w:rFonts w:ascii="Times New Roman" w:eastAsia="Malgun Gothic" w:hAnsi="Times New Roman" w:cs="Times New Roman"/>
          <w:color w:val="000000" w:themeColor="text1"/>
          <w:sz w:val="28"/>
          <w:szCs w:val="28"/>
        </w:rPr>
        <w:t>]</w:t>
      </w:r>
      <w:r w:rsidR="00481E2D" w:rsidRPr="00FD02C7">
        <w:rPr>
          <w:rFonts w:ascii="Times New Roman" w:eastAsia="Malgun Gothic" w:hAnsi="Times New Roman" w:cs="Times New Roman"/>
          <w:color w:val="000000" w:themeColor="text1"/>
          <w:sz w:val="28"/>
          <w:szCs w:val="28"/>
        </w:rPr>
        <w:t xml:space="preserve"> </w:t>
      </w:r>
      <w:r w:rsidRPr="00FD02C7">
        <w:rPr>
          <w:rFonts w:ascii="Times New Roman" w:eastAsia="Malgun Gothic" w:hAnsi="Times New Roman" w:cs="Times New Roman"/>
          <w:color w:val="000000" w:themeColor="text1"/>
          <w:sz w:val="28"/>
          <w:szCs w:val="28"/>
        </w:rPr>
        <w:t>– подростки, так называемые «медиааудитория», проводящие тысячи часов в онлайн-играх, на стриминговых сервисах, в чатах и социальных сетях – воспринимают цифровую среду как само собой разумеющуюся часть жизни [</w:t>
      </w:r>
      <w:r w:rsidR="00481E2D" w:rsidRPr="00FD02C7">
        <w:rPr>
          <w:rFonts w:ascii="Times New Roman" w:eastAsia="Malgun Gothic" w:hAnsi="Times New Roman" w:cs="Times New Roman"/>
          <w:color w:val="000000" w:themeColor="text1"/>
          <w:sz w:val="28"/>
          <w:szCs w:val="28"/>
        </w:rPr>
        <w:t>45, 46</w:t>
      </w:r>
      <w:r w:rsidRPr="00FD02C7">
        <w:rPr>
          <w:rFonts w:ascii="Times New Roman" w:eastAsia="Malgun Gothic" w:hAnsi="Times New Roman" w:cs="Times New Roman"/>
          <w:color w:val="000000" w:themeColor="text1"/>
          <w:sz w:val="28"/>
          <w:szCs w:val="28"/>
        </w:rPr>
        <w:t>]. Однако именно нарастающий общественный запрос на интерактивность и многовекторную коммуникацию послужил отправной точкой для этой цифровой эволюции, открыв путь к внедрению новых форм контента и цифровых инструментов.</w:t>
      </w:r>
    </w:p>
    <w:p w14:paraId="7995ECCD" w14:textId="5FC62A2F" w:rsidR="004C0A90" w:rsidRPr="00FD02C7" w:rsidRDefault="004C0A90" w:rsidP="004129CC">
      <w:pPr>
        <w:spacing w:after="0" w:line="240" w:lineRule="auto"/>
        <w:ind w:firstLine="720"/>
        <w:jc w:val="both"/>
        <w:rPr>
          <w:rFonts w:ascii="Times New Roman" w:eastAsia="Malgun Gothic" w:hAnsi="Times New Roman" w:cs="Times New Roman"/>
          <w:color w:val="000000" w:themeColor="text1"/>
          <w:sz w:val="28"/>
          <w:szCs w:val="28"/>
        </w:rPr>
      </w:pPr>
      <w:r w:rsidRPr="00FD02C7">
        <w:rPr>
          <w:rFonts w:ascii="Times New Roman" w:eastAsia="Malgun Gothic" w:hAnsi="Times New Roman" w:cs="Times New Roman"/>
          <w:color w:val="000000" w:themeColor="text1"/>
          <w:sz w:val="28"/>
          <w:szCs w:val="28"/>
        </w:rPr>
        <w:t xml:space="preserve">Уже в 1990-х годах большинство традиционных СМИ стали восприниматься как устаревающие или обречённые на исчезновение в условиях технологических перемен. Телевидение не стало исключением. Когда анонсировалась новая веб-платформа American Cybercast (AMCY), её президент, бывший руководитель кабельного телевидения Шери Херман, констатировала: «Происходит сдвиг: глаза, которые раньше были прикованы к телевизору, теперь смотрят на экран компьютера» </w:t>
      </w:r>
      <w:r w:rsidR="00481E2D" w:rsidRPr="00FD02C7">
        <w:rPr>
          <w:rFonts w:ascii="Times New Roman" w:eastAsia="Malgun Gothic" w:hAnsi="Times New Roman" w:cs="Times New Roman"/>
          <w:color w:val="000000" w:themeColor="text1"/>
          <w:sz w:val="28"/>
          <w:szCs w:val="28"/>
          <w:lang w:val="en-US"/>
        </w:rPr>
        <w:t>[</w:t>
      </w:r>
      <w:r w:rsidR="00481E2D" w:rsidRPr="00FD02C7">
        <w:rPr>
          <w:rFonts w:ascii="Times New Roman" w:eastAsia="Malgun Gothic" w:hAnsi="Times New Roman" w:cs="Times New Roman"/>
          <w:color w:val="000000" w:themeColor="text1"/>
          <w:sz w:val="28"/>
          <w:szCs w:val="28"/>
        </w:rPr>
        <w:t>47</w:t>
      </w:r>
      <w:r w:rsidR="00481E2D" w:rsidRPr="00FD02C7">
        <w:rPr>
          <w:rFonts w:ascii="Times New Roman" w:eastAsia="Malgun Gothic" w:hAnsi="Times New Roman" w:cs="Times New Roman"/>
          <w:color w:val="000000" w:themeColor="text1"/>
          <w:sz w:val="28"/>
          <w:szCs w:val="28"/>
          <w:lang w:val="en-US"/>
        </w:rPr>
        <w:t>]</w:t>
      </w:r>
      <w:r w:rsidR="00481E2D" w:rsidRPr="00FD02C7">
        <w:rPr>
          <w:rFonts w:ascii="Times New Roman" w:eastAsia="Malgun Gothic" w:hAnsi="Times New Roman" w:cs="Times New Roman"/>
          <w:color w:val="000000" w:themeColor="text1"/>
          <w:sz w:val="28"/>
          <w:szCs w:val="28"/>
        </w:rPr>
        <w:t>.</w:t>
      </w:r>
      <w:r w:rsidR="007D48EC" w:rsidRPr="00FD02C7">
        <w:rPr>
          <w:rFonts w:ascii="Times New Roman" w:eastAsia="Malgun Gothic" w:hAnsi="Times New Roman" w:cs="Times New Roman"/>
          <w:color w:val="000000" w:themeColor="text1"/>
          <w:sz w:val="28"/>
          <w:szCs w:val="28"/>
        </w:rPr>
        <w:t xml:space="preserve"> </w:t>
      </w:r>
      <w:r w:rsidRPr="00FD02C7">
        <w:rPr>
          <w:rFonts w:ascii="Times New Roman" w:eastAsia="Malgun Gothic" w:hAnsi="Times New Roman" w:cs="Times New Roman"/>
          <w:color w:val="000000" w:themeColor="text1"/>
          <w:sz w:val="28"/>
          <w:szCs w:val="28"/>
        </w:rPr>
        <w:t>Это заявление отражало суть перемен: AMCY стремилась конкурировать с телевидением, предлагая альтернативный формат распространения контента через интернет.</w:t>
      </w:r>
    </w:p>
    <w:p w14:paraId="07AA7846" w14:textId="76E9B76E" w:rsidR="004C0A90" w:rsidRPr="00FD02C7" w:rsidRDefault="004C0A90" w:rsidP="004129CC">
      <w:pPr>
        <w:spacing w:after="0" w:line="240" w:lineRule="auto"/>
        <w:ind w:firstLine="708"/>
        <w:jc w:val="both"/>
        <w:rPr>
          <w:rFonts w:ascii="Times New Roman" w:eastAsia="Malgun Gothic" w:hAnsi="Times New Roman" w:cs="Times New Roman"/>
          <w:color w:val="000000" w:themeColor="text1"/>
          <w:sz w:val="28"/>
          <w:szCs w:val="28"/>
        </w:rPr>
      </w:pPr>
      <w:r w:rsidRPr="00FD02C7">
        <w:rPr>
          <w:rFonts w:ascii="Times New Roman" w:eastAsia="Malgun Gothic" w:hAnsi="Times New Roman" w:cs="Times New Roman"/>
          <w:color w:val="000000" w:themeColor="text1"/>
          <w:sz w:val="28"/>
          <w:szCs w:val="28"/>
        </w:rPr>
        <w:t xml:space="preserve">Модель AMCY базировалась на гибридном подходе, сочетавшем элементы курирования и контроля с целью упростить навигацию в стремительно растущем </w:t>
      </w:r>
      <w:r w:rsidRPr="00FD02C7">
        <w:rPr>
          <w:rFonts w:ascii="Times New Roman" w:eastAsia="Malgun Gothic" w:hAnsi="Times New Roman" w:cs="Times New Roman"/>
          <w:color w:val="000000" w:themeColor="text1"/>
          <w:sz w:val="28"/>
          <w:szCs w:val="28"/>
        </w:rPr>
        <w:lastRenderedPageBreak/>
        <w:t>цифровом пространстве. Вещательные компании, обеспокоенные снижением зрительской аудитории и ослаблением нормативного контроля, увидели в интернет-дистрибуции возможность для новых игроков обойти традиционные барьеры входа на рынок. По мнению Херман, успех AMCY был возможен по аналогии с тем, как в своё время сетевые телекомпании адаптировались к кабельному телевидению, создав десятки новых каналов. По её словам, именно структура и разнообразие контента позволят интернет-модели добиться популярности у зрителя, нуждающегося в выборе и удобной навигации [</w:t>
      </w:r>
      <w:r w:rsidR="003D486E" w:rsidRPr="00FD02C7">
        <w:rPr>
          <w:rFonts w:ascii="Times New Roman" w:eastAsia="Malgun Gothic" w:hAnsi="Times New Roman" w:cs="Times New Roman"/>
          <w:color w:val="000000" w:themeColor="text1"/>
          <w:sz w:val="28"/>
          <w:szCs w:val="28"/>
        </w:rPr>
        <w:t>48</w:t>
      </w:r>
      <w:r w:rsidRPr="00FD02C7">
        <w:rPr>
          <w:rFonts w:ascii="Times New Roman" w:eastAsia="Malgun Gothic" w:hAnsi="Times New Roman" w:cs="Times New Roman"/>
          <w:color w:val="000000" w:themeColor="text1"/>
          <w:sz w:val="28"/>
          <w:szCs w:val="28"/>
        </w:rPr>
        <w:t>].</w:t>
      </w:r>
    </w:p>
    <w:p w14:paraId="31D4DC63" w14:textId="77777777" w:rsidR="004C0A90" w:rsidRPr="00FD02C7" w:rsidRDefault="004C0A90" w:rsidP="004129CC">
      <w:pPr>
        <w:spacing w:after="0" w:line="240" w:lineRule="auto"/>
        <w:ind w:firstLine="708"/>
        <w:jc w:val="both"/>
        <w:rPr>
          <w:rFonts w:ascii="Times New Roman" w:eastAsia="Malgun Gothic" w:hAnsi="Times New Roman" w:cs="Times New Roman"/>
          <w:color w:val="000000" w:themeColor="text1"/>
          <w:sz w:val="28"/>
          <w:szCs w:val="28"/>
        </w:rPr>
      </w:pPr>
      <w:r w:rsidRPr="00FD02C7">
        <w:rPr>
          <w:rFonts w:ascii="Times New Roman" w:eastAsia="Malgun Gothic" w:hAnsi="Times New Roman" w:cs="Times New Roman"/>
          <w:color w:val="000000" w:themeColor="text1"/>
          <w:sz w:val="28"/>
          <w:szCs w:val="28"/>
        </w:rPr>
        <w:t>В 1990-х и 2000-х годах медиарынок развивался по логике преемственности и трансформации. Руководители медиа-компаний использовали падение влияния телевидения, чтобы продвигать веб-контент как новое уникальное явление. Эта стратегия предполагала как сохранение узнаваемых телевизионных форматов, так и их трансформацию в соответствии с возможностями цифровой среды. В этом диалоге «старого» и «нового» отражалась как нестабильность традиционного телевидения, так и потенциал интернета стать альтернативной платформой.</w:t>
      </w:r>
    </w:p>
    <w:p w14:paraId="4E179C54" w14:textId="3B9C04B3" w:rsidR="004C0A90" w:rsidRPr="00FD02C7" w:rsidRDefault="004C0A90" w:rsidP="004129CC">
      <w:pPr>
        <w:spacing w:after="0" w:line="240" w:lineRule="auto"/>
        <w:ind w:firstLine="708"/>
        <w:jc w:val="both"/>
        <w:rPr>
          <w:rFonts w:ascii="Times New Roman" w:eastAsia="Malgun Gothic" w:hAnsi="Times New Roman" w:cs="Times New Roman"/>
          <w:color w:val="000000" w:themeColor="text1"/>
          <w:sz w:val="28"/>
          <w:szCs w:val="28"/>
        </w:rPr>
      </w:pPr>
      <w:r w:rsidRPr="00FD02C7">
        <w:rPr>
          <w:rFonts w:ascii="Times New Roman" w:eastAsia="Malgun Gothic" w:hAnsi="Times New Roman" w:cs="Times New Roman"/>
          <w:color w:val="000000" w:themeColor="text1"/>
          <w:sz w:val="28"/>
          <w:szCs w:val="28"/>
        </w:rPr>
        <w:t>История веб-программ – включая веб-сериалы [</w:t>
      </w:r>
      <w:r w:rsidR="003D486E" w:rsidRPr="00FD02C7">
        <w:rPr>
          <w:rFonts w:ascii="Times New Roman" w:eastAsia="Malgun Gothic" w:hAnsi="Times New Roman" w:cs="Times New Roman"/>
          <w:color w:val="000000" w:themeColor="text1"/>
          <w:sz w:val="28"/>
          <w:szCs w:val="28"/>
        </w:rPr>
        <w:t>49</w:t>
      </w:r>
      <w:r w:rsidRPr="00FD02C7">
        <w:rPr>
          <w:rFonts w:ascii="Times New Roman" w:eastAsia="Malgun Gothic" w:hAnsi="Times New Roman" w:cs="Times New Roman"/>
          <w:color w:val="000000" w:themeColor="text1"/>
          <w:sz w:val="28"/>
          <w:szCs w:val="28"/>
        </w:rPr>
        <w:t>], веб-эпизоды и даже формы цифрового мистификационного контента – свидетельствует о попытках воспроизвести телевизионные форматы в интернете, не теряя при этом оригинальности [</w:t>
      </w:r>
      <w:r w:rsidR="003D486E" w:rsidRPr="00FD02C7">
        <w:rPr>
          <w:rFonts w:ascii="Times New Roman" w:eastAsia="Malgun Gothic" w:hAnsi="Times New Roman" w:cs="Times New Roman"/>
          <w:color w:val="000000" w:themeColor="text1"/>
          <w:sz w:val="28"/>
          <w:szCs w:val="28"/>
        </w:rPr>
        <w:t>50</w:t>
      </w:r>
      <w:r w:rsidRPr="00FD02C7">
        <w:rPr>
          <w:rFonts w:ascii="Times New Roman" w:eastAsia="Malgun Gothic" w:hAnsi="Times New Roman" w:cs="Times New Roman"/>
          <w:color w:val="000000" w:themeColor="text1"/>
          <w:sz w:val="28"/>
          <w:szCs w:val="28"/>
        </w:rPr>
        <w:t>]. «Термин «веб-сериал» возник относительно недавно и приобрел широкое употребление в первую очередь с подачи практиков – продюсеров медиаиндустрии. В связи с этим существуют определенные проблемы с его дефиницией: разные источники выделяют разные черты изучаемого формата, называя их определяющими. … веб-сериал как аудиовизуальное художественное произведение, создаваемый эксклюзивно для интернет-платформы, имеющего простой нарратив и сериальную структуру» [</w:t>
      </w:r>
      <w:r w:rsidR="003D486E" w:rsidRPr="00FD02C7">
        <w:rPr>
          <w:rFonts w:ascii="Times New Roman" w:eastAsia="Malgun Gothic" w:hAnsi="Times New Roman" w:cs="Times New Roman"/>
          <w:color w:val="000000" w:themeColor="text1"/>
          <w:sz w:val="28"/>
          <w:szCs w:val="28"/>
        </w:rPr>
        <w:t>51</w:t>
      </w:r>
      <w:r w:rsidRPr="00FD02C7">
        <w:rPr>
          <w:rFonts w:ascii="Times New Roman" w:eastAsia="Malgun Gothic" w:hAnsi="Times New Roman" w:cs="Times New Roman"/>
          <w:color w:val="000000" w:themeColor="text1"/>
          <w:sz w:val="28"/>
          <w:szCs w:val="28"/>
        </w:rPr>
        <w:t xml:space="preserve">]. </w:t>
      </w:r>
    </w:p>
    <w:p w14:paraId="7AD51E99" w14:textId="77777777" w:rsidR="004C0A90" w:rsidRPr="00FD02C7" w:rsidRDefault="004C0A90" w:rsidP="004129CC">
      <w:pPr>
        <w:spacing w:after="0" w:line="240" w:lineRule="auto"/>
        <w:ind w:firstLine="708"/>
        <w:jc w:val="both"/>
        <w:rPr>
          <w:rFonts w:ascii="Times New Roman" w:eastAsia="Malgun Gothic" w:hAnsi="Times New Roman" w:cs="Times New Roman"/>
          <w:color w:val="000000" w:themeColor="text1"/>
          <w:sz w:val="28"/>
          <w:szCs w:val="28"/>
        </w:rPr>
      </w:pPr>
      <w:r w:rsidRPr="00FD02C7">
        <w:rPr>
          <w:rFonts w:ascii="Times New Roman" w:eastAsia="Malgun Gothic" w:hAnsi="Times New Roman" w:cs="Times New Roman"/>
          <w:color w:val="000000" w:themeColor="text1"/>
          <w:sz w:val="28"/>
          <w:szCs w:val="28"/>
        </w:rPr>
        <w:t>Ряд исследователей рассматривают веб-сериал как короткометражный и малобюджетный ролик, размещенный на какой-либо онлайн-платформе.</w:t>
      </w:r>
    </w:p>
    <w:p w14:paraId="5D03DCD9" w14:textId="23BED1AA" w:rsidR="004C0A90" w:rsidRPr="00FD02C7" w:rsidRDefault="004C0A90" w:rsidP="00FD02C7">
      <w:pPr>
        <w:spacing w:after="0" w:line="240" w:lineRule="auto"/>
        <w:rPr>
          <w:rFonts w:ascii="Times New Roman" w:eastAsia="Malgun Gothic" w:hAnsi="Times New Roman" w:cs="Times New Roman"/>
          <w:b/>
          <w:bCs/>
          <w:color w:val="000000" w:themeColor="text1"/>
          <w:sz w:val="28"/>
          <w:szCs w:val="28"/>
        </w:rPr>
      </w:pPr>
      <w:r w:rsidRPr="00FD02C7">
        <w:rPr>
          <w:rFonts w:ascii="Times New Roman" w:eastAsia="Malgun Gothic" w:hAnsi="Times New Roman" w:cs="Times New Roman"/>
          <w:b/>
          <w:bCs/>
          <w:color w:val="000000" w:themeColor="text1"/>
          <w:sz w:val="28"/>
          <w:szCs w:val="28"/>
        </w:rPr>
        <w:t xml:space="preserve">Таблица 1 </w:t>
      </w:r>
      <w:r w:rsidR="00FD02C7" w:rsidRPr="00FD02C7">
        <w:rPr>
          <w:rFonts w:ascii="Times New Roman" w:eastAsia="Malgun Gothic" w:hAnsi="Times New Roman" w:cs="Times New Roman"/>
          <w:b/>
          <w:bCs/>
          <w:color w:val="000000" w:themeColor="text1"/>
          <w:sz w:val="28"/>
          <w:szCs w:val="28"/>
        </w:rPr>
        <w:t xml:space="preserve">– </w:t>
      </w:r>
      <w:r w:rsidRPr="00FD02C7">
        <w:rPr>
          <w:rFonts w:ascii="Times New Roman" w:eastAsia="Malgun Gothic" w:hAnsi="Times New Roman" w:cs="Times New Roman"/>
          <w:b/>
          <w:bCs/>
          <w:color w:val="000000" w:themeColor="text1"/>
          <w:sz w:val="28"/>
          <w:szCs w:val="28"/>
        </w:rPr>
        <w:t>Терминология веб-сериала</w:t>
      </w:r>
    </w:p>
    <w:tbl>
      <w:tblPr>
        <w:tblStyle w:val="ad"/>
        <w:tblW w:w="9634" w:type="dxa"/>
        <w:tblLook w:val="04A0" w:firstRow="1" w:lastRow="0" w:firstColumn="1" w:lastColumn="0" w:noHBand="0" w:noVBand="1"/>
      </w:tblPr>
      <w:tblGrid>
        <w:gridCol w:w="2122"/>
        <w:gridCol w:w="4394"/>
        <w:gridCol w:w="3118"/>
      </w:tblGrid>
      <w:tr w:rsidR="004C0A90" w:rsidRPr="00FD02C7" w14:paraId="7255A02F" w14:textId="77777777" w:rsidTr="009E1945">
        <w:tc>
          <w:tcPr>
            <w:tcW w:w="2122" w:type="dxa"/>
          </w:tcPr>
          <w:p w14:paraId="783C680A" w14:textId="7103DA2E" w:rsidR="004C0A90" w:rsidRPr="00FD02C7" w:rsidRDefault="009E1945" w:rsidP="009E1945">
            <w:pPr>
              <w:jc w:val="center"/>
              <w:rPr>
                <w:rFonts w:ascii="Times New Roman" w:eastAsia="Malgun Gothic" w:hAnsi="Times New Roman" w:cs="Times New Roman"/>
                <w:b/>
                <w:bCs/>
                <w:color w:val="000000" w:themeColor="text1"/>
                <w:lang w:val="ru-RU"/>
              </w:rPr>
            </w:pPr>
            <w:r w:rsidRPr="00FD02C7">
              <w:rPr>
                <w:rFonts w:ascii="Times New Roman" w:eastAsia="Malgun Gothic" w:hAnsi="Times New Roman" w:cs="Times New Roman"/>
                <w:b/>
                <w:bCs/>
                <w:color w:val="000000" w:themeColor="text1"/>
                <w:lang w:val="ru-RU"/>
              </w:rPr>
              <w:t>ФИО</w:t>
            </w:r>
          </w:p>
        </w:tc>
        <w:tc>
          <w:tcPr>
            <w:tcW w:w="4394" w:type="dxa"/>
          </w:tcPr>
          <w:p w14:paraId="40704776" w14:textId="1B76EC02" w:rsidR="004C0A90" w:rsidRPr="00FD02C7" w:rsidRDefault="009E1945" w:rsidP="009E1945">
            <w:pPr>
              <w:jc w:val="center"/>
              <w:rPr>
                <w:rFonts w:ascii="Times New Roman" w:eastAsia="Malgun Gothic" w:hAnsi="Times New Roman" w:cs="Times New Roman"/>
                <w:b/>
                <w:bCs/>
                <w:color w:val="000000" w:themeColor="text1"/>
                <w:lang w:val="ru-RU"/>
              </w:rPr>
            </w:pPr>
            <w:r w:rsidRPr="00FD02C7">
              <w:rPr>
                <w:rFonts w:ascii="Times New Roman" w:eastAsia="Malgun Gothic" w:hAnsi="Times New Roman" w:cs="Times New Roman"/>
                <w:b/>
                <w:bCs/>
                <w:color w:val="000000" w:themeColor="text1"/>
                <w:lang w:val="ru-RU"/>
              </w:rPr>
              <w:t>ТЕРМИН</w:t>
            </w:r>
          </w:p>
        </w:tc>
        <w:tc>
          <w:tcPr>
            <w:tcW w:w="3118" w:type="dxa"/>
          </w:tcPr>
          <w:p w14:paraId="2E724F36" w14:textId="4D438A3E" w:rsidR="004C0A90" w:rsidRPr="00FD02C7" w:rsidRDefault="009E1945" w:rsidP="009E1945">
            <w:pPr>
              <w:jc w:val="center"/>
              <w:rPr>
                <w:rFonts w:ascii="Times New Roman" w:eastAsia="Malgun Gothic" w:hAnsi="Times New Roman" w:cs="Times New Roman"/>
                <w:b/>
                <w:bCs/>
                <w:color w:val="000000" w:themeColor="text1"/>
                <w:lang w:val="ru-RU"/>
              </w:rPr>
            </w:pPr>
            <w:r w:rsidRPr="00FD02C7">
              <w:rPr>
                <w:rFonts w:ascii="Times New Roman" w:eastAsia="Malgun Gothic" w:hAnsi="Times New Roman" w:cs="Times New Roman"/>
                <w:b/>
                <w:bCs/>
                <w:color w:val="000000" w:themeColor="text1"/>
                <w:lang w:val="ru-RU"/>
              </w:rPr>
              <w:t>БИБЛИОГРАФИЯ</w:t>
            </w:r>
          </w:p>
        </w:tc>
      </w:tr>
      <w:tr w:rsidR="004C0A90" w:rsidRPr="00FD02C7" w14:paraId="321F885F" w14:textId="77777777" w:rsidTr="009E1945">
        <w:tc>
          <w:tcPr>
            <w:tcW w:w="2122" w:type="dxa"/>
          </w:tcPr>
          <w:p w14:paraId="59EF158C" w14:textId="77777777" w:rsidR="004C0A90" w:rsidRPr="00FD02C7" w:rsidRDefault="004C0A90" w:rsidP="00CF3978">
            <w:pPr>
              <w:jc w:val="both"/>
              <w:rPr>
                <w:rFonts w:ascii="Times New Roman" w:eastAsia="Malgun Gothic" w:hAnsi="Times New Roman" w:cs="Times New Roman"/>
                <w:color w:val="000000" w:themeColor="text1"/>
                <w:lang w:val="ru-RU"/>
              </w:rPr>
            </w:pPr>
            <w:r w:rsidRPr="00FD02C7">
              <w:rPr>
                <w:rFonts w:ascii="Times New Roman" w:eastAsia="Malgun Gothic" w:hAnsi="Times New Roman" w:cs="Times New Roman"/>
                <w:color w:val="000000" w:themeColor="text1"/>
                <w:lang w:val="ru-RU"/>
              </w:rPr>
              <w:t>Богомазова Н. Л.</w:t>
            </w:r>
          </w:p>
        </w:tc>
        <w:tc>
          <w:tcPr>
            <w:tcW w:w="4394" w:type="dxa"/>
          </w:tcPr>
          <w:p w14:paraId="441A7A0B" w14:textId="77777777" w:rsidR="004C0A90" w:rsidRPr="00FD02C7" w:rsidRDefault="004C0A90" w:rsidP="00CF3978">
            <w:pPr>
              <w:jc w:val="both"/>
              <w:rPr>
                <w:rFonts w:ascii="Times New Roman" w:eastAsia="Malgun Gothic" w:hAnsi="Times New Roman" w:cs="Times New Roman"/>
                <w:color w:val="000000" w:themeColor="text1"/>
                <w:lang w:val="ru-RU"/>
              </w:rPr>
            </w:pPr>
            <w:r w:rsidRPr="00FD02C7">
              <w:rPr>
                <w:rFonts w:ascii="Times New Roman" w:eastAsia="Malgun Gothic" w:hAnsi="Times New Roman" w:cs="Times New Roman"/>
                <w:color w:val="000000" w:themeColor="text1"/>
                <w:lang w:val="ru-RU"/>
              </w:rPr>
              <w:t>Веб-сериал – многосерийный проект, который удобно смотреть на смартфонах</w:t>
            </w:r>
          </w:p>
        </w:tc>
        <w:tc>
          <w:tcPr>
            <w:tcW w:w="3118" w:type="dxa"/>
          </w:tcPr>
          <w:p w14:paraId="379A363D" w14:textId="45C3F15B" w:rsidR="004C0A90" w:rsidRPr="00FD02C7" w:rsidRDefault="004C0A90" w:rsidP="003D486E">
            <w:pPr>
              <w:jc w:val="both"/>
              <w:rPr>
                <w:rFonts w:ascii="Times New Roman" w:eastAsia="Malgun Gothic" w:hAnsi="Times New Roman" w:cs="Times New Roman"/>
                <w:color w:val="000000" w:themeColor="text1"/>
                <w:lang w:val="ru-RU"/>
              </w:rPr>
            </w:pPr>
            <w:bookmarkStart w:id="8" w:name="_Hlk212990417"/>
            <w:r w:rsidRPr="00FD02C7">
              <w:rPr>
                <w:rFonts w:ascii="Times New Roman" w:eastAsia="Malgun Gothic" w:hAnsi="Times New Roman" w:cs="Times New Roman"/>
                <w:color w:val="000000" w:themeColor="text1"/>
                <w:lang w:val="ru-RU"/>
              </w:rPr>
              <w:t xml:space="preserve">Богомазова Н.Л. Цифровизация сферы культуры XXI века: аналитический обзор </w:t>
            </w:r>
            <w:bookmarkEnd w:id="8"/>
            <w:r w:rsidR="003D486E" w:rsidRPr="00FD02C7">
              <w:rPr>
                <w:rFonts w:ascii="Times New Roman" w:eastAsia="Malgun Gothic" w:hAnsi="Times New Roman" w:cs="Times New Roman"/>
                <w:color w:val="000000" w:themeColor="text1"/>
                <w:lang w:val="en-US"/>
              </w:rPr>
              <w:t>[</w:t>
            </w:r>
            <w:r w:rsidR="003D486E" w:rsidRPr="00FD02C7">
              <w:rPr>
                <w:rFonts w:ascii="Times New Roman" w:eastAsia="Malgun Gothic" w:hAnsi="Times New Roman" w:cs="Times New Roman"/>
                <w:color w:val="000000" w:themeColor="text1"/>
                <w:lang w:val="ru-RU"/>
              </w:rPr>
              <w:t>52</w:t>
            </w:r>
            <w:r w:rsidR="003D486E" w:rsidRPr="00FD02C7">
              <w:rPr>
                <w:rFonts w:ascii="Times New Roman" w:eastAsia="Malgun Gothic" w:hAnsi="Times New Roman" w:cs="Times New Roman"/>
                <w:color w:val="000000" w:themeColor="text1"/>
                <w:lang w:val="en-US"/>
              </w:rPr>
              <w:t>]</w:t>
            </w:r>
            <w:r w:rsidR="009E1945" w:rsidRPr="00FD02C7">
              <w:rPr>
                <w:rFonts w:ascii="Times New Roman" w:eastAsia="Malgun Gothic" w:hAnsi="Times New Roman" w:cs="Times New Roman"/>
                <w:color w:val="000000" w:themeColor="text1"/>
                <w:lang w:val="ru-RU"/>
              </w:rPr>
              <w:t>.</w:t>
            </w:r>
          </w:p>
        </w:tc>
      </w:tr>
      <w:tr w:rsidR="004C0A90" w:rsidRPr="00FD02C7" w14:paraId="6C44B6CA" w14:textId="77777777" w:rsidTr="009E1945">
        <w:tc>
          <w:tcPr>
            <w:tcW w:w="2122" w:type="dxa"/>
          </w:tcPr>
          <w:p w14:paraId="7EBF5F8D" w14:textId="77777777" w:rsidR="004C0A90" w:rsidRPr="00FD02C7" w:rsidRDefault="004C0A90" w:rsidP="00CF3978">
            <w:pPr>
              <w:jc w:val="both"/>
              <w:rPr>
                <w:rFonts w:ascii="Times New Roman" w:eastAsia="Malgun Gothic" w:hAnsi="Times New Roman" w:cs="Times New Roman"/>
                <w:color w:val="000000" w:themeColor="text1"/>
                <w:lang w:val="ru-RU"/>
              </w:rPr>
            </w:pPr>
            <w:r w:rsidRPr="00FD02C7">
              <w:rPr>
                <w:rFonts w:ascii="Times New Roman" w:eastAsia="Malgun Gothic" w:hAnsi="Times New Roman" w:cs="Times New Roman"/>
                <w:color w:val="000000" w:themeColor="text1"/>
                <w:lang w:val="ru-RU"/>
              </w:rPr>
              <w:t>Никитина С. В.</w:t>
            </w:r>
          </w:p>
        </w:tc>
        <w:tc>
          <w:tcPr>
            <w:tcW w:w="4394" w:type="dxa"/>
          </w:tcPr>
          <w:p w14:paraId="0EC1A986" w14:textId="77777777" w:rsidR="004C0A90" w:rsidRPr="00FD02C7" w:rsidRDefault="004C0A90" w:rsidP="00CF3978">
            <w:pPr>
              <w:jc w:val="both"/>
              <w:rPr>
                <w:rFonts w:ascii="Times New Roman" w:eastAsia="Malgun Gothic" w:hAnsi="Times New Roman" w:cs="Times New Roman"/>
                <w:color w:val="000000" w:themeColor="text1"/>
                <w:lang w:val="ru-RU"/>
              </w:rPr>
            </w:pPr>
            <w:r w:rsidRPr="00FD02C7">
              <w:rPr>
                <w:rFonts w:ascii="Times New Roman" w:eastAsia="Malgun Gothic" w:hAnsi="Times New Roman" w:cs="Times New Roman"/>
                <w:color w:val="000000" w:themeColor="text1"/>
                <w:lang w:val="ru-RU"/>
              </w:rPr>
              <w:t>Веб-сериал – супер-короткий формат и дистрибуция через социальные сети</w:t>
            </w:r>
          </w:p>
        </w:tc>
        <w:tc>
          <w:tcPr>
            <w:tcW w:w="3118" w:type="dxa"/>
          </w:tcPr>
          <w:p w14:paraId="57B8EC0E" w14:textId="090EFB5D" w:rsidR="004C0A90" w:rsidRPr="00FD02C7" w:rsidRDefault="004C0A90" w:rsidP="003D486E">
            <w:pPr>
              <w:jc w:val="both"/>
              <w:rPr>
                <w:rFonts w:ascii="Times New Roman" w:eastAsia="Malgun Gothic" w:hAnsi="Times New Roman" w:cs="Times New Roman"/>
                <w:color w:val="000000" w:themeColor="text1"/>
                <w:lang w:val="ru-RU"/>
              </w:rPr>
            </w:pPr>
            <w:r w:rsidRPr="00FD02C7">
              <w:rPr>
                <w:rFonts w:ascii="Times New Roman" w:eastAsia="Malgun Gothic" w:hAnsi="Times New Roman" w:cs="Times New Roman"/>
                <w:color w:val="000000" w:themeColor="text1"/>
                <w:lang w:val="ru-RU"/>
              </w:rPr>
              <w:t xml:space="preserve">Никитина С.В. Тикток как платформа дистрибуции веб-сериалов </w:t>
            </w:r>
            <w:r w:rsidR="003D486E" w:rsidRPr="00FD02C7">
              <w:rPr>
                <w:rFonts w:ascii="Times New Roman" w:eastAsia="Malgun Gothic" w:hAnsi="Times New Roman" w:cs="Times New Roman"/>
                <w:color w:val="000000" w:themeColor="text1"/>
                <w:lang w:val="en-US"/>
              </w:rPr>
              <w:t>[53]</w:t>
            </w:r>
            <w:r w:rsidR="009E1945" w:rsidRPr="00FD02C7">
              <w:rPr>
                <w:rFonts w:ascii="Times New Roman" w:eastAsia="Malgun Gothic" w:hAnsi="Times New Roman" w:cs="Times New Roman"/>
                <w:color w:val="000000" w:themeColor="text1"/>
                <w:lang w:val="ru-RU"/>
              </w:rPr>
              <w:t>.</w:t>
            </w:r>
          </w:p>
        </w:tc>
      </w:tr>
      <w:tr w:rsidR="004C0A90" w:rsidRPr="00FD02C7" w14:paraId="287A28C3" w14:textId="77777777" w:rsidTr="009E1945">
        <w:tc>
          <w:tcPr>
            <w:tcW w:w="2122" w:type="dxa"/>
          </w:tcPr>
          <w:p w14:paraId="23255E31" w14:textId="77777777" w:rsidR="004C0A90" w:rsidRPr="00FD02C7" w:rsidRDefault="004C0A90" w:rsidP="00CF3978">
            <w:pPr>
              <w:jc w:val="both"/>
              <w:rPr>
                <w:rFonts w:ascii="Times New Roman" w:eastAsia="Malgun Gothic" w:hAnsi="Times New Roman" w:cs="Times New Roman"/>
                <w:color w:val="000000" w:themeColor="text1"/>
                <w:lang w:val="ru-RU"/>
              </w:rPr>
            </w:pPr>
            <w:r w:rsidRPr="00FD02C7">
              <w:rPr>
                <w:rFonts w:ascii="Times New Roman" w:eastAsia="Malgun Gothic" w:hAnsi="Times New Roman" w:cs="Times New Roman"/>
                <w:color w:val="000000" w:themeColor="text1"/>
                <w:lang w:val="ru-RU"/>
              </w:rPr>
              <w:t>Прохоров А. В.</w:t>
            </w:r>
          </w:p>
        </w:tc>
        <w:tc>
          <w:tcPr>
            <w:tcW w:w="4394" w:type="dxa"/>
          </w:tcPr>
          <w:p w14:paraId="6B9B4C8C" w14:textId="77777777" w:rsidR="004C0A90" w:rsidRPr="00FD02C7" w:rsidRDefault="004C0A90" w:rsidP="00CF3978">
            <w:pPr>
              <w:jc w:val="both"/>
              <w:rPr>
                <w:rFonts w:ascii="Times New Roman" w:eastAsia="Malgun Gothic" w:hAnsi="Times New Roman" w:cs="Times New Roman"/>
                <w:color w:val="000000" w:themeColor="text1"/>
                <w:lang w:val="ru-RU"/>
              </w:rPr>
            </w:pPr>
            <w:r w:rsidRPr="00FD02C7">
              <w:rPr>
                <w:rFonts w:ascii="Times New Roman" w:eastAsia="Malgun Gothic" w:hAnsi="Times New Roman" w:cs="Times New Roman"/>
                <w:color w:val="000000" w:themeColor="text1"/>
                <w:lang w:val="ru-RU"/>
              </w:rPr>
              <w:t>Веб-сериал – аудиовизуальное</w:t>
            </w:r>
          </w:p>
          <w:p w14:paraId="3FD49364" w14:textId="77777777" w:rsidR="004C0A90" w:rsidRPr="00FD02C7" w:rsidRDefault="004C0A90" w:rsidP="00CF3978">
            <w:pPr>
              <w:jc w:val="both"/>
              <w:rPr>
                <w:rFonts w:ascii="Times New Roman" w:eastAsia="Malgun Gothic" w:hAnsi="Times New Roman" w:cs="Times New Roman"/>
                <w:color w:val="000000" w:themeColor="text1"/>
                <w:lang w:val="ru-RU"/>
              </w:rPr>
            </w:pPr>
            <w:r w:rsidRPr="00FD02C7">
              <w:rPr>
                <w:rFonts w:ascii="Times New Roman" w:eastAsia="Malgun Gothic" w:hAnsi="Times New Roman" w:cs="Times New Roman"/>
                <w:color w:val="000000" w:themeColor="text1"/>
                <w:lang w:val="ru-RU"/>
              </w:rPr>
              <w:t>художественное произведение, создаваемое эксклюзивно для интернет-платформы, имеющее простой нарратив и сериальную структуру</w:t>
            </w:r>
          </w:p>
        </w:tc>
        <w:tc>
          <w:tcPr>
            <w:tcW w:w="3118" w:type="dxa"/>
          </w:tcPr>
          <w:p w14:paraId="50C17389" w14:textId="1ECDE751" w:rsidR="004C0A90" w:rsidRPr="00FD02C7" w:rsidRDefault="004C0A90" w:rsidP="003D486E">
            <w:pPr>
              <w:jc w:val="both"/>
              <w:rPr>
                <w:rFonts w:ascii="Times New Roman" w:eastAsia="Malgun Gothic" w:hAnsi="Times New Roman" w:cs="Times New Roman"/>
                <w:color w:val="000000" w:themeColor="text1"/>
                <w:lang w:val="ru-RU"/>
              </w:rPr>
            </w:pPr>
            <w:r w:rsidRPr="00FD02C7">
              <w:rPr>
                <w:rFonts w:ascii="Times New Roman" w:eastAsia="Malgun Gothic" w:hAnsi="Times New Roman" w:cs="Times New Roman"/>
                <w:color w:val="000000" w:themeColor="text1"/>
                <w:lang w:val="ru-RU"/>
              </w:rPr>
              <w:t xml:space="preserve">Прохоров А.В. Веб-сериалы: специфика и ключевые особенности формата </w:t>
            </w:r>
            <w:r w:rsidR="003D486E" w:rsidRPr="00FD02C7">
              <w:rPr>
                <w:rFonts w:ascii="Times New Roman" w:eastAsia="Malgun Gothic" w:hAnsi="Times New Roman" w:cs="Times New Roman"/>
                <w:color w:val="000000" w:themeColor="text1"/>
                <w:lang w:val="en-US"/>
              </w:rPr>
              <w:t>[50]</w:t>
            </w:r>
            <w:r w:rsidR="009E1945" w:rsidRPr="00FD02C7">
              <w:rPr>
                <w:rFonts w:ascii="Times New Roman" w:eastAsia="Malgun Gothic" w:hAnsi="Times New Roman" w:cs="Times New Roman"/>
                <w:color w:val="000000" w:themeColor="text1"/>
                <w:lang w:val="ru-RU"/>
              </w:rPr>
              <w:t>.</w:t>
            </w:r>
          </w:p>
        </w:tc>
      </w:tr>
      <w:tr w:rsidR="004C0A90" w:rsidRPr="00FD02C7" w14:paraId="65022B48" w14:textId="77777777" w:rsidTr="009E1945">
        <w:tc>
          <w:tcPr>
            <w:tcW w:w="2122" w:type="dxa"/>
          </w:tcPr>
          <w:p w14:paraId="717A7A15" w14:textId="77777777" w:rsidR="004C0A90" w:rsidRPr="00FD02C7" w:rsidRDefault="004C0A90" w:rsidP="00CF3978">
            <w:pPr>
              <w:jc w:val="both"/>
              <w:rPr>
                <w:rFonts w:ascii="Times New Roman" w:eastAsia="Malgun Gothic" w:hAnsi="Times New Roman" w:cs="Times New Roman"/>
                <w:color w:val="000000" w:themeColor="text1"/>
                <w:lang w:val="ru-RU"/>
              </w:rPr>
            </w:pPr>
            <w:r w:rsidRPr="00FD02C7">
              <w:rPr>
                <w:rFonts w:ascii="Times New Roman" w:eastAsia="Malgun Gothic" w:hAnsi="Times New Roman" w:cs="Times New Roman"/>
                <w:color w:val="000000" w:themeColor="text1"/>
                <w:lang w:val="ru-RU"/>
              </w:rPr>
              <w:t>Сидельникова Д. В.</w:t>
            </w:r>
          </w:p>
        </w:tc>
        <w:tc>
          <w:tcPr>
            <w:tcW w:w="4394" w:type="dxa"/>
          </w:tcPr>
          <w:p w14:paraId="02AA6F25" w14:textId="77777777" w:rsidR="004C0A90" w:rsidRPr="00FD02C7" w:rsidRDefault="004C0A90" w:rsidP="00CF3978">
            <w:pPr>
              <w:jc w:val="both"/>
              <w:rPr>
                <w:rFonts w:ascii="Times New Roman" w:eastAsia="Malgun Gothic" w:hAnsi="Times New Roman" w:cs="Times New Roman"/>
                <w:color w:val="000000" w:themeColor="text1"/>
                <w:lang w:val="ru-RU"/>
              </w:rPr>
            </w:pPr>
            <w:r w:rsidRPr="00FD02C7">
              <w:rPr>
                <w:rFonts w:ascii="Times New Roman" w:eastAsia="Malgun Gothic" w:hAnsi="Times New Roman" w:cs="Times New Roman"/>
                <w:color w:val="000000" w:themeColor="text1"/>
                <w:lang w:val="ru-RU"/>
              </w:rPr>
              <w:t>Веб-сериал – это тип сериала, который</w:t>
            </w:r>
          </w:p>
          <w:p w14:paraId="612AC8AB" w14:textId="26AF7979" w:rsidR="004C0A90" w:rsidRPr="00FD02C7" w:rsidRDefault="004C0A90" w:rsidP="003D486E">
            <w:pPr>
              <w:jc w:val="both"/>
              <w:rPr>
                <w:rFonts w:ascii="Times New Roman" w:eastAsia="Malgun Gothic" w:hAnsi="Times New Roman" w:cs="Times New Roman"/>
                <w:color w:val="000000" w:themeColor="text1"/>
                <w:lang w:val="ru-RU"/>
              </w:rPr>
            </w:pPr>
            <w:r w:rsidRPr="00FD02C7">
              <w:rPr>
                <w:rFonts w:ascii="Times New Roman" w:eastAsia="Malgun Gothic" w:hAnsi="Times New Roman" w:cs="Times New Roman"/>
                <w:color w:val="000000" w:themeColor="text1"/>
                <w:lang w:val="ru-RU"/>
              </w:rPr>
              <w:t>выпускается с целью трансляции в интернете</w:t>
            </w:r>
          </w:p>
        </w:tc>
        <w:tc>
          <w:tcPr>
            <w:tcW w:w="3118" w:type="dxa"/>
          </w:tcPr>
          <w:p w14:paraId="03AED3DB" w14:textId="5C2FE1AB" w:rsidR="004C0A90" w:rsidRPr="00FD02C7" w:rsidRDefault="004C0A90" w:rsidP="003D486E">
            <w:pPr>
              <w:jc w:val="both"/>
              <w:rPr>
                <w:rFonts w:ascii="Times New Roman" w:eastAsia="Malgun Gothic" w:hAnsi="Times New Roman" w:cs="Times New Roman"/>
                <w:color w:val="000000" w:themeColor="text1"/>
                <w:lang w:val="ru-RU"/>
              </w:rPr>
            </w:pPr>
            <w:bookmarkStart w:id="9" w:name="_Hlk212990639"/>
            <w:r w:rsidRPr="00FD02C7">
              <w:rPr>
                <w:rFonts w:ascii="Times New Roman" w:eastAsia="Malgun Gothic" w:hAnsi="Times New Roman" w:cs="Times New Roman"/>
                <w:color w:val="000000" w:themeColor="text1"/>
                <w:lang w:val="ru-RU"/>
              </w:rPr>
              <w:t xml:space="preserve">Сидельникова Д.В. </w:t>
            </w:r>
            <w:bookmarkStart w:id="10" w:name="_Hlk212990616"/>
            <w:bookmarkEnd w:id="9"/>
            <w:r w:rsidRPr="00FD02C7">
              <w:rPr>
                <w:rFonts w:ascii="Times New Roman" w:eastAsia="Malgun Gothic" w:hAnsi="Times New Roman" w:cs="Times New Roman"/>
                <w:color w:val="000000" w:themeColor="text1"/>
                <w:lang w:val="ru-RU"/>
              </w:rPr>
              <w:t xml:space="preserve">Сериальный бум конца XX – начала XXI века </w:t>
            </w:r>
            <w:bookmarkEnd w:id="10"/>
            <w:r w:rsidR="003D486E" w:rsidRPr="00FD02C7">
              <w:rPr>
                <w:rFonts w:ascii="Times New Roman" w:eastAsia="Malgun Gothic" w:hAnsi="Times New Roman" w:cs="Times New Roman"/>
                <w:color w:val="000000" w:themeColor="text1"/>
                <w:lang w:val="en-US"/>
              </w:rPr>
              <w:t>[54]</w:t>
            </w:r>
            <w:r w:rsidR="009E1945" w:rsidRPr="00FD02C7">
              <w:rPr>
                <w:rFonts w:ascii="Times New Roman" w:eastAsia="Malgun Gothic" w:hAnsi="Times New Roman" w:cs="Times New Roman"/>
                <w:color w:val="000000" w:themeColor="text1"/>
                <w:lang w:val="ru-RU"/>
              </w:rPr>
              <w:t>.</w:t>
            </w:r>
          </w:p>
        </w:tc>
      </w:tr>
      <w:tr w:rsidR="004C0A90" w:rsidRPr="00FD02C7" w14:paraId="4951C2D8" w14:textId="77777777" w:rsidTr="009E1945">
        <w:tc>
          <w:tcPr>
            <w:tcW w:w="2122" w:type="dxa"/>
          </w:tcPr>
          <w:p w14:paraId="1F43683D" w14:textId="77777777" w:rsidR="004C0A90" w:rsidRPr="00FD02C7" w:rsidRDefault="004C0A90" w:rsidP="00CF3978">
            <w:pPr>
              <w:jc w:val="both"/>
              <w:rPr>
                <w:rFonts w:ascii="Times New Roman" w:eastAsia="Malgun Gothic" w:hAnsi="Times New Roman" w:cs="Times New Roman"/>
                <w:color w:val="000000" w:themeColor="text1"/>
                <w:lang w:val="ru-RU"/>
              </w:rPr>
            </w:pPr>
            <w:r w:rsidRPr="00FD02C7">
              <w:rPr>
                <w:rFonts w:ascii="Times New Roman" w:eastAsia="Malgun Gothic" w:hAnsi="Times New Roman" w:cs="Times New Roman"/>
                <w:color w:val="000000" w:themeColor="text1"/>
                <w:lang w:val="ru-RU"/>
              </w:rPr>
              <w:t>Роговых Т.С.</w:t>
            </w:r>
          </w:p>
        </w:tc>
        <w:tc>
          <w:tcPr>
            <w:tcW w:w="4394" w:type="dxa"/>
          </w:tcPr>
          <w:p w14:paraId="12297782" w14:textId="2358EC31" w:rsidR="004C0A90" w:rsidRPr="00FD02C7" w:rsidRDefault="004C0A90" w:rsidP="009E1945">
            <w:pPr>
              <w:jc w:val="both"/>
              <w:rPr>
                <w:rFonts w:ascii="Times New Roman" w:eastAsia="Malgun Gothic" w:hAnsi="Times New Roman" w:cs="Times New Roman"/>
                <w:color w:val="000000" w:themeColor="text1"/>
                <w:lang w:val="ru-RU"/>
              </w:rPr>
            </w:pPr>
            <w:r w:rsidRPr="00FD02C7">
              <w:rPr>
                <w:rFonts w:ascii="Times New Roman" w:eastAsia="Malgun Gothic" w:hAnsi="Times New Roman" w:cs="Times New Roman"/>
                <w:color w:val="000000" w:themeColor="text1"/>
                <w:lang w:val="ru-RU"/>
              </w:rPr>
              <w:t>Веб-сериал – это особый формат сериалов, которые создаются для</w:t>
            </w:r>
            <w:r w:rsidR="009E1945" w:rsidRPr="00FD02C7">
              <w:rPr>
                <w:rFonts w:ascii="Times New Roman" w:eastAsia="Malgun Gothic" w:hAnsi="Times New Roman" w:cs="Times New Roman"/>
                <w:color w:val="000000" w:themeColor="text1"/>
                <w:lang w:val="ru-RU"/>
              </w:rPr>
              <w:t xml:space="preserve"> </w:t>
            </w:r>
            <w:r w:rsidRPr="00FD02C7">
              <w:rPr>
                <w:rFonts w:ascii="Times New Roman" w:eastAsia="Malgun Gothic" w:hAnsi="Times New Roman" w:cs="Times New Roman"/>
                <w:color w:val="000000" w:themeColor="text1"/>
                <w:lang w:val="ru-RU"/>
              </w:rPr>
              <w:t xml:space="preserve">распространения на </w:t>
            </w:r>
            <w:r w:rsidRPr="00FD02C7">
              <w:rPr>
                <w:rFonts w:ascii="Times New Roman" w:eastAsia="Malgun Gothic" w:hAnsi="Times New Roman" w:cs="Times New Roman"/>
                <w:color w:val="000000" w:themeColor="text1"/>
                <w:lang w:val="ru-RU"/>
              </w:rPr>
              <w:lastRenderedPageBreak/>
              <w:t>интернет-платформах и доступны для просмотра с</w:t>
            </w:r>
            <w:r w:rsidR="009E1945" w:rsidRPr="00FD02C7">
              <w:rPr>
                <w:rFonts w:ascii="Times New Roman" w:eastAsia="Malgun Gothic" w:hAnsi="Times New Roman" w:cs="Times New Roman"/>
                <w:color w:val="000000" w:themeColor="text1"/>
                <w:lang w:val="ru-RU"/>
              </w:rPr>
              <w:t xml:space="preserve"> </w:t>
            </w:r>
            <w:r w:rsidRPr="00FD02C7">
              <w:rPr>
                <w:rFonts w:ascii="Times New Roman" w:eastAsia="Malgun Gothic" w:hAnsi="Times New Roman" w:cs="Times New Roman"/>
                <w:color w:val="000000" w:themeColor="text1"/>
                <w:lang w:val="ru-RU"/>
              </w:rPr>
              <w:t>любого гаджета.</w:t>
            </w:r>
          </w:p>
        </w:tc>
        <w:tc>
          <w:tcPr>
            <w:tcW w:w="3118" w:type="dxa"/>
          </w:tcPr>
          <w:p w14:paraId="5C307051" w14:textId="33F155C2" w:rsidR="004C0A90" w:rsidRPr="00FD02C7" w:rsidRDefault="004C0A90" w:rsidP="009E1945">
            <w:pPr>
              <w:jc w:val="both"/>
              <w:rPr>
                <w:rFonts w:ascii="Times New Roman" w:eastAsia="Malgun Gothic" w:hAnsi="Times New Roman" w:cs="Times New Roman"/>
                <w:color w:val="000000" w:themeColor="text1"/>
                <w:lang w:val="ru-RU"/>
              </w:rPr>
            </w:pPr>
            <w:r w:rsidRPr="00FD02C7">
              <w:rPr>
                <w:rFonts w:ascii="Times New Roman" w:eastAsia="Malgun Gothic" w:hAnsi="Times New Roman" w:cs="Times New Roman"/>
                <w:color w:val="000000" w:themeColor="text1"/>
                <w:lang w:val="ru-RU"/>
              </w:rPr>
              <w:lastRenderedPageBreak/>
              <w:t xml:space="preserve">Роговых Т. С. </w:t>
            </w:r>
            <w:r w:rsidR="003D486E" w:rsidRPr="00FD02C7">
              <w:rPr>
                <w:rFonts w:ascii="Times New Roman" w:eastAsia="Malgun Gothic" w:hAnsi="Times New Roman" w:cs="Times New Roman"/>
                <w:color w:val="000000" w:themeColor="text1"/>
                <w:lang w:val="ru-RU"/>
              </w:rPr>
              <w:t xml:space="preserve">Роль веб-сериалов в развитии </w:t>
            </w:r>
            <w:r w:rsidR="003D486E" w:rsidRPr="00FD02C7">
              <w:rPr>
                <w:rFonts w:ascii="Times New Roman" w:eastAsia="Malgun Gothic" w:hAnsi="Times New Roman" w:cs="Times New Roman"/>
                <w:color w:val="000000" w:themeColor="text1"/>
                <w:lang w:val="ru-RU"/>
              </w:rPr>
              <w:lastRenderedPageBreak/>
              <w:t>современного</w:t>
            </w:r>
            <w:r w:rsidR="009E1945" w:rsidRPr="00FD02C7">
              <w:rPr>
                <w:rFonts w:ascii="Times New Roman" w:eastAsia="Malgun Gothic" w:hAnsi="Times New Roman" w:cs="Times New Roman"/>
                <w:color w:val="000000" w:themeColor="text1"/>
                <w:lang w:val="en-US"/>
              </w:rPr>
              <w:t xml:space="preserve"> </w:t>
            </w:r>
            <w:r w:rsidR="009E1945" w:rsidRPr="00FD02C7">
              <w:rPr>
                <w:rFonts w:ascii="Times New Roman" w:eastAsia="Malgun Gothic" w:hAnsi="Times New Roman" w:cs="Times New Roman"/>
                <w:color w:val="000000" w:themeColor="text1"/>
                <w:lang w:val="ru-RU"/>
              </w:rPr>
              <w:t>диалога культур</w:t>
            </w:r>
            <w:r w:rsidR="003D486E" w:rsidRPr="00FD02C7">
              <w:rPr>
                <w:rFonts w:ascii="Times New Roman" w:eastAsia="Malgun Gothic" w:hAnsi="Times New Roman" w:cs="Times New Roman"/>
                <w:color w:val="000000" w:themeColor="text1"/>
                <w:lang w:val="en-US"/>
              </w:rPr>
              <w:t xml:space="preserve"> [55]</w:t>
            </w:r>
            <w:r w:rsidR="009E1945" w:rsidRPr="00FD02C7">
              <w:rPr>
                <w:rFonts w:ascii="Times New Roman" w:eastAsia="Malgun Gothic" w:hAnsi="Times New Roman" w:cs="Times New Roman"/>
                <w:color w:val="000000" w:themeColor="text1"/>
                <w:lang w:val="ru-RU"/>
              </w:rPr>
              <w:t>.</w:t>
            </w:r>
          </w:p>
        </w:tc>
      </w:tr>
    </w:tbl>
    <w:p w14:paraId="5CD3EBC6" w14:textId="2D1807E7" w:rsidR="004C0A90" w:rsidRPr="00FD02C7" w:rsidRDefault="004C0A90" w:rsidP="004129CC">
      <w:pPr>
        <w:spacing w:after="0" w:line="240" w:lineRule="auto"/>
        <w:ind w:firstLine="709"/>
        <w:jc w:val="both"/>
        <w:rPr>
          <w:rFonts w:ascii="Times New Roman" w:eastAsia="Malgun Gothic" w:hAnsi="Times New Roman" w:cs="Times New Roman"/>
          <w:color w:val="000000" w:themeColor="text1"/>
          <w:sz w:val="28"/>
          <w:szCs w:val="28"/>
        </w:rPr>
      </w:pPr>
      <w:r w:rsidRPr="00FD02C7">
        <w:rPr>
          <w:rFonts w:ascii="Times New Roman" w:eastAsia="Malgun Gothic" w:hAnsi="Times New Roman" w:cs="Times New Roman"/>
          <w:color w:val="000000" w:themeColor="text1"/>
          <w:sz w:val="28"/>
          <w:szCs w:val="28"/>
        </w:rPr>
        <w:lastRenderedPageBreak/>
        <w:t xml:space="preserve">Формат веб-сериала, являясь эволюционным продолжением телевизионного сериального формата киноиндустрии, унаследовал ряд его структурно-драматургических и коммуникативных характеристик. К числу ключевых признаков относится ориентация на удержание зрительского внимания в течение длительного временного промежутка и формирование мотивации к просмотру последующих серий. «Эти особенности определяют специфику планирования медиапродукта, необходимость соблюдения ритмической регулярности выхода серий (что особенно значимо для крупных цифровых платформ, таких как </w:t>
      </w:r>
      <w:r w:rsidRPr="00FD02C7">
        <w:rPr>
          <w:rFonts w:ascii="Times New Roman" w:eastAsia="Malgun Gothic" w:hAnsi="Times New Roman" w:cs="Times New Roman"/>
          <w:i/>
          <w:iCs/>
          <w:color w:val="000000" w:themeColor="text1"/>
          <w:sz w:val="28"/>
          <w:szCs w:val="28"/>
        </w:rPr>
        <w:t>Facebook Watch</w:t>
      </w:r>
      <w:r w:rsidRPr="00FD02C7">
        <w:rPr>
          <w:rFonts w:ascii="Times New Roman" w:eastAsia="Malgun Gothic" w:hAnsi="Times New Roman" w:cs="Times New Roman"/>
          <w:color w:val="000000" w:themeColor="text1"/>
          <w:sz w:val="28"/>
          <w:szCs w:val="28"/>
        </w:rPr>
        <w:t xml:space="preserve"> или </w:t>
      </w:r>
      <w:r w:rsidRPr="00FD02C7">
        <w:rPr>
          <w:rFonts w:ascii="Times New Roman" w:eastAsia="Malgun Gothic" w:hAnsi="Times New Roman" w:cs="Times New Roman"/>
          <w:i/>
          <w:iCs/>
          <w:color w:val="000000" w:themeColor="text1"/>
          <w:sz w:val="28"/>
          <w:szCs w:val="28"/>
        </w:rPr>
        <w:t>YouTube Originals</w:t>
      </w:r>
      <w:r w:rsidRPr="00FD02C7">
        <w:rPr>
          <w:rFonts w:ascii="Times New Roman" w:eastAsia="Malgun Gothic" w:hAnsi="Times New Roman" w:cs="Times New Roman"/>
          <w:color w:val="000000" w:themeColor="text1"/>
          <w:sz w:val="28"/>
          <w:szCs w:val="28"/>
        </w:rPr>
        <w:t>), а также стремление к созданию эффекта виртуального соприсутствия между зрителем и медийным контентом» [</w:t>
      </w:r>
      <w:r w:rsidR="009E1945" w:rsidRPr="00FD02C7">
        <w:rPr>
          <w:rFonts w:ascii="Times New Roman" w:eastAsia="Malgun Gothic" w:hAnsi="Times New Roman" w:cs="Times New Roman"/>
          <w:color w:val="000000" w:themeColor="text1"/>
          <w:sz w:val="28"/>
          <w:szCs w:val="28"/>
        </w:rPr>
        <w:t xml:space="preserve">56, </w:t>
      </w:r>
      <w:r w:rsidRPr="00FD02C7">
        <w:rPr>
          <w:rFonts w:ascii="Times New Roman" w:eastAsia="Malgun Gothic" w:hAnsi="Times New Roman" w:cs="Times New Roman"/>
          <w:color w:val="000000" w:themeColor="text1"/>
          <w:sz w:val="28"/>
          <w:szCs w:val="28"/>
        </w:rPr>
        <w:t>С.10].</w:t>
      </w:r>
    </w:p>
    <w:p w14:paraId="4908F853" w14:textId="77777777" w:rsidR="004C0A90" w:rsidRPr="00FD02C7" w:rsidRDefault="004C0A90" w:rsidP="004129CC">
      <w:pPr>
        <w:spacing w:after="0" w:line="240" w:lineRule="auto"/>
        <w:ind w:firstLine="709"/>
        <w:jc w:val="both"/>
        <w:rPr>
          <w:rFonts w:ascii="Times New Roman" w:eastAsia="Malgun Gothic" w:hAnsi="Times New Roman" w:cs="Times New Roman"/>
          <w:color w:val="000000" w:themeColor="text1"/>
          <w:sz w:val="28"/>
          <w:szCs w:val="28"/>
        </w:rPr>
      </w:pPr>
      <w:r w:rsidRPr="00FD02C7">
        <w:rPr>
          <w:rFonts w:ascii="Times New Roman" w:eastAsia="Malgun Gothic" w:hAnsi="Times New Roman" w:cs="Times New Roman"/>
          <w:color w:val="000000" w:themeColor="text1"/>
          <w:sz w:val="28"/>
          <w:szCs w:val="28"/>
        </w:rPr>
        <w:t>Сериальная структура веб-проекта, как и любого многосерийного фильма, направленна на поддержание интриги и формирование у зрителя ожиданий дальнейшего развития сюжета. Данный механизм обеспечивает циклический характер медиапотребления и является важнейшим инструментом вовлечения аудитории.</w:t>
      </w:r>
    </w:p>
    <w:p w14:paraId="782B697B" w14:textId="77777777" w:rsidR="004C0A90" w:rsidRPr="00FD02C7" w:rsidRDefault="004C0A90" w:rsidP="004129CC">
      <w:pPr>
        <w:spacing w:after="0" w:line="240" w:lineRule="auto"/>
        <w:ind w:firstLine="709"/>
        <w:jc w:val="both"/>
        <w:rPr>
          <w:rFonts w:ascii="Times New Roman" w:eastAsia="Malgun Gothic" w:hAnsi="Times New Roman" w:cs="Times New Roman"/>
          <w:color w:val="000000" w:themeColor="text1"/>
          <w:sz w:val="28"/>
          <w:szCs w:val="28"/>
        </w:rPr>
      </w:pPr>
      <w:r w:rsidRPr="00FD02C7">
        <w:rPr>
          <w:rFonts w:ascii="Times New Roman" w:eastAsia="Malgun Gothic" w:hAnsi="Times New Roman" w:cs="Times New Roman"/>
          <w:color w:val="000000" w:themeColor="text1"/>
          <w:sz w:val="28"/>
          <w:szCs w:val="28"/>
        </w:rPr>
        <w:t xml:space="preserve">С точки зрения </w:t>
      </w:r>
      <w:r w:rsidRPr="00FD02C7">
        <w:rPr>
          <w:rFonts w:ascii="Times New Roman" w:eastAsia="Malgun Gothic" w:hAnsi="Times New Roman" w:cs="Times New Roman"/>
          <w:b/>
          <w:bCs/>
          <w:color w:val="000000" w:themeColor="text1"/>
          <w:sz w:val="28"/>
          <w:szCs w:val="28"/>
        </w:rPr>
        <w:t>типологии</w:t>
      </w:r>
      <w:r w:rsidRPr="00FD02C7">
        <w:rPr>
          <w:rFonts w:ascii="Times New Roman" w:eastAsia="Malgun Gothic" w:hAnsi="Times New Roman" w:cs="Times New Roman"/>
          <w:color w:val="000000" w:themeColor="text1"/>
          <w:sz w:val="28"/>
          <w:szCs w:val="28"/>
        </w:rPr>
        <w:t>, веб-сериалы можно классифицировать по аналогии с телевизионными структурами:</w:t>
      </w:r>
    </w:p>
    <w:p w14:paraId="347A9204" w14:textId="77777777" w:rsidR="004C0A90" w:rsidRPr="00FD02C7" w:rsidRDefault="004C0A90" w:rsidP="004129CC">
      <w:pPr>
        <w:numPr>
          <w:ilvl w:val="0"/>
          <w:numId w:val="6"/>
        </w:numPr>
        <w:tabs>
          <w:tab w:val="clear" w:pos="720"/>
          <w:tab w:val="num" w:pos="360"/>
        </w:tabs>
        <w:spacing w:after="0" w:line="240" w:lineRule="auto"/>
        <w:ind w:left="0" w:firstLine="709"/>
        <w:jc w:val="both"/>
        <w:rPr>
          <w:rFonts w:ascii="Times New Roman" w:eastAsia="Malgun Gothic" w:hAnsi="Times New Roman" w:cs="Times New Roman"/>
          <w:color w:val="000000" w:themeColor="text1"/>
          <w:sz w:val="28"/>
          <w:szCs w:val="28"/>
        </w:rPr>
      </w:pPr>
      <w:r w:rsidRPr="00FD02C7">
        <w:rPr>
          <w:rFonts w:ascii="Times New Roman" w:eastAsia="Malgun Gothic" w:hAnsi="Times New Roman" w:cs="Times New Roman"/>
          <w:b/>
          <w:bCs/>
          <w:color w:val="000000" w:themeColor="text1"/>
          <w:sz w:val="28"/>
          <w:szCs w:val="28"/>
        </w:rPr>
        <w:t>«Вертикальный формат»</w:t>
      </w:r>
      <w:r w:rsidRPr="00FD02C7">
        <w:rPr>
          <w:rFonts w:ascii="Times New Roman" w:eastAsia="Malgun Gothic" w:hAnsi="Times New Roman" w:cs="Times New Roman"/>
          <w:color w:val="000000" w:themeColor="text1"/>
          <w:sz w:val="28"/>
          <w:szCs w:val="28"/>
        </w:rPr>
        <w:t xml:space="preserve"> (эпизодический), где каждая серия представляет собой завершённый сюжет;</w:t>
      </w:r>
    </w:p>
    <w:p w14:paraId="5D406085" w14:textId="77777777" w:rsidR="004C0A90" w:rsidRPr="00FD02C7" w:rsidRDefault="004C0A90" w:rsidP="004129CC">
      <w:pPr>
        <w:numPr>
          <w:ilvl w:val="0"/>
          <w:numId w:val="6"/>
        </w:numPr>
        <w:tabs>
          <w:tab w:val="clear" w:pos="720"/>
          <w:tab w:val="num" w:pos="360"/>
        </w:tabs>
        <w:spacing w:after="0" w:line="240" w:lineRule="auto"/>
        <w:ind w:left="0" w:firstLine="709"/>
        <w:jc w:val="both"/>
        <w:rPr>
          <w:rFonts w:ascii="Times New Roman" w:eastAsia="Malgun Gothic" w:hAnsi="Times New Roman" w:cs="Times New Roman"/>
          <w:color w:val="000000" w:themeColor="text1"/>
          <w:sz w:val="28"/>
          <w:szCs w:val="28"/>
        </w:rPr>
      </w:pPr>
      <w:r w:rsidRPr="00FD02C7">
        <w:rPr>
          <w:rFonts w:ascii="Times New Roman" w:eastAsia="Malgun Gothic" w:hAnsi="Times New Roman" w:cs="Times New Roman"/>
          <w:b/>
          <w:bCs/>
          <w:color w:val="000000" w:themeColor="text1"/>
          <w:sz w:val="28"/>
          <w:szCs w:val="28"/>
        </w:rPr>
        <w:t>«Горизонтальный формат»</w:t>
      </w:r>
      <w:r w:rsidRPr="00FD02C7">
        <w:rPr>
          <w:rFonts w:ascii="Times New Roman" w:eastAsia="Malgun Gothic" w:hAnsi="Times New Roman" w:cs="Times New Roman"/>
          <w:color w:val="000000" w:themeColor="text1"/>
          <w:sz w:val="28"/>
          <w:szCs w:val="28"/>
        </w:rPr>
        <w:t>, предполагающий сквозное повествование и последовательное развитие сюжетной линии на протяжении всего сезона;</w:t>
      </w:r>
    </w:p>
    <w:p w14:paraId="09C3A995" w14:textId="77777777" w:rsidR="004C0A90" w:rsidRPr="00FD02C7" w:rsidRDefault="004C0A90" w:rsidP="004129CC">
      <w:pPr>
        <w:numPr>
          <w:ilvl w:val="0"/>
          <w:numId w:val="6"/>
        </w:numPr>
        <w:tabs>
          <w:tab w:val="clear" w:pos="720"/>
          <w:tab w:val="num" w:pos="360"/>
        </w:tabs>
        <w:spacing w:after="0" w:line="240" w:lineRule="auto"/>
        <w:ind w:left="0" w:firstLine="709"/>
        <w:jc w:val="both"/>
        <w:rPr>
          <w:rFonts w:ascii="Times New Roman" w:eastAsia="Malgun Gothic" w:hAnsi="Times New Roman" w:cs="Times New Roman"/>
          <w:color w:val="000000" w:themeColor="text1"/>
          <w:sz w:val="28"/>
          <w:szCs w:val="28"/>
        </w:rPr>
      </w:pPr>
      <w:r w:rsidRPr="00FD02C7">
        <w:rPr>
          <w:rFonts w:ascii="Times New Roman" w:eastAsia="Malgun Gothic" w:hAnsi="Times New Roman" w:cs="Times New Roman"/>
          <w:b/>
          <w:bCs/>
          <w:color w:val="000000" w:themeColor="text1"/>
          <w:sz w:val="28"/>
          <w:szCs w:val="28"/>
        </w:rPr>
        <w:t>«Горизонтально-вертикальный формат»</w:t>
      </w:r>
      <w:r w:rsidRPr="00FD02C7">
        <w:rPr>
          <w:rFonts w:ascii="Times New Roman" w:eastAsia="Malgun Gothic" w:hAnsi="Times New Roman" w:cs="Times New Roman"/>
          <w:color w:val="000000" w:themeColor="text1"/>
          <w:sz w:val="28"/>
          <w:szCs w:val="28"/>
        </w:rPr>
        <w:t>, сочетающий автономные эпизоды с общей сюжетной аркой.</w:t>
      </w:r>
    </w:p>
    <w:p w14:paraId="324D75BF" w14:textId="77777777" w:rsidR="004C0A90" w:rsidRPr="00FD02C7" w:rsidRDefault="004C0A90" w:rsidP="004129CC">
      <w:pPr>
        <w:spacing w:after="0" w:line="240" w:lineRule="auto"/>
        <w:ind w:firstLine="709"/>
        <w:jc w:val="both"/>
        <w:rPr>
          <w:rFonts w:ascii="Times New Roman" w:eastAsia="Malgun Gothic" w:hAnsi="Times New Roman" w:cs="Times New Roman"/>
          <w:color w:val="000000" w:themeColor="text1"/>
          <w:sz w:val="28"/>
          <w:szCs w:val="28"/>
        </w:rPr>
      </w:pPr>
      <w:r w:rsidRPr="00FD02C7">
        <w:rPr>
          <w:rFonts w:ascii="Times New Roman" w:eastAsia="Malgun Gothic" w:hAnsi="Times New Roman" w:cs="Times New Roman"/>
          <w:color w:val="000000" w:themeColor="text1"/>
          <w:sz w:val="28"/>
          <w:szCs w:val="28"/>
        </w:rPr>
        <w:t>Кроме того, в цифровом медиапространстве получает распространение формат «альманаха» или «антологии», представляющий собой совокупность независимых историй, объединённых тематически, жанрово или идейно. Подобная структура обеспечивает вариативность восприятия и расширяет границы интерактивного взаимодействия между медиатекстом и аудиторией. Однако, одной из ключевых особенностей цифрового медиапространства является высокая конкуренция за внимание пользователя, что обуславливает необходимость применения особых аудиовизуальных стратегий мгновенного вовлечения.</w:t>
      </w:r>
    </w:p>
    <w:p w14:paraId="60AAF833" w14:textId="440809AA" w:rsidR="004C0A90" w:rsidRPr="00FD02C7" w:rsidRDefault="004C0A90" w:rsidP="004129CC">
      <w:pPr>
        <w:spacing w:after="0" w:line="240" w:lineRule="auto"/>
        <w:ind w:firstLine="709"/>
        <w:jc w:val="both"/>
        <w:rPr>
          <w:rFonts w:ascii="Times New Roman" w:eastAsia="Malgun Gothic" w:hAnsi="Times New Roman" w:cs="Times New Roman"/>
          <w:color w:val="000000" w:themeColor="text1"/>
          <w:sz w:val="28"/>
          <w:szCs w:val="28"/>
        </w:rPr>
      </w:pPr>
      <w:r w:rsidRPr="00FD02C7">
        <w:rPr>
          <w:rFonts w:ascii="Times New Roman" w:eastAsia="Malgun Gothic" w:hAnsi="Times New Roman" w:cs="Times New Roman"/>
          <w:color w:val="000000" w:themeColor="text1"/>
          <w:sz w:val="28"/>
          <w:szCs w:val="28"/>
        </w:rPr>
        <w:t xml:space="preserve">По наблюдению генерального продюсера российского фестиваля </w:t>
      </w:r>
      <w:r w:rsidRPr="00FD02C7">
        <w:rPr>
          <w:rFonts w:ascii="Times New Roman" w:eastAsia="Malgun Gothic" w:hAnsi="Times New Roman" w:cs="Times New Roman"/>
          <w:i/>
          <w:iCs/>
          <w:color w:val="000000" w:themeColor="text1"/>
          <w:sz w:val="28"/>
          <w:szCs w:val="28"/>
        </w:rPr>
        <w:t>Realist Web Fest</w:t>
      </w:r>
      <w:r w:rsidRPr="00FD02C7">
        <w:rPr>
          <w:rFonts w:ascii="Times New Roman" w:eastAsia="Malgun Gothic" w:hAnsi="Times New Roman" w:cs="Times New Roman"/>
          <w:color w:val="000000" w:themeColor="text1"/>
          <w:sz w:val="28"/>
          <w:szCs w:val="28"/>
        </w:rPr>
        <w:t xml:space="preserve"> Антона Калинкина, современная интернет-аудитория принимает решение о продолжении или прекращении просмотра в течение первых нескольких секунд, что делает этот временной отрезок критически значимым для удержания зрителя. В среднем, так называемое «правило шести секунд» стало эмпирическим показателем эффективности визуального воздействия в цифровых медиа: «Мы же знаем, что интернет сориентирован на шестую секунду. Аудитория 14 + выключит на шестой секунде ваши самые утонченные опусы, если вы не захватите зрителя» [</w:t>
      </w:r>
      <w:r w:rsidR="009E1945" w:rsidRPr="00FD02C7">
        <w:rPr>
          <w:rFonts w:ascii="Times New Roman" w:eastAsia="Malgun Gothic" w:hAnsi="Times New Roman" w:cs="Times New Roman"/>
          <w:color w:val="000000" w:themeColor="text1"/>
          <w:sz w:val="28"/>
          <w:szCs w:val="28"/>
        </w:rPr>
        <w:t>57</w:t>
      </w:r>
      <w:r w:rsidRPr="00FD02C7">
        <w:rPr>
          <w:rFonts w:ascii="Times New Roman" w:eastAsia="Malgun Gothic" w:hAnsi="Times New Roman" w:cs="Times New Roman"/>
          <w:color w:val="000000" w:themeColor="text1"/>
          <w:sz w:val="28"/>
          <w:szCs w:val="28"/>
        </w:rPr>
        <w:t>].</w:t>
      </w:r>
    </w:p>
    <w:p w14:paraId="1A00B83D" w14:textId="77777777" w:rsidR="004C0A90" w:rsidRPr="00FD02C7" w:rsidRDefault="004C0A90" w:rsidP="004129CC">
      <w:pPr>
        <w:spacing w:after="0" w:line="240" w:lineRule="auto"/>
        <w:ind w:firstLine="709"/>
        <w:jc w:val="both"/>
        <w:rPr>
          <w:rFonts w:ascii="Times New Roman" w:eastAsia="Malgun Gothic" w:hAnsi="Times New Roman" w:cs="Times New Roman"/>
          <w:color w:val="000000" w:themeColor="text1"/>
          <w:sz w:val="28"/>
          <w:szCs w:val="28"/>
        </w:rPr>
      </w:pPr>
      <w:r w:rsidRPr="00FD02C7">
        <w:rPr>
          <w:rFonts w:ascii="Times New Roman" w:eastAsia="Malgun Gothic" w:hAnsi="Times New Roman" w:cs="Times New Roman"/>
          <w:color w:val="000000" w:themeColor="text1"/>
          <w:sz w:val="28"/>
          <w:szCs w:val="28"/>
        </w:rPr>
        <w:lastRenderedPageBreak/>
        <w:t>Именно поэтому первые шесть секунд экранного действия в веб-сериалах нередко строятся по принципу шокового или интригующего воздействия. На этом этапе используются элементы повышенного эмоционального напряжения – парадоксальные или провокационные высказывания персонажей, визуальные аномалии, эпизоды с нарушением привычной логики повествования (флэшфорвард, неожиданное событие, контрастный монтаж и т.п.). Эти приёмы направлены на формирование эффекта когнитивного резонанса, пробуждение интереса и последующее включение зрителя в нарративное пространство произведения.</w:t>
      </w:r>
    </w:p>
    <w:p w14:paraId="28A8AB5E" w14:textId="77777777" w:rsidR="004C0A90" w:rsidRPr="00FD02C7" w:rsidRDefault="004C0A90" w:rsidP="004129CC">
      <w:pPr>
        <w:spacing w:after="0" w:line="240" w:lineRule="auto"/>
        <w:ind w:firstLine="709"/>
        <w:jc w:val="both"/>
        <w:rPr>
          <w:rFonts w:ascii="Times New Roman" w:eastAsia="Malgun Gothic" w:hAnsi="Times New Roman" w:cs="Times New Roman"/>
          <w:color w:val="000000" w:themeColor="text1"/>
          <w:sz w:val="28"/>
          <w:szCs w:val="28"/>
        </w:rPr>
      </w:pPr>
      <w:r w:rsidRPr="00FD02C7">
        <w:rPr>
          <w:rFonts w:ascii="Times New Roman" w:eastAsia="Malgun Gothic" w:hAnsi="Times New Roman" w:cs="Times New Roman"/>
          <w:color w:val="000000" w:themeColor="text1"/>
          <w:sz w:val="28"/>
          <w:szCs w:val="28"/>
        </w:rPr>
        <w:t>Так, темпоральная компрессия вступительного фрагмента и концентрация драматургического напряжения в первые секунды эпизода выступают важнейшими элементами медиариторики веб-сериала, отражающими трансформацию принципов повествования в условиях цифровой коммуникации и изменённого медиаповеденческого паттерна аудитории.</w:t>
      </w:r>
    </w:p>
    <w:p w14:paraId="69C2F942" w14:textId="5695EF75" w:rsidR="004C0A90" w:rsidRPr="00FD02C7" w:rsidRDefault="004C0A90" w:rsidP="004129CC">
      <w:pPr>
        <w:spacing w:after="0" w:line="240" w:lineRule="auto"/>
        <w:ind w:firstLine="709"/>
        <w:jc w:val="both"/>
        <w:rPr>
          <w:rFonts w:ascii="Times New Roman" w:eastAsia="Malgun Gothic" w:hAnsi="Times New Roman" w:cs="Times New Roman"/>
          <w:color w:val="000000" w:themeColor="text1"/>
          <w:sz w:val="28"/>
          <w:szCs w:val="28"/>
        </w:rPr>
      </w:pPr>
      <w:r w:rsidRPr="00FD02C7">
        <w:rPr>
          <w:rFonts w:ascii="Times New Roman" w:eastAsia="Malgun Gothic" w:hAnsi="Times New Roman" w:cs="Times New Roman"/>
          <w:color w:val="000000" w:themeColor="text1"/>
          <w:sz w:val="28"/>
          <w:szCs w:val="28"/>
        </w:rPr>
        <w:t>Таким образом, веб-сериал как медиажанр демонстрирует структурную преемственность по отношению к телевидению, но в то же время реализует новые стратегии, обусловленные особенностями цифровой среды, гибридностью форматов и изменением моделей медиапотребления. Действительно, уже в конце 1990-х годов такие гиганты, как Microsoft, NBC и независимые продюсеры, активно заявляли о начале «новой эпохи телевидения», в которой именно интернет становился центральной медиаплатформой. Понятие телевидения в условиях цифровой конвергенции стало гибким и адаптивным, позволяя как представителям старых медиа, так и новым участникам строить бизнес-модели, ориентированные на монетизацию и контроль [</w:t>
      </w:r>
      <w:r w:rsidR="009E1945" w:rsidRPr="00FD02C7">
        <w:rPr>
          <w:rFonts w:ascii="Times New Roman" w:eastAsia="Malgun Gothic" w:hAnsi="Times New Roman" w:cs="Times New Roman"/>
          <w:color w:val="000000" w:themeColor="text1"/>
          <w:sz w:val="28"/>
          <w:szCs w:val="28"/>
        </w:rPr>
        <w:t>58</w:t>
      </w:r>
      <w:r w:rsidRPr="00FD02C7">
        <w:rPr>
          <w:rFonts w:ascii="Times New Roman" w:eastAsia="Malgun Gothic" w:hAnsi="Times New Roman" w:cs="Times New Roman"/>
          <w:color w:val="000000" w:themeColor="text1"/>
          <w:sz w:val="28"/>
          <w:szCs w:val="28"/>
        </w:rPr>
        <w:t>]. В такой медиасреде функционирует институционализированная модель создания веб-сериалов, основанная на корпоративном или платформенном финансировании. Данный формат отличается от блогосферы более сложной организационной структурой, поскольку предполагает участие профессиональной съёмочной группы, актёров, сценаристов и специалистов по постпродакшну. Соответственно, процесс производства, также как и в киноиндустрии требует значительных материальных и технических ресурсов, что сближает веб-сериалы с традиционным телевизионным продакшном.</w:t>
      </w:r>
    </w:p>
    <w:p w14:paraId="77E13715" w14:textId="77777777" w:rsidR="004C0A90" w:rsidRPr="00FD02C7" w:rsidRDefault="004C0A90" w:rsidP="004129CC">
      <w:pPr>
        <w:spacing w:after="0" w:line="240" w:lineRule="auto"/>
        <w:ind w:firstLine="709"/>
        <w:jc w:val="both"/>
        <w:rPr>
          <w:rFonts w:ascii="Times New Roman" w:eastAsia="Malgun Gothic" w:hAnsi="Times New Roman" w:cs="Times New Roman"/>
          <w:color w:val="000000" w:themeColor="text1"/>
          <w:sz w:val="28"/>
          <w:szCs w:val="28"/>
        </w:rPr>
      </w:pPr>
      <w:r w:rsidRPr="00FD02C7">
        <w:rPr>
          <w:rFonts w:ascii="Times New Roman" w:eastAsia="Malgun Gothic" w:hAnsi="Times New Roman" w:cs="Times New Roman"/>
          <w:color w:val="000000" w:themeColor="text1"/>
          <w:sz w:val="28"/>
          <w:szCs w:val="28"/>
        </w:rPr>
        <w:t>Как правило, подобные проекты реализуются при поддержке компаний-спонсоров или медиаплатформ, заинтересованных в продвижении бренда или развитии собственного контента. Такая форма сотрудничества представляет собой своеобразную модель брендированных медиапрактик («branded entertainment»), где художественное произведение одновременно выполняет функции коммуникационного и маркетингового инструмента.</w:t>
      </w:r>
    </w:p>
    <w:p w14:paraId="160B263B" w14:textId="77777777" w:rsidR="004C0A90" w:rsidRPr="00FD02C7" w:rsidRDefault="004C0A90" w:rsidP="004129CC">
      <w:pPr>
        <w:spacing w:after="0" w:line="240" w:lineRule="auto"/>
        <w:ind w:firstLine="709"/>
        <w:jc w:val="both"/>
        <w:rPr>
          <w:rFonts w:ascii="Times New Roman" w:eastAsia="Malgun Gothic" w:hAnsi="Times New Roman" w:cs="Times New Roman"/>
          <w:b/>
          <w:bCs/>
          <w:color w:val="000000" w:themeColor="text1"/>
          <w:sz w:val="28"/>
          <w:szCs w:val="28"/>
        </w:rPr>
      </w:pPr>
      <w:r w:rsidRPr="00FD02C7">
        <w:rPr>
          <w:rFonts w:ascii="Times New Roman" w:eastAsia="Malgun Gothic" w:hAnsi="Times New Roman" w:cs="Times New Roman"/>
          <w:color w:val="000000" w:themeColor="text1"/>
          <w:sz w:val="28"/>
          <w:szCs w:val="28"/>
        </w:rPr>
        <w:t>В рамках этой модели продакшн-компания выступает как посредник между заказчиком и аудиторией, адаптируя креативные замыслы к коммерческим задачам и техническим параметрам проекта.</w:t>
      </w:r>
    </w:p>
    <w:p w14:paraId="44C653D0" w14:textId="1704FEF8" w:rsidR="004C0A90" w:rsidRPr="00FD02C7" w:rsidRDefault="004C0A90" w:rsidP="004129CC">
      <w:pPr>
        <w:spacing w:after="0" w:line="240" w:lineRule="auto"/>
        <w:ind w:firstLine="709"/>
        <w:jc w:val="both"/>
        <w:rPr>
          <w:rFonts w:ascii="Times New Roman" w:hAnsi="Times New Roman" w:cs="Times New Roman"/>
          <w:i/>
          <w:iCs/>
          <w:sz w:val="28"/>
          <w:szCs w:val="28"/>
        </w:rPr>
      </w:pPr>
      <w:r w:rsidRPr="00FD02C7">
        <w:rPr>
          <w:rFonts w:ascii="Times New Roman" w:eastAsia="Malgun Gothic" w:hAnsi="Times New Roman" w:cs="Times New Roman"/>
          <w:color w:val="000000" w:themeColor="text1"/>
          <w:sz w:val="28"/>
          <w:szCs w:val="28"/>
        </w:rPr>
        <w:t xml:space="preserve">Первые исследователи и участники становления интернет-культуры середины 1990-х годов отмечают появление первого эпизодического веб-проекта – </w:t>
      </w:r>
      <w:r w:rsidRPr="00FD02C7">
        <w:rPr>
          <w:rFonts w:ascii="Times New Roman" w:eastAsia="Malgun Gothic" w:hAnsi="Times New Roman" w:cs="Times New Roman"/>
          <w:b/>
          <w:bCs/>
          <w:color w:val="000000" w:themeColor="text1"/>
          <w:sz w:val="28"/>
          <w:szCs w:val="28"/>
        </w:rPr>
        <w:t>«</w:t>
      </w:r>
      <w:r w:rsidRPr="00FD02C7">
        <w:rPr>
          <w:rFonts w:ascii="Times New Roman" w:eastAsia="Malgun Gothic" w:hAnsi="Times New Roman" w:cs="Times New Roman"/>
          <w:color w:val="000000" w:themeColor="text1"/>
          <w:sz w:val="28"/>
          <w:szCs w:val="28"/>
        </w:rPr>
        <w:t xml:space="preserve">The Spot» (1995) – ежедневный эпизодический онлайн-проект, ставший одним </w:t>
      </w:r>
      <w:r w:rsidRPr="00FD02C7">
        <w:rPr>
          <w:rFonts w:ascii="Times New Roman" w:eastAsia="Malgun Gothic" w:hAnsi="Times New Roman" w:cs="Times New Roman"/>
          <w:color w:val="000000" w:themeColor="text1"/>
          <w:sz w:val="28"/>
          <w:szCs w:val="28"/>
        </w:rPr>
        <w:lastRenderedPageBreak/>
        <w:t>из ранних примеров веб-сериала как формы цифрового аудиовизуального нарратива. Созданный группой энтузиастов, проект представлял собой последовательность коротких эпизодов, объединённых общей сюжетной линией и персонажами, проживающими в прибрежном доме в Санта-Монике (Калифорния) [</w:t>
      </w:r>
      <w:r w:rsidR="009E1945" w:rsidRPr="00FD02C7">
        <w:rPr>
          <w:rFonts w:ascii="Times New Roman" w:eastAsia="Malgun Gothic" w:hAnsi="Times New Roman" w:cs="Times New Roman"/>
          <w:color w:val="000000" w:themeColor="text1"/>
          <w:sz w:val="28"/>
          <w:szCs w:val="28"/>
        </w:rPr>
        <w:t>59</w:t>
      </w:r>
      <w:r w:rsidRPr="00FD02C7">
        <w:rPr>
          <w:rFonts w:ascii="Times New Roman" w:eastAsia="Malgun Gothic" w:hAnsi="Times New Roman" w:cs="Times New Roman"/>
          <w:color w:val="000000" w:themeColor="text1"/>
          <w:sz w:val="28"/>
          <w:szCs w:val="28"/>
        </w:rPr>
        <w:t xml:space="preserve">]. </w:t>
      </w:r>
      <w:r w:rsidRPr="00FD02C7">
        <w:rPr>
          <w:rFonts w:ascii="Times New Roman" w:eastAsia="Malgun Gothic" w:hAnsi="Times New Roman" w:cs="Times New Roman"/>
          <w:b/>
          <w:bCs/>
          <w:i/>
          <w:iCs/>
          <w:color w:val="000000" w:themeColor="text1"/>
          <w:sz w:val="28"/>
          <w:szCs w:val="28"/>
        </w:rPr>
        <w:t xml:space="preserve">Таким образом </w:t>
      </w:r>
      <w:r w:rsidRPr="00FD02C7">
        <w:rPr>
          <w:rFonts w:ascii="Times New Roman" w:hAnsi="Times New Roman" w:cs="Times New Roman"/>
          <w:b/>
          <w:bCs/>
          <w:i/>
          <w:iCs/>
          <w:sz w:val="28"/>
          <w:szCs w:val="28"/>
        </w:rPr>
        <w:t xml:space="preserve">Веб-сериалы стали частью современной киноиндустрии, отражая процессы её диджитализации и медиаконвергенции. Они воспроизводят ключевые элементы кинопроизводства – сценарную драматургию, режиссуру, монтаж, актёрскую игру – но функционируют в цифровой экосистеме (YouTube, Netflix, Hulu, Kinopoisk, т.д.), где происходит смещение центра кинопроизводства в сторону онлайн-платформ: </w:t>
      </w:r>
      <w:r w:rsidRPr="00FD02C7">
        <w:rPr>
          <w:rFonts w:ascii="Times New Roman" w:hAnsi="Times New Roman" w:cs="Times New Roman"/>
          <w:i/>
          <w:iCs/>
          <w:sz w:val="28"/>
          <w:szCs w:val="28"/>
        </w:rPr>
        <w:t>«Такие платформы, как Netflix, обратились к независимым веб-сериалам за новым контентом, который привнесет разнообразие и привлечет молодую аудиторию, предпочитающую онлайн-просмотр традиционному телевидению» [</w:t>
      </w:r>
      <w:r w:rsidR="009E1945" w:rsidRPr="00FD02C7">
        <w:rPr>
          <w:rFonts w:ascii="Times New Roman" w:hAnsi="Times New Roman" w:cs="Times New Roman"/>
          <w:i/>
          <w:iCs/>
          <w:sz w:val="28"/>
          <w:szCs w:val="28"/>
        </w:rPr>
        <w:t>60, С</w:t>
      </w:r>
      <w:r w:rsidRPr="00FD02C7">
        <w:rPr>
          <w:rFonts w:ascii="Times New Roman" w:hAnsi="Times New Roman" w:cs="Times New Roman"/>
          <w:i/>
          <w:iCs/>
          <w:sz w:val="28"/>
          <w:szCs w:val="28"/>
        </w:rPr>
        <w:t>. 1051].</w:t>
      </w:r>
    </w:p>
    <w:p w14:paraId="078A3D1D" w14:textId="11EF1044" w:rsidR="004C0A90" w:rsidRPr="00FD02C7" w:rsidRDefault="004C0A90" w:rsidP="004129CC">
      <w:pPr>
        <w:spacing w:after="0" w:line="240" w:lineRule="auto"/>
        <w:ind w:firstLine="709"/>
        <w:jc w:val="both"/>
        <w:rPr>
          <w:rFonts w:ascii="Times New Roman" w:eastAsia="Malgun Gothic" w:hAnsi="Times New Roman" w:cs="Times New Roman"/>
          <w:color w:val="000000" w:themeColor="text1"/>
          <w:sz w:val="28"/>
          <w:szCs w:val="28"/>
        </w:rPr>
      </w:pPr>
      <w:r w:rsidRPr="00FD02C7">
        <w:rPr>
          <w:rFonts w:ascii="Times New Roman" w:eastAsia="Malgun Gothic" w:hAnsi="Times New Roman" w:cs="Times New Roman"/>
          <w:color w:val="000000" w:themeColor="text1"/>
          <w:sz w:val="28"/>
          <w:szCs w:val="28"/>
        </w:rPr>
        <w:t>Цель проекта «The Spot» заключалась в экспериментальной демонстрации возможностей Интернета как новой платформы для киноповествования и интерактивного взаимодействия со зрителем. Исследователи, и прежде всего Д. МакКуэйл, отмечали, что средства массовой коммуникации создают для индивида возможность воображаемого включения в социальные контексты и жизненные обстоятельства других людей [</w:t>
      </w:r>
      <w:r w:rsidR="009E1945" w:rsidRPr="00FD02C7">
        <w:rPr>
          <w:rFonts w:ascii="Times New Roman" w:eastAsia="Malgun Gothic" w:hAnsi="Times New Roman" w:cs="Times New Roman"/>
          <w:color w:val="000000" w:themeColor="text1"/>
          <w:sz w:val="28"/>
          <w:szCs w:val="28"/>
        </w:rPr>
        <w:t>61</w:t>
      </w:r>
      <w:r w:rsidRPr="00FD02C7">
        <w:rPr>
          <w:rFonts w:ascii="Times New Roman" w:eastAsia="Malgun Gothic" w:hAnsi="Times New Roman" w:cs="Times New Roman"/>
          <w:color w:val="000000" w:themeColor="text1"/>
          <w:sz w:val="28"/>
          <w:szCs w:val="28"/>
        </w:rPr>
        <w:t>]. Это обеспечивает эффект психологической сопричастности и формирует у аудитории чувство принадлежности к определённым сообществам, способствуя конструированию социальных ролей и рефлексии собственного опыта [</w:t>
      </w:r>
      <w:r w:rsidR="009E1945" w:rsidRPr="00FD02C7">
        <w:rPr>
          <w:rFonts w:ascii="Times New Roman" w:eastAsia="Malgun Gothic" w:hAnsi="Times New Roman" w:cs="Times New Roman"/>
          <w:color w:val="000000" w:themeColor="text1"/>
          <w:sz w:val="28"/>
          <w:szCs w:val="28"/>
        </w:rPr>
        <w:t>62</w:t>
      </w:r>
      <w:r w:rsidRPr="00FD02C7">
        <w:rPr>
          <w:rFonts w:ascii="Times New Roman" w:eastAsia="Malgun Gothic" w:hAnsi="Times New Roman" w:cs="Times New Roman"/>
          <w:color w:val="000000" w:themeColor="text1"/>
          <w:sz w:val="28"/>
          <w:szCs w:val="28"/>
        </w:rPr>
        <w:t>]. Медиа, таким образом, выполняют не только информативную, но и идентификационно-коммуникативную функцию, позволяя субъекту моделировать возможные сценарии поведения и социальных взаимодействий [</w:t>
      </w:r>
      <w:r w:rsidR="009E1945" w:rsidRPr="00FD02C7">
        <w:rPr>
          <w:rFonts w:ascii="Times New Roman" w:eastAsia="Malgun Gothic" w:hAnsi="Times New Roman" w:cs="Times New Roman"/>
          <w:color w:val="000000" w:themeColor="text1"/>
          <w:sz w:val="28"/>
          <w:szCs w:val="28"/>
        </w:rPr>
        <w:t>63</w:t>
      </w:r>
      <w:r w:rsidRPr="00FD02C7">
        <w:rPr>
          <w:rFonts w:ascii="Times New Roman" w:eastAsia="Malgun Gothic" w:hAnsi="Times New Roman" w:cs="Times New Roman"/>
          <w:color w:val="000000" w:themeColor="text1"/>
          <w:sz w:val="28"/>
          <w:szCs w:val="28"/>
        </w:rPr>
        <w:t>]. Данный подход предвосхищает современные представления о диалогической природе медиакоммуникации, в рамках которой взаимодействие между аудиторией и медийными структурами уподобляется процессу межличностного общения, происходящему в символическом и виртуальном пространстве. То есть, «Побег от реальности» (эскапизм) может быть связан с необходимостью снять напряжение и уменьшить беспокойство» [</w:t>
      </w:r>
      <w:r w:rsidR="009E1945" w:rsidRPr="00FD02C7">
        <w:rPr>
          <w:rFonts w:ascii="Times New Roman" w:eastAsia="Malgun Gothic" w:hAnsi="Times New Roman" w:cs="Times New Roman"/>
          <w:color w:val="000000" w:themeColor="text1"/>
          <w:sz w:val="28"/>
          <w:szCs w:val="28"/>
        </w:rPr>
        <w:t>64</w:t>
      </w:r>
      <w:r w:rsidRPr="00FD02C7">
        <w:rPr>
          <w:rFonts w:ascii="Times New Roman" w:eastAsia="Malgun Gothic" w:hAnsi="Times New Roman" w:cs="Times New Roman"/>
          <w:color w:val="000000" w:themeColor="text1"/>
          <w:sz w:val="28"/>
          <w:szCs w:val="28"/>
        </w:rPr>
        <w:t>] и «С помощью медиа индивид может достичь расслабления и заполнить свободное время, хочет уйти от действительности, в то время как развлечение, скорее, связано с эмоциональными потребностями» [</w:t>
      </w:r>
      <w:r w:rsidR="009E1945" w:rsidRPr="00FD02C7">
        <w:rPr>
          <w:rFonts w:ascii="Times New Roman" w:eastAsia="Malgun Gothic" w:hAnsi="Times New Roman" w:cs="Times New Roman"/>
          <w:color w:val="000000" w:themeColor="text1"/>
          <w:sz w:val="28"/>
          <w:szCs w:val="28"/>
        </w:rPr>
        <w:t>65</w:t>
      </w:r>
      <w:r w:rsidRPr="00FD02C7">
        <w:rPr>
          <w:rFonts w:ascii="Times New Roman" w:eastAsia="Malgun Gothic" w:hAnsi="Times New Roman" w:cs="Times New Roman"/>
          <w:color w:val="000000" w:themeColor="text1"/>
          <w:sz w:val="28"/>
          <w:szCs w:val="28"/>
        </w:rPr>
        <w:t>]</w:t>
      </w:r>
      <w:r w:rsidR="009E1945" w:rsidRPr="00FD02C7">
        <w:rPr>
          <w:rFonts w:ascii="Times New Roman" w:eastAsia="Malgun Gothic" w:hAnsi="Times New Roman" w:cs="Times New Roman"/>
          <w:color w:val="000000" w:themeColor="text1"/>
          <w:sz w:val="28"/>
          <w:szCs w:val="28"/>
        </w:rPr>
        <w:t>.</w:t>
      </w:r>
    </w:p>
    <w:p w14:paraId="5D574040" w14:textId="4E6F35E6" w:rsidR="004C0A90" w:rsidRPr="00FD02C7" w:rsidRDefault="004C0A90" w:rsidP="004129CC">
      <w:pPr>
        <w:spacing w:after="0" w:line="240" w:lineRule="auto"/>
        <w:ind w:firstLine="709"/>
        <w:jc w:val="both"/>
        <w:rPr>
          <w:rFonts w:ascii="Times New Roman" w:eastAsia="Malgun Gothic" w:hAnsi="Times New Roman" w:cs="Times New Roman"/>
          <w:color w:val="000000" w:themeColor="text1"/>
          <w:sz w:val="28"/>
          <w:szCs w:val="28"/>
        </w:rPr>
      </w:pPr>
      <w:r w:rsidRPr="00FD02C7">
        <w:rPr>
          <w:rFonts w:ascii="Times New Roman" w:eastAsia="Malgun Gothic" w:hAnsi="Times New Roman" w:cs="Times New Roman"/>
          <w:color w:val="000000" w:themeColor="text1"/>
          <w:sz w:val="28"/>
          <w:szCs w:val="28"/>
        </w:rPr>
        <w:t xml:space="preserve">Как раз, основная задача этого проекта состояла в создании модели цифрового повествования, где пользователь не только наблюдает за развитием сюжета, но и вовлекается в него через обратную связь, комментарии и участие в формировании нарратива. Здесь уместно привести термин </w:t>
      </w:r>
      <w:r w:rsidRPr="00FD02C7">
        <w:rPr>
          <w:rFonts w:ascii="Times New Roman" w:eastAsia="Malgun Gothic" w:hAnsi="Times New Roman" w:cs="Times New Roman"/>
          <w:b/>
          <w:bCs/>
          <w:color w:val="000000" w:themeColor="text1"/>
          <w:sz w:val="28"/>
          <w:szCs w:val="28"/>
        </w:rPr>
        <w:t>«просьюмеры»</w:t>
      </w:r>
      <w:r w:rsidRPr="00FD02C7">
        <w:rPr>
          <w:rStyle w:val="af2"/>
          <w:rFonts w:ascii="Times New Roman" w:eastAsia="Malgun Gothic" w:hAnsi="Times New Roman" w:cs="Times New Roman"/>
          <w:color w:val="000000" w:themeColor="text1"/>
          <w:sz w:val="28"/>
          <w:szCs w:val="28"/>
        </w:rPr>
        <w:footnoteReference w:id="1"/>
      </w:r>
      <w:r w:rsidRPr="00FD02C7">
        <w:rPr>
          <w:rFonts w:ascii="Times New Roman" w:eastAsia="Malgun Gothic" w:hAnsi="Times New Roman" w:cs="Times New Roman"/>
          <w:color w:val="000000" w:themeColor="text1"/>
          <w:sz w:val="28"/>
          <w:szCs w:val="28"/>
        </w:rPr>
        <w:t xml:space="preserve"> (от сочетания английских слов producer – «производитель» и consumer – «потребитель»), который идентифицируется как раз с «цифровой со-аудиторией» (термин, предложенный П.Э.) и термин </w:t>
      </w:r>
      <w:r w:rsidRPr="00FD02C7">
        <w:rPr>
          <w:rFonts w:ascii="Times New Roman" w:eastAsia="Malgun Gothic" w:hAnsi="Times New Roman" w:cs="Times New Roman"/>
          <w:b/>
          <w:bCs/>
          <w:color w:val="000000" w:themeColor="text1"/>
          <w:sz w:val="28"/>
          <w:szCs w:val="28"/>
        </w:rPr>
        <w:t>«партиципация»</w:t>
      </w:r>
      <w:r w:rsidRPr="00FD02C7">
        <w:rPr>
          <w:rFonts w:ascii="Times New Roman" w:eastAsia="Malgun Gothic" w:hAnsi="Times New Roman" w:cs="Times New Roman"/>
          <w:color w:val="000000" w:themeColor="text1"/>
          <w:sz w:val="28"/>
          <w:szCs w:val="28"/>
        </w:rPr>
        <w:t xml:space="preserve"> – «совместное действие, соучастие в каком-либо процессе, деле, мероприятии» [</w:t>
      </w:r>
      <w:r w:rsidR="009E1945" w:rsidRPr="00FD02C7">
        <w:rPr>
          <w:rFonts w:ascii="Times New Roman" w:eastAsia="Malgun Gothic" w:hAnsi="Times New Roman" w:cs="Times New Roman"/>
          <w:color w:val="000000" w:themeColor="text1"/>
          <w:sz w:val="28"/>
          <w:szCs w:val="28"/>
        </w:rPr>
        <w:t>67</w:t>
      </w:r>
      <w:r w:rsidRPr="00FD02C7">
        <w:rPr>
          <w:rFonts w:ascii="Times New Roman" w:eastAsia="Malgun Gothic" w:hAnsi="Times New Roman" w:cs="Times New Roman"/>
          <w:color w:val="000000" w:themeColor="text1"/>
          <w:sz w:val="28"/>
          <w:szCs w:val="28"/>
        </w:rPr>
        <w:t xml:space="preserve">, с. 61] или </w:t>
      </w:r>
      <w:r w:rsidRPr="00FD02C7">
        <w:rPr>
          <w:rFonts w:ascii="Times New Roman" w:eastAsia="Malgun Gothic" w:hAnsi="Times New Roman" w:cs="Times New Roman"/>
          <w:color w:val="000000" w:themeColor="text1"/>
          <w:sz w:val="28"/>
          <w:szCs w:val="28"/>
        </w:rPr>
        <w:lastRenderedPageBreak/>
        <w:t>проживания истории «не за героя, а вместе с ним» [</w:t>
      </w:r>
      <w:r w:rsidR="00956118" w:rsidRPr="00FD02C7">
        <w:rPr>
          <w:rFonts w:ascii="Times New Roman" w:eastAsia="Malgun Gothic" w:hAnsi="Times New Roman" w:cs="Times New Roman"/>
          <w:color w:val="000000" w:themeColor="text1"/>
          <w:sz w:val="28"/>
          <w:szCs w:val="28"/>
        </w:rPr>
        <w:t>68</w:t>
      </w:r>
      <w:r w:rsidRPr="00FD02C7">
        <w:rPr>
          <w:rFonts w:ascii="Times New Roman" w:eastAsia="Malgun Gothic" w:hAnsi="Times New Roman" w:cs="Times New Roman"/>
          <w:color w:val="000000" w:themeColor="text1"/>
          <w:sz w:val="28"/>
          <w:szCs w:val="28"/>
        </w:rPr>
        <w:t>]. Как пишет Т. Кляйн, «веб-сериалы скорее являются частью партиципативной культуры, чем телевизионные сериалы, которые используют интернет как дополнительную платформу для продвижения и распространения медиапродуктов» [</w:t>
      </w:r>
      <w:r w:rsidR="00956118" w:rsidRPr="00FD02C7">
        <w:rPr>
          <w:rFonts w:ascii="Times New Roman" w:eastAsia="Malgun Gothic" w:hAnsi="Times New Roman" w:cs="Times New Roman"/>
          <w:color w:val="000000" w:themeColor="text1"/>
          <w:sz w:val="28"/>
          <w:szCs w:val="28"/>
        </w:rPr>
        <w:t>69</w:t>
      </w:r>
      <w:r w:rsidRPr="00FD02C7">
        <w:rPr>
          <w:rFonts w:ascii="Times New Roman" w:eastAsia="Malgun Gothic" w:hAnsi="Times New Roman" w:cs="Times New Roman"/>
          <w:color w:val="000000" w:themeColor="text1"/>
          <w:sz w:val="28"/>
          <w:szCs w:val="28"/>
        </w:rPr>
        <w:t xml:space="preserve">, с. 9]. </w:t>
      </w:r>
    </w:p>
    <w:p w14:paraId="7748B25C" w14:textId="63186324" w:rsidR="004C0A90" w:rsidRPr="00FD02C7" w:rsidRDefault="004C0A90" w:rsidP="004129CC">
      <w:pPr>
        <w:spacing w:after="0" w:line="240" w:lineRule="auto"/>
        <w:ind w:firstLine="709"/>
        <w:jc w:val="both"/>
        <w:rPr>
          <w:rFonts w:ascii="Times New Roman" w:eastAsia="Malgun Gothic" w:hAnsi="Times New Roman" w:cs="Times New Roman"/>
          <w:color w:val="000000" w:themeColor="text1"/>
          <w:sz w:val="28"/>
          <w:szCs w:val="28"/>
        </w:rPr>
      </w:pPr>
      <w:r w:rsidRPr="00FD02C7">
        <w:rPr>
          <w:rFonts w:ascii="Times New Roman" w:eastAsia="Malgun Gothic" w:hAnsi="Times New Roman" w:cs="Times New Roman"/>
          <w:color w:val="000000" w:themeColor="text1"/>
          <w:sz w:val="28"/>
          <w:szCs w:val="28"/>
        </w:rPr>
        <w:t>Таким образом, «The Spot» стал не просто развлекательным сайтом, а опытным полигоном для интеграции киноязыка в сетевое пространство, обозначив переход от традиционной киноиндустрии к интерактивным формам веб-сериалов и мультимедийного сторителлинга, создавая иллюзию «реальной жизни в сети», то есть «соучастия зрителя в творческом продукте» [</w:t>
      </w:r>
      <w:r w:rsidR="00956118" w:rsidRPr="00FD02C7">
        <w:rPr>
          <w:rFonts w:ascii="Times New Roman" w:eastAsia="Malgun Gothic" w:hAnsi="Times New Roman" w:cs="Times New Roman"/>
          <w:color w:val="000000" w:themeColor="text1"/>
          <w:sz w:val="28"/>
          <w:szCs w:val="28"/>
        </w:rPr>
        <w:t>50, с. 397</w:t>
      </w:r>
      <w:r w:rsidRPr="00FD02C7">
        <w:rPr>
          <w:rFonts w:ascii="Times New Roman" w:eastAsia="Malgun Gothic" w:hAnsi="Times New Roman" w:cs="Times New Roman"/>
          <w:color w:val="000000" w:themeColor="text1"/>
          <w:sz w:val="28"/>
          <w:szCs w:val="28"/>
        </w:rPr>
        <w:t>]. «</w:t>
      </w:r>
      <w:r w:rsidRPr="00FD02C7">
        <w:rPr>
          <w:rFonts w:ascii="Times New Roman" w:eastAsia="Malgun Gothic" w:hAnsi="Times New Roman" w:cs="Times New Roman"/>
          <w:color w:val="000000" w:themeColor="text1"/>
          <w:sz w:val="28"/>
          <w:szCs w:val="28"/>
          <w:u w:val="single"/>
        </w:rPr>
        <w:t xml:space="preserve">Проект собрал до 100 000 посетителей в день, что было феноменом для 1990-х» </w:t>
      </w:r>
      <w:r w:rsidRPr="00FD02C7">
        <w:rPr>
          <w:rFonts w:ascii="Times New Roman" w:eastAsia="Malgun Gothic" w:hAnsi="Times New Roman" w:cs="Times New Roman"/>
          <w:color w:val="000000" w:themeColor="text1"/>
          <w:sz w:val="28"/>
          <w:szCs w:val="28"/>
        </w:rPr>
        <w:t>[</w:t>
      </w:r>
      <w:r w:rsidR="00956118" w:rsidRPr="00FD02C7">
        <w:rPr>
          <w:rFonts w:ascii="Times New Roman" w:eastAsia="Malgun Gothic" w:hAnsi="Times New Roman" w:cs="Times New Roman"/>
          <w:color w:val="000000" w:themeColor="text1"/>
          <w:sz w:val="28"/>
          <w:szCs w:val="28"/>
        </w:rPr>
        <w:t>70</w:t>
      </w:r>
      <w:r w:rsidRPr="00FD02C7">
        <w:rPr>
          <w:rFonts w:ascii="Times New Roman" w:eastAsia="Malgun Gothic" w:hAnsi="Times New Roman" w:cs="Times New Roman"/>
          <w:color w:val="000000" w:themeColor="text1"/>
          <w:sz w:val="28"/>
          <w:szCs w:val="28"/>
        </w:rPr>
        <w:t>].</w:t>
      </w:r>
    </w:p>
    <w:p w14:paraId="3AEF6ED4" w14:textId="77777777" w:rsidR="004C0A90" w:rsidRPr="00FD02C7" w:rsidRDefault="004C0A90" w:rsidP="004129CC">
      <w:pPr>
        <w:spacing w:after="0" w:line="240" w:lineRule="auto"/>
        <w:ind w:firstLine="709"/>
        <w:jc w:val="both"/>
        <w:rPr>
          <w:rFonts w:ascii="Times New Roman" w:eastAsia="Malgun Gothic" w:hAnsi="Times New Roman" w:cs="Times New Roman"/>
          <w:color w:val="000000" w:themeColor="text1"/>
          <w:sz w:val="28"/>
          <w:szCs w:val="28"/>
        </w:rPr>
      </w:pPr>
      <w:r w:rsidRPr="00FD02C7">
        <w:rPr>
          <w:rFonts w:ascii="Times New Roman" w:eastAsia="Malgun Gothic" w:hAnsi="Times New Roman" w:cs="Times New Roman"/>
          <w:color w:val="000000" w:themeColor="text1"/>
          <w:sz w:val="28"/>
          <w:szCs w:val="28"/>
        </w:rPr>
        <w:t>Это подчёркивает, что новые медиарынки формируются постепенно, проходя фазы экспериментов, успехов и неудач. Как показала история радио, кино и телевидения, медиа проходят сложные циклы становления, в которых технологические инновации переплетаются с кризисами адаптации.</w:t>
      </w:r>
    </w:p>
    <w:p w14:paraId="0E7B9B27" w14:textId="5C6BC2FE" w:rsidR="004C0A90" w:rsidRPr="00FD02C7" w:rsidRDefault="004C0A90" w:rsidP="00FD02C7">
      <w:pPr>
        <w:spacing w:after="0" w:line="240" w:lineRule="auto"/>
        <w:rPr>
          <w:rFonts w:ascii="Times New Roman" w:eastAsia="Malgun Gothic" w:hAnsi="Times New Roman" w:cs="Times New Roman"/>
          <w:b/>
          <w:bCs/>
          <w:color w:val="000000" w:themeColor="text1"/>
          <w:sz w:val="28"/>
          <w:szCs w:val="28"/>
        </w:rPr>
      </w:pPr>
      <w:r w:rsidRPr="00FD02C7">
        <w:rPr>
          <w:rFonts w:ascii="Times New Roman" w:eastAsia="Malgun Gothic" w:hAnsi="Times New Roman" w:cs="Times New Roman"/>
          <w:b/>
          <w:bCs/>
          <w:color w:val="000000" w:themeColor="text1"/>
          <w:sz w:val="28"/>
          <w:szCs w:val="28"/>
        </w:rPr>
        <w:t>Рис</w:t>
      </w:r>
      <w:r w:rsidR="00FD02C7" w:rsidRPr="00FD02C7">
        <w:rPr>
          <w:rFonts w:ascii="Times New Roman" w:eastAsia="Malgun Gothic" w:hAnsi="Times New Roman" w:cs="Times New Roman"/>
          <w:b/>
          <w:bCs/>
          <w:color w:val="000000" w:themeColor="text1"/>
          <w:sz w:val="28"/>
          <w:szCs w:val="28"/>
        </w:rPr>
        <w:t>унок</w:t>
      </w:r>
      <w:r w:rsidRPr="00FD02C7">
        <w:rPr>
          <w:rFonts w:ascii="Times New Roman" w:eastAsia="Malgun Gothic" w:hAnsi="Times New Roman" w:cs="Times New Roman"/>
          <w:b/>
          <w:bCs/>
          <w:color w:val="000000" w:themeColor="text1"/>
          <w:sz w:val="28"/>
          <w:szCs w:val="28"/>
        </w:rPr>
        <w:t xml:space="preserve"> 1 </w:t>
      </w:r>
      <w:r w:rsidR="00FD02C7" w:rsidRPr="00FD02C7">
        <w:rPr>
          <w:rFonts w:ascii="Times New Roman" w:eastAsia="Malgun Gothic" w:hAnsi="Times New Roman" w:cs="Times New Roman"/>
          <w:b/>
          <w:bCs/>
          <w:color w:val="000000" w:themeColor="text1"/>
          <w:sz w:val="28"/>
          <w:szCs w:val="28"/>
        </w:rPr>
        <w:t xml:space="preserve">– </w:t>
      </w:r>
      <w:r w:rsidRPr="00FD02C7">
        <w:rPr>
          <w:rFonts w:ascii="Times New Roman" w:eastAsia="Malgun Gothic" w:hAnsi="Times New Roman" w:cs="Times New Roman"/>
          <w:b/>
          <w:bCs/>
          <w:color w:val="000000" w:themeColor="text1"/>
          <w:sz w:val="28"/>
          <w:szCs w:val="28"/>
        </w:rPr>
        <w:t>Постер веб-проекта «The Spot»</w:t>
      </w:r>
    </w:p>
    <w:p w14:paraId="36FBDC5E" w14:textId="77777777" w:rsidR="004C0A90" w:rsidRPr="00FD02C7" w:rsidRDefault="004C0A90" w:rsidP="004129CC">
      <w:pPr>
        <w:spacing w:after="0" w:line="240" w:lineRule="auto"/>
        <w:ind w:firstLine="709"/>
        <w:jc w:val="center"/>
        <w:rPr>
          <w:rFonts w:ascii="Times New Roman" w:eastAsia="Malgun Gothic" w:hAnsi="Times New Roman" w:cs="Times New Roman"/>
          <w:color w:val="000000" w:themeColor="text1"/>
          <w:sz w:val="28"/>
          <w:szCs w:val="28"/>
        </w:rPr>
      </w:pPr>
      <w:r w:rsidRPr="00FD02C7">
        <w:rPr>
          <w:rFonts w:ascii="Times New Roman" w:eastAsia="Malgun Gothic" w:hAnsi="Times New Roman" w:cs="Times New Roman"/>
          <w:noProof/>
          <w:color w:val="000000" w:themeColor="text1"/>
          <w:sz w:val="28"/>
          <w:szCs w:val="28"/>
        </w:rPr>
        <w:drawing>
          <wp:inline distT="0" distB="0" distL="0" distR="0" wp14:anchorId="57699EB5" wp14:editId="09FA6B6F">
            <wp:extent cx="1892968" cy="1529518"/>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98987" cy="1534381"/>
                    </a:xfrm>
                    <a:prstGeom prst="rect">
                      <a:avLst/>
                    </a:prstGeom>
                    <a:noFill/>
                  </pic:spPr>
                </pic:pic>
              </a:graphicData>
            </a:graphic>
          </wp:inline>
        </w:drawing>
      </w:r>
    </w:p>
    <w:p w14:paraId="7741DAA3" w14:textId="26B5132E" w:rsidR="004C0A90" w:rsidRPr="00FD02C7" w:rsidRDefault="004C0A90" w:rsidP="004129CC">
      <w:pPr>
        <w:spacing w:after="0" w:line="240" w:lineRule="auto"/>
        <w:ind w:firstLine="709"/>
        <w:jc w:val="both"/>
        <w:rPr>
          <w:rFonts w:ascii="Times New Roman" w:hAnsi="Times New Roman" w:cs="Times New Roman"/>
          <w:sz w:val="28"/>
          <w:szCs w:val="28"/>
        </w:rPr>
      </w:pPr>
      <w:r w:rsidRPr="00FD02C7">
        <w:rPr>
          <w:rFonts w:ascii="Times New Roman" w:eastAsia="Malgun Gothic" w:hAnsi="Times New Roman" w:cs="Times New Roman"/>
          <w:color w:val="000000" w:themeColor="text1"/>
          <w:sz w:val="28"/>
          <w:szCs w:val="28"/>
        </w:rPr>
        <w:t>Таким образом, запуск первого успешного веб-сериала «The Spot» показал тесную связь онлайн-платформы с телевизионной моделью, где большинство исследователей также отмечают, что медиаформаты редко существуют изолированно: между различными видами медиа всегда существуют сложные взаимосвязи, особенно в эпоху технологических изменений и нормативных реформ [</w:t>
      </w:r>
      <w:r w:rsidR="007D48EC" w:rsidRPr="00FD02C7">
        <w:rPr>
          <w:rFonts w:ascii="Times New Roman" w:eastAsia="Malgun Gothic" w:hAnsi="Times New Roman" w:cs="Times New Roman"/>
          <w:color w:val="000000" w:themeColor="text1"/>
          <w:sz w:val="28"/>
          <w:szCs w:val="28"/>
        </w:rPr>
        <w:t>71</w:t>
      </w:r>
      <w:r w:rsidRPr="00FD02C7">
        <w:rPr>
          <w:rFonts w:ascii="Times New Roman" w:hAnsi="Times New Roman" w:cs="Times New Roman"/>
          <w:sz w:val="28"/>
          <w:szCs w:val="28"/>
        </w:rPr>
        <w:t>]. «Веб-сериалы представляют собой новую форму экранного искусства, возникшую в недрах киноиндустрии [</w:t>
      </w:r>
      <w:r w:rsidR="008E4E55" w:rsidRPr="00FD02C7">
        <w:rPr>
          <w:rFonts w:ascii="Times New Roman" w:hAnsi="Times New Roman" w:cs="Times New Roman"/>
          <w:sz w:val="28"/>
          <w:szCs w:val="28"/>
        </w:rPr>
        <w:t>72</w:t>
      </w:r>
      <w:r w:rsidRPr="00FD02C7">
        <w:rPr>
          <w:rFonts w:ascii="Times New Roman" w:hAnsi="Times New Roman" w:cs="Times New Roman"/>
          <w:sz w:val="28"/>
          <w:szCs w:val="28"/>
        </w:rPr>
        <w:t>] как ответ на цифровую трансформацию медиапространства и изменение моделей потребления визуального контента» [</w:t>
      </w:r>
      <w:r w:rsidR="008E4E55" w:rsidRPr="00FD02C7">
        <w:rPr>
          <w:rFonts w:ascii="Times New Roman" w:hAnsi="Times New Roman" w:cs="Times New Roman"/>
          <w:sz w:val="28"/>
          <w:szCs w:val="28"/>
        </w:rPr>
        <w:t>73</w:t>
      </w:r>
      <w:r w:rsidRPr="00FD02C7">
        <w:rPr>
          <w:rFonts w:ascii="Times New Roman" w:hAnsi="Times New Roman" w:cs="Times New Roman"/>
          <w:sz w:val="28"/>
          <w:szCs w:val="28"/>
        </w:rPr>
        <w:t>].</w:t>
      </w:r>
    </w:p>
    <w:p w14:paraId="346D8CE9" w14:textId="2736364F" w:rsidR="004C0A90" w:rsidRPr="00FD02C7" w:rsidRDefault="004C0A90" w:rsidP="004129CC">
      <w:pPr>
        <w:spacing w:after="0" w:line="240" w:lineRule="auto"/>
        <w:ind w:firstLine="709"/>
        <w:jc w:val="both"/>
        <w:rPr>
          <w:rFonts w:ascii="Times New Roman" w:eastAsia="Malgun Gothic" w:hAnsi="Times New Roman" w:cs="Times New Roman"/>
          <w:color w:val="000000" w:themeColor="text1"/>
          <w:sz w:val="28"/>
          <w:szCs w:val="28"/>
        </w:rPr>
      </w:pPr>
      <w:r w:rsidRPr="00FD02C7">
        <w:rPr>
          <w:rFonts w:ascii="Times New Roman" w:hAnsi="Times New Roman" w:cs="Times New Roman"/>
          <w:sz w:val="28"/>
          <w:szCs w:val="28"/>
        </w:rPr>
        <w:t xml:space="preserve">Отмечается и </w:t>
      </w:r>
      <w:r w:rsidR="00F6334C" w:rsidRPr="00FD02C7">
        <w:rPr>
          <w:rFonts w:ascii="Times New Roman" w:hAnsi="Times New Roman" w:cs="Times New Roman"/>
          <w:b/>
          <w:bCs/>
          <w:sz w:val="28"/>
          <w:szCs w:val="28"/>
        </w:rPr>
        <w:t>э</w:t>
      </w:r>
      <w:r w:rsidRPr="00FD02C7">
        <w:rPr>
          <w:rFonts w:ascii="Times New Roman" w:hAnsi="Times New Roman" w:cs="Times New Roman"/>
          <w:b/>
          <w:bCs/>
          <w:sz w:val="28"/>
          <w:szCs w:val="28"/>
        </w:rPr>
        <w:t xml:space="preserve">кономико-производственная взаимосвязь, </w:t>
      </w:r>
      <w:r w:rsidRPr="00FD02C7">
        <w:rPr>
          <w:rFonts w:ascii="Times New Roman" w:hAnsi="Times New Roman" w:cs="Times New Roman"/>
          <w:sz w:val="28"/>
          <w:szCs w:val="28"/>
        </w:rPr>
        <w:t xml:space="preserve">где веб-сериалы используют </w:t>
      </w:r>
      <w:r w:rsidRPr="00FD02C7">
        <w:rPr>
          <w:rFonts w:ascii="Times New Roman" w:hAnsi="Times New Roman" w:cs="Times New Roman"/>
          <w:b/>
          <w:bCs/>
          <w:sz w:val="28"/>
          <w:szCs w:val="28"/>
        </w:rPr>
        <w:t>те же производственные технологии</w:t>
      </w:r>
      <w:r w:rsidRPr="00FD02C7">
        <w:rPr>
          <w:rFonts w:ascii="Times New Roman" w:hAnsi="Times New Roman" w:cs="Times New Roman"/>
          <w:sz w:val="28"/>
          <w:szCs w:val="28"/>
        </w:rPr>
        <w:t xml:space="preserve">, кадровые и творческие ресурсы, что и традиционное кино. При этом они становятся </w:t>
      </w:r>
      <w:r w:rsidRPr="00FD02C7">
        <w:rPr>
          <w:rFonts w:ascii="Times New Roman" w:hAnsi="Times New Roman" w:cs="Times New Roman"/>
          <w:b/>
          <w:bCs/>
          <w:sz w:val="28"/>
          <w:szCs w:val="28"/>
        </w:rPr>
        <w:t>инновационным сегментом кинорынка</w:t>
      </w:r>
      <w:r w:rsidRPr="00FD02C7">
        <w:rPr>
          <w:rFonts w:ascii="Times New Roman" w:hAnsi="Times New Roman" w:cs="Times New Roman"/>
          <w:sz w:val="28"/>
          <w:szCs w:val="28"/>
        </w:rPr>
        <w:t>, способным тестировать форматы, сценарные решения и маркетинговые модели перед запуском в «большое кино» [</w:t>
      </w:r>
      <w:r w:rsidR="008E4E55" w:rsidRPr="00FD02C7">
        <w:rPr>
          <w:rFonts w:ascii="Times New Roman" w:hAnsi="Times New Roman" w:cs="Times New Roman"/>
          <w:sz w:val="28"/>
          <w:szCs w:val="28"/>
        </w:rPr>
        <w:t>74</w:t>
      </w:r>
      <w:r w:rsidRPr="00FD02C7">
        <w:rPr>
          <w:rFonts w:ascii="Times New Roman" w:hAnsi="Times New Roman" w:cs="Times New Roman"/>
          <w:sz w:val="28"/>
          <w:szCs w:val="28"/>
        </w:rPr>
        <w:t>]. То есть «веб-сериалы функционируют как экспериментальная лаборатория киноиндустрии, где апробируются новые форматы повествования, методы финансирования и взаимодействия с аудиторией» [</w:t>
      </w:r>
      <w:r w:rsidR="008E4E55" w:rsidRPr="00FD02C7">
        <w:rPr>
          <w:rFonts w:ascii="Times New Roman" w:hAnsi="Times New Roman" w:cs="Times New Roman"/>
          <w:sz w:val="28"/>
          <w:szCs w:val="28"/>
        </w:rPr>
        <w:t>75, 76</w:t>
      </w:r>
      <w:r w:rsidRPr="00FD02C7">
        <w:rPr>
          <w:rFonts w:ascii="Times New Roman" w:hAnsi="Times New Roman" w:cs="Times New Roman"/>
          <w:sz w:val="28"/>
          <w:szCs w:val="28"/>
        </w:rPr>
        <w:t>].</w:t>
      </w:r>
      <w:r w:rsidRPr="00FD02C7">
        <w:rPr>
          <w:rFonts w:ascii="Times New Roman" w:eastAsia="Malgun Gothic" w:hAnsi="Times New Roman" w:cs="Times New Roman"/>
          <w:color w:val="000000" w:themeColor="text1"/>
          <w:sz w:val="28"/>
          <w:szCs w:val="28"/>
        </w:rPr>
        <w:t xml:space="preserve"> Итак, идея сетевого телевидения возникла как логическое продолжение радиоформатов. Многие веб-продюсеры осознавали эти исторические параллели и сознательно опирались на них [</w:t>
      </w:r>
      <w:r w:rsidR="008E4E55" w:rsidRPr="00FD02C7">
        <w:rPr>
          <w:rFonts w:ascii="Times New Roman" w:eastAsia="Malgun Gothic" w:hAnsi="Times New Roman" w:cs="Times New Roman"/>
          <w:color w:val="000000" w:themeColor="text1"/>
          <w:sz w:val="28"/>
          <w:szCs w:val="28"/>
        </w:rPr>
        <w:t>77</w:t>
      </w:r>
      <w:r w:rsidRPr="00FD02C7">
        <w:rPr>
          <w:rFonts w:ascii="Times New Roman" w:eastAsia="Malgun Gothic" w:hAnsi="Times New Roman" w:cs="Times New Roman"/>
          <w:color w:val="000000" w:themeColor="text1"/>
          <w:sz w:val="28"/>
          <w:szCs w:val="28"/>
        </w:rPr>
        <w:t xml:space="preserve">]. Как отмечает Б. Клингер: «интернет стал площадкой возрождения </w:t>
      </w:r>
      <w:r w:rsidRPr="00FD02C7">
        <w:rPr>
          <w:rFonts w:ascii="Times New Roman" w:eastAsia="Malgun Gothic" w:hAnsi="Times New Roman" w:cs="Times New Roman"/>
          <w:color w:val="000000" w:themeColor="text1"/>
          <w:sz w:val="28"/>
          <w:szCs w:val="28"/>
        </w:rPr>
        <w:lastRenderedPageBreak/>
        <w:t>короткометражного контента, подобно тому, как короткие формы телевидения когда-то обслуживали интересы крупных медиахолдингов» [</w:t>
      </w:r>
      <w:r w:rsidR="008E4E55" w:rsidRPr="00FD02C7">
        <w:rPr>
          <w:rFonts w:ascii="Times New Roman" w:eastAsia="Malgun Gothic" w:hAnsi="Times New Roman" w:cs="Times New Roman"/>
          <w:color w:val="000000" w:themeColor="text1"/>
          <w:sz w:val="28"/>
          <w:szCs w:val="28"/>
        </w:rPr>
        <w:t>78</w:t>
      </w:r>
      <w:r w:rsidRPr="00FD02C7">
        <w:rPr>
          <w:rFonts w:ascii="Times New Roman" w:eastAsia="Malgun Gothic" w:hAnsi="Times New Roman" w:cs="Times New Roman"/>
          <w:color w:val="000000" w:themeColor="text1"/>
          <w:sz w:val="28"/>
          <w:szCs w:val="28"/>
        </w:rPr>
        <w:t>].</w:t>
      </w:r>
    </w:p>
    <w:p w14:paraId="69C39D7C" w14:textId="77777777" w:rsidR="004C0A90" w:rsidRPr="00FD02C7" w:rsidRDefault="004C0A90" w:rsidP="004129CC">
      <w:pPr>
        <w:spacing w:after="0" w:line="240" w:lineRule="auto"/>
        <w:ind w:firstLine="709"/>
        <w:jc w:val="both"/>
        <w:rPr>
          <w:rFonts w:ascii="Times New Roman" w:hAnsi="Times New Roman" w:cs="Times New Roman"/>
          <w:sz w:val="28"/>
          <w:szCs w:val="28"/>
        </w:rPr>
      </w:pPr>
      <w:r w:rsidRPr="00FD02C7">
        <w:rPr>
          <w:rFonts w:ascii="Times New Roman" w:eastAsia="Malgun Gothic" w:hAnsi="Times New Roman" w:cs="Times New Roman"/>
          <w:color w:val="000000" w:themeColor="text1"/>
          <w:sz w:val="28"/>
          <w:szCs w:val="28"/>
        </w:rPr>
        <w:t>К 1995 году технологические компании – Microsoft</w:t>
      </w:r>
      <w:r w:rsidRPr="00FD02C7">
        <w:rPr>
          <w:rStyle w:val="af2"/>
          <w:rFonts w:ascii="Times New Roman" w:eastAsia="Malgun Gothic" w:hAnsi="Times New Roman" w:cs="Times New Roman"/>
          <w:color w:val="000000" w:themeColor="text1"/>
          <w:sz w:val="28"/>
          <w:szCs w:val="28"/>
        </w:rPr>
        <w:footnoteReference w:id="2"/>
      </w:r>
      <w:r w:rsidRPr="00FD02C7">
        <w:rPr>
          <w:rFonts w:ascii="Times New Roman" w:eastAsia="Malgun Gothic" w:hAnsi="Times New Roman" w:cs="Times New Roman"/>
          <w:color w:val="000000" w:themeColor="text1"/>
          <w:sz w:val="28"/>
          <w:szCs w:val="28"/>
        </w:rPr>
        <w:t xml:space="preserve"> (Microsoft следует рассматривать не как медиапродюсера, а как технологического медиаторa, создавшего программно-аппаратную основу для цифровой киноиндустрии, в рамках которой возник феномен веб-сериала), America Online</w:t>
      </w:r>
      <w:r w:rsidRPr="00FD02C7">
        <w:rPr>
          <w:rStyle w:val="af2"/>
          <w:rFonts w:ascii="Times New Roman" w:eastAsia="Malgun Gothic" w:hAnsi="Times New Roman" w:cs="Times New Roman"/>
          <w:color w:val="000000" w:themeColor="text1"/>
          <w:sz w:val="28"/>
          <w:szCs w:val="28"/>
        </w:rPr>
        <w:footnoteReference w:id="3"/>
      </w:r>
      <w:r w:rsidRPr="00FD02C7">
        <w:rPr>
          <w:rFonts w:ascii="Times New Roman" w:eastAsia="Malgun Gothic" w:hAnsi="Times New Roman" w:cs="Times New Roman"/>
          <w:color w:val="000000" w:themeColor="text1"/>
          <w:sz w:val="28"/>
          <w:szCs w:val="28"/>
        </w:rPr>
        <w:t xml:space="preserve"> (Платформа AOL обеспечила инфраструктуру и массовую аудиторию для первых веб-сериалов, выступив посредником между кинопроизводством и сетевой культурой, заложив основу модели «интерактивного зрителя») и другие – начали создавать полноценные развлекательные проекты в интернете, в то время как киностудии и телесети запускали промосайты своих кинофраншиз </w:t>
      </w:r>
      <w:r w:rsidRPr="00FD02C7">
        <w:rPr>
          <w:rFonts w:ascii="Times New Roman" w:hAnsi="Times New Roman" w:cs="Times New Roman"/>
          <w:sz w:val="28"/>
          <w:szCs w:val="28"/>
        </w:rPr>
        <w:t xml:space="preserve">и создавали </w:t>
      </w:r>
      <w:r w:rsidRPr="00FD02C7">
        <w:rPr>
          <w:rFonts w:ascii="Times New Roman" w:hAnsi="Times New Roman" w:cs="Times New Roman"/>
          <w:sz w:val="28"/>
          <w:szCs w:val="28"/>
          <w:u w:val="single"/>
        </w:rPr>
        <w:t>единое культурное поле экранного повествования.</w:t>
      </w:r>
      <w:r w:rsidRPr="00FD02C7">
        <w:rPr>
          <w:rFonts w:ascii="Times New Roman" w:hAnsi="Times New Roman" w:cs="Times New Roman"/>
          <w:sz w:val="28"/>
          <w:szCs w:val="28"/>
        </w:rPr>
        <w:t xml:space="preserve"> То есть, веб-сериалы и киноиндустрия образуют единую медиасистему, основанную на кроссплатформенности и взаимодействии зрителя с экранным нарративом в реальном времени.</w:t>
      </w:r>
    </w:p>
    <w:p w14:paraId="107D8BE5" w14:textId="162D154A" w:rsidR="004C0A90" w:rsidRPr="00FD02C7" w:rsidRDefault="004C0A90" w:rsidP="004129CC">
      <w:pPr>
        <w:spacing w:after="0" w:line="240" w:lineRule="auto"/>
        <w:ind w:firstLine="709"/>
        <w:jc w:val="both"/>
        <w:rPr>
          <w:rFonts w:ascii="Times New Roman" w:eastAsia="Malgun Gothic" w:hAnsi="Times New Roman" w:cs="Times New Roman"/>
          <w:color w:val="000000" w:themeColor="text1"/>
          <w:sz w:val="28"/>
          <w:szCs w:val="28"/>
        </w:rPr>
      </w:pPr>
      <w:r w:rsidRPr="00FD02C7">
        <w:rPr>
          <w:rFonts w:ascii="Times New Roman" w:eastAsia="Malgun Gothic" w:hAnsi="Times New Roman" w:cs="Times New Roman"/>
          <w:color w:val="000000" w:themeColor="text1"/>
          <w:sz w:val="28"/>
          <w:szCs w:val="28"/>
        </w:rPr>
        <w:t xml:space="preserve">Однако именно проект «The Spot», разработанный бутиковым агентством (от англ. </w:t>
      </w:r>
      <w:r w:rsidRPr="00FD02C7">
        <w:rPr>
          <w:rFonts w:ascii="Times New Roman" w:eastAsia="Malgun Gothic" w:hAnsi="Times New Roman" w:cs="Times New Roman"/>
          <w:i/>
          <w:iCs/>
          <w:color w:val="000000" w:themeColor="text1"/>
          <w:sz w:val="28"/>
          <w:szCs w:val="28"/>
        </w:rPr>
        <w:t>boutique agency</w:t>
      </w:r>
      <w:r w:rsidRPr="00FD02C7">
        <w:rPr>
          <w:rFonts w:ascii="Times New Roman" w:eastAsia="Malgun Gothic" w:hAnsi="Times New Roman" w:cs="Times New Roman"/>
          <w:color w:val="000000" w:themeColor="text1"/>
          <w:sz w:val="28"/>
          <w:szCs w:val="28"/>
        </w:rPr>
        <w:t xml:space="preserve"> – бутиковые агентства в сфере экранных искусств представляют собой гибкие креативные структуры, обеспечивающие интеграцию художественного замысла и маркетинговой стратегии, что способствует формированию устойчивого экранного бренда веб-сериала или фильма) Fattal и Collins, стал первым масштабным успехом, специально созданным для сети. Благодаря этой платформе герои веб-сериала «The Spot» имели возможность создать индивидуальные веб-страницы, со своими фотографиями, короткими видеороликами и комментариями. Несмотря на технологические ограничения, проект привлёк спонсоров (Hugo Boss, Honda, K-Swiss, Sony Pictures) и получил премию The Webby Awards за лучший веб-сериал. Эта международная премия основана в 1996 году в Сан-Франциско, основателем: Тиффани Шлейн (Tiffany Shlain) [</w:t>
      </w:r>
      <w:r w:rsidR="008E4E55" w:rsidRPr="00FD02C7">
        <w:rPr>
          <w:rFonts w:ascii="Times New Roman" w:eastAsia="Malgun Gothic" w:hAnsi="Times New Roman" w:cs="Times New Roman"/>
          <w:color w:val="000000" w:themeColor="text1"/>
          <w:sz w:val="28"/>
          <w:szCs w:val="28"/>
        </w:rPr>
        <w:t>79</w:t>
      </w:r>
      <w:r w:rsidRPr="00FD02C7">
        <w:rPr>
          <w:rFonts w:ascii="Times New Roman" w:eastAsia="Malgun Gothic" w:hAnsi="Times New Roman" w:cs="Times New Roman"/>
          <w:color w:val="000000" w:themeColor="text1"/>
          <w:sz w:val="28"/>
          <w:szCs w:val="28"/>
        </w:rPr>
        <w:t xml:space="preserve">], режиссёр и интернет-активист, а организатором был </w:t>
      </w:r>
      <w:r w:rsidRPr="00FD02C7">
        <w:rPr>
          <w:rFonts w:ascii="Times New Roman" w:eastAsia="Malgun Gothic" w:hAnsi="Times New Roman" w:cs="Times New Roman"/>
          <w:i/>
          <w:iCs/>
          <w:color w:val="000000" w:themeColor="text1"/>
          <w:sz w:val="28"/>
          <w:szCs w:val="28"/>
        </w:rPr>
        <w:t>International Academy of Digital Arts and Sciences (IADAS)</w:t>
      </w:r>
      <w:r w:rsidRPr="00FD02C7">
        <w:rPr>
          <w:rFonts w:ascii="Times New Roman" w:eastAsia="Malgun Gothic" w:hAnsi="Times New Roman" w:cs="Times New Roman"/>
          <w:color w:val="000000" w:themeColor="text1"/>
          <w:sz w:val="28"/>
          <w:szCs w:val="28"/>
        </w:rPr>
        <w:t xml:space="preserve"> – Международная академия цифровых искусств и наук, в состав которой входят более тысячи экспертов из мира технологий, </w:t>
      </w:r>
      <w:r w:rsidRPr="00FD02C7">
        <w:rPr>
          <w:rFonts w:ascii="Times New Roman" w:eastAsia="Malgun Gothic" w:hAnsi="Times New Roman" w:cs="Times New Roman"/>
          <w:color w:val="000000" w:themeColor="text1"/>
          <w:sz w:val="28"/>
          <w:szCs w:val="28"/>
          <w:u w:val="single"/>
        </w:rPr>
        <w:t>кино</w:t>
      </w:r>
      <w:r w:rsidRPr="00FD02C7">
        <w:rPr>
          <w:rFonts w:ascii="Times New Roman" w:eastAsia="Malgun Gothic" w:hAnsi="Times New Roman" w:cs="Times New Roman"/>
          <w:color w:val="000000" w:themeColor="text1"/>
          <w:sz w:val="28"/>
          <w:szCs w:val="28"/>
        </w:rPr>
        <w:t xml:space="preserve">, дизайна и коммуникаций. The </w:t>
      </w:r>
      <w:r w:rsidRPr="00FD02C7">
        <w:rPr>
          <w:rFonts w:ascii="Times New Roman" w:eastAsia="Malgun Gothic" w:hAnsi="Times New Roman" w:cs="Times New Roman"/>
          <w:color w:val="000000" w:themeColor="text1"/>
          <w:sz w:val="28"/>
          <w:szCs w:val="28"/>
        </w:rPr>
        <w:lastRenderedPageBreak/>
        <w:t xml:space="preserve">Webby Awards ежегодно присуждается за выдающиеся достижения в Интернете, включая веб-сайты, онлайн-видео, </w:t>
      </w:r>
      <w:r w:rsidRPr="00FD02C7">
        <w:rPr>
          <w:rFonts w:ascii="Times New Roman" w:eastAsia="Malgun Gothic" w:hAnsi="Times New Roman" w:cs="Times New Roman"/>
          <w:color w:val="000000" w:themeColor="text1"/>
          <w:sz w:val="28"/>
          <w:szCs w:val="28"/>
          <w:u w:val="single"/>
        </w:rPr>
        <w:t>веб-сериалы</w:t>
      </w:r>
      <w:r w:rsidRPr="00FD02C7">
        <w:rPr>
          <w:rFonts w:ascii="Times New Roman" w:eastAsia="Malgun Gothic" w:hAnsi="Times New Roman" w:cs="Times New Roman"/>
          <w:color w:val="000000" w:themeColor="text1"/>
          <w:sz w:val="28"/>
          <w:szCs w:val="28"/>
        </w:rPr>
        <w:t>, подкасты, рекламу, социальные сети и цифровые технологии. Цель премии – признание и продвижение лучших цифровых проектов, демонстрирующих инновации, художественный уровень и влияние на развитие интернета как культурного пространства. Среди ключевых номинаций (их более 100 категорий) на сегодняшний день в тренде: Websites &amp; Mobile Sites – лучшие сайты и мобильные платформы; Video &amp; Web Series – веб-сериалы, короткие фильмы, документальные онлайн-проекты; Advertising, Media &amp; PR – цифровой маркетинг; Apps, Games &amp; Software – интерактивные приложения и игры; Social Media – креативные кампании и аккаунты; Podcasts &amp; Audio – подкасты, звуковые форматы; Metaverse &amp; AI – новые категории последних лет.</w:t>
      </w:r>
    </w:p>
    <w:p w14:paraId="3B6C8E9B" w14:textId="77777777" w:rsidR="004C0A90" w:rsidRPr="00FD02C7" w:rsidRDefault="004C0A90" w:rsidP="004129CC">
      <w:pPr>
        <w:spacing w:after="0" w:line="240" w:lineRule="auto"/>
        <w:ind w:firstLine="709"/>
        <w:jc w:val="both"/>
        <w:rPr>
          <w:rFonts w:ascii="Times New Roman" w:hAnsi="Times New Roman" w:cs="Times New Roman"/>
          <w:sz w:val="28"/>
          <w:szCs w:val="28"/>
        </w:rPr>
      </w:pPr>
      <w:r w:rsidRPr="00FD02C7">
        <w:rPr>
          <w:rFonts w:ascii="Times New Roman" w:eastAsia="Malgun Gothic" w:hAnsi="Times New Roman" w:cs="Times New Roman"/>
          <w:color w:val="000000" w:themeColor="text1"/>
          <w:sz w:val="28"/>
          <w:szCs w:val="28"/>
        </w:rPr>
        <w:t>Webby Awards стала первой международной платформой, легитимировавшей веб-сериалы как самостоятельный вид экранного искусства. Учреждение номинации «Online Film &amp; Video» (с 2001 года) в рамках Webby Awards закрепило за веб-сериалом статус художественной и технологической инновации в цифровой культуре, позволив рассматривать его наравне с кинематографом и телевидением.</w:t>
      </w:r>
      <w:r w:rsidRPr="00FD02C7">
        <w:rPr>
          <w:rFonts w:ascii="Times New Roman" w:hAnsi="Times New Roman" w:cs="Times New Roman"/>
          <w:sz w:val="28"/>
          <w:szCs w:val="28"/>
        </w:rPr>
        <w:t xml:space="preserve"> С точки зрения художественного языка, веб-сериалы наследуют </w:t>
      </w:r>
      <w:r w:rsidRPr="00FD02C7">
        <w:rPr>
          <w:rFonts w:ascii="Times New Roman" w:hAnsi="Times New Roman" w:cs="Times New Roman"/>
          <w:sz w:val="28"/>
          <w:szCs w:val="28"/>
          <w:u w:val="single"/>
        </w:rPr>
        <w:t>киноязык и жанровые коды</w:t>
      </w:r>
      <w:r w:rsidRPr="00FD02C7">
        <w:rPr>
          <w:rFonts w:ascii="Times New Roman" w:hAnsi="Times New Roman" w:cs="Times New Roman"/>
          <w:sz w:val="28"/>
          <w:szCs w:val="28"/>
        </w:rPr>
        <w:t xml:space="preserve"> большого экрана, но адаптируют их под особенности короткой формы, интерактивности и серийного нарратива. То есть, веб-сериалы развивают традиции кинонарратива, переосмысливая монтажную структуру, ритм кадра и драматургическую динамику в условиях цифровой среды.</w:t>
      </w:r>
    </w:p>
    <w:p w14:paraId="4EA7B5E9" w14:textId="7EA2044A" w:rsidR="004C0A90" w:rsidRPr="00FD02C7" w:rsidRDefault="004C0A90" w:rsidP="004129CC">
      <w:pPr>
        <w:spacing w:after="0" w:line="240" w:lineRule="auto"/>
        <w:ind w:firstLine="709"/>
        <w:jc w:val="both"/>
        <w:rPr>
          <w:rFonts w:ascii="Times New Roman" w:hAnsi="Times New Roman" w:cs="Times New Roman"/>
          <w:sz w:val="28"/>
          <w:szCs w:val="28"/>
        </w:rPr>
      </w:pPr>
      <w:r w:rsidRPr="00FD02C7">
        <w:rPr>
          <w:rFonts w:ascii="Times New Roman" w:eastAsia="Malgun Gothic" w:hAnsi="Times New Roman" w:cs="Times New Roman"/>
          <w:color w:val="000000" w:themeColor="text1"/>
          <w:sz w:val="28"/>
          <w:szCs w:val="28"/>
        </w:rPr>
        <w:t>«The Spot» стал пионером в сфере интерактивного нарратива. Пользователи могли участвовать в развитии сюжета, оставляя комментарии и влияя на действия героев. Этот уровень вовлечённости стал отличительной чертой нового формата, что подчёркивал сам Scott Zakarin [</w:t>
      </w:r>
      <w:r w:rsidR="00EB3AE1" w:rsidRPr="00FD02C7">
        <w:rPr>
          <w:rFonts w:ascii="Times New Roman" w:eastAsia="Malgun Gothic" w:hAnsi="Times New Roman" w:cs="Times New Roman"/>
          <w:color w:val="000000" w:themeColor="text1"/>
          <w:sz w:val="28"/>
          <w:szCs w:val="28"/>
        </w:rPr>
        <w:t>80</w:t>
      </w:r>
      <w:r w:rsidRPr="00FD02C7">
        <w:rPr>
          <w:rFonts w:ascii="Times New Roman" w:eastAsia="Malgun Gothic" w:hAnsi="Times New Roman" w:cs="Times New Roman"/>
          <w:color w:val="000000" w:themeColor="text1"/>
          <w:sz w:val="28"/>
          <w:szCs w:val="28"/>
        </w:rPr>
        <w:t xml:space="preserve">] – американский продюсер, который считается одним из первопроходцев веб-сериалов, создавший проект «The Spot» в 1995 году: «Если вы кричите на телевизор, чтобы Хизер Локлир не встречалась с кем-то, она вас не услышит. Но если вы напишете Таре [персонажу из The Spot], возможно, она прислушается» </w:t>
      </w:r>
      <w:r w:rsidR="00EB3AE1" w:rsidRPr="00FD02C7">
        <w:rPr>
          <w:rFonts w:ascii="Times New Roman" w:eastAsia="Malgun Gothic" w:hAnsi="Times New Roman" w:cs="Times New Roman"/>
          <w:color w:val="000000" w:themeColor="text1"/>
          <w:sz w:val="28"/>
          <w:szCs w:val="28"/>
          <w:lang w:val="en-US"/>
        </w:rPr>
        <w:t>[81]</w:t>
      </w:r>
      <w:r w:rsidRPr="00FD02C7">
        <w:rPr>
          <w:rFonts w:ascii="Times New Roman" w:eastAsia="Malgun Gothic" w:hAnsi="Times New Roman" w:cs="Times New Roman"/>
          <w:color w:val="000000" w:themeColor="text1"/>
          <w:sz w:val="28"/>
          <w:szCs w:val="28"/>
        </w:rPr>
        <w:t xml:space="preserve">. Тем самым интерактивная модель веб-сериала, впервые апробированная в проекте </w:t>
      </w:r>
      <w:r w:rsidRPr="00FD02C7">
        <w:rPr>
          <w:rFonts w:ascii="Times New Roman" w:eastAsia="Malgun Gothic" w:hAnsi="Times New Roman" w:cs="Times New Roman"/>
          <w:i/>
          <w:iCs/>
          <w:color w:val="000000" w:themeColor="text1"/>
          <w:sz w:val="28"/>
          <w:szCs w:val="28"/>
        </w:rPr>
        <w:t>The Spot</w:t>
      </w:r>
      <w:r w:rsidRPr="00FD02C7">
        <w:rPr>
          <w:rFonts w:ascii="Times New Roman" w:eastAsia="Malgun Gothic" w:hAnsi="Times New Roman" w:cs="Times New Roman"/>
          <w:color w:val="000000" w:themeColor="text1"/>
          <w:sz w:val="28"/>
          <w:szCs w:val="28"/>
        </w:rPr>
        <w:t xml:space="preserve"> (S. Zakarin, 1995), стала важным этапом в эволюции цифрового экранного искусства, поскольку обеспечила переход от линейного киноповествования к сетевому, полисубъектному типу коммуникации, в котором пользователь одновременно выступает и зрителем, и соавтором медиатекста [</w:t>
      </w:r>
      <w:r w:rsidR="00AE31C0" w:rsidRPr="00FD02C7">
        <w:rPr>
          <w:rFonts w:ascii="Times New Roman" w:eastAsia="Malgun Gothic" w:hAnsi="Times New Roman" w:cs="Times New Roman"/>
          <w:color w:val="000000" w:themeColor="text1"/>
          <w:sz w:val="28"/>
          <w:szCs w:val="28"/>
          <w:lang w:val="en-US"/>
        </w:rPr>
        <w:t>82</w:t>
      </w:r>
      <w:r w:rsidRPr="00FD02C7">
        <w:rPr>
          <w:rFonts w:ascii="Times New Roman" w:eastAsia="Malgun Gothic" w:hAnsi="Times New Roman" w:cs="Times New Roman"/>
          <w:color w:val="000000" w:themeColor="text1"/>
          <w:sz w:val="28"/>
          <w:szCs w:val="28"/>
        </w:rPr>
        <w:t>].</w:t>
      </w:r>
    </w:p>
    <w:p w14:paraId="12FA912D" w14:textId="60D452F9" w:rsidR="004C0A90" w:rsidRPr="00FD02C7" w:rsidRDefault="004C0A90" w:rsidP="004129CC">
      <w:pPr>
        <w:spacing w:after="0" w:line="240" w:lineRule="auto"/>
        <w:ind w:firstLine="709"/>
        <w:jc w:val="both"/>
        <w:rPr>
          <w:rFonts w:ascii="Times New Roman" w:eastAsia="Malgun Gothic" w:hAnsi="Times New Roman" w:cs="Times New Roman"/>
          <w:color w:val="000000" w:themeColor="text1"/>
          <w:sz w:val="28"/>
          <w:szCs w:val="28"/>
          <w:lang w:val="en-US"/>
        </w:rPr>
      </w:pPr>
      <w:r w:rsidRPr="00FD02C7">
        <w:rPr>
          <w:rFonts w:ascii="Times New Roman" w:eastAsia="Malgun Gothic" w:hAnsi="Times New Roman" w:cs="Times New Roman"/>
          <w:color w:val="000000" w:themeColor="text1"/>
          <w:sz w:val="28"/>
          <w:szCs w:val="28"/>
        </w:rPr>
        <w:t>Проект стал основой для создания веб-сети American Cybercast – это первая специализированная интернет-компания, созданная для производства и распространения веб-сериалов (online episodic content), основанная режиссёром, сценаристом и продюсером, создателем первого веб-сериала «</w:t>
      </w:r>
      <w:r w:rsidRPr="00FD02C7">
        <w:rPr>
          <w:rFonts w:ascii="Times New Roman" w:eastAsia="Malgun Gothic" w:hAnsi="Times New Roman" w:cs="Times New Roman"/>
          <w:i/>
          <w:iCs/>
          <w:color w:val="000000" w:themeColor="text1"/>
          <w:sz w:val="28"/>
          <w:szCs w:val="28"/>
        </w:rPr>
        <w:t>The Spot»</w:t>
      </w:r>
      <w:r w:rsidRPr="00FD02C7">
        <w:rPr>
          <w:rFonts w:ascii="Times New Roman" w:eastAsia="Malgun Gothic" w:hAnsi="Times New Roman" w:cs="Times New Roman"/>
          <w:color w:val="000000" w:themeColor="text1"/>
          <w:sz w:val="28"/>
          <w:szCs w:val="28"/>
        </w:rPr>
        <w:t xml:space="preserve"> Скоттом Закариным в 1995 году в США (Лос-Анджелес, Калифорния).</w:t>
      </w:r>
    </w:p>
    <w:p w14:paraId="31A0238C" w14:textId="77777777" w:rsidR="004C0A90" w:rsidRPr="00FD02C7" w:rsidRDefault="004C0A90" w:rsidP="004129CC">
      <w:pPr>
        <w:spacing w:after="0" w:line="240" w:lineRule="auto"/>
        <w:ind w:firstLine="709"/>
        <w:jc w:val="both"/>
        <w:rPr>
          <w:rFonts w:ascii="Times New Roman" w:eastAsia="Malgun Gothic" w:hAnsi="Times New Roman" w:cs="Times New Roman"/>
          <w:color w:val="000000" w:themeColor="text1"/>
          <w:sz w:val="28"/>
          <w:szCs w:val="28"/>
        </w:rPr>
      </w:pPr>
      <w:r w:rsidRPr="00FD02C7">
        <w:rPr>
          <w:rFonts w:ascii="Times New Roman" w:eastAsia="Malgun Gothic" w:hAnsi="Times New Roman" w:cs="Times New Roman"/>
          <w:color w:val="000000" w:themeColor="text1"/>
          <w:sz w:val="28"/>
          <w:szCs w:val="28"/>
        </w:rPr>
        <w:t xml:space="preserve">Цель American Cybercast – разработка новой формы экранного контента, адаптированной к возможностям Интернета, создание серийных повествований </w:t>
      </w:r>
      <w:r w:rsidRPr="00FD02C7">
        <w:rPr>
          <w:rFonts w:ascii="Times New Roman" w:eastAsia="Malgun Gothic" w:hAnsi="Times New Roman" w:cs="Times New Roman"/>
          <w:color w:val="000000" w:themeColor="text1"/>
          <w:sz w:val="28"/>
          <w:szCs w:val="28"/>
        </w:rPr>
        <w:lastRenderedPageBreak/>
        <w:t>в онлайновом формате, сочетающих элементы телевидения, литературы и интерактивных коммуникаций.</w:t>
      </w:r>
    </w:p>
    <w:p w14:paraId="67806E2D" w14:textId="77777777" w:rsidR="004C0A90" w:rsidRPr="00FD02C7" w:rsidRDefault="004C0A90" w:rsidP="004129CC">
      <w:pPr>
        <w:tabs>
          <w:tab w:val="num" w:pos="720"/>
        </w:tabs>
        <w:spacing w:after="0" w:line="240" w:lineRule="auto"/>
        <w:ind w:firstLine="709"/>
        <w:jc w:val="both"/>
        <w:rPr>
          <w:rFonts w:ascii="Times New Roman" w:eastAsia="Malgun Gothic" w:hAnsi="Times New Roman" w:cs="Times New Roman"/>
          <w:color w:val="000000" w:themeColor="text1"/>
          <w:sz w:val="28"/>
          <w:szCs w:val="28"/>
        </w:rPr>
      </w:pPr>
      <w:r w:rsidRPr="00FD02C7">
        <w:rPr>
          <w:rFonts w:ascii="Times New Roman" w:eastAsia="Malgun Gothic" w:hAnsi="Times New Roman" w:cs="Times New Roman"/>
          <w:color w:val="000000" w:themeColor="text1"/>
          <w:sz w:val="28"/>
          <w:szCs w:val="28"/>
        </w:rPr>
        <w:t>American Cybercast впервые оформила веб-сериал как самостоятельный медиажанр; объединила функции продюсерской компании и веб-платформы; создала экономическую и технологическую модель онлайн-дистрибуции – предшественницу Netflix, Hulu и YouTube Originals.</w:t>
      </w:r>
    </w:p>
    <w:p w14:paraId="450F96A7" w14:textId="679DCCC1" w:rsidR="004C0A90" w:rsidRPr="00FD02C7" w:rsidRDefault="004C0A90" w:rsidP="004129CC">
      <w:pPr>
        <w:tabs>
          <w:tab w:val="num" w:pos="720"/>
        </w:tabs>
        <w:spacing w:after="0" w:line="240" w:lineRule="auto"/>
        <w:ind w:firstLine="709"/>
        <w:jc w:val="both"/>
        <w:rPr>
          <w:rFonts w:ascii="Times New Roman" w:eastAsia="Malgun Gothic" w:hAnsi="Times New Roman" w:cs="Times New Roman"/>
          <w:color w:val="000000" w:themeColor="text1"/>
          <w:sz w:val="28"/>
          <w:szCs w:val="28"/>
        </w:rPr>
      </w:pPr>
      <w:r w:rsidRPr="00FD02C7">
        <w:rPr>
          <w:rFonts w:ascii="Times New Roman" w:eastAsia="Malgun Gothic" w:hAnsi="Times New Roman" w:cs="Times New Roman"/>
          <w:color w:val="000000" w:themeColor="text1"/>
          <w:sz w:val="28"/>
          <w:szCs w:val="28"/>
        </w:rPr>
        <w:t xml:space="preserve">Таким образом, Компания стала медиатором между киноиндустрией и интернетом, обозначив переход </w:t>
      </w:r>
      <w:r w:rsidRPr="00FD02C7">
        <w:rPr>
          <w:rFonts w:ascii="Times New Roman" w:eastAsia="Malgun Gothic" w:hAnsi="Times New Roman" w:cs="Times New Roman"/>
          <w:color w:val="000000" w:themeColor="text1"/>
          <w:sz w:val="28"/>
          <w:szCs w:val="28"/>
          <w:u w:val="single"/>
        </w:rPr>
        <w:t xml:space="preserve">от «трансляции» к «взаимодействию»; </w:t>
      </w:r>
      <w:r w:rsidRPr="00FD02C7">
        <w:rPr>
          <w:rFonts w:ascii="Times New Roman" w:eastAsia="Malgun Gothic" w:hAnsi="Times New Roman" w:cs="Times New Roman"/>
          <w:color w:val="000000" w:themeColor="text1"/>
          <w:sz w:val="28"/>
          <w:szCs w:val="28"/>
        </w:rPr>
        <w:t xml:space="preserve">первой продемонстрировала </w:t>
      </w:r>
      <w:r w:rsidRPr="00FD02C7">
        <w:rPr>
          <w:rFonts w:ascii="Times New Roman" w:eastAsia="Malgun Gothic" w:hAnsi="Times New Roman" w:cs="Times New Roman"/>
          <w:color w:val="000000" w:themeColor="text1"/>
          <w:sz w:val="28"/>
          <w:szCs w:val="28"/>
          <w:u w:val="single"/>
        </w:rPr>
        <w:t>сюжетно-экранный контент</w:t>
      </w:r>
      <w:r w:rsidRPr="00FD02C7">
        <w:rPr>
          <w:rFonts w:ascii="Times New Roman" w:eastAsia="Malgun Gothic" w:hAnsi="Times New Roman" w:cs="Times New Roman"/>
          <w:color w:val="000000" w:themeColor="text1"/>
          <w:sz w:val="28"/>
          <w:szCs w:val="28"/>
        </w:rPr>
        <w:t xml:space="preserve">, стала </w:t>
      </w:r>
      <w:r w:rsidRPr="00FD02C7">
        <w:rPr>
          <w:rFonts w:ascii="Times New Roman" w:eastAsia="Malgun Gothic" w:hAnsi="Times New Roman" w:cs="Times New Roman"/>
          <w:color w:val="000000" w:themeColor="text1"/>
          <w:sz w:val="28"/>
          <w:szCs w:val="28"/>
          <w:u w:val="single"/>
        </w:rPr>
        <w:t>образцом</w:t>
      </w:r>
      <w:r w:rsidRPr="00FD02C7">
        <w:rPr>
          <w:rFonts w:ascii="Times New Roman" w:eastAsia="Malgun Gothic" w:hAnsi="Times New Roman" w:cs="Times New Roman"/>
          <w:color w:val="000000" w:themeColor="text1"/>
          <w:sz w:val="28"/>
          <w:szCs w:val="28"/>
        </w:rPr>
        <w:t xml:space="preserve"> для будущих </w:t>
      </w:r>
      <w:r w:rsidRPr="00FD02C7">
        <w:rPr>
          <w:rFonts w:ascii="Times New Roman" w:eastAsia="Malgun Gothic" w:hAnsi="Times New Roman" w:cs="Times New Roman"/>
          <w:color w:val="000000" w:themeColor="text1"/>
          <w:sz w:val="28"/>
          <w:szCs w:val="28"/>
          <w:u w:val="single"/>
        </w:rPr>
        <w:t>медиаплатформ</w:t>
      </w:r>
      <w:r w:rsidRPr="00FD02C7">
        <w:rPr>
          <w:rFonts w:ascii="Times New Roman" w:eastAsia="Malgun Gothic" w:hAnsi="Times New Roman" w:cs="Times New Roman"/>
          <w:color w:val="000000" w:themeColor="text1"/>
          <w:sz w:val="28"/>
          <w:szCs w:val="28"/>
        </w:rPr>
        <w:t xml:space="preserve"> – от YouTube до стриминговых сервисов [</w:t>
      </w:r>
      <w:r w:rsidR="00AE31C0" w:rsidRPr="00FD02C7">
        <w:rPr>
          <w:rFonts w:ascii="Times New Roman" w:eastAsia="Malgun Gothic" w:hAnsi="Times New Roman" w:cs="Times New Roman"/>
          <w:color w:val="000000" w:themeColor="text1"/>
          <w:sz w:val="28"/>
          <w:szCs w:val="28"/>
          <w:lang w:val="en-US"/>
        </w:rPr>
        <w:t>63</w:t>
      </w:r>
      <w:r w:rsidR="00AE31C0" w:rsidRPr="00FD02C7">
        <w:rPr>
          <w:rFonts w:ascii="Times New Roman" w:eastAsia="Malgun Gothic" w:hAnsi="Times New Roman" w:cs="Times New Roman"/>
          <w:color w:val="000000" w:themeColor="text1"/>
          <w:sz w:val="28"/>
          <w:szCs w:val="28"/>
        </w:rPr>
        <w:t xml:space="preserve">, </w:t>
      </w:r>
      <w:r w:rsidRPr="00FD02C7">
        <w:rPr>
          <w:rFonts w:ascii="Times New Roman" w:eastAsia="Malgun Gothic" w:hAnsi="Times New Roman" w:cs="Times New Roman"/>
          <w:color w:val="000000" w:themeColor="text1"/>
          <w:sz w:val="28"/>
          <w:szCs w:val="28"/>
        </w:rPr>
        <w:t>Стр.75]</w:t>
      </w:r>
      <w:r w:rsidR="00AE31C0" w:rsidRPr="00FD02C7">
        <w:rPr>
          <w:rFonts w:ascii="Times New Roman" w:eastAsia="Malgun Gothic" w:hAnsi="Times New Roman" w:cs="Times New Roman"/>
          <w:color w:val="000000" w:themeColor="text1"/>
          <w:sz w:val="28"/>
          <w:szCs w:val="28"/>
        </w:rPr>
        <w:t xml:space="preserve"> и</w:t>
      </w:r>
      <w:r w:rsidRPr="00FD02C7">
        <w:rPr>
          <w:rFonts w:ascii="Times New Roman" w:eastAsia="Malgun Gothic" w:hAnsi="Times New Roman" w:cs="Times New Roman"/>
          <w:color w:val="000000" w:themeColor="text1"/>
          <w:sz w:val="28"/>
          <w:szCs w:val="28"/>
        </w:rPr>
        <w:t xml:space="preserve"> [</w:t>
      </w:r>
      <w:r w:rsidR="00AE31C0" w:rsidRPr="00FD02C7">
        <w:rPr>
          <w:rFonts w:ascii="Times New Roman" w:eastAsia="Malgun Gothic" w:hAnsi="Times New Roman" w:cs="Times New Roman"/>
          <w:color w:val="000000" w:themeColor="text1"/>
          <w:sz w:val="28"/>
          <w:szCs w:val="28"/>
        </w:rPr>
        <w:t>83</w:t>
      </w:r>
      <w:r w:rsidRPr="00FD02C7">
        <w:rPr>
          <w:rFonts w:ascii="Times New Roman" w:eastAsia="Malgun Gothic" w:hAnsi="Times New Roman" w:cs="Times New Roman"/>
          <w:color w:val="000000" w:themeColor="text1"/>
          <w:sz w:val="28"/>
          <w:szCs w:val="28"/>
        </w:rPr>
        <w:t>]</w:t>
      </w:r>
      <w:r w:rsidR="00AE31C0" w:rsidRPr="00FD02C7">
        <w:rPr>
          <w:rFonts w:ascii="Times New Roman" w:eastAsia="Malgun Gothic" w:hAnsi="Times New Roman" w:cs="Times New Roman"/>
          <w:color w:val="000000" w:themeColor="text1"/>
          <w:sz w:val="28"/>
          <w:szCs w:val="28"/>
        </w:rPr>
        <w:t>.</w:t>
      </w:r>
    </w:p>
    <w:p w14:paraId="02136A80" w14:textId="3071B64A" w:rsidR="004C0A90" w:rsidRPr="00FD02C7" w:rsidRDefault="004C0A90" w:rsidP="004129CC">
      <w:pPr>
        <w:spacing w:after="0" w:line="240" w:lineRule="auto"/>
        <w:ind w:firstLine="709"/>
        <w:jc w:val="both"/>
        <w:rPr>
          <w:rFonts w:ascii="Times New Roman" w:eastAsia="Malgun Gothic" w:hAnsi="Times New Roman" w:cs="Times New Roman"/>
          <w:color w:val="000000" w:themeColor="text1"/>
          <w:sz w:val="28"/>
          <w:szCs w:val="28"/>
        </w:rPr>
      </w:pPr>
      <w:r w:rsidRPr="00FD02C7">
        <w:rPr>
          <w:rFonts w:ascii="Times New Roman" w:eastAsia="Malgun Gothic" w:hAnsi="Times New Roman" w:cs="Times New Roman"/>
          <w:color w:val="000000" w:themeColor="text1"/>
          <w:sz w:val="28"/>
          <w:szCs w:val="28"/>
        </w:rPr>
        <w:t xml:space="preserve">Несмотря на инновационный характер деятельности, компания American Cybercast (AMCY) столкнулась с рядом системных управленческих и стратегических проблем, что в конечном итоге привело к её прекращению. По данным Крамера </w:t>
      </w:r>
      <w:r w:rsidR="00AE31C0" w:rsidRPr="00FD02C7">
        <w:rPr>
          <w:rFonts w:ascii="Times New Roman" w:eastAsia="Malgun Gothic" w:hAnsi="Times New Roman" w:cs="Times New Roman"/>
          <w:color w:val="000000" w:themeColor="text1"/>
          <w:sz w:val="28"/>
          <w:szCs w:val="28"/>
          <w:lang w:val="en-US"/>
        </w:rPr>
        <w:t>[84]</w:t>
      </w:r>
      <w:r w:rsidRPr="00FD02C7">
        <w:rPr>
          <w:rFonts w:ascii="Times New Roman" w:eastAsia="Malgun Gothic" w:hAnsi="Times New Roman" w:cs="Times New Roman"/>
          <w:color w:val="000000" w:themeColor="text1"/>
          <w:sz w:val="28"/>
          <w:szCs w:val="28"/>
        </w:rPr>
        <w:t>, среди ключевых факторов дестабилизации можно выделить избыточную бюрократизацию и коррупцию управленческой структуры, недостаточную контентно-художественную фокусировку и попытку параллельной реализации чрезмерного числа проектов при ограниченных ресурсах.</w:t>
      </w:r>
    </w:p>
    <w:p w14:paraId="3DE95E35" w14:textId="7C76793B" w:rsidR="004C0A90" w:rsidRPr="00FD02C7" w:rsidRDefault="004C0A90" w:rsidP="004129CC">
      <w:pPr>
        <w:spacing w:after="0" w:line="240" w:lineRule="auto"/>
        <w:ind w:firstLine="709"/>
        <w:jc w:val="both"/>
        <w:rPr>
          <w:rFonts w:ascii="Times New Roman" w:eastAsia="Malgun Gothic" w:hAnsi="Times New Roman" w:cs="Times New Roman"/>
          <w:color w:val="000000" w:themeColor="text1"/>
          <w:sz w:val="28"/>
          <w:szCs w:val="28"/>
        </w:rPr>
      </w:pPr>
      <w:r w:rsidRPr="00FD02C7">
        <w:rPr>
          <w:rFonts w:ascii="Times New Roman" w:eastAsia="Malgun Gothic" w:hAnsi="Times New Roman" w:cs="Times New Roman"/>
          <w:color w:val="000000" w:themeColor="text1"/>
          <w:sz w:val="28"/>
          <w:szCs w:val="28"/>
        </w:rPr>
        <w:t>С методологической точки зрения данный кейс иллюстрирует несоответствие между технологическим опережением и социально-культурной готовностью аудитории к восприятию нового типа экранного продукта. Инвестиционные партнёры – Creative Artists Agency (CAA), Softbank, Intel и др. – недооценили темпы и специфику цифровой медиатрансформации 1990-х годов, когда инфраструктура и пользовательские практики ещё не обеспечивали массовое потребление интерактивного контента [</w:t>
      </w:r>
      <w:r w:rsidR="00414F40" w:rsidRPr="00FD02C7">
        <w:rPr>
          <w:rFonts w:ascii="Times New Roman" w:eastAsia="Malgun Gothic" w:hAnsi="Times New Roman" w:cs="Times New Roman"/>
          <w:color w:val="000000" w:themeColor="text1"/>
          <w:sz w:val="28"/>
          <w:szCs w:val="28"/>
          <w:lang w:val="en-US"/>
        </w:rPr>
        <w:t>85, 86</w:t>
      </w:r>
      <w:r w:rsidRPr="00FD02C7">
        <w:rPr>
          <w:rFonts w:ascii="Times New Roman" w:eastAsia="Malgun Gothic" w:hAnsi="Times New Roman" w:cs="Times New Roman"/>
          <w:color w:val="000000" w:themeColor="text1"/>
          <w:sz w:val="28"/>
          <w:szCs w:val="28"/>
        </w:rPr>
        <w:t>].</w:t>
      </w:r>
    </w:p>
    <w:p w14:paraId="3CCFE974" w14:textId="77777777" w:rsidR="004C0A90" w:rsidRPr="00FD02C7" w:rsidRDefault="004C0A90" w:rsidP="004129CC">
      <w:pPr>
        <w:spacing w:after="0" w:line="240" w:lineRule="auto"/>
        <w:ind w:firstLine="709"/>
        <w:jc w:val="both"/>
        <w:rPr>
          <w:rFonts w:ascii="Times New Roman" w:eastAsia="Malgun Gothic" w:hAnsi="Times New Roman" w:cs="Times New Roman"/>
          <w:color w:val="000000" w:themeColor="text1"/>
          <w:sz w:val="28"/>
          <w:szCs w:val="28"/>
        </w:rPr>
      </w:pPr>
      <w:r w:rsidRPr="00FD02C7">
        <w:rPr>
          <w:rFonts w:ascii="Times New Roman" w:eastAsia="Malgun Gothic" w:hAnsi="Times New Roman" w:cs="Times New Roman"/>
          <w:color w:val="000000" w:themeColor="text1"/>
          <w:sz w:val="28"/>
          <w:szCs w:val="28"/>
        </w:rPr>
        <w:t>Таким образом, стратегия быстрого захвата интернет-рынка оказалась методологически преждевременной, что подтверждает важность корреляции между инновационным потенциалом медиаформата и уровнем технологической зрелости среды. Опыт American Cybercast в этом контексте представляет собой ценный эмпирический материал для анализа ранних форм цифрового кинопроизводства и динамики адаптации веб-сериалов в контексте социотехнических изменений конца XX века.</w:t>
      </w:r>
    </w:p>
    <w:p w14:paraId="0F3BDB97" w14:textId="77777777" w:rsidR="004C0A90" w:rsidRPr="00FD02C7" w:rsidRDefault="004C0A90" w:rsidP="004129CC">
      <w:pPr>
        <w:spacing w:after="0" w:line="240" w:lineRule="auto"/>
        <w:ind w:firstLine="709"/>
        <w:jc w:val="both"/>
        <w:rPr>
          <w:rFonts w:ascii="Times New Roman" w:eastAsia="Malgun Gothic" w:hAnsi="Times New Roman" w:cs="Times New Roman"/>
          <w:color w:val="000000" w:themeColor="text1"/>
          <w:sz w:val="28"/>
          <w:szCs w:val="28"/>
        </w:rPr>
      </w:pPr>
      <w:r w:rsidRPr="00FD02C7">
        <w:rPr>
          <w:rFonts w:ascii="Times New Roman" w:eastAsia="Malgun Gothic" w:hAnsi="Times New Roman" w:cs="Times New Roman"/>
          <w:color w:val="000000" w:themeColor="text1"/>
          <w:sz w:val="28"/>
          <w:szCs w:val="28"/>
        </w:rPr>
        <w:t>Тем временем традиционные медиа:</w:t>
      </w:r>
    </w:p>
    <w:p w14:paraId="0663D82C" w14:textId="77777777" w:rsidR="004C0A90" w:rsidRPr="00FD02C7" w:rsidRDefault="004C0A90" w:rsidP="004129CC">
      <w:pPr>
        <w:pStyle w:val="a7"/>
        <w:numPr>
          <w:ilvl w:val="0"/>
          <w:numId w:val="4"/>
        </w:numPr>
        <w:spacing w:after="0" w:line="240" w:lineRule="auto"/>
        <w:ind w:left="0" w:firstLine="709"/>
        <w:jc w:val="both"/>
        <w:rPr>
          <w:rFonts w:ascii="Times New Roman" w:eastAsia="Malgun Gothic" w:hAnsi="Times New Roman" w:cs="Times New Roman"/>
          <w:color w:val="000000" w:themeColor="text1"/>
          <w:sz w:val="28"/>
          <w:szCs w:val="28"/>
        </w:rPr>
      </w:pPr>
      <w:r w:rsidRPr="00FD02C7">
        <w:rPr>
          <w:rFonts w:ascii="Times New Roman" w:eastAsia="Malgun Gothic" w:hAnsi="Times New Roman" w:cs="Times New Roman"/>
          <w:b/>
          <w:bCs/>
          <w:i/>
          <w:iCs/>
          <w:color w:val="000000" w:themeColor="text1"/>
          <w:sz w:val="28"/>
          <w:szCs w:val="28"/>
        </w:rPr>
        <w:t>National Broadcasting Company (NBC)</w:t>
      </w:r>
      <w:r w:rsidRPr="00FD02C7">
        <w:rPr>
          <w:rFonts w:ascii="Times New Roman" w:eastAsia="Malgun Gothic" w:hAnsi="Times New Roman" w:cs="Times New Roman"/>
          <w:color w:val="000000" w:themeColor="text1"/>
          <w:sz w:val="28"/>
          <w:szCs w:val="28"/>
        </w:rPr>
        <w:t xml:space="preserve"> – сыграла ключевую роль в становлении национального телевидения США и переходе к цифровым формам вещания, с конца 1990-х годов активно участвовала в развитии онлайн-платформ, интегрируя телевизионный и веб-контент, включая веб-сериалы и стриминговые проекты;</w:t>
      </w:r>
    </w:p>
    <w:p w14:paraId="3F68B8D2" w14:textId="77777777" w:rsidR="004C0A90" w:rsidRPr="00FD02C7" w:rsidRDefault="004C0A90" w:rsidP="004129CC">
      <w:pPr>
        <w:pStyle w:val="a7"/>
        <w:numPr>
          <w:ilvl w:val="0"/>
          <w:numId w:val="4"/>
        </w:numPr>
        <w:spacing w:after="0" w:line="240" w:lineRule="auto"/>
        <w:ind w:left="0" w:firstLine="709"/>
        <w:jc w:val="both"/>
        <w:rPr>
          <w:rFonts w:ascii="Times New Roman" w:eastAsia="Malgun Gothic" w:hAnsi="Times New Roman" w:cs="Times New Roman"/>
          <w:color w:val="000000" w:themeColor="text1"/>
          <w:sz w:val="28"/>
          <w:szCs w:val="28"/>
        </w:rPr>
      </w:pPr>
      <w:r w:rsidRPr="00FD02C7">
        <w:rPr>
          <w:rFonts w:ascii="Times New Roman" w:eastAsia="Malgun Gothic" w:hAnsi="Times New Roman" w:cs="Times New Roman"/>
          <w:b/>
          <w:bCs/>
          <w:i/>
          <w:iCs/>
          <w:color w:val="000000" w:themeColor="text1"/>
          <w:sz w:val="28"/>
          <w:szCs w:val="28"/>
        </w:rPr>
        <w:t>Warner Bros. Entertainment Inc.</w:t>
      </w:r>
      <w:r w:rsidRPr="00FD02C7">
        <w:rPr>
          <w:rFonts w:ascii="Times New Roman" w:eastAsia="Malgun Gothic" w:hAnsi="Times New Roman" w:cs="Times New Roman"/>
          <w:b/>
          <w:bCs/>
          <w:color w:val="000000" w:themeColor="text1"/>
          <w:sz w:val="28"/>
          <w:szCs w:val="28"/>
        </w:rPr>
        <w:t xml:space="preserve"> </w:t>
      </w:r>
      <w:r w:rsidRPr="00FD02C7">
        <w:rPr>
          <w:rFonts w:ascii="Times New Roman" w:eastAsia="Malgun Gothic" w:hAnsi="Times New Roman" w:cs="Times New Roman"/>
          <w:color w:val="000000" w:themeColor="text1"/>
          <w:sz w:val="28"/>
          <w:szCs w:val="28"/>
        </w:rPr>
        <w:t>– является одной из ведущих студий Голливуда и основателем в области звукового кино («The Jazz Singer», 1927), с начала XXI века компания активно участвует в развитии цифровых форм контента, включая производство веб-сериалов, онлайн-комиксов и стриминговых проектов (через платформу HBO Max/Max);</w:t>
      </w:r>
    </w:p>
    <w:p w14:paraId="2F8729E8" w14:textId="77777777" w:rsidR="004C0A90" w:rsidRPr="00FD02C7" w:rsidRDefault="004C0A90" w:rsidP="004129CC">
      <w:pPr>
        <w:pStyle w:val="a7"/>
        <w:numPr>
          <w:ilvl w:val="0"/>
          <w:numId w:val="4"/>
        </w:numPr>
        <w:spacing w:after="0" w:line="240" w:lineRule="auto"/>
        <w:ind w:left="0" w:firstLine="709"/>
        <w:jc w:val="both"/>
        <w:rPr>
          <w:rFonts w:ascii="Times New Roman" w:eastAsia="Malgun Gothic" w:hAnsi="Times New Roman" w:cs="Times New Roman"/>
          <w:color w:val="000000" w:themeColor="text1"/>
          <w:sz w:val="28"/>
          <w:szCs w:val="28"/>
        </w:rPr>
      </w:pPr>
      <w:r w:rsidRPr="00FD02C7">
        <w:rPr>
          <w:rFonts w:ascii="Times New Roman" w:eastAsia="Malgun Gothic" w:hAnsi="Times New Roman" w:cs="Times New Roman"/>
          <w:b/>
          <w:bCs/>
          <w:i/>
          <w:iCs/>
          <w:color w:val="000000" w:themeColor="text1"/>
          <w:sz w:val="28"/>
          <w:szCs w:val="28"/>
        </w:rPr>
        <w:lastRenderedPageBreak/>
        <w:t>Paramount Pictures Corporation</w:t>
      </w:r>
      <w:r w:rsidRPr="00FD02C7">
        <w:rPr>
          <w:rFonts w:ascii="Times New Roman" w:eastAsia="Malgun Gothic" w:hAnsi="Times New Roman" w:cs="Times New Roman"/>
          <w:color w:val="000000" w:themeColor="text1"/>
          <w:sz w:val="28"/>
          <w:szCs w:val="28"/>
        </w:rPr>
        <w:t xml:space="preserve"> – одна из так называемых «Большой пятёрки» классического Голливуда, в эпоху цифровой трансформации студия стала активным участником медиаконвергенции, развивая стриминговую платформу, экспериментируя с форматами коротких сериалов и цифровых спин-оффов;</w:t>
      </w:r>
    </w:p>
    <w:p w14:paraId="6F5F660C" w14:textId="57B47294" w:rsidR="004C0A90" w:rsidRPr="00FD02C7" w:rsidRDefault="004C0A90" w:rsidP="004129CC">
      <w:pPr>
        <w:pStyle w:val="a7"/>
        <w:numPr>
          <w:ilvl w:val="0"/>
          <w:numId w:val="4"/>
        </w:numPr>
        <w:spacing w:after="0" w:line="240" w:lineRule="auto"/>
        <w:ind w:left="0" w:firstLine="709"/>
        <w:jc w:val="both"/>
        <w:rPr>
          <w:rFonts w:ascii="Times New Roman" w:eastAsia="Malgun Gothic" w:hAnsi="Times New Roman" w:cs="Times New Roman"/>
          <w:color w:val="000000" w:themeColor="text1"/>
          <w:sz w:val="28"/>
          <w:szCs w:val="28"/>
        </w:rPr>
      </w:pPr>
      <w:r w:rsidRPr="00FD02C7">
        <w:rPr>
          <w:rFonts w:ascii="Times New Roman" w:eastAsia="Malgun Gothic" w:hAnsi="Times New Roman" w:cs="Times New Roman"/>
          <w:b/>
          <w:bCs/>
          <w:i/>
          <w:iCs/>
          <w:color w:val="000000" w:themeColor="text1"/>
          <w:sz w:val="28"/>
          <w:szCs w:val="28"/>
        </w:rPr>
        <w:t>Metro-Goldwyn-Mayer Studios Inc. (MGM)</w:t>
      </w:r>
      <w:r w:rsidRPr="00FD02C7">
        <w:rPr>
          <w:rFonts w:ascii="Times New Roman" w:eastAsia="Malgun Gothic" w:hAnsi="Times New Roman" w:cs="Times New Roman"/>
          <w:color w:val="000000" w:themeColor="text1"/>
          <w:sz w:val="28"/>
          <w:szCs w:val="28"/>
        </w:rPr>
        <w:t xml:space="preserve"> – является одним из символов классического Голливуда, после включения в состав Amazon студия интегрировалась в систему стриминговых сервисов, способствуя развитию цифровых форматов, включая веб-сериалы и эксклюзивный контент для платформы Prime Video</w:t>
      </w:r>
      <w:r w:rsidR="009D1AAD" w:rsidRPr="00FD02C7">
        <w:rPr>
          <w:rFonts w:ascii="Times New Roman" w:eastAsia="Malgun Gothic" w:hAnsi="Times New Roman" w:cs="Times New Roman"/>
          <w:color w:val="000000" w:themeColor="text1"/>
          <w:sz w:val="28"/>
          <w:szCs w:val="28"/>
        </w:rPr>
        <w:t>,</w:t>
      </w:r>
    </w:p>
    <w:p w14:paraId="39DAC01D" w14:textId="1BDA846E" w:rsidR="004C0A90" w:rsidRPr="00FD02C7" w:rsidRDefault="004C0A90" w:rsidP="004129CC">
      <w:pPr>
        <w:spacing w:after="0" w:line="240" w:lineRule="auto"/>
        <w:ind w:firstLine="709"/>
        <w:jc w:val="both"/>
        <w:rPr>
          <w:rFonts w:ascii="Times New Roman" w:eastAsia="Malgun Gothic" w:hAnsi="Times New Roman" w:cs="Times New Roman"/>
          <w:color w:val="000000" w:themeColor="text1"/>
          <w:sz w:val="28"/>
          <w:szCs w:val="28"/>
        </w:rPr>
      </w:pPr>
      <w:r w:rsidRPr="00FD02C7">
        <w:rPr>
          <w:rFonts w:ascii="Times New Roman" w:eastAsia="Malgun Gothic" w:hAnsi="Times New Roman" w:cs="Times New Roman"/>
          <w:color w:val="000000" w:themeColor="text1"/>
          <w:sz w:val="28"/>
          <w:szCs w:val="28"/>
        </w:rPr>
        <w:t>– начали создавать «интерактивные подразделения», чтобы не остаться в стороне от цифровой эпохи. NBC подписала контракт с С. Закариным и М. Болотниковым на создание веб-сериала и телевизионной пилотной версии, который</w:t>
      </w:r>
      <w:r w:rsidRPr="00FD02C7">
        <w:rPr>
          <w:rFonts w:ascii="Times New Roman" w:hAnsi="Times New Roman" w:cs="Times New Roman"/>
          <w:lang w:eastAsia="ru-RU"/>
        </w:rPr>
        <w:t xml:space="preserve"> «</w:t>
      </w:r>
      <w:r w:rsidRPr="00FD02C7">
        <w:rPr>
          <w:rFonts w:ascii="Times New Roman" w:eastAsia="Malgun Gothic" w:hAnsi="Times New Roman" w:cs="Times New Roman"/>
          <w:color w:val="000000" w:themeColor="text1"/>
          <w:sz w:val="28"/>
          <w:szCs w:val="28"/>
        </w:rPr>
        <w:t>отражал стремление крупных медиакорпораций конца 1990-х годов к освоению цифрового пространства и поиску новых форм экранного повествования» [</w:t>
      </w:r>
      <w:r w:rsidR="00516EC7" w:rsidRPr="00FD02C7">
        <w:rPr>
          <w:rFonts w:ascii="Times New Roman" w:eastAsia="Malgun Gothic" w:hAnsi="Times New Roman" w:cs="Times New Roman"/>
          <w:color w:val="000000" w:themeColor="text1"/>
          <w:sz w:val="28"/>
          <w:szCs w:val="28"/>
        </w:rPr>
        <w:t>87</w:t>
      </w:r>
      <w:r w:rsidRPr="00FD02C7">
        <w:rPr>
          <w:rFonts w:ascii="Times New Roman" w:hAnsi="Times New Roman" w:cs="Times New Roman"/>
          <w:sz w:val="28"/>
          <w:szCs w:val="28"/>
        </w:rPr>
        <w:t>]</w:t>
      </w:r>
      <w:r w:rsidRPr="00FD02C7">
        <w:rPr>
          <w:rFonts w:ascii="Times New Roman" w:eastAsia="Malgun Gothic" w:hAnsi="Times New Roman" w:cs="Times New Roman"/>
          <w:color w:val="000000" w:themeColor="text1"/>
          <w:sz w:val="28"/>
          <w:szCs w:val="28"/>
        </w:rPr>
        <w:t xml:space="preserve">. Это сотрудничество можно рассматривать как переходный этап от экспериментальных веб-сериалов к моделям трансмедийного производства, объединяющим телевидение и интернет. Таким образом, проект NBC, инициированный С. Закариным и М. Болотниковым, стал </w:t>
      </w:r>
      <w:r w:rsidRPr="00FD02C7">
        <w:rPr>
          <w:rFonts w:ascii="Times New Roman" w:eastAsia="Malgun Gothic" w:hAnsi="Times New Roman" w:cs="Times New Roman"/>
          <w:color w:val="000000" w:themeColor="text1"/>
          <w:sz w:val="28"/>
          <w:szCs w:val="28"/>
          <w:u w:val="single"/>
        </w:rPr>
        <w:t>маркером институционализации веб-сериала</w:t>
      </w:r>
      <w:r w:rsidRPr="00FD02C7">
        <w:rPr>
          <w:rFonts w:ascii="Times New Roman" w:eastAsia="Malgun Gothic" w:hAnsi="Times New Roman" w:cs="Times New Roman"/>
          <w:color w:val="000000" w:themeColor="text1"/>
          <w:sz w:val="28"/>
          <w:szCs w:val="28"/>
        </w:rPr>
        <w:t xml:space="preserve"> – момента, когда интернет-повествование впервые было признано </w:t>
      </w:r>
      <w:r w:rsidRPr="00FD02C7">
        <w:rPr>
          <w:rFonts w:ascii="Times New Roman" w:eastAsia="Malgun Gothic" w:hAnsi="Times New Roman" w:cs="Times New Roman"/>
          <w:color w:val="000000" w:themeColor="text1"/>
          <w:sz w:val="28"/>
          <w:szCs w:val="28"/>
          <w:u w:val="single"/>
        </w:rPr>
        <w:t>легитимным направлением экранной культуры на уровне крупнейших телевизионных структур США</w:t>
      </w:r>
      <w:r w:rsidRPr="00FD02C7">
        <w:rPr>
          <w:rFonts w:ascii="Times New Roman" w:eastAsia="Malgun Gothic" w:hAnsi="Times New Roman" w:cs="Times New Roman"/>
          <w:color w:val="000000" w:themeColor="text1"/>
          <w:sz w:val="28"/>
          <w:szCs w:val="28"/>
        </w:rPr>
        <w:t>.</w:t>
      </w:r>
    </w:p>
    <w:p w14:paraId="1808E5CA" w14:textId="110D5822" w:rsidR="004C0A90" w:rsidRPr="00FD02C7" w:rsidRDefault="004C0A90" w:rsidP="004129CC">
      <w:pPr>
        <w:spacing w:after="0" w:line="240" w:lineRule="auto"/>
        <w:ind w:firstLine="709"/>
        <w:jc w:val="both"/>
        <w:rPr>
          <w:rFonts w:ascii="Times New Roman" w:eastAsia="Malgun Gothic" w:hAnsi="Times New Roman" w:cs="Times New Roman"/>
          <w:color w:val="000000" w:themeColor="text1"/>
          <w:sz w:val="28"/>
          <w:szCs w:val="28"/>
        </w:rPr>
      </w:pPr>
      <w:r w:rsidRPr="00FD02C7">
        <w:rPr>
          <w:rFonts w:ascii="Times New Roman" w:eastAsia="Malgun Gothic" w:hAnsi="Times New Roman" w:cs="Times New Roman"/>
          <w:color w:val="000000" w:themeColor="text1"/>
          <w:sz w:val="28"/>
          <w:szCs w:val="28"/>
        </w:rPr>
        <w:t xml:space="preserve">Коммерциализация в конце XX века принимала новые формы финансовых вложений. Так, ведущие медиакомпании предпринимали активные попытки освоения цифровых форматов и интерактивных технологий, инвестируя в развитие CD-ROM-платформ, мультимедийных игр и сетевых экосистем, таких как SuperNET (инициатива NBC) и America Online (AOL). Даже агентства, формально ограниченные в правах прямого участия в телевизионных структурах, например Creative Artists Agency (CAA), рассматривали интернет-пространство </w:t>
      </w:r>
      <w:r w:rsidRPr="00FD02C7">
        <w:rPr>
          <w:rFonts w:ascii="Times New Roman" w:eastAsia="Malgun Gothic" w:hAnsi="Times New Roman" w:cs="Times New Roman"/>
          <w:b/>
          <w:bCs/>
          <w:color w:val="000000" w:themeColor="text1"/>
          <w:sz w:val="28"/>
          <w:szCs w:val="28"/>
          <w:u w:val="single"/>
        </w:rPr>
        <w:t xml:space="preserve">как альтернативное и менее регулируемое поле капиталовложений </w:t>
      </w:r>
      <w:bookmarkStart w:id="11" w:name="_Hlk212299043"/>
      <w:r w:rsidRPr="00FD02C7">
        <w:rPr>
          <w:rFonts w:ascii="Times New Roman" w:eastAsia="Malgun Gothic" w:hAnsi="Times New Roman" w:cs="Times New Roman"/>
          <w:color w:val="000000" w:themeColor="text1"/>
          <w:sz w:val="28"/>
          <w:szCs w:val="28"/>
        </w:rPr>
        <w:t>[</w:t>
      </w:r>
      <w:r w:rsidR="00516EC7" w:rsidRPr="00FD02C7">
        <w:rPr>
          <w:rFonts w:ascii="Times New Roman" w:eastAsia="Malgun Gothic" w:hAnsi="Times New Roman" w:cs="Times New Roman"/>
          <w:color w:val="000000" w:themeColor="text1"/>
          <w:sz w:val="28"/>
          <w:szCs w:val="28"/>
        </w:rPr>
        <w:t>88</w:t>
      </w:r>
      <w:r w:rsidRPr="00FD02C7">
        <w:rPr>
          <w:rFonts w:ascii="Times New Roman" w:eastAsia="Malgun Gothic" w:hAnsi="Times New Roman" w:cs="Times New Roman"/>
          <w:color w:val="000000" w:themeColor="text1"/>
          <w:sz w:val="28"/>
          <w:szCs w:val="28"/>
        </w:rPr>
        <w:t xml:space="preserve">], </w:t>
      </w:r>
      <w:bookmarkEnd w:id="11"/>
      <w:r w:rsidRPr="00FD02C7">
        <w:rPr>
          <w:rFonts w:ascii="Times New Roman" w:eastAsia="Malgun Gothic" w:hAnsi="Times New Roman" w:cs="Times New Roman"/>
          <w:color w:val="000000" w:themeColor="text1"/>
          <w:sz w:val="28"/>
          <w:szCs w:val="28"/>
        </w:rPr>
        <w:t>открывающее новые возможности для медиапроизводства и дистрибуции контента.</w:t>
      </w:r>
    </w:p>
    <w:p w14:paraId="28643446" w14:textId="7F52D01B" w:rsidR="004C0A90" w:rsidRPr="00FD02C7" w:rsidRDefault="004C0A90" w:rsidP="004129CC">
      <w:pPr>
        <w:spacing w:after="0" w:line="240" w:lineRule="auto"/>
        <w:ind w:firstLine="709"/>
        <w:jc w:val="both"/>
        <w:rPr>
          <w:rFonts w:ascii="Times New Roman" w:eastAsia="Malgun Gothic" w:hAnsi="Times New Roman" w:cs="Times New Roman"/>
          <w:color w:val="000000" w:themeColor="text1"/>
          <w:sz w:val="28"/>
          <w:szCs w:val="28"/>
        </w:rPr>
      </w:pPr>
      <w:r w:rsidRPr="00FD02C7">
        <w:rPr>
          <w:rFonts w:ascii="Times New Roman" w:eastAsia="Malgun Gothic" w:hAnsi="Times New Roman" w:cs="Times New Roman"/>
          <w:color w:val="000000" w:themeColor="text1"/>
          <w:sz w:val="28"/>
          <w:szCs w:val="28"/>
        </w:rPr>
        <w:t xml:space="preserve">Однако, помимо моделей капиталовложений и самофинансирования, показательным примером является канадский веб-сериал </w:t>
      </w:r>
      <w:r w:rsidRPr="00FD02C7">
        <w:rPr>
          <w:rFonts w:ascii="Times New Roman" w:eastAsia="Malgun Gothic" w:hAnsi="Times New Roman" w:cs="Times New Roman"/>
          <w:i/>
          <w:iCs/>
          <w:color w:val="000000" w:themeColor="text1"/>
          <w:sz w:val="28"/>
          <w:szCs w:val="28"/>
        </w:rPr>
        <w:t>Carmilla</w:t>
      </w:r>
      <w:r w:rsidRPr="00FD02C7">
        <w:rPr>
          <w:rFonts w:ascii="Times New Roman" w:eastAsia="Malgun Gothic" w:hAnsi="Times New Roman" w:cs="Times New Roman"/>
          <w:color w:val="000000" w:themeColor="text1"/>
          <w:sz w:val="28"/>
          <w:szCs w:val="28"/>
        </w:rPr>
        <w:t>, первоначально реализованный при спонсорской поддержке компании Kotex. Проект, обладая ярко выраженной фанатской и интерактивной составляющей, сумел сформировать устойчивое сообщество зрителей, чья вовлечённость впоследствии стала ресурсом для дальнейшего развития медиапродукта. Благодаря краудфандинговой кампании, инициированной авторами сериала, был успешно профинансирован выпуск одноимённого полнометражного фильма, что свидетельствует о трансформации зрительской активности в форму экономической и символической поддержки медиапроекта</w:t>
      </w:r>
      <w:r w:rsidRPr="00FD02C7">
        <w:rPr>
          <w:rFonts w:ascii="Times New Roman" w:eastAsia="Malgun Gothic" w:hAnsi="Times New Roman" w:cs="Times New Roman"/>
          <w:b/>
          <w:bCs/>
          <w:color w:val="000000" w:themeColor="text1"/>
          <w:sz w:val="28"/>
          <w:szCs w:val="28"/>
        </w:rPr>
        <w:t xml:space="preserve"> </w:t>
      </w:r>
      <w:r w:rsidRPr="00FD02C7">
        <w:rPr>
          <w:rFonts w:ascii="Times New Roman" w:eastAsia="Malgun Gothic" w:hAnsi="Times New Roman" w:cs="Times New Roman"/>
          <w:color w:val="000000" w:themeColor="text1"/>
          <w:sz w:val="28"/>
          <w:szCs w:val="28"/>
        </w:rPr>
        <w:t>[</w:t>
      </w:r>
      <w:r w:rsidR="004D5863" w:rsidRPr="00FD02C7">
        <w:rPr>
          <w:rFonts w:ascii="Times New Roman" w:eastAsia="Malgun Gothic" w:hAnsi="Times New Roman" w:cs="Times New Roman"/>
          <w:color w:val="000000" w:themeColor="text1"/>
          <w:sz w:val="28"/>
          <w:szCs w:val="28"/>
        </w:rPr>
        <w:t>89</w:t>
      </w:r>
      <w:r w:rsidRPr="00FD02C7">
        <w:rPr>
          <w:rFonts w:ascii="Times New Roman" w:eastAsia="Malgun Gothic" w:hAnsi="Times New Roman" w:cs="Times New Roman"/>
          <w:color w:val="000000" w:themeColor="text1"/>
          <w:sz w:val="28"/>
          <w:szCs w:val="28"/>
        </w:rPr>
        <w:t>].</w:t>
      </w:r>
    </w:p>
    <w:p w14:paraId="27363C9F" w14:textId="77777777" w:rsidR="004C0A90" w:rsidRPr="00FD02C7" w:rsidRDefault="004C0A90" w:rsidP="004129CC">
      <w:pPr>
        <w:spacing w:after="0" w:line="240" w:lineRule="auto"/>
        <w:ind w:firstLine="709"/>
        <w:jc w:val="both"/>
        <w:rPr>
          <w:rFonts w:ascii="Times New Roman" w:eastAsia="Malgun Gothic" w:hAnsi="Times New Roman" w:cs="Times New Roman"/>
          <w:color w:val="000000" w:themeColor="text1"/>
          <w:sz w:val="28"/>
          <w:szCs w:val="28"/>
        </w:rPr>
      </w:pPr>
      <w:r w:rsidRPr="00FD02C7">
        <w:rPr>
          <w:rFonts w:ascii="Times New Roman" w:eastAsia="Malgun Gothic" w:hAnsi="Times New Roman" w:cs="Times New Roman"/>
          <w:color w:val="000000" w:themeColor="text1"/>
          <w:sz w:val="28"/>
          <w:szCs w:val="28"/>
        </w:rPr>
        <w:t xml:space="preserve">С методологической точки зрения, подобные процессы иллюстрируют переход от индустриальной к сетевой модели медиасреды, где основным </w:t>
      </w:r>
      <w:r w:rsidRPr="00FD02C7">
        <w:rPr>
          <w:rFonts w:ascii="Times New Roman" w:eastAsia="Malgun Gothic" w:hAnsi="Times New Roman" w:cs="Times New Roman"/>
          <w:color w:val="000000" w:themeColor="text1"/>
          <w:sz w:val="28"/>
          <w:szCs w:val="28"/>
        </w:rPr>
        <w:lastRenderedPageBreak/>
        <w:t>капиталом становится не инфраструктура вещания, а взаимодействие пользователя с цифровым продуктом.</w:t>
      </w:r>
    </w:p>
    <w:p w14:paraId="66C05569" w14:textId="57DF27E5" w:rsidR="004C0A90" w:rsidRPr="00FD02C7" w:rsidRDefault="004C0A90" w:rsidP="004129CC">
      <w:pPr>
        <w:spacing w:after="0" w:line="240" w:lineRule="auto"/>
        <w:ind w:firstLine="709"/>
        <w:jc w:val="both"/>
        <w:rPr>
          <w:rFonts w:ascii="Times New Roman" w:eastAsia="Malgun Gothic" w:hAnsi="Times New Roman" w:cs="Times New Roman"/>
          <w:color w:val="000000" w:themeColor="text1"/>
          <w:sz w:val="28"/>
          <w:szCs w:val="28"/>
        </w:rPr>
      </w:pPr>
      <w:r w:rsidRPr="00FD02C7">
        <w:rPr>
          <w:rFonts w:ascii="Times New Roman" w:eastAsia="Malgun Gothic" w:hAnsi="Times New Roman" w:cs="Times New Roman"/>
          <w:color w:val="000000" w:themeColor="text1"/>
          <w:sz w:val="28"/>
          <w:szCs w:val="28"/>
        </w:rPr>
        <w:t>Как отмечал Тодд Гитлин, неопределённость является перманентным состоянием индустрии развлечений, а цифровая конвергенция лишь усилила это ощущение риска: «Как только капитал признаёт риск (и требует прибыли как справедливого вознаграждения), он тут же пытается его минимизировать»</w:t>
      </w:r>
      <w:r w:rsidRPr="00FD02C7">
        <w:rPr>
          <w:rFonts w:ascii="Times New Roman" w:hAnsi="Times New Roman" w:cs="Times New Roman"/>
          <w:sz w:val="28"/>
          <w:szCs w:val="28"/>
        </w:rPr>
        <w:t xml:space="preserve"> [</w:t>
      </w:r>
      <w:r w:rsidR="004D5863" w:rsidRPr="00FD02C7">
        <w:rPr>
          <w:rFonts w:ascii="Times New Roman" w:hAnsi="Times New Roman" w:cs="Times New Roman"/>
          <w:sz w:val="28"/>
          <w:szCs w:val="28"/>
        </w:rPr>
        <w:t>90</w:t>
      </w:r>
      <w:r w:rsidRPr="00FD02C7">
        <w:rPr>
          <w:rFonts w:ascii="Times New Roman" w:eastAsia="Malgun Gothic" w:hAnsi="Times New Roman" w:cs="Times New Roman"/>
          <w:color w:val="000000" w:themeColor="text1"/>
          <w:sz w:val="28"/>
          <w:szCs w:val="28"/>
        </w:rPr>
        <w:t>].</w:t>
      </w:r>
    </w:p>
    <w:p w14:paraId="7B997914" w14:textId="77777777" w:rsidR="004C0A90" w:rsidRPr="00FD02C7" w:rsidRDefault="004C0A90" w:rsidP="004129CC">
      <w:pPr>
        <w:spacing w:after="0" w:line="240" w:lineRule="auto"/>
        <w:ind w:firstLine="709"/>
        <w:jc w:val="both"/>
        <w:rPr>
          <w:rFonts w:ascii="Times New Roman" w:eastAsia="Malgun Gothic" w:hAnsi="Times New Roman" w:cs="Times New Roman"/>
          <w:color w:val="000000" w:themeColor="text1"/>
          <w:sz w:val="28"/>
          <w:szCs w:val="28"/>
        </w:rPr>
      </w:pPr>
      <w:r w:rsidRPr="00FD02C7">
        <w:rPr>
          <w:rFonts w:ascii="Times New Roman" w:eastAsia="Malgun Gothic" w:hAnsi="Times New Roman" w:cs="Times New Roman"/>
          <w:color w:val="000000" w:themeColor="text1"/>
          <w:sz w:val="28"/>
          <w:szCs w:val="28"/>
        </w:rPr>
        <w:t>Действительно, в условиях конца 1990-х годов капитал начал искать новые формы минимизации риска через экспериментальные гибридные форматы – в том числе веб-сериалы, представлявшие собой экономически менее затратный, но технологически инновационный способ тестирования аудиовизуального контента в цифровой среде.</w:t>
      </w:r>
    </w:p>
    <w:p w14:paraId="49C6EF99" w14:textId="0F6672B8" w:rsidR="004C0A90" w:rsidRPr="00FD02C7" w:rsidRDefault="004C0A90" w:rsidP="004129CC">
      <w:pPr>
        <w:spacing w:after="0" w:line="240" w:lineRule="auto"/>
        <w:ind w:firstLine="709"/>
        <w:jc w:val="both"/>
        <w:rPr>
          <w:rFonts w:ascii="Times New Roman" w:eastAsia="Malgun Gothic" w:hAnsi="Times New Roman" w:cs="Times New Roman"/>
          <w:color w:val="000000" w:themeColor="text1"/>
          <w:sz w:val="28"/>
          <w:szCs w:val="28"/>
        </w:rPr>
      </w:pPr>
      <w:r w:rsidRPr="00FD02C7">
        <w:rPr>
          <w:rFonts w:ascii="Times New Roman" w:eastAsia="Malgun Gothic" w:hAnsi="Times New Roman" w:cs="Times New Roman"/>
          <w:color w:val="000000" w:themeColor="text1"/>
          <w:sz w:val="28"/>
          <w:szCs w:val="28"/>
        </w:rPr>
        <w:t>По наблюдению Джанет Васко: «Голливуд редко становился инициатором технологических прорывов, однако последовательно демонстрировал способность присваивать и адаптировать инновации – от радио 1920-х годов до VHS и кабельного телевидения. Этот же механизм проявился и в 1990-е годы: именно через адаптацию интернет-форматов и интеграцию веб-сериалов в свои медиастратегии ведущие корпорации (NBC, Warner Bros., Paramount и др.) обеспечили институционализацию цифрового повествования в мировом медиапространстве» [</w:t>
      </w:r>
      <w:r w:rsidR="004D5863" w:rsidRPr="00FD02C7">
        <w:rPr>
          <w:rFonts w:ascii="Times New Roman" w:eastAsia="Malgun Gothic" w:hAnsi="Times New Roman" w:cs="Times New Roman"/>
          <w:color w:val="000000" w:themeColor="text1"/>
          <w:sz w:val="28"/>
          <w:szCs w:val="28"/>
        </w:rPr>
        <w:t>75</w:t>
      </w:r>
      <w:r w:rsidRPr="00FD02C7">
        <w:rPr>
          <w:rFonts w:ascii="Times New Roman" w:hAnsi="Times New Roman" w:cs="Times New Roman"/>
          <w:sz w:val="28"/>
          <w:szCs w:val="28"/>
        </w:rPr>
        <w:t>]</w:t>
      </w:r>
      <w:r w:rsidRPr="00FD02C7">
        <w:rPr>
          <w:rFonts w:ascii="Times New Roman" w:eastAsia="Malgun Gothic" w:hAnsi="Times New Roman" w:cs="Times New Roman"/>
          <w:color w:val="000000" w:themeColor="text1"/>
          <w:sz w:val="28"/>
          <w:szCs w:val="28"/>
        </w:rPr>
        <w:t>.</w:t>
      </w:r>
    </w:p>
    <w:p w14:paraId="6FE299D2" w14:textId="77777777" w:rsidR="004C0A90" w:rsidRPr="00FD02C7" w:rsidRDefault="004C0A90" w:rsidP="004129CC">
      <w:pPr>
        <w:spacing w:after="0" w:line="240" w:lineRule="auto"/>
        <w:ind w:firstLine="709"/>
        <w:jc w:val="both"/>
        <w:rPr>
          <w:rFonts w:ascii="Times New Roman" w:eastAsia="Malgun Gothic" w:hAnsi="Times New Roman" w:cs="Times New Roman"/>
          <w:color w:val="000000" w:themeColor="text1"/>
          <w:sz w:val="28"/>
          <w:szCs w:val="28"/>
        </w:rPr>
      </w:pPr>
      <w:r w:rsidRPr="00FD02C7">
        <w:rPr>
          <w:rFonts w:ascii="Times New Roman" w:eastAsia="Malgun Gothic" w:hAnsi="Times New Roman" w:cs="Times New Roman"/>
          <w:color w:val="000000" w:themeColor="text1"/>
          <w:sz w:val="28"/>
          <w:szCs w:val="28"/>
        </w:rPr>
        <w:t>Интернет как новая медиаэкономическая среда конца XX века представлял собой менее регулируемое поле капиталовложений, что создавало не только возможности для инноваций, но и предпосылки для непрозрачных финансовых практик и как форма капитального перераспределения и теневых сделок между агентствами, продюсерскими структурами.</w:t>
      </w:r>
    </w:p>
    <w:p w14:paraId="6333F3F0" w14:textId="5B78A15B" w:rsidR="004C0A90" w:rsidRPr="00FD02C7" w:rsidRDefault="004C0A90" w:rsidP="004129CC">
      <w:pPr>
        <w:spacing w:after="0" w:line="240" w:lineRule="auto"/>
        <w:ind w:firstLine="709"/>
        <w:jc w:val="both"/>
        <w:rPr>
          <w:rFonts w:ascii="Times New Roman" w:eastAsia="Malgun Gothic" w:hAnsi="Times New Roman" w:cs="Times New Roman"/>
          <w:color w:val="000000" w:themeColor="text1"/>
          <w:sz w:val="28"/>
          <w:szCs w:val="28"/>
        </w:rPr>
      </w:pPr>
      <w:r w:rsidRPr="00FD02C7">
        <w:rPr>
          <w:rFonts w:ascii="Times New Roman" w:eastAsia="Malgun Gothic" w:hAnsi="Times New Roman" w:cs="Times New Roman"/>
          <w:color w:val="000000" w:themeColor="text1"/>
          <w:sz w:val="28"/>
          <w:szCs w:val="28"/>
        </w:rPr>
        <w:t>Подобная тенденция стала продолжением общей логики корпоративной непрозрачности, характерной для глобальной киноиндустрии. Как отмечают исследователи медиаэкономики [</w:t>
      </w:r>
      <w:r w:rsidR="004D5863" w:rsidRPr="00FD02C7">
        <w:rPr>
          <w:rFonts w:ascii="Times New Roman" w:eastAsia="Malgun Gothic" w:hAnsi="Times New Roman" w:cs="Times New Roman"/>
          <w:color w:val="000000" w:themeColor="text1"/>
          <w:sz w:val="28"/>
          <w:szCs w:val="28"/>
        </w:rPr>
        <w:t>91</w:t>
      </w:r>
      <w:r w:rsidRPr="00FD02C7">
        <w:rPr>
          <w:rFonts w:ascii="Times New Roman" w:eastAsia="Malgun Gothic" w:hAnsi="Times New Roman" w:cs="Times New Roman"/>
          <w:color w:val="000000" w:themeColor="text1"/>
          <w:sz w:val="28"/>
          <w:szCs w:val="28"/>
        </w:rPr>
        <w:t>], крупные киностудии и агентства традиционно действовали в условиях высокой концентрации капитала и слабого внешнего контроля, что формировало предпосылки для коррупционных механизмов – от манипулирования бюджетами до неформальных соглашений о распределении прибылей и прав на интеллектуальную собственность.</w:t>
      </w:r>
    </w:p>
    <w:p w14:paraId="5B2238B2" w14:textId="2C6A86C2" w:rsidR="004C0A90" w:rsidRPr="00FD02C7" w:rsidRDefault="004C0A90" w:rsidP="004129CC">
      <w:pPr>
        <w:spacing w:after="0" w:line="240" w:lineRule="auto"/>
        <w:ind w:firstLine="709"/>
        <w:jc w:val="both"/>
        <w:rPr>
          <w:rFonts w:ascii="Times New Roman" w:eastAsia="Malgun Gothic" w:hAnsi="Times New Roman" w:cs="Times New Roman"/>
          <w:color w:val="000000" w:themeColor="text1"/>
          <w:sz w:val="28"/>
          <w:szCs w:val="28"/>
        </w:rPr>
      </w:pPr>
      <w:r w:rsidRPr="00FD02C7">
        <w:rPr>
          <w:rFonts w:ascii="Times New Roman" w:eastAsia="Malgun Gothic" w:hAnsi="Times New Roman" w:cs="Times New Roman"/>
          <w:color w:val="000000" w:themeColor="text1"/>
          <w:sz w:val="28"/>
          <w:szCs w:val="28"/>
        </w:rPr>
        <w:t>Переход к интернет-платформам лишь усилил эти процессы, позволив перераспределять инвестиционные потоки в цифровые проекты (включая ранние веб-сериалы) вне традиционных регуляторных структур</w:t>
      </w:r>
      <w:r w:rsidR="009D1AAD" w:rsidRPr="00FD02C7">
        <w:rPr>
          <w:rFonts w:ascii="Times New Roman" w:eastAsia="Malgun Gothic" w:hAnsi="Times New Roman" w:cs="Times New Roman"/>
          <w:color w:val="000000" w:themeColor="text1"/>
          <w:sz w:val="28"/>
          <w:szCs w:val="28"/>
        </w:rPr>
        <w:t>:</w:t>
      </w:r>
      <w:r w:rsidRPr="00FD02C7">
        <w:rPr>
          <w:rFonts w:ascii="Times New Roman" w:eastAsia="Malgun Gothic" w:hAnsi="Times New Roman" w:cs="Times New Roman"/>
          <w:color w:val="000000" w:themeColor="text1"/>
          <w:sz w:val="28"/>
          <w:szCs w:val="28"/>
        </w:rPr>
        <w:t xml:space="preserve"> «менее регулируемое поле интернет-инвестиций» выступило двойственным феноменом: с одной стороны, катализатором инноваций, а с другой – пространством латентных финансовых рисков и неформальных сетевых зависимостей.</w:t>
      </w:r>
    </w:p>
    <w:p w14:paraId="4AE5DDD4" w14:textId="2D099AD0" w:rsidR="004C0A90" w:rsidRPr="00FD02C7" w:rsidRDefault="004C0A90" w:rsidP="004129CC">
      <w:pPr>
        <w:spacing w:after="0" w:line="240" w:lineRule="auto"/>
        <w:ind w:firstLine="709"/>
        <w:jc w:val="both"/>
        <w:rPr>
          <w:rFonts w:ascii="Times New Roman" w:eastAsia="Malgun Gothic" w:hAnsi="Times New Roman" w:cs="Times New Roman"/>
          <w:color w:val="000000" w:themeColor="text1"/>
          <w:sz w:val="28"/>
          <w:szCs w:val="28"/>
        </w:rPr>
      </w:pPr>
      <w:r w:rsidRPr="00FD02C7">
        <w:rPr>
          <w:rFonts w:ascii="Times New Roman" w:eastAsia="Malgun Gothic" w:hAnsi="Times New Roman" w:cs="Times New Roman"/>
          <w:color w:val="000000" w:themeColor="text1"/>
          <w:sz w:val="28"/>
          <w:szCs w:val="28"/>
        </w:rPr>
        <w:t xml:space="preserve">Таким образом, Феномен веб-сериала (англ. </w:t>
      </w:r>
      <w:r w:rsidRPr="00FD02C7">
        <w:rPr>
          <w:rFonts w:ascii="Times New Roman" w:eastAsia="Malgun Gothic" w:hAnsi="Times New Roman" w:cs="Times New Roman"/>
          <w:i/>
          <w:iCs/>
          <w:color w:val="000000" w:themeColor="text1"/>
          <w:sz w:val="28"/>
          <w:szCs w:val="28"/>
        </w:rPr>
        <w:t>web series</w:t>
      </w:r>
      <w:r w:rsidRPr="00FD02C7">
        <w:rPr>
          <w:rFonts w:ascii="Times New Roman" w:eastAsia="Malgun Gothic" w:hAnsi="Times New Roman" w:cs="Times New Roman"/>
          <w:color w:val="000000" w:themeColor="text1"/>
          <w:sz w:val="28"/>
          <w:szCs w:val="28"/>
        </w:rPr>
        <w:t>) [</w:t>
      </w:r>
      <w:r w:rsidR="004D5863" w:rsidRPr="00FD02C7">
        <w:rPr>
          <w:rFonts w:ascii="Times New Roman" w:eastAsia="Malgun Gothic" w:hAnsi="Times New Roman" w:cs="Times New Roman"/>
          <w:color w:val="000000" w:themeColor="text1"/>
          <w:sz w:val="28"/>
          <w:szCs w:val="28"/>
        </w:rPr>
        <w:t>92</w:t>
      </w:r>
      <w:r w:rsidRPr="00FD02C7">
        <w:rPr>
          <w:rFonts w:ascii="Times New Roman" w:eastAsia="Malgun Gothic" w:hAnsi="Times New Roman" w:cs="Times New Roman"/>
          <w:color w:val="000000" w:themeColor="text1"/>
          <w:sz w:val="28"/>
          <w:szCs w:val="28"/>
        </w:rPr>
        <w:t>]</w:t>
      </w:r>
      <w:r w:rsidR="004D5863" w:rsidRPr="00FD02C7">
        <w:rPr>
          <w:rFonts w:ascii="Times New Roman" w:eastAsia="Malgun Gothic" w:hAnsi="Times New Roman" w:cs="Times New Roman"/>
          <w:color w:val="000000" w:themeColor="text1"/>
          <w:sz w:val="28"/>
          <w:szCs w:val="28"/>
        </w:rPr>
        <w:t xml:space="preserve"> </w:t>
      </w:r>
      <w:r w:rsidRPr="00FD02C7">
        <w:rPr>
          <w:rFonts w:ascii="Times New Roman" w:eastAsia="Malgun Gothic" w:hAnsi="Times New Roman" w:cs="Times New Roman"/>
          <w:color w:val="000000" w:themeColor="text1"/>
          <w:sz w:val="28"/>
          <w:szCs w:val="28"/>
        </w:rPr>
        <w:t xml:space="preserve">как формы цифрового экранного искусства возник в середине 1990-х годов в США (проект </w:t>
      </w:r>
      <w:r w:rsidRPr="00FD02C7">
        <w:rPr>
          <w:rFonts w:ascii="Times New Roman" w:eastAsia="Malgun Gothic" w:hAnsi="Times New Roman" w:cs="Times New Roman"/>
          <w:i/>
          <w:iCs/>
          <w:color w:val="000000" w:themeColor="text1"/>
          <w:sz w:val="28"/>
          <w:szCs w:val="28"/>
        </w:rPr>
        <w:t>The Spot</w:t>
      </w:r>
      <w:r w:rsidRPr="00FD02C7">
        <w:rPr>
          <w:rFonts w:ascii="Times New Roman" w:eastAsia="Malgun Gothic" w:hAnsi="Times New Roman" w:cs="Times New Roman"/>
          <w:color w:val="000000" w:themeColor="text1"/>
          <w:sz w:val="28"/>
          <w:szCs w:val="28"/>
        </w:rPr>
        <w:t>, Scott Zakarin, 1995), где становление веб-сериала рассматривается как результат экономико-технологической адаптации киноиндустрии к новой среде цифровой конвергенции, где традиционные модели производства контента трансформировались под влиянием сетевой логики взаимодействия, интерактивности и пользовательской соавторской активности [</w:t>
      </w:r>
      <w:r w:rsidR="004D5863" w:rsidRPr="00FD02C7">
        <w:rPr>
          <w:rFonts w:ascii="Times New Roman" w:eastAsia="Malgun Gothic" w:hAnsi="Times New Roman" w:cs="Times New Roman"/>
          <w:color w:val="000000" w:themeColor="text1"/>
          <w:sz w:val="28"/>
          <w:szCs w:val="28"/>
        </w:rPr>
        <w:t>57</w:t>
      </w:r>
      <w:r w:rsidRPr="00FD02C7">
        <w:rPr>
          <w:rFonts w:ascii="Times New Roman" w:eastAsia="Malgun Gothic" w:hAnsi="Times New Roman" w:cs="Times New Roman"/>
          <w:color w:val="000000" w:themeColor="text1"/>
          <w:sz w:val="28"/>
          <w:szCs w:val="28"/>
        </w:rPr>
        <w:t>].</w:t>
      </w:r>
    </w:p>
    <w:p w14:paraId="6F7BEDB2" w14:textId="00B131D9" w:rsidR="004C0A90" w:rsidRPr="00FD02C7" w:rsidRDefault="004C0A90" w:rsidP="004129CC">
      <w:pPr>
        <w:spacing w:after="0" w:line="240" w:lineRule="auto"/>
        <w:ind w:firstLine="709"/>
        <w:jc w:val="both"/>
        <w:rPr>
          <w:rFonts w:ascii="Times New Roman" w:eastAsia="Malgun Gothic" w:hAnsi="Times New Roman" w:cs="Times New Roman"/>
          <w:color w:val="000000" w:themeColor="text1"/>
          <w:sz w:val="28"/>
          <w:szCs w:val="28"/>
        </w:rPr>
      </w:pPr>
      <w:r w:rsidRPr="00FD02C7">
        <w:rPr>
          <w:rFonts w:ascii="Times New Roman" w:eastAsia="Malgun Gothic" w:hAnsi="Times New Roman" w:cs="Times New Roman"/>
          <w:color w:val="000000" w:themeColor="text1"/>
          <w:sz w:val="28"/>
          <w:szCs w:val="28"/>
        </w:rPr>
        <w:lastRenderedPageBreak/>
        <w:t>В 2000-х годах веб-сериалы получили широкое международное распространение, став объектом адаптации и культурной репликации в Европе и Азии. Этот процесс демонстрирует закономерности глобальной цифровой конвергенции, при которой локальные медиасистемы начинают усваивать и переосмыслять форматы, рожденные в западных технологических центрах, придавая им национально-культурное и социокультурное своеобразие [</w:t>
      </w:r>
      <w:r w:rsidR="004D5863" w:rsidRPr="00FD02C7">
        <w:rPr>
          <w:rFonts w:ascii="Times New Roman" w:eastAsia="Malgun Gothic" w:hAnsi="Times New Roman" w:cs="Times New Roman"/>
          <w:color w:val="000000" w:themeColor="text1"/>
          <w:sz w:val="28"/>
          <w:szCs w:val="28"/>
        </w:rPr>
        <w:t>93</w:t>
      </w:r>
      <w:r w:rsidRPr="00FD02C7">
        <w:rPr>
          <w:rFonts w:ascii="Times New Roman" w:eastAsia="Malgun Gothic" w:hAnsi="Times New Roman" w:cs="Times New Roman"/>
          <w:color w:val="000000" w:themeColor="text1"/>
          <w:sz w:val="28"/>
          <w:szCs w:val="28"/>
        </w:rPr>
        <w:t>]. Таким образом, «Веб-сериал – это культурный продукт, наиболее точно схватывающий дух времени и отвечающий запросам современной аудитории. Данный феномен массовой культуры имеет особую значимость для межкультурного диалога. Посредством веб-сериалов происходит тесный контакт с чужой культурой – после просмотра контента зрители формируют представление о национальном языке, мышлении, поведении, ценностях, обычаях, истории страны и т. д. Этот процесс лучше всего рассмотреть на конкретных примерах» [</w:t>
      </w:r>
      <w:r w:rsidR="00281740" w:rsidRPr="00FD02C7">
        <w:rPr>
          <w:rFonts w:ascii="Times New Roman" w:eastAsia="Malgun Gothic" w:hAnsi="Times New Roman" w:cs="Times New Roman"/>
          <w:color w:val="000000" w:themeColor="text1"/>
          <w:sz w:val="28"/>
          <w:szCs w:val="28"/>
        </w:rPr>
        <w:t>55,</w:t>
      </w:r>
      <w:r w:rsidRPr="00FD02C7">
        <w:rPr>
          <w:rFonts w:ascii="Times New Roman" w:eastAsia="Malgun Gothic" w:hAnsi="Times New Roman" w:cs="Times New Roman"/>
          <w:color w:val="000000" w:themeColor="text1"/>
          <w:sz w:val="28"/>
          <w:szCs w:val="28"/>
        </w:rPr>
        <w:t xml:space="preserve"> С.</w:t>
      </w:r>
      <w:r w:rsidR="00281740" w:rsidRPr="00FD02C7">
        <w:rPr>
          <w:rFonts w:ascii="Times New Roman" w:eastAsia="Malgun Gothic" w:hAnsi="Times New Roman" w:cs="Times New Roman"/>
          <w:color w:val="000000" w:themeColor="text1"/>
          <w:sz w:val="28"/>
          <w:szCs w:val="28"/>
        </w:rPr>
        <w:t> </w:t>
      </w:r>
      <w:r w:rsidRPr="00FD02C7">
        <w:rPr>
          <w:rFonts w:ascii="Times New Roman" w:eastAsia="Malgun Gothic" w:hAnsi="Times New Roman" w:cs="Times New Roman"/>
          <w:color w:val="000000" w:themeColor="text1"/>
          <w:sz w:val="28"/>
          <w:szCs w:val="28"/>
        </w:rPr>
        <w:t>197]</w:t>
      </w:r>
      <w:r w:rsidR="00281740" w:rsidRPr="00FD02C7">
        <w:rPr>
          <w:rFonts w:ascii="Times New Roman" w:eastAsia="Malgun Gothic" w:hAnsi="Times New Roman" w:cs="Times New Roman"/>
          <w:color w:val="000000" w:themeColor="text1"/>
          <w:sz w:val="28"/>
          <w:szCs w:val="28"/>
        </w:rPr>
        <w:t>.</w:t>
      </w:r>
    </w:p>
    <w:p w14:paraId="005AC426" w14:textId="77777777" w:rsidR="004C0A90" w:rsidRPr="00FD02C7" w:rsidRDefault="004C0A90" w:rsidP="004129CC">
      <w:pPr>
        <w:spacing w:after="0" w:line="240" w:lineRule="auto"/>
        <w:ind w:firstLine="709"/>
        <w:jc w:val="both"/>
        <w:rPr>
          <w:rFonts w:ascii="Times New Roman" w:eastAsia="Malgun Gothic" w:hAnsi="Times New Roman" w:cs="Times New Roman"/>
          <w:color w:val="000000" w:themeColor="text1"/>
          <w:sz w:val="28"/>
          <w:szCs w:val="28"/>
        </w:rPr>
      </w:pPr>
      <w:r w:rsidRPr="00FD02C7">
        <w:rPr>
          <w:rFonts w:ascii="Times New Roman" w:eastAsia="Malgun Gothic" w:hAnsi="Times New Roman" w:cs="Times New Roman"/>
          <w:color w:val="000000" w:themeColor="text1"/>
          <w:sz w:val="28"/>
          <w:szCs w:val="28"/>
        </w:rPr>
        <w:t>В Европе развитие веб-сериалов происходило преимущественно в рамках государственно поддерживаемых медиастратегий и публичных вещательных систем, что отличало его от американской модели рыночной децентрализации, став институционализацией и культурной адаптацией.</w:t>
      </w:r>
    </w:p>
    <w:p w14:paraId="35238A4C" w14:textId="77777777" w:rsidR="004C0A90" w:rsidRPr="00FD02C7" w:rsidRDefault="004C0A90" w:rsidP="004129CC">
      <w:pPr>
        <w:spacing w:after="0" w:line="240" w:lineRule="auto"/>
        <w:ind w:firstLine="709"/>
        <w:jc w:val="both"/>
        <w:rPr>
          <w:rFonts w:ascii="Times New Roman" w:eastAsia="Malgun Gothic" w:hAnsi="Times New Roman" w:cs="Times New Roman"/>
          <w:color w:val="000000" w:themeColor="text1"/>
          <w:sz w:val="28"/>
          <w:szCs w:val="28"/>
        </w:rPr>
      </w:pPr>
      <w:r w:rsidRPr="00FD02C7">
        <w:rPr>
          <w:rFonts w:ascii="Times New Roman" w:eastAsia="Malgun Gothic" w:hAnsi="Times New Roman" w:cs="Times New Roman"/>
          <w:color w:val="000000" w:themeColor="text1"/>
          <w:sz w:val="28"/>
          <w:szCs w:val="28"/>
        </w:rPr>
        <w:t>Так, Франция стала одним из пионеров европейского веб-контента и уже в середине 2000-х годов появились проекты, так называемые «веб-фикшн», созданные для интернет-платформы. финансируемые телеканалами – Со-продукция Arte France, Mascaret Films, и другие:</w:t>
      </w: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72"/>
        <w:gridCol w:w="5666"/>
      </w:tblGrid>
      <w:tr w:rsidR="004C0A90" w:rsidRPr="00FD02C7" w14:paraId="5480B89F" w14:textId="77777777" w:rsidTr="00CF3978">
        <w:tc>
          <w:tcPr>
            <w:tcW w:w="4672" w:type="dxa"/>
          </w:tcPr>
          <w:p w14:paraId="2F7D4AB2" w14:textId="77777777" w:rsidR="004C0A90" w:rsidRPr="00FD02C7" w:rsidRDefault="004C0A90" w:rsidP="004129CC">
            <w:pPr>
              <w:ind w:firstLine="709"/>
              <w:jc w:val="center"/>
              <w:rPr>
                <w:rFonts w:ascii="Times New Roman" w:eastAsia="Malgun Gothic" w:hAnsi="Times New Roman" w:cs="Times New Roman"/>
                <w:color w:val="000000" w:themeColor="text1"/>
                <w:sz w:val="28"/>
                <w:szCs w:val="28"/>
                <w:lang w:val="ru-RU"/>
              </w:rPr>
            </w:pPr>
            <w:r w:rsidRPr="00FD02C7">
              <w:rPr>
                <w:rFonts w:ascii="Times New Roman" w:eastAsia="Malgun Gothic" w:hAnsi="Times New Roman" w:cs="Times New Roman"/>
                <w:noProof/>
                <w:color w:val="000000" w:themeColor="text1"/>
                <w:sz w:val="28"/>
                <w:szCs w:val="28"/>
              </w:rPr>
              <w:drawing>
                <wp:inline distT="0" distB="0" distL="0" distR="0" wp14:anchorId="66F84774" wp14:editId="5DDA2DF1">
                  <wp:extent cx="1386114" cy="1725270"/>
                  <wp:effectExtent l="0" t="0" r="5080" b="889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403765" cy="1747240"/>
                          </a:xfrm>
                          <a:prstGeom prst="rect">
                            <a:avLst/>
                          </a:prstGeom>
                        </pic:spPr>
                      </pic:pic>
                    </a:graphicData>
                  </a:graphic>
                </wp:inline>
              </w:drawing>
            </w:r>
          </w:p>
        </w:tc>
        <w:tc>
          <w:tcPr>
            <w:tcW w:w="4673" w:type="dxa"/>
          </w:tcPr>
          <w:p w14:paraId="74A762A8" w14:textId="77777777" w:rsidR="004C0A90" w:rsidRPr="00FD02C7" w:rsidRDefault="004C0A90" w:rsidP="004129CC">
            <w:pPr>
              <w:ind w:firstLine="709"/>
              <w:jc w:val="center"/>
              <w:rPr>
                <w:rFonts w:ascii="Times New Roman" w:eastAsia="Malgun Gothic" w:hAnsi="Times New Roman" w:cs="Times New Roman"/>
                <w:color w:val="000000" w:themeColor="text1"/>
                <w:sz w:val="28"/>
                <w:szCs w:val="28"/>
                <w:lang w:val="ru-RU"/>
              </w:rPr>
            </w:pPr>
            <w:r w:rsidRPr="00FD02C7">
              <w:rPr>
                <w:rFonts w:ascii="Times New Roman" w:eastAsia="Malgun Gothic" w:hAnsi="Times New Roman" w:cs="Times New Roman"/>
                <w:noProof/>
                <w:color w:val="000000" w:themeColor="text1"/>
                <w:sz w:val="28"/>
                <w:szCs w:val="28"/>
              </w:rPr>
              <w:drawing>
                <wp:inline distT="0" distB="0" distL="0" distR="0" wp14:anchorId="1621599C" wp14:editId="18776E18">
                  <wp:extent cx="3011065" cy="1680028"/>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035848" cy="1693856"/>
                          </a:xfrm>
                          <a:prstGeom prst="rect">
                            <a:avLst/>
                          </a:prstGeom>
                        </pic:spPr>
                      </pic:pic>
                    </a:graphicData>
                  </a:graphic>
                </wp:inline>
              </w:drawing>
            </w:r>
          </w:p>
        </w:tc>
      </w:tr>
      <w:tr w:rsidR="004C0A90" w:rsidRPr="00FD02C7" w14:paraId="2BC780CC" w14:textId="77777777" w:rsidTr="00CF3978">
        <w:tc>
          <w:tcPr>
            <w:tcW w:w="4672" w:type="dxa"/>
          </w:tcPr>
          <w:p w14:paraId="693793AF" w14:textId="6AA66C64" w:rsidR="004C0A90" w:rsidRPr="00FD02C7" w:rsidRDefault="004C0A90" w:rsidP="00CF3978">
            <w:pPr>
              <w:jc w:val="center"/>
              <w:rPr>
                <w:rFonts w:ascii="Times New Roman" w:eastAsia="Malgun Gothic" w:hAnsi="Times New Roman" w:cs="Times New Roman"/>
                <w:b/>
                <w:bCs/>
                <w:color w:val="000000" w:themeColor="text1"/>
                <w:lang w:val="ru-RU"/>
              </w:rPr>
            </w:pPr>
            <w:r w:rsidRPr="00FD02C7">
              <w:rPr>
                <w:rFonts w:ascii="Times New Roman" w:eastAsia="Malgun Gothic" w:hAnsi="Times New Roman" w:cs="Times New Roman"/>
                <w:b/>
                <w:bCs/>
                <w:color w:val="000000" w:themeColor="text1"/>
                <w:lang w:val="ru-RU"/>
              </w:rPr>
              <w:t>Рис</w:t>
            </w:r>
            <w:r w:rsidR="00FD02C7">
              <w:rPr>
                <w:rFonts w:ascii="Times New Roman" w:eastAsia="Malgun Gothic" w:hAnsi="Times New Roman" w:cs="Times New Roman"/>
                <w:b/>
                <w:bCs/>
                <w:color w:val="000000" w:themeColor="text1"/>
                <w:lang w:val="ru-RU"/>
              </w:rPr>
              <w:t>унок</w:t>
            </w:r>
            <w:r w:rsidRPr="00FD02C7">
              <w:rPr>
                <w:rFonts w:ascii="Times New Roman" w:eastAsia="Malgun Gothic" w:hAnsi="Times New Roman" w:cs="Times New Roman"/>
                <w:b/>
                <w:bCs/>
                <w:color w:val="000000" w:themeColor="text1"/>
                <w:lang w:val="ru-RU"/>
              </w:rPr>
              <w:t xml:space="preserve"> </w:t>
            </w:r>
            <w:r w:rsidR="00FD02C7">
              <w:rPr>
                <w:rFonts w:ascii="Times New Roman" w:eastAsia="Malgun Gothic" w:hAnsi="Times New Roman" w:cs="Times New Roman"/>
                <w:b/>
                <w:bCs/>
                <w:color w:val="000000" w:themeColor="text1"/>
                <w:lang w:val="ru-RU"/>
              </w:rPr>
              <w:t>2</w:t>
            </w:r>
            <w:r w:rsidRPr="00FD02C7">
              <w:rPr>
                <w:rFonts w:ascii="Times New Roman" w:eastAsia="Malgun Gothic" w:hAnsi="Times New Roman" w:cs="Times New Roman"/>
                <w:b/>
                <w:bCs/>
                <w:color w:val="000000" w:themeColor="text1"/>
                <w:lang w:val="ru-RU"/>
              </w:rPr>
              <w:t xml:space="preserve"> </w:t>
            </w:r>
            <w:r w:rsidR="00FD02C7">
              <w:rPr>
                <w:rFonts w:ascii="Times New Roman" w:eastAsia="Malgun Gothic" w:hAnsi="Times New Roman" w:cs="Times New Roman"/>
                <w:b/>
                <w:bCs/>
                <w:color w:val="000000" w:themeColor="text1"/>
                <w:lang w:val="ru-RU"/>
              </w:rPr>
              <w:t xml:space="preserve">– </w:t>
            </w:r>
            <w:r w:rsidRPr="00FD02C7">
              <w:rPr>
                <w:rFonts w:ascii="Times New Roman" w:eastAsia="Malgun Gothic" w:hAnsi="Times New Roman" w:cs="Times New Roman"/>
                <w:b/>
                <w:bCs/>
                <w:color w:val="000000" w:themeColor="text1"/>
                <w:lang w:val="ru-RU"/>
              </w:rPr>
              <w:t xml:space="preserve">Постер веб-проекта </w:t>
            </w:r>
            <w:r w:rsidRPr="00FD02C7">
              <w:rPr>
                <w:rFonts w:ascii="Times New Roman" w:eastAsia="Malgun Gothic" w:hAnsi="Times New Roman" w:cs="Times New Roman"/>
                <w:b/>
                <w:bCs/>
                <w:i/>
                <w:iCs/>
                <w:color w:val="000000" w:themeColor="text1"/>
                <w:lang w:val="ru-RU"/>
              </w:rPr>
              <w:t>Le Visiteur du Futur»</w:t>
            </w:r>
            <w:r w:rsidRPr="00FD02C7">
              <w:rPr>
                <w:rFonts w:ascii="Times New Roman" w:eastAsia="Malgun Gothic" w:hAnsi="Times New Roman" w:cs="Times New Roman"/>
                <w:b/>
                <w:bCs/>
                <w:color w:val="000000" w:themeColor="text1"/>
                <w:lang w:val="ru-RU"/>
              </w:rPr>
              <w:t>, 2009</w:t>
            </w:r>
          </w:p>
          <w:p w14:paraId="14299E4F" w14:textId="77777777" w:rsidR="004C0A90" w:rsidRPr="00FD02C7" w:rsidRDefault="004C0A90" w:rsidP="00CF3978">
            <w:pPr>
              <w:jc w:val="center"/>
              <w:rPr>
                <w:rFonts w:ascii="Times New Roman" w:eastAsia="Malgun Gothic" w:hAnsi="Times New Roman" w:cs="Times New Roman"/>
                <w:b/>
                <w:bCs/>
                <w:color w:val="000000" w:themeColor="text1"/>
                <w:lang w:val="ru-RU"/>
              </w:rPr>
            </w:pPr>
            <w:r w:rsidRPr="00FD02C7">
              <w:rPr>
                <w:rFonts w:ascii="Times New Roman" w:eastAsia="Malgun Gothic" w:hAnsi="Times New Roman" w:cs="Times New Roman"/>
                <w:b/>
                <w:bCs/>
                <w:color w:val="000000" w:themeColor="text1"/>
                <w:lang w:val="ru-RU"/>
              </w:rPr>
              <w:t>(«Гость из будущего»: 57 эпизодов по 10 минут)</w:t>
            </w:r>
          </w:p>
        </w:tc>
        <w:tc>
          <w:tcPr>
            <w:tcW w:w="4673" w:type="dxa"/>
          </w:tcPr>
          <w:p w14:paraId="1BAAE83C" w14:textId="6AD87A70" w:rsidR="004C0A90" w:rsidRPr="00FD02C7" w:rsidRDefault="004C0A90" w:rsidP="00CF3978">
            <w:pPr>
              <w:jc w:val="center"/>
              <w:rPr>
                <w:rFonts w:ascii="Times New Roman" w:eastAsia="Malgun Gothic" w:hAnsi="Times New Roman" w:cs="Times New Roman"/>
                <w:b/>
                <w:bCs/>
                <w:color w:val="000000" w:themeColor="text1"/>
                <w:lang w:val="ru-RU"/>
              </w:rPr>
            </w:pPr>
            <w:r w:rsidRPr="00FD02C7">
              <w:rPr>
                <w:rFonts w:ascii="Times New Roman" w:eastAsia="Malgun Gothic" w:hAnsi="Times New Roman" w:cs="Times New Roman"/>
                <w:b/>
                <w:bCs/>
                <w:color w:val="000000" w:themeColor="text1"/>
                <w:lang w:val="ru-RU"/>
              </w:rPr>
              <w:t>Рис</w:t>
            </w:r>
            <w:r w:rsidR="00FD02C7">
              <w:rPr>
                <w:rFonts w:ascii="Times New Roman" w:eastAsia="Malgun Gothic" w:hAnsi="Times New Roman" w:cs="Times New Roman"/>
                <w:b/>
                <w:bCs/>
                <w:color w:val="000000" w:themeColor="text1"/>
                <w:lang w:val="ru-RU"/>
              </w:rPr>
              <w:t>унок</w:t>
            </w:r>
            <w:r w:rsidRPr="00FD02C7">
              <w:rPr>
                <w:rFonts w:ascii="Times New Roman" w:eastAsia="Malgun Gothic" w:hAnsi="Times New Roman" w:cs="Times New Roman"/>
                <w:b/>
                <w:bCs/>
                <w:color w:val="000000" w:themeColor="text1"/>
                <w:lang w:val="ru-RU"/>
              </w:rPr>
              <w:t xml:space="preserve"> 3 </w:t>
            </w:r>
            <w:r w:rsidR="00FD02C7">
              <w:rPr>
                <w:rFonts w:ascii="Times New Roman" w:eastAsia="Malgun Gothic" w:hAnsi="Times New Roman" w:cs="Times New Roman"/>
                <w:b/>
                <w:bCs/>
                <w:color w:val="000000" w:themeColor="text1"/>
                <w:lang w:val="ru-RU"/>
              </w:rPr>
              <w:t xml:space="preserve">– </w:t>
            </w:r>
            <w:r w:rsidRPr="00FD02C7">
              <w:rPr>
                <w:rFonts w:ascii="Times New Roman" w:eastAsia="Malgun Gothic" w:hAnsi="Times New Roman" w:cs="Times New Roman"/>
                <w:b/>
                <w:bCs/>
                <w:color w:val="000000" w:themeColor="text1"/>
                <w:lang w:val="ru-RU"/>
              </w:rPr>
              <w:t xml:space="preserve">Постер веб-проекта </w:t>
            </w:r>
            <w:r w:rsidRPr="00FD02C7">
              <w:rPr>
                <w:rFonts w:ascii="Times New Roman" w:eastAsia="Malgun Gothic" w:hAnsi="Times New Roman" w:cs="Times New Roman"/>
                <w:b/>
                <w:bCs/>
                <w:i/>
                <w:iCs/>
                <w:color w:val="000000" w:themeColor="text1"/>
                <w:lang w:val="ru-RU"/>
              </w:rPr>
              <w:t>Addicts»</w:t>
            </w:r>
            <w:r w:rsidRPr="00FD02C7">
              <w:rPr>
                <w:rFonts w:ascii="Times New Roman" w:eastAsia="Malgun Gothic" w:hAnsi="Times New Roman" w:cs="Times New Roman"/>
                <w:b/>
                <w:bCs/>
                <w:color w:val="000000" w:themeColor="text1"/>
                <w:lang w:val="ru-RU"/>
              </w:rPr>
              <w:t>, 201</w:t>
            </w:r>
            <w:r w:rsidR="00FD02C7">
              <w:rPr>
                <w:rFonts w:ascii="Times New Roman" w:eastAsia="Malgun Gothic" w:hAnsi="Times New Roman" w:cs="Times New Roman"/>
                <w:b/>
                <w:bCs/>
                <w:color w:val="000000" w:themeColor="text1"/>
                <w:lang w:val="ru-RU"/>
              </w:rPr>
              <w:t>0</w:t>
            </w:r>
          </w:p>
          <w:p w14:paraId="069C0DBB" w14:textId="77777777" w:rsidR="004C0A90" w:rsidRPr="00FD02C7" w:rsidRDefault="004C0A90" w:rsidP="00CF3978">
            <w:pPr>
              <w:jc w:val="center"/>
              <w:rPr>
                <w:rFonts w:ascii="Times New Roman" w:eastAsia="Malgun Gothic" w:hAnsi="Times New Roman" w:cs="Times New Roman"/>
                <w:b/>
                <w:bCs/>
                <w:color w:val="000000" w:themeColor="text1"/>
                <w:lang w:val="ru-RU"/>
              </w:rPr>
            </w:pPr>
            <w:r w:rsidRPr="00FD02C7">
              <w:rPr>
                <w:rFonts w:ascii="Times New Roman" w:eastAsia="Malgun Gothic" w:hAnsi="Times New Roman" w:cs="Times New Roman"/>
                <w:b/>
                <w:bCs/>
                <w:color w:val="000000" w:themeColor="text1"/>
                <w:lang w:val="ru-RU"/>
              </w:rPr>
              <w:t>(«Зависимости»: 16 эпизодов, каждый эпизод состоит из примерно 5 модулей сюжетных сегментов)</w:t>
            </w:r>
          </w:p>
        </w:tc>
      </w:tr>
    </w:tbl>
    <w:p w14:paraId="130B5153" w14:textId="77777777" w:rsidR="004C0A90" w:rsidRPr="00FD02C7" w:rsidRDefault="004C0A90" w:rsidP="004129CC">
      <w:pPr>
        <w:spacing w:after="0" w:line="240" w:lineRule="auto"/>
        <w:ind w:firstLine="709"/>
        <w:jc w:val="both"/>
        <w:rPr>
          <w:rFonts w:ascii="Times New Roman" w:eastAsia="Malgun Gothic" w:hAnsi="Times New Roman" w:cs="Times New Roman"/>
          <w:color w:val="000000" w:themeColor="text1"/>
          <w:sz w:val="28"/>
          <w:szCs w:val="28"/>
        </w:rPr>
      </w:pPr>
      <w:r w:rsidRPr="00FD02C7">
        <w:rPr>
          <w:rFonts w:ascii="Times New Roman" w:eastAsia="Malgun Gothic" w:hAnsi="Times New Roman" w:cs="Times New Roman"/>
          <w:color w:val="000000" w:themeColor="text1"/>
          <w:sz w:val="28"/>
          <w:szCs w:val="28"/>
        </w:rPr>
        <w:t>Эти сериалы совмещали элементы традиционного телевидения и интернет-дистрибуции, формируя гибридный формат трансмедийного повествования. В Германии и Италии веб-сериалы стали инструментом молодёжной культурной коммуникации, поддерживаемым кинофестивалями (</w:t>
      </w:r>
      <w:r w:rsidRPr="00FD02C7">
        <w:rPr>
          <w:rFonts w:ascii="Times New Roman" w:eastAsia="Malgun Gothic" w:hAnsi="Times New Roman" w:cs="Times New Roman"/>
          <w:i/>
          <w:iCs/>
          <w:color w:val="000000" w:themeColor="text1"/>
          <w:sz w:val="28"/>
          <w:szCs w:val="28"/>
        </w:rPr>
        <w:t>WebFest Berlin – ежегодный международный фестиваль, посвящённый веб-сериалам, digital-fiction и онлайн-контенту, проводимый в Берлине с 2015 г.;</w:t>
      </w:r>
      <w:r w:rsidRPr="00FD02C7">
        <w:rPr>
          <w:rFonts w:ascii="Times New Roman" w:eastAsia="Malgun Gothic" w:hAnsi="Times New Roman" w:cs="Times New Roman"/>
          <w:color w:val="000000" w:themeColor="text1"/>
          <w:sz w:val="28"/>
          <w:szCs w:val="28"/>
        </w:rPr>
        <w:t xml:space="preserve"> </w:t>
      </w:r>
      <w:r w:rsidRPr="00FD02C7">
        <w:rPr>
          <w:rFonts w:ascii="Times New Roman" w:eastAsia="Malgun Gothic" w:hAnsi="Times New Roman" w:cs="Times New Roman"/>
          <w:i/>
          <w:iCs/>
          <w:color w:val="000000" w:themeColor="text1"/>
          <w:sz w:val="28"/>
          <w:szCs w:val="28"/>
        </w:rPr>
        <w:t>Roma Web Fest – итальянский международный фестиваль веб-сериалов, один из первых и крупнейших в Европе, посвящённый цифровому видеоконтенту, онлайн-сериалам и креативным новым медиа, проводимый в Риме с 2013 г.</w:t>
      </w:r>
      <w:r w:rsidRPr="00FD02C7">
        <w:rPr>
          <w:rFonts w:ascii="Times New Roman" w:eastAsia="Malgun Gothic" w:hAnsi="Times New Roman" w:cs="Times New Roman"/>
          <w:color w:val="000000" w:themeColor="text1"/>
          <w:sz w:val="28"/>
          <w:szCs w:val="28"/>
        </w:rPr>
        <w:t>). Это свидетельствует о институционализации веб-сериала как культурного феномена, признанного в рамках национальных аудиовизуальных индустрий.</w:t>
      </w:r>
    </w:p>
    <w:p w14:paraId="343BA695" w14:textId="08F262A5" w:rsidR="004C0A90" w:rsidRPr="00FD02C7" w:rsidRDefault="004C0A90" w:rsidP="004129CC">
      <w:pPr>
        <w:spacing w:after="0" w:line="240" w:lineRule="auto"/>
        <w:ind w:firstLine="709"/>
        <w:jc w:val="both"/>
        <w:rPr>
          <w:rFonts w:ascii="Times New Roman" w:eastAsia="Malgun Gothic" w:hAnsi="Times New Roman" w:cs="Times New Roman"/>
          <w:color w:val="000000" w:themeColor="text1"/>
          <w:sz w:val="28"/>
          <w:szCs w:val="28"/>
        </w:rPr>
      </w:pPr>
      <w:r w:rsidRPr="00FD02C7">
        <w:rPr>
          <w:rFonts w:ascii="Times New Roman" w:eastAsia="Malgun Gothic" w:hAnsi="Times New Roman" w:cs="Times New Roman"/>
          <w:color w:val="000000" w:themeColor="text1"/>
          <w:sz w:val="28"/>
          <w:szCs w:val="28"/>
        </w:rPr>
        <w:lastRenderedPageBreak/>
        <w:t>Успешным неанглоязычным испанским проектом Netflix стал веб-сериал «Элита», который поднимал актуальные социо-культурные проблемы «ВИЧ среди подростков, … консервативность мусульманского сообщества» [</w:t>
      </w:r>
      <w:r w:rsidR="00281740" w:rsidRPr="00FD02C7">
        <w:rPr>
          <w:rFonts w:ascii="Times New Roman" w:eastAsia="Malgun Gothic" w:hAnsi="Times New Roman" w:cs="Times New Roman"/>
          <w:color w:val="000000" w:themeColor="text1"/>
          <w:sz w:val="28"/>
          <w:szCs w:val="28"/>
        </w:rPr>
        <w:t>94</w:t>
      </w:r>
      <w:r w:rsidRPr="00FD02C7">
        <w:rPr>
          <w:rFonts w:ascii="Times New Roman" w:eastAsia="Malgun Gothic" w:hAnsi="Times New Roman" w:cs="Times New Roman"/>
          <w:color w:val="000000" w:themeColor="text1"/>
          <w:sz w:val="28"/>
          <w:szCs w:val="28"/>
        </w:rPr>
        <w:t>].</w:t>
      </w:r>
    </w:p>
    <w:p w14:paraId="6F727C44" w14:textId="77777777" w:rsidR="004C0A90" w:rsidRPr="00FD02C7" w:rsidRDefault="004C0A90" w:rsidP="004129CC">
      <w:pPr>
        <w:spacing w:after="0" w:line="240" w:lineRule="auto"/>
        <w:ind w:firstLine="709"/>
        <w:jc w:val="both"/>
        <w:rPr>
          <w:rFonts w:ascii="Times New Roman" w:eastAsia="Malgun Gothic" w:hAnsi="Times New Roman" w:cs="Times New Roman"/>
          <w:color w:val="000000" w:themeColor="text1"/>
          <w:sz w:val="28"/>
          <w:szCs w:val="28"/>
        </w:rPr>
      </w:pPr>
      <w:r w:rsidRPr="00FD02C7">
        <w:rPr>
          <w:rFonts w:ascii="Times New Roman" w:eastAsia="Malgun Gothic" w:hAnsi="Times New Roman" w:cs="Times New Roman"/>
          <w:color w:val="000000" w:themeColor="text1"/>
          <w:sz w:val="28"/>
          <w:szCs w:val="28"/>
        </w:rPr>
        <w:t xml:space="preserve">Австралийский веб-сериал </w:t>
      </w:r>
      <w:r w:rsidRPr="00FD02C7">
        <w:rPr>
          <w:rFonts w:ascii="Times New Roman" w:eastAsia="Malgun Gothic" w:hAnsi="Times New Roman" w:cs="Times New Roman"/>
          <w:i/>
          <w:iCs/>
          <w:color w:val="000000" w:themeColor="text1"/>
          <w:sz w:val="28"/>
          <w:szCs w:val="28"/>
        </w:rPr>
        <w:t>«Cancelled» (Отменен)</w:t>
      </w:r>
      <w:r w:rsidRPr="00FD02C7">
        <w:rPr>
          <w:rFonts w:ascii="Times New Roman" w:eastAsia="Malgun Gothic" w:hAnsi="Times New Roman" w:cs="Times New Roman"/>
          <w:color w:val="000000" w:themeColor="text1"/>
          <w:sz w:val="28"/>
          <w:szCs w:val="28"/>
        </w:rPr>
        <w:t xml:space="preserve"> представляет собой показательный пример того, как пандемия COVID-19 стимулировала развитие новых форм авторского цифрового контента и самопроизводства в условиях ограничений. Сюжет веб-драмы, созданной режиссёром Люком Ивом и его невестой Марией Альбиньяной, основан на их собственном жизненном опыте – отмене свадьбы в Валенсии в марте 2020 года вследствие введения карантинных мер. Проект был написан, снят и смонтирован в домашних условиях, преимущественно с использованием мобильного телефона, при участии Карен, матери режиссёра, которая случайно оказалась в Испании в момент локдауна.</w:t>
      </w:r>
    </w:p>
    <w:p w14:paraId="16162A40" w14:textId="390888EF" w:rsidR="004C0A90" w:rsidRPr="00FD02C7" w:rsidRDefault="004C0A90" w:rsidP="004129CC">
      <w:pPr>
        <w:spacing w:after="0" w:line="240" w:lineRule="auto"/>
        <w:ind w:firstLine="709"/>
        <w:jc w:val="both"/>
        <w:rPr>
          <w:rFonts w:ascii="Times New Roman" w:eastAsia="Malgun Gothic" w:hAnsi="Times New Roman" w:cs="Times New Roman"/>
          <w:color w:val="000000" w:themeColor="text1"/>
          <w:sz w:val="28"/>
          <w:szCs w:val="28"/>
        </w:rPr>
      </w:pPr>
      <w:r w:rsidRPr="00FD02C7">
        <w:rPr>
          <w:rFonts w:ascii="Times New Roman" w:eastAsia="Malgun Gothic" w:hAnsi="Times New Roman" w:cs="Times New Roman"/>
          <w:color w:val="000000" w:themeColor="text1"/>
          <w:sz w:val="28"/>
          <w:szCs w:val="28"/>
        </w:rPr>
        <w:t>Десять эпизодов сериала публиковались на платформе Facebook еженедельно с 11 мая по 15 июля 2020 года, формируя устойчивую зрительскую аудиторию в среднем от 208 до 216 тысяч просмотров на серию [</w:t>
      </w:r>
      <w:r w:rsidR="00281740" w:rsidRPr="00FD02C7">
        <w:rPr>
          <w:rFonts w:ascii="Times New Roman" w:eastAsia="Malgun Gothic" w:hAnsi="Times New Roman" w:cs="Times New Roman"/>
          <w:color w:val="000000" w:themeColor="text1"/>
          <w:sz w:val="28"/>
          <w:szCs w:val="28"/>
        </w:rPr>
        <w:t>95, С.251</w:t>
      </w:r>
      <w:r w:rsidRPr="00FD02C7">
        <w:rPr>
          <w:rFonts w:ascii="Times New Roman" w:eastAsia="Malgun Gothic" w:hAnsi="Times New Roman" w:cs="Times New Roman"/>
          <w:color w:val="000000" w:themeColor="text1"/>
          <w:sz w:val="28"/>
          <w:szCs w:val="28"/>
        </w:rPr>
        <w:t>]. Этот кейс демонстрирует, как социальные сети становятся альтернативной площадкой дистрибуции и экспериментальной средой для креативных форм повествования, способных соединять документальное и художественное измерения в рамках цифрового нарратива.</w:t>
      </w:r>
    </w:p>
    <w:p w14:paraId="6B5FA24E" w14:textId="77777777" w:rsidR="004C0A90" w:rsidRPr="00FD02C7" w:rsidRDefault="004C0A90" w:rsidP="004129CC">
      <w:pPr>
        <w:spacing w:after="0" w:line="240" w:lineRule="auto"/>
        <w:ind w:firstLine="709"/>
        <w:jc w:val="both"/>
        <w:rPr>
          <w:rFonts w:ascii="Times New Roman" w:eastAsia="Malgun Gothic" w:hAnsi="Times New Roman" w:cs="Times New Roman"/>
          <w:color w:val="000000" w:themeColor="text1"/>
          <w:sz w:val="28"/>
          <w:szCs w:val="28"/>
        </w:rPr>
      </w:pPr>
      <w:r w:rsidRPr="00FD02C7">
        <w:rPr>
          <w:rFonts w:ascii="Times New Roman" w:eastAsia="Malgun Gothic" w:hAnsi="Times New Roman" w:cs="Times New Roman"/>
          <w:color w:val="000000" w:themeColor="text1"/>
          <w:sz w:val="28"/>
          <w:szCs w:val="28"/>
        </w:rPr>
        <w:t>Методологически этот этап можно определить как переход от периферийного любительского творчества к профессионализированным формам цифрового нарратива, встраивающимся в европейскую культурную политику и может рассматриваться как пример постпандемийного сдвига в медиапроизводстве, отражающего переход от институциональных форм продакшна к индивидуальным, основанным на принципах цифровой мобильности, самоорганизации и сетевого взаимодействия с аудиторией.</w:t>
      </w:r>
    </w:p>
    <w:p w14:paraId="4EE267FF" w14:textId="77777777" w:rsidR="004C0A90" w:rsidRPr="00FD02C7" w:rsidRDefault="004C0A90" w:rsidP="004129CC">
      <w:pPr>
        <w:spacing w:after="0" w:line="240" w:lineRule="auto"/>
        <w:ind w:firstLine="709"/>
        <w:jc w:val="both"/>
        <w:rPr>
          <w:rFonts w:ascii="Times New Roman" w:eastAsia="Malgun Gothic" w:hAnsi="Times New Roman" w:cs="Times New Roman"/>
          <w:color w:val="000000" w:themeColor="text1"/>
          <w:sz w:val="28"/>
          <w:szCs w:val="28"/>
        </w:rPr>
      </w:pPr>
      <w:r w:rsidRPr="00FD02C7">
        <w:rPr>
          <w:rFonts w:ascii="Times New Roman" w:eastAsia="Malgun Gothic" w:hAnsi="Times New Roman" w:cs="Times New Roman"/>
          <w:color w:val="000000" w:themeColor="text1"/>
          <w:sz w:val="28"/>
          <w:szCs w:val="28"/>
        </w:rPr>
        <w:t>Европейская модель веб-сериала характеризуется институциональной поддержкой, ориентацией на культурное разнообразие и стремлением интегрировать интерактивный формат в систему общественного вещания, что отличает её от коммерциализированных американских практик.</w:t>
      </w:r>
    </w:p>
    <w:p w14:paraId="5EBC7D92" w14:textId="77777777" w:rsidR="004C0A90" w:rsidRPr="00FD02C7" w:rsidRDefault="004C0A90" w:rsidP="004129CC">
      <w:pPr>
        <w:spacing w:after="0" w:line="240" w:lineRule="auto"/>
        <w:ind w:firstLine="709"/>
        <w:jc w:val="both"/>
        <w:rPr>
          <w:rFonts w:ascii="Times New Roman" w:eastAsia="Malgun Gothic" w:hAnsi="Times New Roman" w:cs="Times New Roman"/>
          <w:color w:val="000000" w:themeColor="text1"/>
          <w:sz w:val="28"/>
          <w:szCs w:val="28"/>
        </w:rPr>
      </w:pPr>
      <w:r w:rsidRPr="00FD02C7">
        <w:rPr>
          <w:rFonts w:ascii="Times New Roman" w:eastAsia="Malgun Gothic" w:hAnsi="Times New Roman" w:cs="Times New Roman"/>
          <w:color w:val="000000" w:themeColor="text1"/>
          <w:sz w:val="28"/>
          <w:szCs w:val="28"/>
        </w:rPr>
        <w:t>В азиатском регионе веб-сериалы стали не только формой развлечения, но и инструментом культурной дипломатии и креативной экономики, основываясь на локализации и медиатрансформации.</w:t>
      </w:r>
    </w:p>
    <w:p w14:paraId="002A4560" w14:textId="77777777" w:rsidR="004C0A90" w:rsidRPr="00FD02C7" w:rsidRDefault="004C0A90" w:rsidP="004129CC">
      <w:pPr>
        <w:spacing w:after="0" w:line="240" w:lineRule="auto"/>
        <w:ind w:firstLine="709"/>
        <w:jc w:val="both"/>
        <w:rPr>
          <w:rFonts w:ascii="Times New Roman" w:eastAsia="Malgun Gothic" w:hAnsi="Times New Roman" w:cs="Times New Roman"/>
          <w:color w:val="000000" w:themeColor="text1"/>
          <w:sz w:val="28"/>
          <w:szCs w:val="28"/>
        </w:rPr>
      </w:pPr>
      <w:r w:rsidRPr="00FD02C7">
        <w:rPr>
          <w:rFonts w:ascii="Times New Roman" w:eastAsia="Malgun Gothic" w:hAnsi="Times New Roman" w:cs="Times New Roman"/>
          <w:color w:val="000000" w:themeColor="text1"/>
          <w:sz w:val="28"/>
          <w:szCs w:val="28"/>
        </w:rPr>
        <w:t xml:space="preserve">Одним из крупнейших и ведущих не только в азиатском регионе, но и на мировом медиарынке стала Южная Корея, где уже в начале 2010-х годов формируется направление </w:t>
      </w:r>
      <w:r w:rsidRPr="00FD02C7">
        <w:rPr>
          <w:rFonts w:ascii="Times New Roman" w:eastAsia="Malgun Gothic" w:hAnsi="Times New Roman" w:cs="Times New Roman"/>
          <w:i/>
          <w:iCs/>
          <w:color w:val="000000" w:themeColor="text1"/>
          <w:sz w:val="28"/>
          <w:szCs w:val="28"/>
        </w:rPr>
        <w:t>web drama</w:t>
      </w:r>
      <w:r w:rsidRPr="00FD02C7">
        <w:rPr>
          <w:rFonts w:ascii="Times New Roman" w:eastAsia="Malgun Gothic" w:hAnsi="Times New Roman" w:cs="Times New Roman"/>
          <w:color w:val="000000" w:themeColor="text1"/>
          <w:sz w:val="28"/>
          <w:szCs w:val="28"/>
        </w:rPr>
        <w:t xml:space="preserve"> (веб-драма) – короткоформатные сериалы для мобильных платформ (</w:t>
      </w:r>
      <w:r w:rsidRPr="00FD02C7">
        <w:rPr>
          <w:rFonts w:ascii="Times New Roman" w:eastAsia="Malgun Gothic" w:hAnsi="Times New Roman" w:cs="Times New Roman"/>
          <w:i/>
          <w:iCs/>
          <w:color w:val="000000" w:themeColor="text1"/>
          <w:sz w:val="28"/>
          <w:szCs w:val="28"/>
        </w:rPr>
        <w:t>Naver TV Cast</w:t>
      </w:r>
      <w:r w:rsidRPr="00FD02C7">
        <w:rPr>
          <w:rFonts w:ascii="Times New Roman" w:eastAsia="Malgun Gothic" w:hAnsi="Times New Roman" w:cs="Times New Roman"/>
          <w:color w:val="000000" w:themeColor="text1"/>
          <w:sz w:val="28"/>
          <w:szCs w:val="28"/>
        </w:rPr>
        <w:t xml:space="preserve">, </w:t>
      </w:r>
      <w:r w:rsidRPr="00FD02C7">
        <w:rPr>
          <w:rFonts w:ascii="Times New Roman" w:eastAsia="Malgun Gothic" w:hAnsi="Times New Roman" w:cs="Times New Roman"/>
          <w:i/>
          <w:iCs/>
          <w:color w:val="000000" w:themeColor="text1"/>
          <w:sz w:val="28"/>
          <w:szCs w:val="28"/>
        </w:rPr>
        <w:t>KakaoTV</w:t>
      </w:r>
      <w:r w:rsidRPr="00FD02C7">
        <w:rPr>
          <w:rFonts w:ascii="Times New Roman" w:eastAsia="Malgun Gothic" w:hAnsi="Times New Roman" w:cs="Times New Roman"/>
          <w:color w:val="000000" w:themeColor="text1"/>
          <w:sz w:val="28"/>
          <w:szCs w:val="28"/>
        </w:rPr>
        <w:t xml:space="preserve">). Проекты вроде </w:t>
      </w:r>
      <w:r w:rsidRPr="00FD02C7">
        <w:rPr>
          <w:rFonts w:ascii="Times New Roman" w:eastAsia="Malgun Gothic" w:hAnsi="Times New Roman" w:cs="Times New Roman"/>
          <w:i/>
          <w:iCs/>
          <w:color w:val="000000" w:themeColor="text1"/>
          <w:sz w:val="28"/>
          <w:szCs w:val="28"/>
        </w:rPr>
        <w:t>Love Playlist</w:t>
      </w:r>
      <w:r w:rsidRPr="00FD02C7">
        <w:rPr>
          <w:rFonts w:ascii="Times New Roman" w:eastAsia="Malgun Gothic" w:hAnsi="Times New Roman" w:cs="Times New Roman"/>
          <w:color w:val="000000" w:themeColor="text1"/>
          <w:sz w:val="28"/>
          <w:szCs w:val="28"/>
        </w:rPr>
        <w:t xml:space="preserve">, </w:t>
      </w:r>
      <w:r w:rsidRPr="00FD02C7">
        <w:rPr>
          <w:rFonts w:ascii="Times New Roman" w:eastAsia="Malgun Gothic" w:hAnsi="Times New Roman" w:cs="Times New Roman"/>
          <w:i/>
          <w:iCs/>
          <w:color w:val="000000" w:themeColor="text1"/>
          <w:sz w:val="28"/>
          <w:szCs w:val="28"/>
        </w:rPr>
        <w:t>A-Teen</w:t>
      </w:r>
      <w:r w:rsidRPr="00FD02C7">
        <w:rPr>
          <w:rFonts w:ascii="Times New Roman" w:eastAsia="Malgun Gothic" w:hAnsi="Times New Roman" w:cs="Times New Roman"/>
          <w:color w:val="000000" w:themeColor="text1"/>
          <w:sz w:val="28"/>
          <w:szCs w:val="28"/>
        </w:rPr>
        <w:t xml:space="preserve"> (2018) задали стандарты эстетики «мобильного сериала» и стали частью феномена корейской волны (Hallyu).</w:t>
      </w:r>
    </w:p>
    <w:p w14:paraId="70B42699" w14:textId="6A80EA8E" w:rsidR="004C0A90" w:rsidRPr="00FD02C7" w:rsidRDefault="004C0A90" w:rsidP="004129CC">
      <w:pPr>
        <w:spacing w:after="0" w:line="240" w:lineRule="auto"/>
        <w:ind w:firstLine="709"/>
        <w:jc w:val="both"/>
        <w:rPr>
          <w:rFonts w:ascii="Times New Roman" w:eastAsia="Malgun Gothic" w:hAnsi="Times New Roman" w:cs="Times New Roman"/>
          <w:color w:val="000000" w:themeColor="text1"/>
          <w:sz w:val="28"/>
          <w:szCs w:val="28"/>
        </w:rPr>
      </w:pPr>
      <w:r w:rsidRPr="00FD02C7">
        <w:rPr>
          <w:rFonts w:ascii="Times New Roman" w:eastAsia="Malgun Gothic" w:hAnsi="Times New Roman" w:cs="Times New Roman"/>
          <w:color w:val="000000" w:themeColor="text1"/>
          <w:sz w:val="28"/>
          <w:szCs w:val="28"/>
        </w:rPr>
        <w:t xml:space="preserve">«В 2021 году южнокорейский веб-сериал «Игра в кальмара» меньше чем за три недели собрал 111 миллионов зрителей и стал самым популярным проектом в истории стриминговой платформы Netflix. Неанглоязычный проект, снятый и разрекламированный для корейской аудитории, возглавил рейтинги Netflix более чем в 90 странах. Критики объясняют популярность проекта острой социальной </w:t>
      </w:r>
      <w:r w:rsidRPr="00FD02C7">
        <w:rPr>
          <w:rFonts w:ascii="Times New Roman" w:eastAsia="Malgun Gothic" w:hAnsi="Times New Roman" w:cs="Times New Roman"/>
          <w:color w:val="000000" w:themeColor="text1"/>
          <w:sz w:val="28"/>
          <w:szCs w:val="28"/>
        </w:rPr>
        <w:lastRenderedPageBreak/>
        <w:t>проблематикой, захватывающим сюжетом и интересом к корейскому кинематографу. Веб-сериал точно отразил общие настроения в Южной Корее – резкий рост цен и безработицы заставляет людей искать легкий и быстрый способ заработать деньги» [</w:t>
      </w:r>
      <w:r w:rsidR="00281740" w:rsidRPr="00FD02C7">
        <w:rPr>
          <w:rFonts w:ascii="Times New Roman" w:eastAsia="Malgun Gothic" w:hAnsi="Times New Roman" w:cs="Times New Roman"/>
          <w:color w:val="000000" w:themeColor="text1"/>
          <w:sz w:val="28"/>
          <w:szCs w:val="28"/>
        </w:rPr>
        <w:t>96</w:t>
      </w:r>
      <w:r w:rsidRPr="00FD02C7">
        <w:rPr>
          <w:rFonts w:ascii="Times New Roman" w:eastAsia="Malgun Gothic" w:hAnsi="Times New Roman" w:cs="Times New Roman"/>
          <w:color w:val="000000" w:themeColor="text1"/>
          <w:sz w:val="28"/>
          <w:szCs w:val="28"/>
        </w:rPr>
        <w:t>].</w:t>
      </w:r>
    </w:p>
    <w:p w14:paraId="4A39BAA9" w14:textId="77777777" w:rsidR="004C0A90" w:rsidRPr="00FD02C7" w:rsidRDefault="004C0A90" w:rsidP="004129CC">
      <w:pPr>
        <w:spacing w:after="0" w:line="240" w:lineRule="auto"/>
        <w:ind w:firstLine="709"/>
        <w:jc w:val="both"/>
        <w:rPr>
          <w:rFonts w:ascii="Times New Roman" w:eastAsia="Malgun Gothic" w:hAnsi="Times New Roman" w:cs="Times New Roman"/>
          <w:color w:val="000000" w:themeColor="text1"/>
          <w:sz w:val="28"/>
          <w:szCs w:val="28"/>
        </w:rPr>
      </w:pPr>
      <w:r w:rsidRPr="00FD02C7">
        <w:rPr>
          <w:rFonts w:ascii="Times New Roman" w:eastAsia="Malgun Gothic" w:hAnsi="Times New Roman" w:cs="Times New Roman"/>
          <w:color w:val="000000" w:themeColor="text1"/>
          <w:sz w:val="28"/>
          <w:szCs w:val="28"/>
        </w:rPr>
        <w:t>В Японии развитие веб-сериалов происходило на пересечении аниме-культуры и интерактивных медиа (</w:t>
      </w:r>
      <w:r w:rsidRPr="00FD02C7">
        <w:rPr>
          <w:rFonts w:ascii="Times New Roman" w:eastAsia="Malgun Gothic" w:hAnsi="Times New Roman" w:cs="Times New Roman"/>
          <w:i/>
          <w:iCs/>
          <w:color w:val="000000" w:themeColor="text1"/>
          <w:sz w:val="28"/>
          <w:szCs w:val="28"/>
        </w:rPr>
        <w:t>Niconico Video</w:t>
      </w:r>
      <w:r w:rsidRPr="00FD02C7">
        <w:rPr>
          <w:rFonts w:ascii="Times New Roman" w:eastAsia="Malgun Gothic" w:hAnsi="Times New Roman" w:cs="Times New Roman"/>
          <w:color w:val="000000" w:themeColor="text1"/>
          <w:sz w:val="28"/>
          <w:szCs w:val="28"/>
        </w:rPr>
        <w:t xml:space="preserve">, </w:t>
      </w:r>
      <w:r w:rsidRPr="00FD02C7">
        <w:rPr>
          <w:rFonts w:ascii="Times New Roman" w:eastAsia="Malgun Gothic" w:hAnsi="Times New Roman" w:cs="Times New Roman"/>
          <w:i/>
          <w:iCs/>
          <w:color w:val="000000" w:themeColor="text1"/>
          <w:sz w:val="28"/>
          <w:szCs w:val="28"/>
        </w:rPr>
        <w:t>YouTube Japan</w:t>
      </w:r>
      <w:r w:rsidRPr="00FD02C7">
        <w:rPr>
          <w:rFonts w:ascii="Times New Roman" w:eastAsia="Malgun Gothic" w:hAnsi="Times New Roman" w:cs="Times New Roman"/>
          <w:color w:val="000000" w:themeColor="text1"/>
          <w:sz w:val="28"/>
          <w:szCs w:val="28"/>
        </w:rPr>
        <w:t>), где создавались мини-сериалы и визуальные новеллы, интегрированные с игровыми платформами. В Китае и Юго-Восточной Азии веб-сериалы стали частью платформенной экономики (</w:t>
      </w:r>
      <w:r w:rsidRPr="00FD02C7">
        <w:rPr>
          <w:rFonts w:ascii="Times New Roman" w:eastAsia="Malgun Gothic" w:hAnsi="Times New Roman" w:cs="Times New Roman"/>
          <w:i/>
          <w:iCs/>
          <w:color w:val="000000" w:themeColor="text1"/>
          <w:sz w:val="28"/>
          <w:szCs w:val="28"/>
        </w:rPr>
        <w:t>Tencent Video</w:t>
      </w:r>
      <w:r w:rsidRPr="00FD02C7">
        <w:rPr>
          <w:rFonts w:ascii="Times New Roman" w:eastAsia="Malgun Gothic" w:hAnsi="Times New Roman" w:cs="Times New Roman"/>
          <w:color w:val="000000" w:themeColor="text1"/>
          <w:sz w:val="28"/>
          <w:szCs w:val="28"/>
        </w:rPr>
        <w:t xml:space="preserve">, </w:t>
      </w:r>
      <w:r w:rsidRPr="00FD02C7">
        <w:rPr>
          <w:rFonts w:ascii="Times New Roman" w:eastAsia="Malgun Gothic" w:hAnsi="Times New Roman" w:cs="Times New Roman"/>
          <w:i/>
          <w:iCs/>
          <w:color w:val="000000" w:themeColor="text1"/>
          <w:sz w:val="28"/>
          <w:szCs w:val="28"/>
        </w:rPr>
        <w:t>iQiyi</w:t>
      </w:r>
      <w:r w:rsidRPr="00FD02C7">
        <w:rPr>
          <w:rFonts w:ascii="Times New Roman" w:eastAsia="Malgun Gothic" w:hAnsi="Times New Roman" w:cs="Times New Roman"/>
          <w:color w:val="000000" w:themeColor="text1"/>
          <w:sz w:val="28"/>
          <w:szCs w:val="28"/>
        </w:rPr>
        <w:t xml:space="preserve">, </w:t>
      </w:r>
      <w:r w:rsidRPr="00FD02C7">
        <w:rPr>
          <w:rFonts w:ascii="Times New Roman" w:eastAsia="Malgun Gothic" w:hAnsi="Times New Roman" w:cs="Times New Roman"/>
          <w:i/>
          <w:iCs/>
          <w:color w:val="000000" w:themeColor="text1"/>
          <w:sz w:val="28"/>
          <w:szCs w:val="28"/>
        </w:rPr>
        <w:t>Bilibili</w:t>
      </w:r>
      <w:r w:rsidRPr="00FD02C7">
        <w:rPr>
          <w:rFonts w:ascii="Times New Roman" w:eastAsia="Malgun Gothic" w:hAnsi="Times New Roman" w:cs="Times New Roman"/>
          <w:color w:val="000000" w:themeColor="text1"/>
          <w:sz w:val="28"/>
          <w:szCs w:val="28"/>
        </w:rPr>
        <w:t>), где веб-драмы превратились в самостоятельный сектор индустрии – с миллионами просмотров и государственным регулированием.</w:t>
      </w:r>
    </w:p>
    <w:p w14:paraId="23BAD005" w14:textId="77777777" w:rsidR="004C0A90" w:rsidRPr="00FD02C7" w:rsidRDefault="004C0A90" w:rsidP="004129CC">
      <w:pPr>
        <w:spacing w:after="0" w:line="240" w:lineRule="auto"/>
        <w:ind w:firstLine="709"/>
        <w:jc w:val="both"/>
        <w:rPr>
          <w:rFonts w:ascii="Times New Roman" w:eastAsia="Malgun Gothic" w:hAnsi="Times New Roman" w:cs="Times New Roman"/>
          <w:color w:val="000000" w:themeColor="text1"/>
          <w:sz w:val="28"/>
          <w:szCs w:val="28"/>
        </w:rPr>
      </w:pPr>
      <w:r w:rsidRPr="00FD02C7">
        <w:rPr>
          <w:rFonts w:ascii="Times New Roman" w:eastAsia="Malgun Gothic" w:hAnsi="Times New Roman" w:cs="Times New Roman"/>
          <w:color w:val="000000" w:themeColor="text1"/>
          <w:sz w:val="28"/>
          <w:szCs w:val="28"/>
        </w:rPr>
        <w:t>Азиатская модель веб-сериала сочетает элементы национальной экранной традиции, мобильного потребления и кросс-медийной интеграции, формируя новый тип культурного производства – «сетевой сериализм», ориентированный на цифровые глобальные аудитории:</w:t>
      </w:r>
    </w:p>
    <w:p w14:paraId="1A04A67F" w14:textId="590680B8" w:rsidR="004C0A90" w:rsidRPr="00FD02C7" w:rsidRDefault="004C0A90" w:rsidP="00FD02C7">
      <w:pPr>
        <w:spacing w:after="0" w:line="240" w:lineRule="auto"/>
        <w:rPr>
          <w:rFonts w:ascii="Times New Roman" w:eastAsia="Malgun Gothic" w:hAnsi="Times New Roman" w:cs="Times New Roman"/>
          <w:b/>
          <w:bCs/>
          <w:color w:val="000000" w:themeColor="text1"/>
          <w:sz w:val="28"/>
          <w:szCs w:val="28"/>
        </w:rPr>
      </w:pPr>
      <w:r w:rsidRPr="00FD02C7">
        <w:rPr>
          <w:rFonts w:ascii="Times New Roman" w:eastAsia="Malgun Gothic" w:hAnsi="Times New Roman" w:cs="Times New Roman"/>
          <w:b/>
          <w:bCs/>
          <w:color w:val="000000" w:themeColor="text1"/>
          <w:sz w:val="28"/>
          <w:szCs w:val="28"/>
        </w:rPr>
        <w:t xml:space="preserve">Таблица 2 </w:t>
      </w:r>
      <w:r w:rsidR="00FD02C7">
        <w:rPr>
          <w:rFonts w:ascii="Times New Roman" w:eastAsia="Malgun Gothic" w:hAnsi="Times New Roman" w:cs="Times New Roman"/>
          <w:b/>
          <w:bCs/>
          <w:color w:val="000000" w:themeColor="text1"/>
          <w:sz w:val="28"/>
          <w:szCs w:val="28"/>
        </w:rPr>
        <w:t xml:space="preserve">– </w:t>
      </w:r>
      <w:r w:rsidRPr="00FD02C7">
        <w:rPr>
          <w:rFonts w:ascii="Times New Roman" w:eastAsia="Malgun Gothic" w:hAnsi="Times New Roman" w:cs="Times New Roman"/>
          <w:b/>
          <w:bCs/>
          <w:color w:val="000000" w:themeColor="text1"/>
          <w:sz w:val="28"/>
          <w:szCs w:val="28"/>
        </w:rPr>
        <w:t>Сравнительно-методологическое</w:t>
      </w:r>
      <w:r w:rsidR="00FD02C7">
        <w:rPr>
          <w:rFonts w:ascii="Times New Roman" w:eastAsia="Malgun Gothic" w:hAnsi="Times New Roman" w:cs="Times New Roman"/>
          <w:b/>
          <w:bCs/>
          <w:color w:val="000000" w:themeColor="text1"/>
          <w:sz w:val="28"/>
          <w:szCs w:val="28"/>
        </w:rPr>
        <w:t xml:space="preserve"> </w:t>
      </w:r>
      <w:r w:rsidRPr="00FD02C7">
        <w:rPr>
          <w:rFonts w:ascii="Times New Roman" w:eastAsia="Malgun Gothic" w:hAnsi="Times New Roman" w:cs="Times New Roman"/>
          <w:b/>
          <w:bCs/>
          <w:color w:val="000000" w:themeColor="text1"/>
          <w:sz w:val="28"/>
          <w:szCs w:val="28"/>
        </w:rPr>
        <w:t>обобщение азиатской аудитории</w:t>
      </w:r>
    </w:p>
    <w:tbl>
      <w:tblPr>
        <w:tblStyle w:val="ad"/>
        <w:tblW w:w="0" w:type="auto"/>
        <w:tblLook w:val="04A0" w:firstRow="1" w:lastRow="0" w:firstColumn="1" w:lastColumn="0" w:noHBand="0" w:noVBand="1"/>
      </w:tblPr>
      <w:tblGrid>
        <w:gridCol w:w="1271"/>
        <w:gridCol w:w="2126"/>
        <w:gridCol w:w="1985"/>
        <w:gridCol w:w="4246"/>
      </w:tblGrid>
      <w:tr w:rsidR="004C0A90" w:rsidRPr="00FD02C7" w14:paraId="50FCB01A" w14:textId="77777777" w:rsidTr="00CF3978">
        <w:tc>
          <w:tcPr>
            <w:tcW w:w="1271" w:type="dxa"/>
          </w:tcPr>
          <w:p w14:paraId="3F740531" w14:textId="77777777" w:rsidR="004C0A90" w:rsidRPr="00FD02C7" w:rsidRDefault="004C0A90" w:rsidP="00CF3978">
            <w:pPr>
              <w:jc w:val="both"/>
              <w:rPr>
                <w:rFonts w:ascii="Times New Roman" w:eastAsia="Malgun Gothic" w:hAnsi="Times New Roman" w:cs="Times New Roman"/>
                <w:b/>
                <w:bCs/>
                <w:color w:val="000000" w:themeColor="text1"/>
                <w:lang w:val="ru-RU"/>
              </w:rPr>
            </w:pPr>
            <w:r w:rsidRPr="00FD02C7">
              <w:rPr>
                <w:rFonts w:ascii="Times New Roman" w:eastAsia="Malgun Gothic" w:hAnsi="Times New Roman" w:cs="Times New Roman"/>
                <w:b/>
                <w:bCs/>
                <w:color w:val="000000" w:themeColor="text1"/>
                <w:lang w:val="ru-RU"/>
              </w:rPr>
              <w:t>Регион</w:t>
            </w:r>
          </w:p>
        </w:tc>
        <w:tc>
          <w:tcPr>
            <w:tcW w:w="2126" w:type="dxa"/>
          </w:tcPr>
          <w:p w14:paraId="60F80556" w14:textId="77777777" w:rsidR="004C0A90" w:rsidRPr="00FD02C7" w:rsidRDefault="004C0A90" w:rsidP="00CF3978">
            <w:pPr>
              <w:jc w:val="both"/>
              <w:rPr>
                <w:rFonts w:ascii="Times New Roman" w:eastAsia="Malgun Gothic" w:hAnsi="Times New Roman" w:cs="Times New Roman"/>
                <w:b/>
                <w:bCs/>
                <w:color w:val="000000" w:themeColor="text1"/>
                <w:lang w:val="ru-RU"/>
              </w:rPr>
            </w:pPr>
            <w:r w:rsidRPr="00FD02C7">
              <w:rPr>
                <w:rFonts w:ascii="Times New Roman" w:eastAsia="Malgun Gothic" w:hAnsi="Times New Roman" w:cs="Times New Roman"/>
                <w:b/>
                <w:bCs/>
                <w:color w:val="000000" w:themeColor="text1"/>
                <w:lang w:val="ru-RU"/>
              </w:rPr>
              <w:t>Термин</w:t>
            </w:r>
          </w:p>
        </w:tc>
        <w:tc>
          <w:tcPr>
            <w:tcW w:w="1985" w:type="dxa"/>
          </w:tcPr>
          <w:p w14:paraId="25F19A99" w14:textId="77777777" w:rsidR="004C0A90" w:rsidRPr="00FD02C7" w:rsidRDefault="004C0A90" w:rsidP="00CF3978">
            <w:pPr>
              <w:jc w:val="both"/>
              <w:rPr>
                <w:rFonts w:ascii="Times New Roman" w:eastAsia="Malgun Gothic" w:hAnsi="Times New Roman" w:cs="Times New Roman"/>
                <w:b/>
                <w:bCs/>
                <w:color w:val="000000" w:themeColor="text1"/>
                <w:lang w:val="ru-RU"/>
              </w:rPr>
            </w:pPr>
            <w:r w:rsidRPr="00FD02C7">
              <w:rPr>
                <w:rFonts w:ascii="Times New Roman" w:eastAsia="Malgun Gothic" w:hAnsi="Times New Roman" w:cs="Times New Roman"/>
                <w:b/>
                <w:bCs/>
                <w:color w:val="000000" w:themeColor="text1"/>
                <w:lang w:val="ru-RU"/>
              </w:rPr>
              <w:t>Локальное самоназвание</w:t>
            </w:r>
          </w:p>
        </w:tc>
        <w:tc>
          <w:tcPr>
            <w:tcW w:w="4246" w:type="dxa"/>
          </w:tcPr>
          <w:p w14:paraId="40C497B4" w14:textId="77777777" w:rsidR="004C0A90" w:rsidRPr="00FD02C7" w:rsidRDefault="004C0A90" w:rsidP="00CF3978">
            <w:pPr>
              <w:jc w:val="both"/>
              <w:rPr>
                <w:rFonts w:ascii="Times New Roman" w:eastAsia="Malgun Gothic" w:hAnsi="Times New Roman" w:cs="Times New Roman"/>
                <w:b/>
                <w:bCs/>
                <w:color w:val="000000" w:themeColor="text1"/>
                <w:lang w:val="ru-RU"/>
              </w:rPr>
            </w:pPr>
            <w:r w:rsidRPr="00FD02C7">
              <w:rPr>
                <w:rFonts w:ascii="Times New Roman" w:eastAsia="Malgun Gothic" w:hAnsi="Times New Roman" w:cs="Times New Roman"/>
                <w:b/>
                <w:bCs/>
                <w:color w:val="000000" w:themeColor="text1"/>
                <w:lang w:val="ru-RU"/>
              </w:rPr>
              <w:t>Культурные особенности</w:t>
            </w:r>
          </w:p>
        </w:tc>
      </w:tr>
      <w:tr w:rsidR="004C0A90" w:rsidRPr="00FD02C7" w14:paraId="60531E49" w14:textId="77777777" w:rsidTr="00CF3978">
        <w:tc>
          <w:tcPr>
            <w:tcW w:w="1271" w:type="dxa"/>
          </w:tcPr>
          <w:p w14:paraId="08FCBBE0" w14:textId="77777777" w:rsidR="004C0A90" w:rsidRPr="00FD02C7" w:rsidRDefault="004C0A90" w:rsidP="00CF3978">
            <w:pPr>
              <w:jc w:val="both"/>
              <w:rPr>
                <w:rFonts w:ascii="Times New Roman" w:eastAsia="Malgun Gothic" w:hAnsi="Times New Roman" w:cs="Times New Roman"/>
                <w:b/>
                <w:bCs/>
                <w:color w:val="000000" w:themeColor="text1"/>
                <w:lang w:val="ru-RU"/>
              </w:rPr>
            </w:pPr>
            <w:r w:rsidRPr="00FD02C7">
              <w:rPr>
                <w:rFonts w:ascii="Times New Roman" w:eastAsia="Malgun Gothic" w:hAnsi="Times New Roman" w:cs="Times New Roman"/>
                <w:color w:val="000000" w:themeColor="text1"/>
                <w:lang w:val="ru-RU"/>
              </w:rPr>
              <w:t>Корея</w:t>
            </w:r>
          </w:p>
        </w:tc>
        <w:tc>
          <w:tcPr>
            <w:tcW w:w="2126" w:type="dxa"/>
          </w:tcPr>
          <w:p w14:paraId="62C03F76" w14:textId="77777777" w:rsidR="004C0A90" w:rsidRPr="00FD02C7" w:rsidRDefault="004C0A90" w:rsidP="00CF3978">
            <w:pPr>
              <w:jc w:val="both"/>
              <w:rPr>
                <w:rFonts w:ascii="Times New Roman" w:eastAsia="Malgun Gothic" w:hAnsi="Times New Roman" w:cs="Times New Roman"/>
                <w:b/>
                <w:bCs/>
                <w:color w:val="000000" w:themeColor="text1"/>
                <w:lang w:val="ru-RU"/>
              </w:rPr>
            </w:pPr>
            <w:r w:rsidRPr="00FD02C7">
              <w:rPr>
                <w:rFonts w:ascii="Times New Roman" w:eastAsia="Malgun Gothic" w:hAnsi="Times New Roman" w:cs="Times New Roman"/>
                <w:i/>
                <w:iCs/>
                <w:color w:val="000000" w:themeColor="text1"/>
                <w:lang w:val="ru-RU"/>
              </w:rPr>
              <w:t>K-drama fandom / Hallyu audience</w:t>
            </w:r>
          </w:p>
        </w:tc>
        <w:tc>
          <w:tcPr>
            <w:tcW w:w="1985" w:type="dxa"/>
          </w:tcPr>
          <w:p w14:paraId="044F8FD3" w14:textId="77777777" w:rsidR="004C0A90" w:rsidRPr="00FD02C7" w:rsidRDefault="004C0A90" w:rsidP="00CF3978">
            <w:pPr>
              <w:jc w:val="both"/>
              <w:rPr>
                <w:rFonts w:ascii="Times New Roman" w:eastAsia="Malgun Gothic" w:hAnsi="Times New Roman" w:cs="Times New Roman"/>
                <w:b/>
                <w:bCs/>
                <w:color w:val="000000" w:themeColor="text1"/>
                <w:lang w:val="ru-RU"/>
              </w:rPr>
            </w:pPr>
            <w:r w:rsidRPr="00FD02C7">
              <w:rPr>
                <w:rFonts w:ascii="Times New Roman" w:eastAsia="Malgun Gothic" w:hAnsi="Times New Roman" w:cs="Times New Roman"/>
                <w:i/>
                <w:iCs/>
                <w:color w:val="000000" w:themeColor="text1"/>
                <w:lang w:val="ru-RU"/>
              </w:rPr>
              <w:t>덕후</w:t>
            </w:r>
            <w:r w:rsidRPr="00FD02C7">
              <w:rPr>
                <w:rFonts w:ascii="Times New Roman" w:eastAsia="Malgun Gothic" w:hAnsi="Times New Roman" w:cs="Times New Roman"/>
                <w:i/>
                <w:iCs/>
                <w:color w:val="000000" w:themeColor="text1"/>
                <w:lang w:val="ru-RU"/>
              </w:rPr>
              <w:t xml:space="preserve"> (deokhu)</w:t>
            </w:r>
          </w:p>
        </w:tc>
        <w:tc>
          <w:tcPr>
            <w:tcW w:w="4246" w:type="dxa"/>
          </w:tcPr>
          <w:p w14:paraId="7B4D5216" w14:textId="77777777" w:rsidR="004C0A90" w:rsidRPr="00FD02C7" w:rsidRDefault="004C0A90" w:rsidP="00CF3978">
            <w:pPr>
              <w:jc w:val="both"/>
              <w:rPr>
                <w:rFonts w:ascii="Times New Roman" w:eastAsia="Malgun Gothic" w:hAnsi="Times New Roman" w:cs="Times New Roman"/>
                <w:b/>
                <w:bCs/>
                <w:color w:val="000000" w:themeColor="text1"/>
                <w:lang w:val="ru-RU"/>
              </w:rPr>
            </w:pPr>
            <w:r w:rsidRPr="00FD02C7">
              <w:rPr>
                <w:rFonts w:ascii="Times New Roman" w:eastAsia="Malgun Gothic" w:hAnsi="Times New Roman" w:cs="Times New Roman"/>
                <w:color w:val="000000" w:themeColor="text1"/>
                <w:lang w:val="ru-RU"/>
              </w:rPr>
              <w:t>Эмоциональная вовлечённость, кросс-платформенность, эстетика романтизма</w:t>
            </w:r>
          </w:p>
        </w:tc>
      </w:tr>
      <w:tr w:rsidR="004C0A90" w:rsidRPr="00FD02C7" w14:paraId="44E21E57" w14:textId="77777777" w:rsidTr="00CF3978">
        <w:tc>
          <w:tcPr>
            <w:tcW w:w="1271" w:type="dxa"/>
          </w:tcPr>
          <w:p w14:paraId="6FBDBFF1" w14:textId="77777777" w:rsidR="004C0A90" w:rsidRPr="00FD02C7" w:rsidRDefault="004C0A90" w:rsidP="00CF3978">
            <w:pPr>
              <w:jc w:val="both"/>
              <w:rPr>
                <w:rFonts w:ascii="Times New Roman" w:eastAsia="Malgun Gothic" w:hAnsi="Times New Roman" w:cs="Times New Roman"/>
                <w:b/>
                <w:bCs/>
                <w:color w:val="000000" w:themeColor="text1"/>
                <w:lang w:val="ru-RU"/>
              </w:rPr>
            </w:pPr>
            <w:r w:rsidRPr="00FD02C7">
              <w:rPr>
                <w:rFonts w:ascii="Times New Roman" w:eastAsia="Malgun Gothic" w:hAnsi="Times New Roman" w:cs="Times New Roman"/>
                <w:color w:val="000000" w:themeColor="text1"/>
                <w:lang w:val="ru-RU"/>
              </w:rPr>
              <w:t>Япония</w:t>
            </w:r>
          </w:p>
        </w:tc>
        <w:tc>
          <w:tcPr>
            <w:tcW w:w="2126" w:type="dxa"/>
          </w:tcPr>
          <w:p w14:paraId="5D797031" w14:textId="77777777" w:rsidR="004C0A90" w:rsidRPr="00FD02C7" w:rsidRDefault="004C0A90" w:rsidP="00CF3978">
            <w:pPr>
              <w:jc w:val="both"/>
              <w:rPr>
                <w:rFonts w:ascii="Times New Roman" w:eastAsia="Malgun Gothic" w:hAnsi="Times New Roman" w:cs="Times New Roman"/>
                <w:b/>
                <w:bCs/>
                <w:color w:val="000000" w:themeColor="text1"/>
                <w:lang w:val="ru-RU"/>
              </w:rPr>
            </w:pPr>
            <w:r w:rsidRPr="00FD02C7">
              <w:rPr>
                <w:rFonts w:ascii="Times New Roman" w:eastAsia="Malgun Gothic" w:hAnsi="Times New Roman" w:cs="Times New Roman"/>
                <w:i/>
                <w:iCs/>
                <w:color w:val="000000" w:themeColor="text1"/>
                <w:lang w:val="ru-RU"/>
              </w:rPr>
              <w:t>J-dorama fandom / dorama otaku</w:t>
            </w:r>
          </w:p>
        </w:tc>
        <w:tc>
          <w:tcPr>
            <w:tcW w:w="1985" w:type="dxa"/>
          </w:tcPr>
          <w:p w14:paraId="16D1FA85" w14:textId="77777777" w:rsidR="004C0A90" w:rsidRPr="00FD02C7" w:rsidRDefault="004C0A90" w:rsidP="00CF3978">
            <w:pPr>
              <w:jc w:val="both"/>
              <w:rPr>
                <w:rFonts w:ascii="Times New Roman" w:eastAsia="Malgun Gothic" w:hAnsi="Times New Roman" w:cs="Times New Roman"/>
                <w:b/>
                <w:bCs/>
                <w:color w:val="000000" w:themeColor="text1"/>
                <w:lang w:val="ru-RU"/>
              </w:rPr>
            </w:pPr>
            <w:r w:rsidRPr="00FD02C7">
              <w:rPr>
                <w:rFonts w:ascii="Times New Roman" w:eastAsia="Malgun Gothic" w:hAnsi="Times New Roman" w:cs="Times New Roman"/>
                <w:i/>
                <w:iCs/>
                <w:color w:val="000000" w:themeColor="text1"/>
                <w:lang w:val="ru-RU"/>
              </w:rPr>
              <w:t>ドラマオタク</w:t>
            </w:r>
            <w:r w:rsidRPr="00FD02C7">
              <w:rPr>
                <w:rFonts w:ascii="Times New Roman" w:eastAsia="Malgun Gothic" w:hAnsi="Times New Roman" w:cs="Times New Roman"/>
                <w:i/>
                <w:iCs/>
                <w:color w:val="000000" w:themeColor="text1"/>
                <w:lang w:val="ru-RU"/>
              </w:rPr>
              <w:t xml:space="preserve"> (dorama otaku)</w:t>
            </w:r>
          </w:p>
        </w:tc>
        <w:tc>
          <w:tcPr>
            <w:tcW w:w="4246" w:type="dxa"/>
          </w:tcPr>
          <w:p w14:paraId="10847751" w14:textId="77777777" w:rsidR="004C0A90" w:rsidRPr="00FD02C7" w:rsidRDefault="004C0A90" w:rsidP="00CF3978">
            <w:pPr>
              <w:jc w:val="both"/>
              <w:rPr>
                <w:rFonts w:ascii="Times New Roman" w:eastAsia="Malgun Gothic" w:hAnsi="Times New Roman" w:cs="Times New Roman"/>
                <w:b/>
                <w:bCs/>
                <w:color w:val="000000" w:themeColor="text1"/>
                <w:lang w:val="ru-RU"/>
              </w:rPr>
            </w:pPr>
            <w:r w:rsidRPr="00FD02C7">
              <w:rPr>
                <w:rFonts w:ascii="Times New Roman" w:eastAsia="Malgun Gothic" w:hAnsi="Times New Roman" w:cs="Times New Roman"/>
                <w:color w:val="000000" w:themeColor="text1"/>
                <w:lang w:val="ru-RU"/>
              </w:rPr>
              <w:t>Эстетизация повседневности, отаку-культура, фан-творчество</w:t>
            </w:r>
          </w:p>
        </w:tc>
      </w:tr>
      <w:tr w:rsidR="004C0A90" w:rsidRPr="00FD02C7" w14:paraId="6C1D8E54" w14:textId="77777777" w:rsidTr="00CF3978">
        <w:tc>
          <w:tcPr>
            <w:tcW w:w="1271" w:type="dxa"/>
          </w:tcPr>
          <w:p w14:paraId="31B2C71F" w14:textId="77777777" w:rsidR="004C0A90" w:rsidRPr="00FD02C7" w:rsidRDefault="004C0A90" w:rsidP="00CF3978">
            <w:pPr>
              <w:jc w:val="both"/>
              <w:rPr>
                <w:rFonts w:ascii="Times New Roman" w:eastAsia="Malgun Gothic" w:hAnsi="Times New Roman" w:cs="Times New Roman"/>
                <w:b/>
                <w:bCs/>
                <w:color w:val="000000" w:themeColor="text1"/>
                <w:lang w:val="ru-RU"/>
              </w:rPr>
            </w:pPr>
            <w:r w:rsidRPr="00FD02C7">
              <w:rPr>
                <w:rFonts w:ascii="Times New Roman" w:eastAsia="Malgun Gothic" w:hAnsi="Times New Roman" w:cs="Times New Roman"/>
                <w:color w:val="000000" w:themeColor="text1"/>
                <w:lang w:val="ru-RU"/>
              </w:rPr>
              <w:t>Китай</w:t>
            </w:r>
          </w:p>
        </w:tc>
        <w:tc>
          <w:tcPr>
            <w:tcW w:w="2126" w:type="dxa"/>
          </w:tcPr>
          <w:p w14:paraId="328DD019" w14:textId="77777777" w:rsidR="004C0A90" w:rsidRPr="00FD02C7" w:rsidRDefault="004C0A90" w:rsidP="00CF3978">
            <w:pPr>
              <w:jc w:val="both"/>
              <w:rPr>
                <w:rFonts w:ascii="Times New Roman" w:eastAsia="Malgun Gothic" w:hAnsi="Times New Roman" w:cs="Times New Roman"/>
                <w:b/>
                <w:bCs/>
                <w:color w:val="000000" w:themeColor="text1"/>
                <w:lang w:val="ru-RU"/>
              </w:rPr>
            </w:pPr>
            <w:r w:rsidRPr="00FD02C7">
              <w:rPr>
                <w:rFonts w:ascii="Times New Roman" w:eastAsia="Malgun Gothic" w:hAnsi="Times New Roman" w:cs="Times New Roman"/>
                <w:i/>
                <w:iCs/>
                <w:color w:val="000000" w:themeColor="text1"/>
                <w:lang w:val="ru-RU"/>
              </w:rPr>
              <w:t>C-drama fandom / ju mi / zhui ju zu</w:t>
            </w:r>
          </w:p>
        </w:tc>
        <w:tc>
          <w:tcPr>
            <w:tcW w:w="1985" w:type="dxa"/>
          </w:tcPr>
          <w:p w14:paraId="05750EC6" w14:textId="77777777" w:rsidR="004C0A90" w:rsidRPr="00FD02C7" w:rsidRDefault="004C0A90" w:rsidP="00CF3978">
            <w:pPr>
              <w:jc w:val="both"/>
              <w:rPr>
                <w:rFonts w:ascii="Times New Roman" w:eastAsia="Malgun Gothic" w:hAnsi="Times New Roman" w:cs="Times New Roman"/>
                <w:b/>
                <w:bCs/>
                <w:color w:val="000000" w:themeColor="text1"/>
                <w:lang w:val="ru-RU"/>
              </w:rPr>
            </w:pPr>
            <w:r w:rsidRPr="00FD02C7">
              <w:rPr>
                <w:rFonts w:ascii="Times New Roman" w:eastAsia="Microsoft JhengHei" w:hAnsi="Times New Roman" w:cs="Times New Roman"/>
                <w:color w:val="000000" w:themeColor="text1"/>
                <w:lang w:val="ru-RU"/>
              </w:rPr>
              <w:t>剧</w:t>
            </w:r>
            <w:r w:rsidRPr="00FD02C7">
              <w:rPr>
                <w:rFonts w:ascii="Times New Roman" w:eastAsia="Malgun Gothic" w:hAnsi="Times New Roman" w:cs="Times New Roman"/>
                <w:color w:val="000000" w:themeColor="text1"/>
                <w:lang w:val="ru-RU"/>
              </w:rPr>
              <w:t>迷</w:t>
            </w:r>
            <w:r w:rsidRPr="00FD02C7">
              <w:rPr>
                <w:rFonts w:ascii="Times New Roman" w:eastAsia="Malgun Gothic" w:hAnsi="Times New Roman" w:cs="Times New Roman"/>
                <w:color w:val="000000" w:themeColor="text1"/>
                <w:lang w:val="ru-RU"/>
              </w:rPr>
              <w:t xml:space="preserve">, </w:t>
            </w:r>
            <w:r w:rsidRPr="00FD02C7">
              <w:rPr>
                <w:rFonts w:ascii="Times New Roman" w:eastAsia="Malgun Gothic" w:hAnsi="Times New Roman" w:cs="Times New Roman"/>
                <w:color w:val="000000" w:themeColor="text1"/>
                <w:lang w:val="ru-RU"/>
              </w:rPr>
              <w:t>追</w:t>
            </w:r>
            <w:r w:rsidRPr="00FD02C7">
              <w:rPr>
                <w:rFonts w:ascii="Times New Roman" w:eastAsia="Microsoft JhengHei" w:hAnsi="Times New Roman" w:cs="Times New Roman"/>
                <w:color w:val="000000" w:themeColor="text1"/>
                <w:lang w:val="ru-RU"/>
              </w:rPr>
              <w:t>剧</w:t>
            </w:r>
            <w:r w:rsidRPr="00FD02C7">
              <w:rPr>
                <w:rFonts w:ascii="Times New Roman" w:eastAsia="Malgun Gothic" w:hAnsi="Times New Roman" w:cs="Times New Roman"/>
                <w:color w:val="000000" w:themeColor="text1"/>
                <w:lang w:val="ru-RU"/>
              </w:rPr>
              <w:t>族</w:t>
            </w:r>
          </w:p>
        </w:tc>
        <w:tc>
          <w:tcPr>
            <w:tcW w:w="4246" w:type="dxa"/>
          </w:tcPr>
          <w:p w14:paraId="76C4848A" w14:textId="77777777" w:rsidR="004C0A90" w:rsidRPr="00FD02C7" w:rsidRDefault="004C0A90" w:rsidP="00CF3978">
            <w:pPr>
              <w:jc w:val="both"/>
              <w:rPr>
                <w:rFonts w:ascii="Times New Roman" w:eastAsia="Malgun Gothic" w:hAnsi="Times New Roman" w:cs="Times New Roman"/>
                <w:b/>
                <w:bCs/>
                <w:color w:val="000000" w:themeColor="text1"/>
                <w:lang w:val="ru-RU"/>
              </w:rPr>
            </w:pPr>
            <w:r w:rsidRPr="00FD02C7">
              <w:rPr>
                <w:rFonts w:ascii="Times New Roman" w:eastAsia="Malgun Gothic" w:hAnsi="Times New Roman" w:cs="Times New Roman"/>
                <w:color w:val="000000" w:themeColor="text1"/>
                <w:lang w:val="ru-RU"/>
              </w:rPr>
              <w:t>Платформенная активность, социальное комментирование, трансмедийность</w:t>
            </w:r>
          </w:p>
        </w:tc>
      </w:tr>
      <w:tr w:rsidR="004C0A90" w:rsidRPr="00FD02C7" w14:paraId="62AC0FAA" w14:textId="77777777" w:rsidTr="00CF3978">
        <w:tc>
          <w:tcPr>
            <w:tcW w:w="9628" w:type="dxa"/>
            <w:gridSpan w:val="4"/>
          </w:tcPr>
          <w:p w14:paraId="44EA1172" w14:textId="77777777" w:rsidR="004C0A90" w:rsidRPr="00FD02C7" w:rsidRDefault="004C0A90" w:rsidP="00CF3978">
            <w:pPr>
              <w:jc w:val="both"/>
              <w:rPr>
                <w:rFonts w:ascii="Times New Roman" w:eastAsia="Malgun Gothic" w:hAnsi="Times New Roman" w:cs="Times New Roman"/>
                <w:b/>
                <w:bCs/>
                <w:color w:val="000000" w:themeColor="text1"/>
                <w:sz w:val="28"/>
                <w:szCs w:val="28"/>
                <w:lang w:val="ru-RU"/>
              </w:rPr>
            </w:pPr>
            <w:r w:rsidRPr="00FD02C7">
              <w:rPr>
                <w:rFonts w:ascii="Times New Roman" w:eastAsia="Malgun Gothic" w:hAnsi="Times New Roman" w:cs="Times New Roman"/>
                <w:color w:val="000000" w:themeColor="text1"/>
                <w:lang w:val="ru-RU"/>
              </w:rPr>
              <w:t>В европейско-азиатском медиапространстве аудитории дорам представляют собой транснациональные фанатские сообщества, действующие по принципам сетевой самоорганизации, коллективного перевода (fansubbing) и креативной ко-продукции, что делает их активными участниками глобального процесса цифровой демократизации экранного искусства.</w:t>
            </w:r>
          </w:p>
        </w:tc>
      </w:tr>
    </w:tbl>
    <w:p w14:paraId="7DE1D102" w14:textId="77777777" w:rsidR="004C0A90" w:rsidRPr="00FD02C7" w:rsidRDefault="004C0A90" w:rsidP="004129CC">
      <w:pPr>
        <w:spacing w:after="0" w:line="240" w:lineRule="auto"/>
        <w:ind w:firstLine="708"/>
        <w:jc w:val="both"/>
        <w:rPr>
          <w:rFonts w:ascii="Times New Roman" w:eastAsia="Malgun Gothic" w:hAnsi="Times New Roman" w:cs="Times New Roman"/>
          <w:color w:val="000000" w:themeColor="text1"/>
          <w:sz w:val="28"/>
          <w:szCs w:val="28"/>
        </w:rPr>
      </w:pPr>
      <w:r w:rsidRPr="00FD02C7">
        <w:rPr>
          <w:rFonts w:ascii="Times New Roman" w:eastAsia="Malgun Gothic" w:hAnsi="Times New Roman" w:cs="Times New Roman"/>
          <w:color w:val="000000" w:themeColor="text1"/>
          <w:sz w:val="28"/>
          <w:szCs w:val="28"/>
        </w:rPr>
        <w:t>С методологической точки зрения развитие веб-сериалов в Европе и Азии демонстрирует:</w:t>
      </w:r>
    </w:p>
    <w:p w14:paraId="5B1C3B47" w14:textId="77777777" w:rsidR="004C0A90" w:rsidRPr="00FD02C7" w:rsidRDefault="004C0A90" w:rsidP="004129CC">
      <w:pPr>
        <w:numPr>
          <w:ilvl w:val="0"/>
          <w:numId w:val="5"/>
        </w:numPr>
        <w:spacing w:after="0" w:line="240" w:lineRule="auto"/>
        <w:ind w:left="0" w:firstLine="360"/>
        <w:jc w:val="both"/>
        <w:rPr>
          <w:rFonts w:ascii="Times New Roman" w:eastAsia="Malgun Gothic" w:hAnsi="Times New Roman" w:cs="Times New Roman"/>
          <w:color w:val="000000" w:themeColor="text1"/>
          <w:sz w:val="28"/>
          <w:szCs w:val="28"/>
        </w:rPr>
      </w:pPr>
      <w:r w:rsidRPr="00FD02C7">
        <w:rPr>
          <w:rFonts w:ascii="Times New Roman" w:eastAsia="Malgun Gothic" w:hAnsi="Times New Roman" w:cs="Times New Roman"/>
          <w:color w:val="000000" w:themeColor="text1"/>
          <w:sz w:val="28"/>
          <w:szCs w:val="28"/>
        </w:rPr>
        <w:t>Институциональную дивергенцию – различие между государственно поддерживаемыми и рыночными моделями цифрового контента;</w:t>
      </w:r>
    </w:p>
    <w:p w14:paraId="651AEEE1" w14:textId="77777777" w:rsidR="004C0A90" w:rsidRPr="00FD02C7" w:rsidRDefault="004C0A90" w:rsidP="004129CC">
      <w:pPr>
        <w:numPr>
          <w:ilvl w:val="0"/>
          <w:numId w:val="5"/>
        </w:numPr>
        <w:spacing w:after="0" w:line="240" w:lineRule="auto"/>
        <w:ind w:left="0" w:firstLine="360"/>
        <w:jc w:val="both"/>
        <w:rPr>
          <w:rFonts w:ascii="Times New Roman" w:eastAsia="Malgun Gothic" w:hAnsi="Times New Roman" w:cs="Times New Roman"/>
          <w:color w:val="000000" w:themeColor="text1"/>
          <w:sz w:val="28"/>
          <w:szCs w:val="28"/>
        </w:rPr>
      </w:pPr>
      <w:r w:rsidRPr="00FD02C7">
        <w:rPr>
          <w:rFonts w:ascii="Times New Roman" w:eastAsia="Malgun Gothic" w:hAnsi="Times New Roman" w:cs="Times New Roman"/>
          <w:color w:val="000000" w:themeColor="text1"/>
          <w:sz w:val="28"/>
          <w:szCs w:val="28"/>
        </w:rPr>
        <w:t>Культурную адаптацию – включение локальных нарративов, эстетики и языков в глобальную форму веб-производства;</w:t>
      </w:r>
    </w:p>
    <w:p w14:paraId="554B10A5" w14:textId="77777777" w:rsidR="004C0A90" w:rsidRPr="00FD02C7" w:rsidRDefault="004C0A90" w:rsidP="004129CC">
      <w:pPr>
        <w:numPr>
          <w:ilvl w:val="0"/>
          <w:numId w:val="5"/>
        </w:numPr>
        <w:spacing w:after="0" w:line="240" w:lineRule="auto"/>
        <w:ind w:left="0" w:firstLine="360"/>
        <w:jc w:val="both"/>
        <w:rPr>
          <w:rFonts w:ascii="Times New Roman" w:eastAsia="Malgun Gothic" w:hAnsi="Times New Roman" w:cs="Times New Roman"/>
          <w:color w:val="000000" w:themeColor="text1"/>
          <w:sz w:val="28"/>
          <w:szCs w:val="28"/>
        </w:rPr>
      </w:pPr>
      <w:r w:rsidRPr="00FD02C7">
        <w:rPr>
          <w:rFonts w:ascii="Times New Roman" w:eastAsia="Malgun Gothic" w:hAnsi="Times New Roman" w:cs="Times New Roman"/>
          <w:color w:val="000000" w:themeColor="text1"/>
          <w:sz w:val="28"/>
          <w:szCs w:val="28"/>
        </w:rPr>
        <w:t>Синергетический характер цифрового сторителлинга – соединение кинематографических, телевизионных и интерактивных практик;</w:t>
      </w:r>
    </w:p>
    <w:p w14:paraId="3BCA5ACA" w14:textId="77777777" w:rsidR="004C0A90" w:rsidRPr="00FD02C7" w:rsidRDefault="004C0A90" w:rsidP="004129CC">
      <w:pPr>
        <w:numPr>
          <w:ilvl w:val="0"/>
          <w:numId w:val="5"/>
        </w:numPr>
        <w:spacing w:after="0" w:line="240" w:lineRule="auto"/>
        <w:ind w:left="0" w:firstLine="360"/>
        <w:jc w:val="both"/>
        <w:rPr>
          <w:rFonts w:ascii="Times New Roman" w:eastAsia="Malgun Gothic" w:hAnsi="Times New Roman" w:cs="Times New Roman"/>
          <w:color w:val="000000" w:themeColor="text1"/>
          <w:sz w:val="28"/>
          <w:szCs w:val="28"/>
        </w:rPr>
      </w:pPr>
      <w:r w:rsidRPr="00FD02C7">
        <w:rPr>
          <w:rFonts w:ascii="Times New Roman" w:eastAsia="Malgun Gothic" w:hAnsi="Times New Roman" w:cs="Times New Roman"/>
          <w:color w:val="000000" w:themeColor="text1"/>
          <w:sz w:val="28"/>
          <w:szCs w:val="28"/>
        </w:rPr>
        <w:t>Междисциплинарную исследовательскую значимость – веб-сериалы становятся объектом изучения в области медиаархеологии, цифровой антропологии и культурологии экранных искусств.</w:t>
      </w:r>
    </w:p>
    <w:p w14:paraId="5D09D0D9" w14:textId="77777777" w:rsidR="004C0A90" w:rsidRPr="00FD02C7" w:rsidRDefault="004C0A90" w:rsidP="004129CC">
      <w:pPr>
        <w:spacing w:after="0" w:line="240" w:lineRule="auto"/>
        <w:ind w:firstLine="709"/>
        <w:jc w:val="both"/>
        <w:rPr>
          <w:rFonts w:ascii="Times New Roman" w:eastAsia="Malgun Gothic" w:hAnsi="Times New Roman" w:cs="Times New Roman"/>
          <w:b/>
          <w:bCs/>
          <w:color w:val="000000" w:themeColor="text1"/>
          <w:sz w:val="28"/>
          <w:szCs w:val="28"/>
        </w:rPr>
      </w:pPr>
      <w:r w:rsidRPr="00FD02C7">
        <w:rPr>
          <w:rFonts w:ascii="Times New Roman" w:eastAsia="Malgun Gothic" w:hAnsi="Times New Roman" w:cs="Times New Roman"/>
          <w:color w:val="000000" w:themeColor="text1"/>
          <w:sz w:val="28"/>
          <w:szCs w:val="28"/>
        </w:rPr>
        <w:t>Итак, содержание первого параграфа «</w:t>
      </w:r>
      <w:r w:rsidRPr="00FD02C7">
        <w:rPr>
          <w:rStyle w:val="af"/>
          <w:rFonts w:ascii="Times New Roman" w:eastAsiaTheme="majorEastAsia" w:hAnsi="Times New Roman" w:cs="Times New Roman"/>
          <w:sz w:val="28"/>
          <w:szCs w:val="28"/>
        </w:rPr>
        <w:t>Историческая репрезентация веб-сериалов в мировой кинопрактике</w:t>
      </w:r>
      <w:r w:rsidRPr="00FD02C7">
        <w:rPr>
          <w:rStyle w:val="af"/>
          <w:rFonts w:ascii="Times New Roman" w:hAnsi="Times New Roman" w:cs="Times New Roman"/>
          <w:sz w:val="28"/>
          <w:szCs w:val="28"/>
        </w:rPr>
        <w:t xml:space="preserve">» </w:t>
      </w:r>
      <w:r w:rsidRPr="00FD02C7">
        <w:rPr>
          <w:rFonts w:ascii="Times New Roman" w:hAnsi="Times New Roman" w:cs="Times New Roman"/>
          <w:sz w:val="28"/>
          <w:szCs w:val="28"/>
        </w:rPr>
        <w:t xml:space="preserve">представляет собой закономерный результат </w:t>
      </w:r>
      <w:r w:rsidRPr="00FD02C7">
        <w:rPr>
          <w:rStyle w:val="af"/>
          <w:rFonts w:ascii="Times New Roman" w:eastAsiaTheme="majorEastAsia" w:hAnsi="Times New Roman" w:cs="Times New Roman"/>
          <w:b w:val="0"/>
          <w:bCs w:val="0"/>
          <w:sz w:val="28"/>
          <w:szCs w:val="28"/>
        </w:rPr>
        <w:t>технологической, культурной и институциональной эволюции мировой киноиндустрии</w:t>
      </w:r>
      <w:r w:rsidRPr="00FD02C7">
        <w:rPr>
          <w:rFonts w:ascii="Times New Roman" w:hAnsi="Times New Roman" w:cs="Times New Roman"/>
          <w:sz w:val="28"/>
          <w:szCs w:val="28"/>
        </w:rPr>
        <w:t xml:space="preserve">. Появившись на стыке компьютерных технологий, интернет-коммуникаций и традиционных форм киноповествования, веб-сериалы стали </w:t>
      </w:r>
      <w:r w:rsidRPr="00FD02C7">
        <w:rPr>
          <w:rFonts w:ascii="Times New Roman" w:hAnsi="Times New Roman" w:cs="Times New Roman"/>
          <w:sz w:val="28"/>
          <w:szCs w:val="28"/>
        </w:rPr>
        <w:lastRenderedPageBreak/>
        <w:t xml:space="preserve">индикатором перехода от </w:t>
      </w:r>
      <w:r w:rsidRPr="00FD02C7">
        <w:rPr>
          <w:rStyle w:val="af"/>
          <w:rFonts w:ascii="Times New Roman" w:eastAsiaTheme="majorEastAsia" w:hAnsi="Times New Roman" w:cs="Times New Roman"/>
          <w:b w:val="0"/>
          <w:bCs w:val="0"/>
          <w:sz w:val="28"/>
          <w:szCs w:val="28"/>
        </w:rPr>
        <w:t>индустриального типа медиапроизводства</w:t>
      </w:r>
      <w:r w:rsidRPr="00FD02C7">
        <w:rPr>
          <w:rFonts w:ascii="Times New Roman" w:hAnsi="Times New Roman" w:cs="Times New Roman"/>
          <w:sz w:val="28"/>
          <w:szCs w:val="28"/>
        </w:rPr>
        <w:t xml:space="preserve"> к</w:t>
      </w:r>
      <w:r w:rsidRPr="00FD02C7">
        <w:rPr>
          <w:rFonts w:ascii="Times New Roman" w:hAnsi="Times New Roman" w:cs="Times New Roman"/>
          <w:b/>
          <w:bCs/>
          <w:sz w:val="28"/>
          <w:szCs w:val="28"/>
        </w:rPr>
        <w:t xml:space="preserve"> </w:t>
      </w:r>
      <w:r w:rsidRPr="00FD02C7">
        <w:rPr>
          <w:rStyle w:val="af"/>
          <w:rFonts w:ascii="Times New Roman" w:eastAsiaTheme="majorEastAsia" w:hAnsi="Times New Roman" w:cs="Times New Roman"/>
          <w:b w:val="0"/>
          <w:bCs w:val="0"/>
          <w:sz w:val="28"/>
          <w:szCs w:val="28"/>
        </w:rPr>
        <w:t>сетевой модели цифровой культуры</w:t>
      </w:r>
      <w:r w:rsidRPr="00FD02C7">
        <w:rPr>
          <w:rFonts w:ascii="Times New Roman" w:hAnsi="Times New Roman" w:cs="Times New Roman"/>
          <w:b/>
          <w:bCs/>
          <w:sz w:val="28"/>
          <w:szCs w:val="28"/>
        </w:rPr>
        <w:t>.</w:t>
      </w:r>
    </w:p>
    <w:p w14:paraId="5C9DEA06" w14:textId="77777777" w:rsidR="004C0A90" w:rsidRPr="00FD02C7" w:rsidRDefault="004C0A90" w:rsidP="004129CC">
      <w:pPr>
        <w:pStyle w:val="ae"/>
        <w:spacing w:before="0" w:beforeAutospacing="0" w:after="0" w:afterAutospacing="0"/>
        <w:ind w:firstLine="709"/>
        <w:jc w:val="both"/>
        <w:rPr>
          <w:sz w:val="28"/>
          <w:szCs w:val="28"/>
        </w:rPr>
      </w:pPr>
      <w:r w:rsidRPr="00FD02C7">
        <w:rPr>
          <w:sz w:val="28"/>
          <w:szCs w:val="28"/>
        </w:rPr>
        <w:t>Историческая репрезентация веб-сериалов отражает последовательную трансформацию экранных практик – от экспериментов с мультимедийными форматами 1990-х годов до многоуровневой глобальной экосистемы XXI века, в которой соединились элементы кинематографа, телевидения, видеоигр и пользовательского сторителлинга.</w:t>
      </w:r>
    </w:p>
    <w:p w14:paraId="3127D62D" w14:textId="77777777" w:rsidR="004C0A90" w:rsidRPr="00FD02C7" w:rsidRDefault="004C0A90" w:rsidP="004129CC">
      <w:pPr>
        <w:pStyle w:val="ae"/>
        <w:spacing w:before="0" w:beforeAutospacing="0" w:after="0" w:afterAutospacing="0"/>
        <w:ind w:firstLine="709"/>
        <w:jc w:val="both"/>
        <w:rPr>
          <w:sz w:val="28"/>
          <w:szCs w:val="28"/>
        </w:rPr>
      </w:pPr>
      <w:r w:rsidRPr="00FD02C7">
        <w:rPr>
          <w:sz w:val="28"/>
          <w:szCs w:val="28"/>
        </w:rPr>
        <w:t xml:space="preserve">В этом контексте особое значение имеют </w:t>
      </w:r>
      <w:r w:rsidRPr="00FD02C7">
        <w:rPr>
          <w:rStyle w:val="af"/>
          <w:rFonts w:eastAsiaTheme="majorEastAsia"/>
          <w:b w:val="0"/>
          <w:bCs w:val="0"/>
          <w:sz w:val="28"/>
          <w:szCs w:val="28"/>
        </w:rPr>
        <w:t>ключевые этапы институционализации</w:t>
      </w:r>
      <w:r w:rsidRPr="00FD02C7">
        <w:rPr>
          <w:sz w:val="28"/>
          <w:szCs w:val="28"/>
        </w:rPr>
        <w:t xml:space="preserve"> веб-сериала: формирование технологических предпосылок под влиянием IT-корпораций; возникновение первых медиаплатформ (AOL, American Cybercast); признание веб-контента как художественной формы (Webby Awards); переход к мультиплатформенной модели в Европе и Азии.</w:t>
      </w:r>
    </w:p>
    <w:p w14:paraId="605048B3" w14:textId="77777777" w:rsidR="004C0A90" w:rsidRPr="00FD02C7" w:rsidRDefault="004C0A90" w:rsidP="004129CC">
      <w:pPr>
        <w:pStyle w:val="ae"/>
        <w:spacing w:before="0" w:beforeAutospacing="0" w:after="0" w:afterAutospacing="0"/>
        <w:ind w:firstLine="709"/>
        <w:jc w:val="both"/>
        <w:rPr>
          <w:sz w:val="28"/>
          <w:szCs w:val="28"/>
        </w:rPr>
      </w:pPr>
      <w:r w:rsidRPr="00FD02C7">
        <w:rPr>
          <w:sz w:val="28"/>
          <w:szCs w:val="28"/>
        </w:rPr>
        <w:t xml:space="preserve">Каждый из этих этапов демонстрирует, что веб-сериалы не являются маргинальным продуктом интернет-культуры, а представляют собой </w:t>
      </w:r>
      <w:r w:rsidRPr="00FD02C7">
        <w:rPr>
          <w:rStyle w:val="af"/>
          <w:rFonts w:eastAsiaTheme="majorEastAsia"/>
          <w:b w:val="0"/>
          <w:bCs w:val="0"/>
          <w:sz w:val="28"/>
          <w:szCs w:val="28"/>
        </w:rPr>
        <w:t>эволюционный этап глобальной экранной индустрии</w:t>
      </w:r>
      <w:r w:rsidRPr="00FD02C7">
        <w:rPr>
          <w:sz w:val="28"/>
          <w:szCs w:val="28"/>
        </w:rPr>
        <w:t>, где технологические инновации сочетаются с художественным поиском и культурной адаптацией.</w:t>
      </w:r>
    </w:p>
    <w:p w14:paraId="0301D864" w14:textId="77777777" w:rsidR="004C0A90" w:rsidRPr="00FD02C7" w:rsidRDefault="004C0A90" w:rsidP="004129CC">
      <w:pPr>
        <w:pStyle w:val="ae"/>
        <w:spacing w:before="0" w:beforeAutospacing="0" w:after="0" w:afterAutospacing="0"/>
        <w:ind w:firstLine="709"/>
        <w:jc w:val="both"/>
        <w:rPr>
          <w:sz w:val="28"/>
          <w:szCs w:val="28"/>
        </w:rPr>
      </w:pPr>
      <w:r w:rsidRPr="00FD02C7">
        <w:rPr>
          <w:sz w:val="28"/>
          <w:szCs w:val="28"/>
        </w:rPr>
        <w:t xml:space="preserve">Представленная ниже таблица систематизирует основные </w:t>
      </w:r>
      <w:r w:rsidRPr="00FD02C7">
        <w:rPr>
          <w:rStyle w:val="af"/>
          <w:rFonts w:eastAsiaTheme="majorEastAsia"/>
          <w:b w:val="0"/>
          <w:bCs w:val="0"/>
          <w:sz w:val="28"/>
          <w:szCs w:val="28"/>
        </w:rPr>
        <w:t>историко-технологические и институциональные этапы</w:t>
      </w:r>
      <w:r w:rsidRPr="00FD02C7">
        <w:rPr>
          <w:b/>
          <w:bCs/>
          <w:sz w:val="28"/>
          <w:szCs w:val="28"/>
        </w:rPr>
        <w:t xml:space="preserve"> </w:t>
      </w:r>
      <w:r w:rsidRPr="00FD02C7">
        <w:rPr>
          <w:sz w:val="28"/>
          <w:szCs w:val="28"/>
        </w:rPr>
        <w:t>становления веб-сериала, отражая взаимосвязь между развитием цифровых технологий, экономикой развлечений и изменением форм зрительского участия в мировой кинопрактике.</w:t>
      </w:r>
    </w:p>
    <w:p w14:paraId="78D7343D" w14:textId="017DAAF5" w:rsidR="004C0A90" w:rsidRPr="00FD02C7" w:rsidRDefault="004C0A90" w:rsidP="00FD02C7">
      <w:pPr>
        <w:spacing w:after="0" w:line="240" w:lineRule="auto"/>
        <w:rPr>
          <w:rFonts w:ascii="Times New Roman" w:eastAsia="Malgun Gothic" w:hAnsi="Times New Roman" w:cs="Times New Roman"/>
          <w:b/>
          <w:bCs/>
          <w:color w:val="000000" w:themeColor="text1"/>
          <w:sz w:val="28"/>
          <w:szCs w:val="28"/>
        </w:rPr>
      </w:pPr>
      <w:r w:rsidRPr="00FD02C7">
        <w:rPr>
          <w:rFonts w:ascii="Times New Roman" w:eastAsia="Malgun Gothic" w:hAnsi="Times New Roman" w:cs="Times New Roman"/>
          <w:b/>
          <w:bCs/>
          <w:color w:val="000000" w:themeColor="text1"/>
          <w:sz w:val="28"/>
          <w:szCs w:val="28"/>
        </w:rPr>
        <w:t xml:space="preserve">Таблица 3 </w:t>
      </w:r>
      <w:r w:rsidR="00FD02C7">
        <w:rPr>
          <w:rFonts w:ascii="Times New Roman" w:eastAsia="Malgun Gothic" w:hAnsi="Times New Roman" w:cs="Times New Roman"/>
          <w:b/>
          <w:bCs/>
          <w:color w:val="000000" w:themeColor="text1"/>
          <w:sz w:val="28"/>
          <w:szCs w:val="28"/>
        </w:rPr>
        <w:t xml:space="preserve">– </w:t>
      </w:r>
      <w:r w:rsidRPr="00FD02C7">
        <w:rPr>
          <w:rFonts w:ascii="Times New Roman" w:eastAsia="Malgun Gothic" w:hAnsi="Times New Roman" w:cs="Times New Roman"/>
          <w:b/>
          <w:bCs/>
          <w:color w:val="000000" w:themeColor="text1"/>
          <w:sz w:val="28"/>
          <w:szCs w:val="28"/>
        </w:rPr>
        <w:t>Историко-технологическая эволюция веб-сериала как формы цифрового экранного искусства</w:t>
      </w:r>
    </w:p>
    <w:tbl>
      <w:tblPr>
        <w:tblStyle w:val="ad"/>
        <w:tblW w:w="0" w:type="auto"/>
        <w:tblLayout w:type="fixed"/>
        <w:tblLook w:val="04A0" w:firstRow="1" w:lastRow="0" w:firstColumn="1" w:lastColumn="0" w:noHBand="0" w:noVBand="1"/>
      </w:tblPr>
      <w:tblGrid>
        <w:gridCol w:w="2571"/>
        <w:gridCol w:w="2037"/>
        <w:gridCol w:w="2449"/>
        <w:gridCol w:w="2571"/>
      </w:tblGrid>
      <w:tr w:rsidR="004C0A90" w:rsidRPr="00FD02C7" w14:paraId="72316186" w14:textId="77777777" w:rsidTr="00CF3978">
        <w:tc>
          <w:tcPr>
            <w:tcW w:w="2571" w:type="dxa"/>
          </w:tcPr>
          <w:p w14:paraId="72FC060A" w14:textId="77777777" w:rsidR="004C0A90" w:rsidRPr="00FD02C7" w:rsidRDefault="004C0A90" w:rsidP="00CF3978">
            <w:pPr>
              <w:jc w:val="both"/>
              <w:rPr>
                <w:rFonts w:ascii="Times New Roman" w:eastAsia="Malgun Gothic" w:hAnsi="Times New Roman" w:cs="Times New Roman"/>
                <w:b/>
                <w:bCs/>
                <w:color w:val="000000" w:themeColor="text1"/>
                <w:lang w:val="ru-RU"/>
              </w:rPr>
            </w:pPr>
            <w:r w:rsidRPr="00FD02C7">
              <w:rPr>
                <w:rFonts w:ascii="Times New Roman" w:eastAsia="Malgun Gothic" w:hAnsi="Times New Roman" w:cs="Times New Roman"/>
                <w:b/>
                <w:bCs/>
                <w:color w:val="000000" w:themeColor="text1"/>
                <w:lang w:val="ru-RU"/>
              </w:rPr>
              <w:t>Этап / Период</w:t>
            </w:r>
          </w:p>
        </w:tc>
        <w:tc>
          <w:tcPr>
            <w:tcW w:w="2037" w:type="dxa"/>
          </w:tcPr>
          <w:p w14:paraId="4980A48B" w14:textId="77777777" w:rsidR="004C0A90" w:rsidRPr="00FD02C7" w:rsidRDefault="004C0A90" w:rsidP="00CF3978">
            <w:pPr>
              <w:jc w:val="both"/>
              <w:rPr>
                <w:rFonts w:ascii="Times New Roman" w:eastAsia="Malgun Gothic" w:hAnsi="Times New Roman" w:cs="Times New Roman"/>
                <w:b/>
                <w:bCs/>
                <w:color w:val="000000" w:themeColor="text1"/>
                <w:lang w:val="ru-RU"/>
              </w:rPr>
            </w:pPr>
            <w:r w:rsidRPr="00FD02C7">
              <w:rPr>
                <w:rFonts w:ascii="Times New Roman" w:eastAsia="Malgun Gothic" w:hAnsi="Times New Roman" w:cs="Times New Roman"/>
                <w:b/>
                <w:bCs/>
                <w:color w:val="000000" w:themeColor="text1"/>
                <w:lang w:val="ru-RU"/>
              </w:rPr>
              <w:t>Ключевые акторы и процессы</w:t>
            </w:r>
          </w:p>
        </w:tc>
        <w:tc>
          <w:tcPr>
            <w:tcW w:w="2449" w:type="dxa"/>
          </w:tcPr>
          <w:p w14:paraId="67354C86" w14:textId="77777777" w:rsidR="004C0A90" w:rsidRPr="00FD02C7" w:rsidRDefault="004C0A90" w:rsidP="00CF3978">
            <w:pPr>
              <w:jc w:val="both"/>
              <w:rPr>
                <w:rFonts w:ascii="Times New Roman" w:eastAsia="Malgun Gothic" w:hAnsi="Times New Roman" w:cs="Times New Roman"/>
                <w:b/>
                <w:bCs/>
                <w:color w:val="000000" w:themeColor="text1"/>
                <w:lang w:val="ru-RU"/>
              </w:rPr>
            </w:pPr>
            <w:r w:rsidRPr="00FD02C7">
              <w:rPr>
                <w:rFonts w:ascii="Times New Roman" w:eastAsia="Malgun Gothic" w:hAnsi="Times New Roman" w:cs="Times New Roman"/>
                <w:b/>
                <w:bCs/>
                <w:color w:val="000000" w:themeColor="text1"/>
                <w:lang w:val="ru-RU"/>
              </w:rPr>
              <w:t>Методологическое значение</w:t>
            </w:r>
          </w:p>
        </w:tc>
        <w:tc>
          <w:tcPr>
            <w:tcW w:w="2571" w:type="dxa"/>
          </w:tcPr>
          <w:p w14:paraId="02C59D54" w14:textId="77777777" w:rsidR="004C0A90" w:rsidRPr="00FD02C7" w:rsidRDefault="004C0A90" w:rsidP="00CF3978">
            <w:pPr>
              <w:jc w:val="both"/>
              <w:rPr>
                <w:rFonts w:ascii="Times New Roman" w:eastAsia="Malgun Gothic" w:hAnsi="Times New Roman" w:cs="Times New Roman"/>
                <w:b/>
                <w:bCs/>
                <w:color w:val="000000" w:themeColor="text1"/>
                <w:lang w:val="ru-RU"/>
              </w:rPr>
            </w:pPr>
            <w:r w:rsidRPr="00FD02C7">
              <w:rPr>
                <w:rFonts w:ascii="Times New Roman" w:eastAsia="Malgun Gothic" w:hAnsi="Times New Roman" w:cs="Times New Roman"/>
                <w:b/>
                <w:bCs/>
                <w:color w:val="000000" w:themeColor="text1"/>
                <w:lang w:val="ru-RU"/>
              </w:rPr>
              <w:t>Результат / Вклад в становление веб-сериала</w:t>
            </w:r>
          </w:p>
        </w:tc>
      </w:tr>
      <w:tr w:rsidR="004C0A90" w:rsidRPr="00FD02C7" w14:paraId="2E974E9C" w14:textId="77777777" w:rsidTr="00CF3978">
        <w:tc>
          <w:tcPr>
            <w:tcW w:w="2571" w:type="dxa"/>
          </w:tcPr>
          <w:p w14:paraId="6B7752DB" w14:textId="77777777" w:rsidR="004C0A90" w:rsidRPr="00FD02C7" w:rsidRDefault="004C0A90" w:rsidP="00CF3978">
            <w:pPr>
              <w:jc w:val="both"/>
              <w:rPr>
                <w:rFonts w:ascii="Times New Roman" w:eastAsia="Malgun Gothic" w:hAnsi="Times New Roman" w:cs="Times New Roman"/>
                <w:b/>
                <w:bCs/>
                <w:color w:val="000000" w:themeColor="text1"/>
                <w:lang w:val="ru-RU"/>
              </w:rPr>
            </w:pPr>
            <w:r w:rsidRPr="00FD02C7">
              <w:rPr>
                <w:rFonts w:ascii="Times New Roman" w:eastAsia="Malgun Gothic" w:hAnsi="Times New Roman" w:cs="Times New Roman"/>
                <w:b/>
                <w:bCs/>
                <w:color w:val="000000" w:themeColor="text1"/>
                <w:lang w:val="ru-RU"/>
              </w:rPr>
              <w:t>I. Технологические предпосылки</w:t>
            </w:r>
          </w:p>
          <w:p w14:paraId="5BB2922B" w14:textId="77777777" w:rsidR="004C0A90" w:rsidRPr="00FD02C7" w:rsidRDefault="004C0A90" w:rsidP="00CF3978">
            <w:pPr>
              <w:jc w:val="both"/>
              <w:rPr>
                <w:rFonts w:ascii="Times New Roman" w:eastAsia="Malgun Gothic" w:hAnsi="Times New Roman" w:cs="Times New Roman"/>
                <w:b/>
                <w:bCs/>
                <w:color w:val="000000" w:themeColor="text1"/>
                <w:lang w:val="ru-RU"/>
              </w:rPr>
            </w:pPr>
            <w:r w:rsidRPr="00FD02C7">
              <w:rPr>
                <w:rFonts w:ascii="Times New Roman" w:eastAsia="Malgun Gothic" w:hAnsi="Times New Roman" w:cs="Times New Roman"/>
                <w:b/>
                <w:bCs/>
                <w:color w:val="000000" w:themeColor="text1"/>
                <w:lang w:val="ru-RU"/>
              </w:rPr>
              <w:t>(1990–2000-е)</w:t>
            </w:r>
          </w:p>
        </w:tc>
        <w:tc>
          <w:tcPr>
            <w:tcW w:w="2037" w:type="dxa"/>
          </w:tcPr>
          <w:p w14:paraId="6C9E6A23" w14:textId="77777777" w:rsidR="004C0A90" w:rsidRPr="00FD02C7" w:rsidRDefault="004C0A90" w:rsidP="00CF3978">
            <w:pPr>
              <w:jc w:val="both"/>
              <w:rPr>
                <w:rFonts w:ascii="Times New Roman" w:eastAsia="Malgun Gothic" w:hAnsi="Times New Roman" w:cs="Times New Roman"/>
                <w:color w:val="000000" w:themeColor="text1"/>
                <w:lang w:val="ru-RU"/>
              </w:rPr>
            </w:pPr>
            <w:r w:rsidRPr="00FD02C7">
              <w:rPr>
                <w:rFonts w:ascii="Times New Roman" w:eastAsia="Malgun Gothic" w:hAnsi="Times New Roman" w:cs="Times New Roman"/>
                <w:color w:val="000000" w:themeColor="text1"/>
                <w:lang w:val="ru-RU"/>
              </w:rPr>
              <w:t>Корпорации Microsoft, Apple, Intel: стандартизация компьютерных систем, мультимедийных форматов и интернет-инфраструктуры</w:t>
            </w:r>
          </w:p>
        </w:tc>
        <w:tc>
          <w:tcPr>
            <w:tcW w:w="2449" w:type="dxa"/>
          </w:tcPr>
          <w:p w14:paraId="145ABDD9" w14:textId="77777777" w:rsidR="004C0A90" w:rsidRPr="00FD02C7" w:rsidRDefault="004C0A90" w:rsidP="00CF3978">
            <w:pPr>
              <w:jc w:val="both"/>
              <w:rPr>
                <w:rFonts w:ascii="Times New Roman" w:eastAsia="Malgun Gothic" w:hAnsi="Times New Roman" w:cs="Times New Roman"/>
                <w:color w:val="000000" w:themeColor="text1"/>
                <w:lang w:val="ru-RU"/>
              </w:rPr>
            </w:pPr>
            <w:r w:rsidRPr="00FD02C7">
              <w:rPr>
                <w:rFonts w:ascii="Times New Roman" w:eastAsia="Malgun Gothic" w:hAnsi="Times New Roman" w:cs="Times New Roman"/>
                <w:color w:val="000000" w:themeColor="text1"/>
                <w:lang w:val="ru-RU"/>
              </w:rPr>
              <w:t>Формирование технологической базы цифрового кинопроизводства</w:t>
            </w:r>
          </w:p>
        </w:tc>
        <w:tc>
          <w:tcPr>
            <w:tcW w:w="2571" w:type="dxa"/>
          </w:tcPr>
          <w:p w14:paraId="7831EE7E" w14:textId="77777777" w:rsidR="004C0A90" w:rsidRPr="00FD02C7" w:rsidRDefault="004C0A90" w:rsidP="00CF3978">
            <w:pPr>
              <w:jc w:val="both"/>
              <w:rPr>
                <w:rFonts w:ascii="Times New Roman" w:eastAsia="Malgun Gothic" w:hAnsi="Times New Roman" w:cs="Times New Roman"/>
                <w:color w:val="000000" w:themeColor="text1"/>
                <w:lang w:val="ru-RU"/>
              </w:rPr>
            </w:pPr>
            <w:r w:rsidRPr="00FD02C7">
              <w:rPr>
                <w:rFonts w:ascii="Times New Roman" w:eastAsia="Malgun Gothic" w:hAnsi="Times New Roman" w:cs="Times New Roman"/>
                <w:color w:val="000000" w:themeColor="text1"/>
                <w:lang w:val="ru-RU"/>
              </w:rPr>
              <w:t>Создание условий для онлайн-видеокультуры и появления первых веб-сериалов</w:t>
            </w:r>
          </w:p>
        </w:tc>
      </w:tr>
      <w:tr w:rsidR="004C0A90" w:rsidRPr="00FD02C7" w14:paraId="79DFD6D0" w14:textId="77777777" w:rsidTr="00CF3978">
        <w:tc>
          <w:tcPr>
            <w:tcW w:w="2571" w:type="dxa"/>
          </w:tcPr>
          <w:p w14:paraId="7DAF93CE" w14:textId="77777777" w:rsidR="004C0A90" w:rsidRPr="00FD02C7" w:rsidRDefault="004C0A90" w:rsidP="00CF3978">
            <w:pPr>
              <w:jc w:val="both"/>
              <w:rPr>
                <w:rFonts w:ascii="Times New Roman" w:eastAsia="Malgun Gothic" w:hAnsi="Times New Roman" w:cs="Times New Roman"/>
                <w:b/>
                <w:bCs/>
                <w:color w:val="000000" w:themeColor="text1"/>
                <w:lang w:val="ru-RU"/>
              </w:rPr>
            </w:pPr>
            <w:r w:rsidRPr="00FD02C7">
              <w:rPr>
                <w:rFonts w:ascii="Times New Roman" w:eastAsia="Malgun Gothic" w:hAnsi="Times New Roman" w:cs="Times New Roman"/>
                <w:b/>
                <w:bCs/>
                <w:color w:val="000000" w:themeColor="text1"/>
                <w:lang w:val="ru-RU"/>
              </w:rPr>
              <w:t>II. Коммуникационно-сетевой этап</w:t>
            </w:r>
          </w:p>
        </w:tc>
        <w:tc>
          <w:tcPr>
            <w:tcW w:w="2037" w:type="dxa"/>
          </w:tcPr>
          <w:p w14:paraId="53C63D92" w14:textId="77777777" w:rsidR="004C0A90" w:rsidRPr="00FD02C7" w:rsidRDefault="004C0A90" w:rsidP="00CF3978">
            <w:pPr>
              <w:jc w:val="both"/>
              <w:rPr>
                <w:rFonts w:ascii="Times New Roman" w:eastAsia="Malgun Gothic" w:hAnsi="Times New Roman" w:cs="Times New Roman"/>
                <w:color w:val="000000" w:themeColor="text1"/>
                <w:lang w:val="ru-RU"/>
              </w:rPr>
            </w:pPr>
            <w:r w:rsidRPr="00FD02C7">
              <w:rPr>
                <w:rFonts w:ascii="Times New Roman" w:eastAsia="Malgun Gothic" w:hAnsi="Times New Roman" w:cs="Times New Roman"/>
                <w:color w:val="000000" w:themeColor="text1"/>
                <w:lang w:val="ru-RU"/>
              </w:rPr>
              <w:t>AOL (America Online): интеграция интернет-коммуникаций, интерактивных форм и онлайн-аудитории</w:t>
            </w:r>
          </w:p>
        </w:tc>
        <w:tc>
          <w:tcPr>
            <w:tcW w:w="2449" w:type="dxa"/>
          </w:tcPr>
          <w:p w14:paraId="7734EE11" w14:textId="77777777" w:rsidR="004C0A90" w:rsidRPr="00FD02C7" w:rsidRDefault="004C0A90" w:rsidP="00CF3978">
            <w:pPr>
              <w:jc w:val="both"/>
              <w:rPr>
                <w:rFonts w:ascii="Times New Roman" w:eastAsia="Malgun Gothic" w:hAnsi="Times New Roman" w:cs="Times New Roman"/>
                <w:color w:val="000000" w:themeColor="text1"/>
                <w:lang w:val="ru-RU"/>
              </w:rPr>
            </w:pPr>
            <w:r w:rsidRPr="00FD02C7">
              <w:rPr>
                <w:rFonts w:ascii="Times New Roman" w:eastAsia="Malgun Gothic" w:hAnsi="Times New Roman" w:cs="Times New Roman"/>
                <w:color w:val="000000" w:themeColor="text1"/>
                <w:lang w:val="ru-RU"/>
              </w:rPr>
              <w:t>Переход от одностороннего вещания к интерактивной модели медиапотребления</w:t>
            </w:r>
          </w:p>
        </w:tc>
        <w:tc>
          <w:tcPr>
            <w:tcW w:w="2571" w:type="dxa"/>
          </w:tcPr>
          <w:p w14:paraId="449DEED2" w14:textId="77777777" w:rsidR="004C0A90" w:rsidRPr="00FD02C7" w:rsidRDefault="004C0A90" w:rsidP="00CF3978">
            <w:pPr>
              <w:jc w:val="both"/>
              <w:rPr>
                <w:rFonts w:ascii="Times New Roman" w:eastAsia="Malgun Gothic" w:hAnsi="Times New Roman" w:cs="Times New Roman"/>
                <w:color w:val="000000" w:themeColor="text1"/>
                <w:lang w:val="ru-RU"/>
              </w:rPr>
            </w:pPr>
            <w:r w:rsidRPr="00FD02C7">
              <w:rPr>
                <w:rFonts w:ascii="Times New Roman" w:eastAsia="Malgun Gothic" w:hAnsi="Times New Roman" w:cs="Times New Roman"/>
                <w:color w:val="000000" w:themeColor="text1"/>
                <w:lang w:val="ru-RU"/>
              </w:rPr>
              <w:t>Возникновение социокультурной платформы для веб-сериалов и цифрового сторителлинга</w:t>
            </w:r>
          </w:p>
        </w:tc>
      </w:tr>
      <w:tr w:rsidR="004C0A90" w:rsidRPr="00FD02C7" w14:paraId="7392307A" w14:textId="77777777" w:rsidTr="00CF3978">
        <w:tc>
          <w:tcPr>
            <w:tcW w:w="2571" w:type="dxa"/>
          </w:tcPr>
          <w:p w14:paraId="1B40D251" w14:textId="77777777" w:rsidR="004C0A90" w:rsidRPr="00FD02C7" w:rsidRDefault="004C0A90" w:rsidP="00CF3978">
            <w:pPr>
              <w:jc w:val="both"/>
              <w:rPr>
                <w:rFonts w:ascii="Times New Roman" w:eastAsia="Malgun Gothic" w:hAnsi="Times New Roman" w:cs="Times New Roman"/>
                <w:b/>
                <w:bCs/>
                <w:color w:val="000000" w:themeColor="text1"/>
                <w:lang w:val="ru-RU"/>
              </w:rPr>
            </w:pPr>
            <w:r w:rsidRPr="00FD02C7">
              <w:rPr>
                <w:rFonts w:ascii="Times New Roman" w:eastAsia="Malgun Gothic" w:hAnsi="Times New Roman" w:cs="Times New Roman"/>
                <w:b/>
                <w:bCs/>
                <w:color w:val="000000" w:themeColor="text1"/>
                <w:lang w:val="ru-RU"/>
              </w:rPr>
              <w:t>III. Институционализация</w:t>
            </w:r>
          </w:p>
          <w:p w14:paraId="20D11E82" w14:textId="77777777" w:rsidR="004C0A90" w:rsidRPr="00FD02C7" w:rsidRDefault="004C0A90" w:rsidP="00CF3978">
            <w:pPr>
              <w:jc w:val="both"/>
              <w:rPr>
                <w:rFonts w:ascii="Times New Roman" w:eastAsia="Malgun Gothic" w:hAnsi="Times New Roman" w:cs="Times New Roman"/>
                <w:b/>
                <w:bCs/>
                <w:color w:val="000000" w:themeColor="text1"/>
                <w:lang w:val="ru-RU"/>
              </w:rPr>
            </w:pPr>
            <w:r w:rsidRPr="00FD02C7">
              <w:rPr>
                <w:rFonts w:ascii="Times New Roman" w:eastAsia="Malgun Gothic" w:hAnsi="Times New Roman" w:cs="Times New Roman"/>
                <w:b/>
                <w:bCs/>
                <w:color w:val="000000" w:themeColor="text1"/>
                <w:lang w:val="ru-RU"/>
              </w:rPr>
              <w:t>(середина 1990-х)</w:t>
            </w:r>
          </w:p>
        </w:tc>
        <w:tc>
          <w:tcPr>
            <w:tcW w:w="2037" w:type="dxa"/>
          </w:tcPr>
          <w:p w14:paraId="118C13BB" w14:textId="77777777" w:rsidR="004C0A90" w:rsidRPr="00FD02C7" w:rsidRDefault="004C0A90" w:rsidP="00CF3978">
            <w:pPr>
              <w:jc w:val="both"/>
              <w:rPr>
                <w:rFonts w:ascii="Times New Roman" w:eastAsia="Malgun Gothic" w:hAnsi="Times New Roman" w:cs="Times New Roman"/>
                <w:color w:val="000000" w:themeColor="text1"/>
                <w:lang w:val="ru-RU"/>
              </w:rPr>
            </w:pPr>
            <w:r w:rsidRPr="00FD02C7">
              <w:rPr>
                <w:rFonts w:ascii="Times New Roman" w:eastAsia="Malgun Gothic" w:hAnsi="Times New Roman" w:cs="Times New Roman"/>
                <w:color w:val="000000" w:themeColor="text1"/>
                <w:lang w:val="ru-RU"/>
              </w:rPr>
              <w:t xml:space="preserve">American Cybercast (S. Zakarin): создание и распространение первого веб-сериала </w:t>
            </w:r>
            <w:r w:rsidRPr="00FD02C7">
              <w:rPr>
                <w:rFonts w:ascii="Times New Roman" w:eastAsia="Malgun Gothic" w:hAnsi="Times New Roman" w:cs="Times New Roman"/>
                <w:i/>
                <w:iCs/>
                <w:color w:val="000000" w:themeColor="text1"/>
                <w:lang w:val="ru-RU"/>
              </w:rPr>
              <w:t>The Spot</w:t>
            </w:r>
          </w:p>
        </w:tc>
        <w:tc>
          <w:tcPr>
            <w:tcW w:w="2449" w:type="dxa"/>
          </w:tcPr>
          <w:p w14:paraId="45DDB0BE" w14:textId="77777777" w:rsidR="004C0A90" w:rsidRPr="00FD02C7" w:rsidRDefault="004C0A90" w:rsidP="00CF3978">
            <w:pPr>
              <w:jc w:val="both"/>
              <w:rPr>
                <w:rFonts w:ascii="Times New Roman" w:eastAsia="Malgun Gothic" w:hAnsi="Times New Roman" w:cs="Times New Roman"/>
                <w:color w:val="000000" w:themeColor="text1"/>
                <w:lang w:val="ru-RU"/>
              </w:rPr>
            </w:pPr>
            <w:r w:rsidRPr="00FD02C7">
              <w:rPr>
                <w:rFonts w:ascii="Times New Roman" w:eastAsia="Malgun Gothic" w:hAnsi="Times New Roman" w:cs="Times New Roman"/>
                <w:color w:val="000000" w:themeColor="text1"/>
                <w:lang w:val="ru-RU"/>
              </w:rPr>
              <w:t>Интеграция кинопроизводства и интернет-коммуникаций</w:t>
            </w:r>
          </w:p>
        </w:tc>
        <w:tc>
          <w:tcPr>
            <w:tcW w:w="2571" w:type="dxa"/>
          </w:tcPr>
          <w:p w14:paraId="64D2519F" w14:textId="77777777" w:rsidR="004C0A90" w:rsidRPr="00FD02C7" w:rsidRDefault="004C0A90" w:rsidP="00CF3978">
            <w:pPr>
              <w:jc w:val="both"/>
              <w:rPr>
                <w:rFonts w:ascii="Times New Roman" w:eastAsia="Malgun Gothic" w:hAnsi="Times New Roman" w:cs="Times New Roman"/>
                <w:color w:val="000000" w:themeColor="text1"/>
                <w:lang w:val="ru-RU"/>
              </w:rPr>
            </w:pPr>
            <w:r w:rsidRPr="00FD02C7">
              <w:rPr>
                <w:rFonts w:ascii="Times New Roman" w:eastAsia="Malgun Gothic" w:hAnsi="Times New Roman" w:cs="Times New Roman"/>
                <w:color w:val="000000" w:themeColor="text1"/>
                <w:lang w:val="ru-RU"/>
              </w:rPr>
              <w:t>Институционализация веб-сериала как формы цифрового повествования</w:t>
            </w:r>
          </w:p>
        </w:tc>
      </w:tr>
      <w:tr w:rsidR="004C0A90" w:rsidRPr="00FD02C7" w14:paraId="25A39D20" w14:textId="77777777" w:rsidTr="00CF3978">
        <w:tc>
          <w:tcPr>
            <w:tcW w:w="2571" w:type="dxa"/>
          </w:tcPr>
          <w:p w14:paraId="4A5AB1DB" w14:textId="77777777" w:rsidR="004C0A90" w:rsidRPr="00FD02C7" w:rsidRDefault="004C0A90" w:rsidP="00CF3978">
            <w:pPr>
              <w:jc w:val="both"/>
              <w:rPr>
                <w:rFonts w:ascii="Times New Roman" w:eastAsia="Malgun Gothic" w:hAnsi="Times New Roman" w:cs="Times New Roman"/>
                <w:b/>
                <w:bCs/>
                <w:color w:val="000000" w:themeColor="text1"/>
                <w:lang w:val="ru-RU"/>
              </w:rPr>
            </w:pPr>
            <w:r w:rsidRPr="00FD02C7">
              <w:rPr>
                <w:rFonts w:ascii="Times New Roman" w:eastAsia="Malgun Gothic" w:hAnsi="Times New Roman" w:cs="Times New Roman"/>
                <w:b/>
                <w:bCs/>
                <w:color w:val="000000" w:themeColor="text1"/>
                <w:lang w:val="ru-RU"/>
              </w:rPr>
              <w:lastRenderedPageBreak/>
              <w:t>IV. Культурно-экономическое усложнение</w:t>
            </w:r>
          </w:p>
          <w:p w14:paraId="1465EA04" w14:textId="77777777" w:rsidR="004C0A90" w:rsidRPr="00FD02C7" w:rsidRDefault="004C0A90" w:rsidP="00CF3978">
            <w:pPr>
              <w:jc w:val="both"/>
              <w:rPr>
                <w:rFonts w:ascii="Times New Roman" w:eastAsia="Malgun Gothic" w:hAnsi="Times New Roman" w:cs="Times New Roman"/>
                <w:b/>
                <w:bCs/>
                <w:color w:val="000000" w:themeColor="text1"/>
                <w:lang w:val="ru-RU"/>
              </w:rPr>
            </w:pPr>
            <w:r w:rsidRPr="00FD02C7">
              <w:rPr>
                <w:rFonts w:ascii="Times New Roman" w:eastAsia="Malgun Gothic" w:hAnsi="Times New Roman" w:cs="Times New Roman"/>
                <w:b/>
                <w:bCs/>
                <w:color w:val="000000" w:themeColor="text1"/>
                <w:lang w:val="ru-RU"/>
              </w:rPr>
              <w:t>(конец 1990-х)</w:t>
            </w:r>
          </w:p>
        </w:tc>
        <w:tc>
          <w:tcPr>
            <w:tcW w:w="2037" w:type="dxa"/>
          </w:tcPr>
          <w:p w14:paraId="24CF4B8F" w14:textId="77777777" w:rsidR="004C0A90" w:rsidRPr="00FD02C7" w:rsidRDefault="004C0A90" w:rsidP="00CF3978">
            <w:pPr>
              <w:jc w:val="both"/>
              <w:rPr>
                <w:rFonts w:ascii="Times New Roman" w:eastAsia="Malgun Gothic" w:hAnsi="Times New Roman" w:cs="Times New Roman"/>
                <w:color w:val="000000" w:themeColor="text1"/>
                <w:lang w:val="ru-RU"/>
              </w:rPr>
            </w:pPr>
            <w:r w:rsidRPr="00FD02C7">
              <w:rPr>
                <w:rFonts w:ascii="Times New Roman" w:eastAsia="Malgun Gothic" w:hAnsi="Times New Roman" w:cs="Times New Roman"/>
                <w:color w:val="000000" w:themeColor="text1"/>
                <w:lang w:val="ru-RU"/>
              </w:rPr>
              <w:t>Появление инвестиций CAA, Softbank, Intel, NBC; развитие цифровых платформ; рост коррупционных рисков и «серых» схем финансирования</w:t>
            </w:r>
          </w:p>
        </w:tc>
        <w:tc>
          <w:tcPr>
            <w:tcW w:w="2449" w:type="dxa"/>
          </w:tcPr>
          <w:p w14:paraId="3F9277F4" w14:textId="77777777" w:rsidR="004C0A90" w:rsidRPr="00FD02C7" w:rsidRDefault="004C0A90" w:rsidP="00CF3978">
            <w:pPr>
              <w:jc w:val="both"/>
              <w:rPr>
                <w:rFonts w:ascii="Times New Roman" w:eastAsia="Malgun Gothic" w:hAnsi="Times New Roman" w:cs="Times New Roman"/>
                <w:color w:val="000000" w:themeColor="text1"/>
                <w:lang w:val="ru-RU"/>
              </w:rPr>
            </w:pPr>
            <w:r w:rsidRPr="00FD02C7">
              <w:rPr>
                <w:rFonts w:ascii="Times New Roman" w:eastAsia="Malgun Gothic" w:hAnsi="Times New Roman" w:cs="Times New Roman"/>
                <w:color w:val="000000" w:themeColor="text1"/>
                <w:lang w:val="ru-RU"/>
              </w:rPr>
              <w:t>Социоэкономическая амбивалентность цифровой индустрии: сочетание инноваций и непрозрачных практик</w:t>
            </w:r>
          </w:p>
        </w:tc>
        <w:tc>
          <w:tcPr>
            <w:tcW w:w="2571" w:type="dxa"/>
          </w:tcPr>
          <w:p w14:paraId="71109EA9" w14:textId="77777777" w:rsidR="004C0A90" w:rsidRPr="00FD02C7" w:rsidRDefault="004C0A90" w:rsidP="00CF3978">
            <w:pPr>
              <w:jc w:val="both"/>
              <w:rPr>
                <w:rFonts w:ascii="Times New Roman" w:eastAsia="Malgun Gothic" w:hAnsi="Times New Roman" w:cs="Times New Roman"/>
                <w:color w:val="000000" w:themeColor="text1"/>
                <w:lang w:val="ru-RU"/>
              </w:rPr>
            </w:pPr>
            <w:r w:rsidRPr="00FD02C7">
              <w:rPr>
                <w:rFonts w:ascii="Times New Roman" w:eastAsia="Malgun Gothic" w:hAnsi="Times New Roman" w:cs="Times New Roman"/>
                <w:color w:val="000000" w:themeColor="text1"/>
                <w:lang w:val="ru-RU"/>
              </w:rPr>
              <w:t>Определение границ между технологическим экспериментом и неформальной экономикой медиа</w:t>
            </w:r>
          </w:p>
        </w:tc>
      </w:tr>
      <w:tr w:rsidR="004C0A90" w:rsidRPr="00FD02C7" w14:paraId="4DB28066" w14:textId="77777777" w:rsidTr="00CF3978">
        <w:tc>
          <w:tcPr>
            <w:tcW w:w="2571" w:type="dxa"/>
          </w:tcPr>
          <w:p w14:paraId="10CFA57A" w14:textId="77777777" w:rsidR="004C0A90" w:rsidRPr="00FD02C7" w:rsidRDefault="004C0A90" w:rsidP="00CF3978">
            <w:pPr>
              <w:jc w:val="both"/>
              <w:rPr>
                <w:rFonts w:ascii="Times New Roman" w:eastAsia="Malgun Gothic" w:hAnsi="Times New Roman" w:cs="Times New Roman"/>
                <w:b/>
                <w:bCs/>
                <w:color w:val="000000" w:themeColor="text1"/>
                <w:lang w:val="ru-RU"/>
              </w:rPr>
            </w:pPr>
            <w:r w:rsidRPr="00FD02C7">
              <w:rPr>
                <w:rFonts w:ascii="Times New Roman" w:eastAsia="Malgun Gothic" w:hAnsi="Times New Roman" w:cs="Times New Roman"/>
                <w:b/>
                <w:bCs/>
                <w:color w:val="000000" w:themeColor="text1"/>
                <w:lang w:val="ru-RU"/>
              </w:rPr>
              <w:t>V. Институциональное признание</w:t>
            </w:r>
          </w:p>
          <w:p w14:paraId="090BEC6D" w14:textId="77777777" w:rsidR="004C0A90" w:rsidRPr="00FD02C7" w:rsidRDefault="004C0A90" w:rsidP="00CF3978">
            <w:pPr>
              <w:jc w:val="both"/>
              <w:rPr>
                <w:rFonts w:ascii="Times New Roman" w:eastAsia="Malgun Gothic" w:hAnsi="Times New Roman" w:cs="Times New Roman"/>
                <w:b/>
                <w:bCs/>
                <w:color w:val="000000" w:themeColor="text1"/>
                <w:lang w:val="ru-RU"/>
              </w:rPr>
            </w:pPr>
            <w:r w:rsidRPr="00FD02C7">
              <w:rPr>
                <w:rFonts w:ascii="Times New Roman" w:eastAsia="Malgun Gothic" w:hAnsi="Times New Roman" w:cs="Times New Roman"/>
                <w:b/>
                <w:bCs/>
                <w:color w:val="000000" w:themeColor="text1"/>
                <w:lang w:val="ru-RU"/>
              </w:rPr>
              <w:t>(2000-е)</w:t>
            </w:r>
          </w:p>
        </w:tc>
        <w:tc>
          <w:tcPr>
            <w:tcW w:w="2037" w:type="dxa"/>
          </w:tcPr>
          <w:p w14:paraId="2979C06E" w14:textId="77777777" w:rsidR="004C0A90" w:rsidRPr="00FD02C7" w:rsidRDefault="004C0A90" w:rsidP="00CF3978">
            <w:pPr>
              <w:jc w:val="both"/>
              <w:rPr>
                <w:rFonts w:ascii="Times New Roman" w:eastAsia="Malgun Gothic" w:hAnsi="Times New Roman" w:cs="Times New Roman"/>
                <w:color w:val="000000" w:themeColor="text1"/>
                <w:lang w:val="ru-RU"/>
              </w:rPr>
            </w:pPr>
            <w:r w:rsidRPr="00FD02C7">
              <w:rPr>
                <w:rFonts w:ascii="Times New Roman" w:eastAsia="Malgun Gothic" w:hAnsi="Times New Roman" w:cs="Times New Roman"/>
                <w:color w:val="000000" w:themeColor="text1"/>
                <w:lang w:val="ru-RU"/>
              </w:rPr>
              <w:t>Webby Awards: первая международная премия, признающая интернет-контент (в т.ч. веб-сериалы) как часть экранного искусства</w:t>
            </w:r>
          </w:p>
        </w:tc>
        <w:tc>
          <w:tcPr>
            <w:tcW w:w="2449" w:type="dxa"/>
          </w:tcPr>
          <w:p w14:paraId="3ED80398" w14:textId="77777777" w:rsidR="004C0A90" w:rsidRPr="00FD02C7" w:rsidRDefault="004C0A90" w:rsidP="00CF3978">
            <w:pPr>
              <w:jc w:val="both"/>
              <w:rPr>
                <w:rFonts w:ascii="Times New Roman" w:eastAsia="Malgun Gothic" w:hAnsi="Times New Roman" w:cs="Times New Roman"/>
                <w:color w:val="000000" w:themeColor="text1"/>
                <w:lang w:val="ru-RU"/>
              </w:rPr>
            </w:pPr>
            <w:r w:rsidRPr="00FD02C7">
              <w:rPr>
                <w:rFonts w:ascii="Times New Roman" w:eastAsia="Malgun Gothic" w:hAnsi="Times New Roman" w:cs="Times New Roman"/>
                <w:color w:val="000000" w:themeColor="text1"/>
                <w:lang w:val="ru-RU"/>
              </w:rPr>
              <w:t>Легитимация цифровых форм как художественно значимых</w:t>
            </w:r>
          </w:p>
        </w:tc>
        <w:tc>
          <w:tcPr>
            <w:tcW w:w="2571" w:type="dxa"/>
          </w:tcPr>
          <w:p w14:paraId="000EAA93" w14:textId="77777777" w:rsidR="004C0A90" w:rsidRPr="00FD02C7" w:rsidRDefault="004C0A90" w:rsidP="00CF3978">
            <w:pPr>
              <w:jc w:val="both"/>
              <w:rPr>
                <w:rFonts w:ascii="Times New Roman" w:eastAsia="Malgun Gothic" w:hAnsi="Times New Roman" w:cs="Times New Roman"/>
                <w:color w:val="000000" w:themeColor="text1"/>
                <w:lang w:val="ru-RU"/>
              </w:rPr>
            </w:pPr>
            <w:r w:rsidRPr="00FD02C7">
              <w:rPr>
                <w:rFonts w:ascii="Times New Roman" w:eastAsia="Malgun Gothic" w:hAnsi="Times New Roman" w:cs="Times New Roman"/>
                <w:color w:val="000000" w:themeColor="text1"/>
                <w:lang w:val="ru-RU"/>
              </w:rPr>
              <w:t>Институциональное закрепление веб-сериала в структуре глобальной экранной индустрии</w:t>
            </w:r>
          </w:p>
        </w:tc>
      </w:tr>
      <w:tr w:rsidR="004C0A90" w:rsidRPr="00FD02C7" w14:paraId="320BD887" w14:textId="77777777" w:rsidTr="00CF3978">
        <w:tc>
          <w:tcPr>
            <w:tcW w:w="2571" w:type="dxa"/>
          </w:tcPr>
          <w:p w14:paraId="53F4AF55" w14:textId="77777777" w:rsidR="004C0A90" w:rsidRPr="00FD02C7" w:rsidRDefault="004C0A90" w:rsidP="00CF3978">
            <w:pPr>
              <w:jc w:val="both"/>
              <w:rPr>
                <w:rFonts w:ascii="Times New Roman" w:eastAsia="Malgun Gothic" w:hAnsi="Times New Roman" w:cs="Times New Roman"/>
                <w:b/>
                <w:bCs/>
                <w:color w:val="000000" w:themeColor="text1"/>
                <w:lang w:val="ru-RU"/>
              </w:rPr>
            </w:pPr>
            <w:r w:rsidRPr="00FD02C7">
              <w:rPr>
                <w:rFonts w:ascii="Times New Roman" w:eastAsia="Malgun Gothic" w:hAnsi="Times New Roman" w:cs="Times New Roman"/>
                <w:b/>
                <w:bCs/>
                <w:color w:val="000000" w:themeColor="text1"/>
                <w:lang w:val="ru-RU"/>
              </w:rPr>
              <w:t>VI. Глобальная диффузия</w:t>
            </w:r>
          </w:p>
          <w:p w14:paraId="6CF73508" w14:textId="77777777" w:rsidR="004C0A90" w:rsidRPr="00FD02C7" w:rsidRDefault="004C0A90" w:rsidP="00CF3978">
            <w:pPr>
              <w:jc w:val="both"/>
              <w:rPr>
                <w:rFonts w:ascii="Times New Roman" w:eastAsia="Malgun Gothic" w:hAnsi="Times New Roman" w:cs="Times New Roman"/>
                <w:b/>
                <w:bCs/>
                <w:color w:val="000000" w:themeColor="text1"/>
                <w:lang w:val="ru-RU"/>
              </w:rPr>
            </w:pPr>
            <w:r w:rsidRPr="00FD02C7">
              <w:rPr>
                <w:rFonts w:ascii="Times New Roman" w:eastAsia="Malgun Gothic" w:hAnsi="Times New Roman" w:cs="Times New Roman"/>
                <w:b/>
                <w:bCs/>
                <w:color w:val="000000" w:themeColor="text1"/>
                <w:lang w:val="ru-RU"/>
              </w:rPr>
              <w:t>(2010–2020-е)</w:t>
            </w:r>
          </w:p>
        </w:tc>
        <w:tc>
          <w:tcPr>
            <w:tcW w:w="2037" w:type="dxa"/>
            <w:vAlign w:val="center"/>
          </w:tcPr>
          <w:p w14:paraId="62BA55FC" w14:textId="77777777" w:rsidR="004C0A90" w:rsidRPr="00FD02C7" w:rsidRDefault="004C0A90" w:rsidP="00CF3978">
            <w:pPr>
              <w:jc w:val="both"/>
              <w:rPr>
                <w:rFonts w:ascii="Times New Roman" w:eastAsia="Malgun Gothic" w:hAnsi="Times New Roman" w:cs="Times New Roman"/>
                <w:color w:val="000000" w:themeColor="text1"/>
                <w:lang w:val="ru-RU"/>
              </w:rPr>
            </w:pPr>
            <w:r w:rsidRPr="00FD02C7">
              <w:rPr>
                <w:rFonts w:ascii="Times New Roman" w:eastAsia="Malgun Gothic" w:hAnsi="Times New Roman" w:cs="Times New Roman"/>
                <w:color w:val="000000" w:themeColor="text1"/>
                <w:lang w:val="ru-RU"/>
              </w:rPr>
              <w:t>Распространение в Европе (Arte, Canal+, WebFest Berlin) и Азии (K-drama, J-dorama, C-drama, Naver, iQiyi, Tencent)</w:t>
            </w:r>
          </w:p>
        </w:tc>
        <w:tc>
          <w:tcPr>
            <w:tcW w:w="2449" w:type="dxa"/>
            <w:vAlign w:val="center"/>
          </w:tcPr>
          <w:p w14:paraId="21819BE9" w14:textId="77777777" w:rsidR="004C0A90" w:rsidRPr="00FD02C7" w:rsidRDefault="004C0A90" w:rsidP="00CF3978">
            <w:pPr>
              <w:jc w:val="both"/>
              <w:rPr>
                <w:rFonts w:ascii="Times New Roman" w:eastAsia="Malgun Gothic" w:hAnsi="Times New Roman" w:cs="Times New Roman"/>
                <w:color w:val="000000" w:themeColor="text1"/>
                <w:lang w:val="ru-RU"/>
              </w:rPr>
            </w:pPr>
            <w:r w:rsidRPr="00FD02C7">
              <w:rPr>
                <w:rFonts w:ascii="Times New Roman" w:eastAsia="Malgun Gothic" w:hAnsi="Times New Roman" w:cs="Times New Roman"/>
                <w:color w:val="000000" w:themeColor="text1"/>
                <w:lang w:val="ru-RU"/>
              </w:rPr>
              <w:t>Формирование многоуровневой модели цифрового экранного творчества: от локальных до транснациональных практик</w:t>
            </w:r>
          </w:p>
        </w:tc>
        <w:tc>
          <w:tcPr>
            <w:tcW w:w="2571" w:type="dxa"/>
            <w:vAlign w:val="center"/>
          </w:tcPr>
          <w:p w14:paraId="0446FAB0" w14:textId="77777777" w:rsidR="004C0A90" w:rsidRPr="00FD02C7" w:rsidRDefault="004C0A90" w:rsidP="00CF3978">
            <w:pPr>
              <w:jc w:val="both"/>
              <w:rPr>
                <w:rFonts w:ascii="Times New Roman" w:eastAsia="Malgun Gothic" w:hAnsi="Times New Roman" w:cs="Times New Roman"/>
                <w:color w:val="000000" w:themeColor="text1"/>
                <w:lang w:val="ru-RU"/>
              </w:rPr>
            </w:pPr>
            <w:r w:rsidRPr="00FD02C7">
              <w:rPr>
                <w:rFonts w:ascii="Times New Roman" w:eastAsia="Malgun Gothic" w:hAnsi="Times New Roman" w:cs="Times New Roman"/>
                <w:color w:val="000000" w:themeColor="text1"/>
                <w:lang w:val="ru-RU"/>
              </w:rPr>
              <w:t>Консолидация веб-сериала как интерактивной, мультиплатформенной и культурно вариативной формы современного экранного искусства</w:t>
            </w:r>
          </w:p>
        </w:tc>
      </w:tr>
    </w:tbl>
    <w:p w14:paraId="0B7E7B6D" w14:textId="77777777" w:rsidR="004C0A90" w:rsidRPr="00FD02C7" w:rsidRDefault="004C0A90" w:rsidP="004129CC">
      <w:pPr>
        <w:spacing w:after="0" w:line="240" w:lineRule="auto"/>
        <w:ind w:firstLine="709"/>
        <w:jc w:val="both"/>
        <w:rPr>
          <w:rFonts w:ascii="Times New Roman" w:eastAsia="Malgun Gothic" w:hAnsi="Times New Roman" w:cs="Times New Roman"/>
          <w:color w:val="000000" w:themeColor="text1"/>
          <w:sz w:val="28"/>
          <w:szCs w:val="28"/>
        </w:rPr>
      </w:pPr>
      <w:r w:rsidRPr="00FD02C7">
        <w:rPr>
          <w:rFonts w:ascii="Times New Roman" w:eastAsia="Malgun Gothic" w:hAnsi="Times New Roman" w:cs="Times New Roman"/>
          <w:color w:val="000000" w:themeColor="text1"/>
          <w:sz w:val="28"/>
          <w:szCs w:val="28"/>
        </w:rPr>
        <w:t>Таким образом, веб-сериалы как форма цифрового киноповествования появились в контексте общей технологической революции 1990–2000-х годов, инициированной корпорациями Microsoft, Apple и другими IT-гигантами. Их деятельность по стандартизации компьютерных систем, мультимедийных форматов и интернет-инфраструктуры создала предпосылки для становления онлайн-видеокультуры и появления первых веб-сериалов как продукта креативной индустрии нового типа.</w:t>
      </w:r>
    </w:p>
    <w:p w14:paraId="0E51C9E9" w14:textId="77777777" w:rsidR="004C0A90" w:rsidRPr="00FD02C7" w:rsidRDefault="004C0A90" w:rsidP="004129CC">
      <w:pPr>
        <w:spacing w:after="0" w:line="240" w:lineRule="auto"/>
        <w:ind w:firstLine="709"/>
        <w:jc w:val="both"/>
        <w:rPr>
          <w:rFonts w:ascii="Times New Roman" w:eastAsia="Malgun Gothic" w:hAnsi="Times New Roman" w:cs="Times New Roman"/>
          <w:color w:val="000000" w:themeColor="text1"/>
          <w:sz w:val="28"/>
          <w:szCs w:val="28"/>
        </w:rPr>
      </w:pPr>
      <w:r w:rsidRPr="00FD02C7">
        <w:rPr>
          <w:rFonts w:ascii="Times New Roman" w:eastAsia="Malgun Gothic" w:hAnsi="Times New Roman" w:cs="Times New Roman"/>
          <w:color w:val="000000" w:themeColor="text1"/>
          <w:sz w:val="28"/>
          <w:szCs w:val="28"/>
        </w:rPr>
        <w:t>В контексте истории веб-сериалов AOL рассматривается как технологическая и социокультурная платформа, обеспечившая инфраструктуру, аудиторию и модель интерактивного взаимодействия, которые способствовали становлению веб-сериалов как нового формата экранного искусства в 1990-е годы.</w:t>
      </w:r>
    </w:p>
    <w:p w14:paraId="72BBA3CB" w14:textId="77777777" w:rsidR="004C0A90" w:rsidRPr="00FD02C7" w:rsidRDefault="004C0A90" w:rsidP="004129CC">
      <w:pPr>
        <w:spacing w:after="0" w:line="240" w:lineRule="auto"/>
        <w:ind w:firstLine="709"/>
        <w:jc w:val="both"/>
        <w:rPr>
          <w:rFonts w:ascii="Times New Roman" w:eastAsia="Malgun Gothic" w:hAnsi="Times New Roman" w:cs="Times New Roman"/>
          <w:color w:val="000000" w:themeColor="text1"/>
          <w:sz w:val="28"/>
          <w:szCs w:val="28"/>
        </w:rPr>
      </w:pPr>
      <w:r w:rsidRPr="00FD02C7">
        <w:rPr>
          <w:rFonts w:ascii="Times New Roman" w:eastAsia="Malgun Gothic" w:hAnsi="Times New Roman" w:cs="Times New Roman"/>
          <w:color w:val="000000" w:themeColor="text1"/>
          <w:sz w:val="28"/>
          <w:szCs w:val="28"/>
        </w:rPr>
        <w:t>Премия Webby Awards выступает показателем институционализации цифрового искусства, фиксируя момент, когда интернет-контент (включая веб-сериалы) становится полноправной частью глобальной экранной индустрии.</w:t>
      </w:r>
    </w:p>
    <w:p w14:paraId="23878CC6" w14:textId="77777777" w:rsidR="004C0A90" w:rsidRPr="00FD02C7" w:rsidRDefault="004C0A90" w:rsidP="004129CC">
      <w:pPr>
        <w:spacing w:after="0" w:line="240" w:lineRule="auto"/>
        <w:ind w:firstLine="709"/>
        <w:jc w:val="both"/>
        <w:rPr>
          <w:rFonts w:ascii="Times New Roman" w:eastAsia="Malgun Gothic" w:hAnsi="Times New Roman" w:cs="Times New Roman"/>
          <w:color w:val="000000" w:themeColor="text1"/>
          <w:sz w:val="28"/>
          <w:szCs w:val="28"/>
        </w:rPr>
      </w:pPr>
      <w:r w:rsidRPr="00FD02C7">
        <w:rPr>
          <w:rFonts w:ascii="Times New Roman" w:eastAsia="Malgun Gothic" w:hAnsi="Times New Roman" w:cs="Times New Roman"/>
          <w:color w:val="000000" w:themeColor="text1"/>
          <w:sz w:val="28"/>
          <w:szCs w:val="28"/>
        </w:rPr>
        <w:t>American Cybercast стала первой медиакомпанией, институционализировавшей феномен веб-сериала как формы цифрового кинопроизводства и интерактивного сторителлинга. В деятельности American Cybercast впервые проявилась интеграция кинопроизводства и интернет-коммуникаций, что определило переход экранного искусства к цифровому формату и заложило основы для индустриализации веб-сериалов в XXI веке.</w:t>
      </w:r>
    </w:p>
    <w:p w14:paraId="22303C4F" w14:textId="77777777" w:rsidR="004C0A90" w:rsidRPr="00FD02C7" w:rsidRDefault="004C0A90" w:rsidP="004129CC">
      <w:pPr>
        <w:spacing w:after="0" w:line="240" w:lineRule="auto"/>
        <w:ind w:firstLine="709"/>
        <w:jc w:val="both"/>
        <w:rPr>
          <w:rFonts w:ascii="Times New Roman" w:eastAsia="Malgun Gothic" w:hAnsi="Times New Roman" w:cs="Times New Roman"/>
          <w:color w:val="000000" w:themeColor="text1"/>
          <w:sz w:val="28"/>
          <w:szCs w:val="28"/>
        </w:rPr>
      </w:pPr>
      <w:r w:rsidRPr="00FD02C7">
        <w:rPr>
          <w:rFonts w:ascii="Times New Roman" w:eastAsia="Malgun Gothic" w:hAnsi="Times New Roman" w:cs="Times New Roman"/>
          <w:color w:val="000000" w:themeColor="text1"/>
          <w:sz w:val="28"/>
          <w:szCs w:val="28"/>
        </w:rPr>
        <w:t xml:space="preserve">В контексте становления веб-сериалов как формы цифрового медиапроизводства интернет-индустрия конца 1990-х годов выполняла </w:t>
      </w:r>
      <w:r w:rsidRPr="00FD02C7">
        <w:rPr>
          <w:rFonts w:ascii="Times New Roman" w:eastAsia="Malgun Gothic" w:hAnsi="Times New Roman" w:cs="Times New Roman"/>
          <w:color w:val="000000" w:themeColor="text1"/>
          <w:sz w:val="28"/>
          <w:szCs w:val="28"/>
        </w:rPr>
        <w:lastRenderedPageBreak/>
        <w:t>амбивалентную функцию: выступала и площадкой для технологического эксперимента, и структурой, способной воспроизводить коррупционные и теневые практики классической киноэкономики в новых цифровых формах.</w:t>
      </w:r>
    </w:p>
    <w:p w14:paraId="2F8654E7" w14:textId="77777777" w:rsidR="004C0A90" w:rsidRPr="00FD02C7" w:rsidRDefault="004C0A90" w:rsidP="004129CC">
      <w:pPr>
        <w:spacing w:after="0" w:line="240" w:lineRule="auto"/>
        <w:ind w:firstLine="709"/>
        <w:jc w:val="both"/>
        <w:rPr>
          <w:rFonts w:ascii="Times New Roman" w:eastAsia="Malgun Gothic" w:hAnsi="Times New Roman" w:cs="Times New Roman"/>
          <w:color w:val="000000" w:themeColor="text1"/>
          <w:sz w:val="28"/>
          <w:szCs w:val="28"/>
        </w:rPr>
      </w:pPr>
      <w:r w:rsidRPr="00FD02C7">
        <w:rPr>
          <w:rFonts w:ascii="Times New Roman" w:eastAsia="Malgun Gothic" w:hAnsi="Times New Roman" w:cs="Times New Roman"/>
          <w:color w:val="000000" w:themeColor="text1"/>
          <w:sz w:val="28"/>
          <w:szCs w:val="28"/>
        </w:rPr>
        <w:t>История веб-сериала в Европе и Азии отражает глобальный переход от монопольных форм аудиовизуального производства к децентрализованным цифровым сетям, в которых формируется новая модель экранного творчества – интерактивная, мультиплатформенная и культурно-вариативная.</w:t>
      </w:r>
    </w:p>
    <w:p w14:paraId="4F73F038" w14:textId="77777777" w:rsidR="004C0A90" w:rsidRPr="00FD02C7" w:rsidRDefault="004C0A90" w:rsidP="004129CC">
      <w:pPr>
        <w:spacing w:after="0" w:line="240" w:lineRule="auto"/>
        <w:ind w:firstLine="709"/>
        <w:jc w:val="both"/>
        <w:rPr>
          <w:rFonts w:ascii="Times New Roman" w:eastAsia="Malgun Gothic" w:hAnsi="Times New Roman" w:cs="Times New Roman"/>
          <w:color w:val="000000" w:themeColor="text1"/>
          <w:sz w:val="28"/>
          <w:szCs w:val="28"/>
        </w:rPr>
      </w:pPr>
      <w:r w:rsidRPr="00FD02C7">
        <w:rPr>
          <w:rFonts w:ascii="Times New Roman" w:eastAsia="Malgun Gothic" w:hAnsi="Times New Roman" w:cs="Times New Roman"/>
          <w:color w:val="000000" w:themeColor="text1"/>
          <w:sz w:val="28"/>
          <w:szCs w:val="28"/>
        </w:rPr>
        <w:t>Таким образом, эволюция веб-сериала демонстрирует системный характер преобразований мировой экранной культуры в условиях цифровой конвергенции. От первых экспериментальных проектов середины 1990-х годов до современных мультимедийных экосистем веб-сериал выступает не просто технологическим продуктом, а новым коммуникативным и культурным феноменом, отражающим децентрализацию кинопроизводства и демократизацию доступа к творчеству.</w:t>
      </w:r>
    </w:p>
    <w:p w14:paraId="2DD36711" w14:textId="77777777" w:rsidR="004C0A90" w:rsidRPr="00FD02C7" w:rsidRDefault="004C0A90" w:rsidP="004129CC">
      <w:pPr>
        <w:spacing w:after="0" w:line="240" w:lineRule="auto"/>
        <w:ind w:firstLine="709"/>
        <w:jc w:val="both"/>
        <w:rPr>
          <w:rFonts w:ascii="Times New Roman" w:eastAsia="Malgun Gothic" w:hAnsi="Times New Roman" w:cs="Times New Roman"/>
          <w:color w:val="000000" w:themeColor="text1"/>
          <w:sz w:val="28"/>
          <w:szCs w:val="28"/>
        </w:rPr>
      </w:pPr>
      <w:r w:rsidRPr="00FD02C7">
        <w:rPr>
          <w:rFonts w:ascii="Times New Roman" w:eastAsia="Malgun Gothic" w:hAnsi="Times New Roman" w:cs="Times New Roman"/>
          <w:color w:val="000000" w:themeColor="text1"/>
          <w:sz w:val="28"/>
          <w:szCs w:val="28"/>
        </w:rPr>
        <w:t>С методологической точки зрения, анализ представленных этапов позволяет рассматривать веб-сериал как индикатор социотехнических изменений в киноиндустрии, где взаимодействие технологического, экономического и эстетического начал формирует новую парадигму экранного искусства – интерактивную, гибридную и сетевую по своей природе.</w:t>
      </w:r>
    </w:p>
    <w:p w14:paraId="2225BF09" w14:textId="77777777" w:rsidR="004C0A90" w:rsidRPr="00FD02C7" w:rsidRDefault="004C0A90" w:rsidP="004129CC">
      <w:pPr>
        <w:spacing w:after="0" w:line="240" w:lineRule="auto"/>
        <w:ind w:firstLine="709"/>
        <w:jc w:val="both"/>
        <w:rPr>
          <w:rFonts w:ascii="Times New Roman" w:eastAsia="Malgun Gothic" w:hAnsi="Times New Roman" w:cs="Times New Roman"/>
          <w:color w:val="000000" w:themeColor="text1"/>
          <w:sz w:val="28"/>
          <w:szCs w:val="28"/>
        </w:rPr>
      </w:pPr>
      <w:r w:rsidRPr="00FD02C7">
        <w:rPr>
          <w:rFonts w:ascii="Times New Roman" w:eastAsia="Malgun Gothic" w:hAnsi="Times New Roman" w:cs="Times New Roman"/>
          <w:color w:val="000000" w:themeColor="text1"/>
          <w:sz w:val="28"/>
          <w:szCs w:val="28"/>
        </w:rPr>
        <w:t>Тем самым веб-сериалы фиксируют переход от классической модели зрителя-наблюдателя к модели зрителя-участника, вовлечённого в процесс цифрового сторителлинга и ко-производства смыслов. В результате, мировой кинопроцесс приобретает свойства полицентричности и межмедийности, что открывает новые исследовательские перспективы для анализа экранного искусства в контексте цифровых гуманитарных наук и глобальных культурных трансформаций.</w:t>
      </w:r>
    </w:p>
    <w:p w14:paraId="1D1E772A" w14:textId="77777777" w:rsidR="004C0A90" w:rsidRPr="00FD02C7" w:rsidRDefault="004C0A90" w:rsidP="004129CC">
      <w:pPr>
        <w:spacing w:after="0" w:line="240" w:lineRule="auto"/>
        <w:ind w:firstLine="709"/>
        <w:jc w:val="both"/>
        <w:rPr>
          <w:rFonts w:ascii="Times New Roman" w:eastAsia="Malgun Gothic" w:hAnsi="Times New Roman" w:cs="Times New Roman"/>
          <w:color w:val="000000" w:themeColor="text1"/>
          <w:sz w:val="28"/>
          <w:szCs w:val="28"/>
        </w:rPr>
      </w:pPr>
      <w:r w:rsidRPr="00FD02C7">
        <w:rPr>
          <w:rFonts w:ascii="Times New Roman" w:eastAsia="Malgun Gothic" w:hAnsi="Times New Roman" w:cs="Times New Roman"/>
          <w:color w:val="000000" w:themeColor="text1"/>
          <w:sz w:val="28"/>
          <w:szCs w:val="28"/>
        </w:rPr>
        <w:t>Историческая динамика становления веб-сериалов – от экспериментальных проектов 1990-х годов до институционализированных форм цифрового кинопроизводства – показала, что эволюция этого феномена не ограничивается технологическими или эстетическими изменениями. С развитием интернет-инфраструктуры и глобальных медиаэкосистем возникла новая парадигма дистрибуции и потребления экранного контента, в которой ключевую роль начинают играть стриминговые платформы.</w:t>
      </w:r>
    </w:p>
    <w:p w14:paraId="34CE5742" w14:textId="77777777" w:rsidR="004C0A90" w:rsidRPr="00FD02C7" w:rsidRDefault="004C0A90" w:rsidP="004129CC">
      <w:pPr>
        <w:spacing w:after="0" w:line="240" w:lineRule="auto"/>
        <w:ind w:firstLine="709"/>
        <w:jc w:val="both"/>
        <w:rPr>
          <w:rFonts w:ascii="Times New Roman" w:eastAsia="Malgun Gothic" w:hAnsi="Times New Roman" w:cs="Times New Roman"/>
          <w:color w:val="000000" w:themeColor="text1"/>
          <w:sz w:val="28"/>
          <w:szCs w:val="28"/>
        </w:rPr>
      </w:pPr>
      <w:r w:rsidRPr="00FD02C7">
        <w:rPr>
          <w:rFonts w:ascii="Times New Roman" w:eastAsia="Malgun Gothic" w:hAnsi="Times New Roman" w:cs="Times New Roman"/>
          <w:color w:val="000000" w:themeColor="text1"/>
          <w:sz w:val="28"/>
          <w:szCs w:val="28"/>
        </w:rPr>
        <w:t>Если в начальный период веб-сериалы существовали как автономные формы, создаваемые энтузиастами или небольшими медиа-группами в условиях ограниченных технических ресурсов, то в XXI веке они становятся частью институционализированной медиасистемы, основанной на принципах платформенной экономики и алгоритмического управления зрительским опытом.</w:t>
      </w:r>
    </w:p>
    <w:p w14:paraId="6AF64003" w14:textId="77777777" w:rsidR="004C0A90" w:rsidRPr="00FD02C7" w:rsidRDefault="004C0A90" w:rsidP="004129CC">
      <w:pPr>
        <w:spacing w:after="0" w:line="240" w:lineRule="auto"/>
        <w:ind w:firstLine="709"/>
        <w:jc w:val="both"/>
        <w:rPr>
          <w:rFonts w:ascii="Times New Roman" w:eastAsia="Malgun Gothic" w:hAnsi="Times New Roman" w:cs="Times New Roman"/>
          <w:color w:val="000000" w:themeColor="text1"/>
          <w:sz w:val="28"/>
          <w:szCs w:val="28"/>
        </w:rPr>
      </w:pPr>
      <w:r w:rsidRPr="00FD02C7">
        <w:rPr>
          <w:rFonts w:ascii="Times New Roman" w:eastAsia="Malgun Gothic" w:hAnsi="Times New Roman" w:cs="Times New Roman"/>
          <w:color w:val="000000" w:themeColor="text1"/>
          <w:sz w:val="28"/>
          <w:szCs w:val="28"/>
        </w:rPr>
        <w:t xml:space="preserve">Именно появление таких платформ, как Netflix, Hulu, Amazon Prime Video, Disney+, Tencent Video, iQIYI, Naver TV, определило переход веб-сериалов от аматорского формата цифрового повествования к глобальной индустрии контент-производства. В их деятельности веб-сериал превратился в универсальный медиапродукт, совмещающий функции художественного произведения, </w:t>
      </w:r>
      <w:r w:rsidRPr="00FD02C7">
        <w:rPr>
          <w:rFonts w:ascii="Times New Roman" w:eastAsia="Malgun Gothic" w:hAnsi="Times New Roman" w:cs="Times New Roman"/>
          <w:color w:val="000000" w:themeColor="text1"/>
          <w:sz w:val="28"/>
          <w:szCs w:val="28"/>
        </w:rPr>
        <w:lastRenderedPageBreak/>
        <w:t>маркетингового инструмента и элемента транснационального культурного обмена.</w:t>
      </w:r>
    </w:p>
    <w:p w14:paraId="0402A669" w14:textId="77777777" w:rsidR="004C0A90" w:rsidRPr="00FD02C7" w:rsidRDefault="004C0A90" w:rsidP="004129CC">
      <w:pPr>
        <w:spacing w:after="0" w:line="240" w:lineRule="auto"/>
        <w:ind w:firstLine="709"/>
        <w:jc w:val="both"/>
        <w:rPr>
          <w:rFonts w:ascii="Times New Roman" w:eastAsia="Malgun Gothic" w:hAnsi="Times New Roman" w:cs="Times New Roman"/>
          <w:b/>
          <w:bCs/>
          <w:color w:val="000000" w:themeColor="text1"/>
          <w:sz w:val="28"/>
          <w:szCs w:val="28"/>
        </w:rPr>
      </w:pPr>
      <w:r w:rsidRPr="00FD02C7">
        <w:rPr>
          <w:rFonts w:ascii="Times New Roman" w:eastAsia="Malgun Gothic" w:hAnsi="Times New Roman" w:cs="Times New Roman"/>
          <w:b/>
          <w:bCs/>
          <w:color w:val="000000" w:themeColor="text1"/>
          <w:sz w:val="28"/>
          <w:szCs w:val="28"/>
        </w:rPr>
        <w:t>Таким образом, в логике исторической репрезентации веб-сериалов следующий этап анализа требует обращения к стриминговым платформам как к институциональному и технологическому механизму, обеспечившему трансформацию формата, эстетики и производственной модели веб-сериала.</w:t>
      </w:r>
    </w:p>
    <w:p w14:paraId="74B6AC3C" w14:textId="5B80E525" w:rsidR="004C0A90" w:rsidRPr="00FD02C7" w:rsidRDefault="004C0A90" w:rsidP="004129CC">
      <w:pPr>
        <w:spacing w:after="0" w:line="240" w:lineRule="auto"/>
        <w:ind w:firstLine="709"/>
        <w:jc w:val="both"/>
        <w:rPr>
          <w:rFonts w:ascii="Times New Roman" w:hAnsi="Times New Roman" w:cs="Times New Roman"/>
          <w:sz w:val="28"/>
          <w:szCs w:val="28"/>
        </w:rPr>
      </w:pPr>
      <w:r w:rsidRPr="00FD02C7">
        <w:rPr>
          <w:rFonts w:ascii="Times New Roman" w:eastAsia="Malgun Gothic" w:hAnsi="Times New Roman" w:cs="Times New Roman"/>
          <w:color w:val="000000" w:themeColor="text1"/>
          <w:sz w:val="28"/>
          <w:szCs w:val="28"/>
        </w:rPr>
        <w:t>Одним из важнейших трендов платформенной эпохи является одновременная глобализация и локализация контента. Это особенно важно для веб-сериалов, так как платформа стремится адаптировать контент под предпочтения локальной аудитории, сохраняя при этом международный охват. Netflix в этом контексте рассматривается как «сеть национальных сервисов, объединённых общей платформой» и состоящих в библиотеке (архиве) сервиса: «Статистические данные свидетельствуют о масштабировании платформы – за 2024 год Netflix насчитывает около 589 проектов с разными странами в индустрии кино, игр, стримингов. Можно констатировать, что количество оригинальных проектов Netflix к 2025 году перешло несколько тысяч, однако точная цифра не подтверждена публично с учётом всех регионов и форматов» [</w:t>
      </w:r>
      <w:r w:rsidR="00A521F3" w:rsidRPr="00FD02C7">
        <w:rPr>
          <w:rFonts w:ascii="Times New Roman" w:eastAsia="Malgun Gothic" w:hAnsi="Times New Roman" w:cs="Times New Roman"/>
          <w:color w:val="000000" w:themeColor="text1"/>
          <w:sz w:val="28"/>
          <w:szCs w:val="28"/>
        </w:rPr>
        <w:t>97</w:t>
      </w:r>
      <w:r w:rsidRPr="00FD02C7">
        <w:rPr>
          <w:rFonts w:ascii="Times New Roman" w:hAnsi="Times New Roman" w:cs="Times New Roman"/>
          <w:sz w:val="28"/>
          <w:szCs w:val="28"/>
        </w:rPr>
        <w:t>]</w:t>
      </w:r>
      <w:r w:rsidRPr="00FD02C7">
        <w:rPr>
          <w:rFonts w:ascii="Times New Roman" w:eastAsia="Malgun Gothic" w:hAnsi="Times New Roman" w:cs="Times New Roman"/>
          <w:color w:val="000000" w:themeColor="text1"/>
          <w:sz w:val="28"/>
          <w:szCs w:val="28"/>
        </w:rPr>
        <w:t>.</w:t>
      </w:r>
    </w:p>
    <w:p w14:paraId="1EFA6C71" w14:textId="5E476925" w:rsidR="004C0A90" w:rsidRPr="00FD02C7" w:rsidRDefault="004C0A90" w:rsidP="004129CC">
      <w:pPr>
        <w:spacing w:after="0" w:line="240" w:lineRule="auto"/>
        <w:ind w:firstLine="709"/>
        <w:jc w:val="both"/>
        <w:rPr>
          <w:rFonts w:ascii="Times New Roman" w:eastAsia="Malgun Gothic" w:hAnsi="Times New Roman" w:cs="Times New Roman"/>
          <w:color w:val="000000" w:themeColor="text1"/>
          <w:sz w:val="28"/>
          <w:szCs w:val="28"/>
        </w:rPr>
      </w:pPr>
      <w:r w:rsidRPr="00FD02C7">
        <w:rPr>
          <w:rFonts w:ascii="Times New Roman" w:eastAsia="Malgun Gothic" w:hAnsi="Times New Roman" w:cs="Times New Roman"/>
          <w:color w:val="000000" w:themeColor="text1"/>
          <w:sz w:val="28"/>
          <w:szCs w:val="28"/>
        </w:rPr>
        <w:t>Современная медиасреда формируется под влиянием платформенной экономики – системы, в которой производство и потребление контента осуществляются через цифровые инфраструктуры, основанные на алгоритмическом управлении данными и взаимодействии пользователей. Ключевую роль в этой системе играют три платформы – YouTube, TikTok и Twitch, каждая из которых «представляет особый тип медиапроизводства, но вместе они отражают общую тенденцию демократизации экранного творчества и сращивания пользовательского и профессионального контента» [</w:t>
      </w:r>
      <w:r w:rsidR="00A521F3" w:rsidRPr="00FD02C7">
        <w:rPr>
          <w:rFonts w:ascii="Times New Roman" w:eastAsia="Malgun Gothic" w:hAnsi="Times New Roman" w:cs="Times New Roman"/>
          <w:color w:val="000000" w:themeColor="text1"/>
          <w:sz w:val="28"/>
          <w:szCs w:val="28"/>
        </w:rPr>
        <w:t>98</w:t>
      </w:r>
      <w:r w:rsidRPr="00FD02C7">
        <w:rPr>
          <w:rFonts w:ascii="Times New Roman" w:eastAsia="Malgun Gothic" w:hAnsi="Times New Roman" w:cs="Times New Roman"/>
          <w:color w:val="000000" w:themeColor="text1"/>
          <w:sz w:val="28"/>
          <w:szCs w:val="28"/>
        </w:rPr>
        <w:t>]</w:t>
      </w:r>
      <w:r w:rsidRPr="00FD02C7">
        <w:rPr>
          <w:rFonts w:ascii="Times New Roman" w:eastAsia="Malgun Gothic" w:hAnsi="Times New Roman" w:cs="Times New Roman"/>
          <w:sz w:val="28"/>
          <w:szCs w:val="28"/>
        </w:rPr>
        <w:t>.</w:t>
      </w:r>
      <w:r w:rsidRPr="00FD02C7">
        <w:rPr>
          <w:rFonts w:ascii="Times New Roman" w:eastAsia="Malgun Gothic" w:hAnsi="Times New Roman" w:cs="Times New Roman"/>
          <w:color w:val="000000" w:themeColor="text1"/>
          <w:sz w:val="28"/>
          <w:szCs w:val="28"/>
        </w:rPr>
        <w:t xml:space="preserve"> С этой точки зрения веб-сериалы адаптируют визуальный стиль приближенный к социальным сетям.</w:t>
      </w:r>
    </w:p>
    <w:p w14:paraId="081EDB3C" w14:textId="599D9F4A" w:rsidR="004C0A90" w:rsidRPr="00FD02C7" w:rsidRDefault="004C0A90" w:rsidP="004129CC">
      <w:pPr>
        <w:spacing w:after="0" w:line="240" w:lineRule="auto"/>
        <w:ind w:firstLine="709"/>
        <w:jc w:val="both"/>
        <w:rPr>
          <w:rFonts w:ascii="Times New Roman" w:eastAsia="Malgun Gothic" w:hAnsi="Times New Roman" w:cs="Times New Roman"/>
          <w:color w:val="000000" w:themeColor="text1"/>
          <w:sz w:val="28"/>
          <w:szCs w:val="28"/>
        </w:rPr>
      </w:pPr>
      <w:r w:rsidRPr="00FD02C7">
        <w:rPr>
          <w:rFonts w:ascii="Times New Roman" w:eastAsia="Malgun Gothic" w:hAnsi="Times New Roman" w:cs="Times New Roman"/>
          <w:color w:val="000000" w:themeColor="text1"/>
          <w:sz w:val="28"/>
          <w:szCs w:val="28"/>
        </w:rPr>
        <w:t>Так, с позиций анализа глобальных цепочек создания ценности (GVC) веб-сериалы следует рассматривать не только как художественную форму, но и как продукт сложной платформенной индустрии, где «творческий акт производства контента оказывается встраиваемым в транснациональные сети экономических отношений и весь производственный цикл: от финансирования до коммерциализации проекта (производить, приобретать, продвигать, локализовать) принимает платформа, а не независимые создатели» [</w:t>
      </w:r>
      <w:r w:rsidR="00A521F3" w:rsidRPr="00FD02C7">
        <w:rPr>
          <w:rFonts w:ascii="Times New Roman" w:hAnsi="Times New Roman" w:cs="Times New Roman"/>
          <w:sz w:val="28"/>
          <w:szCs w:val="28"/>
        </w:rPr>
        <w:t>98</w:t>
      </w:r>
      <w:r w:rsidRPr="00FD02C7">
        <w:rPr>
          <w:rFonts w:ascii="Times New Roman" w:eastAsia="Malgun Gothic" w:hAnsi="Times New Roman" w:cs="Times New Roman"/>
          <w:color w:val="000000" w:themeColor="text1"/>
          <w:sz w:val="28"/>
          <w:szCs w:val="28"/>
        </w:rPr>
        <w:t>].</w:t>
      </w:r>
    </w:p>
    <w:p w14:paraId="22CD3868" w14:textId="0E0D66D6" w:rsidR="004C0A90" w:rsidRPr="00FD02C7" w:rsidRDefault="004C0A90" w:rsidP="004129CC">
      <w:pPr>
        <w:spacing w:after="0" w:line="240" w:lineRule="auto"/>
        <w:ind w:firstLine="709"/>
        <w:jc w:val="both"/>
        <w:rPr>
          <w:rFonts w:ascii="Times New Roman" w:eastAsia="Malgun Gothic" w:hAnsi="Times New Roman" w:cs="Times New Roman"/>
          <w:color w:val="000000" w:themeColor="text1"/>
          <w:sz w:val="28"/>
          <w:szCs w:val="28"/>
        </w:rPr>
      </w:pPr>
      <w:r w:rsidRPr="00FD02C7">
        <w:rPr>
          <w:rFonts w:ascii="Times New Roman" w:eastAsia="Malgun Gothic" w:hAnsi="Times New Roman" w:cs="Times New Roman"/>
          <w:color w:val="000000" w:themeColor="text1"/>
          <w:sz w:val="28"/>
          <w:szCs w:val="28"/>
        </w:rPr>
        <w:t>Этот институциональный дисбаланс власти проявляется в ряде практических ограничений для продюсеров и независимых студий. Ключевые проблемы включают: отсутствие прозрачности данных по аудиториям и просмотрам (платформы не предоставляют продюсерам полных метрик); затянутые и условные графики выплат; ограниченные возможности влиять на позиционирование контента в рекомендательных алгоритмах; а также «ограничения по повторной монетизации за пределами экосистемы платформы» [</w:t>
      </w:r>
      <w:r w:rsidR="00A521F3" w:rsidRPr="00FD02C7">
        <w:rPr>
          <w:rFonts w:ascii="Times New Roman" w:hAnsi="Times New Roman" w:cs="Times New Roman"/>
          <w:sz w:val="28"/>
          <w:szCs w:val="28"/>
        </w:rPr>
        <w:t>98</w:t>
      </w:r>
      <w:r w:rsidRPr="00FD02C7">
        <w:rPr>
          <w:rFonts w:ascii="Times New Roman" w:eastAsia="Malgun Gothic" w:hAnsi="Times New Roman" w:cs="Times New Roman"/>
          <w:color w:val="000000" w:themeColor="text1"/>
          <w:sz w:val="28"/>
          <w:szCs w:val="28"/>
        </w:rPr>
        <w:t>]</w:t>
      </w:r>
      <w:r w:rsidRPr="00FD02C7">
        <w:rPr>
          <w:rFonts w:ascii="Times New Roman" w:eastAsia="Malgun Gothic" w:hAnsi="Times New Roman" w:cs="Times New Roman"/>
          <w:sz w:val="28"/>
          <w:szCs w:val="28"/>
        </w:rPr>
        <w:t xml:space="preserve">. </w:t>
      </w:r>
      <w:r w:rsidRPr="00FD02C7">
        <w:rPr>
          <w:rFonts w:ascii="Times New Roman" w:eastAsia="Malgun Gothic" w:hAnsi="Times New Roman" w:cs="Times New Roman"/>
          <w:color w:val="000000" w:themeColor="text1"/>
          <w:sz w:val="28"/>
          <w:szCs w:val="28"/>
        </w:rPr>
        <w:t xml:space="preserve">Такая концентрация контроля над информацией и распределением ренты превращает платформы в своеобразные «фильтры ценности», способные </w:t>
      </w:r>
      <w:r w:rsidRPr="00FD02C7">
        <w:rPr>
          <w:rFonts w:ascii="Times New Roman" w:eastAsia="Malgun Gothic" w:hAnsi="Times New Roman" w:cs="Times New Roman"/>
          <w:color w:val="000000" w:themeColor="text1"/>
          <w:sz w:val="28"/>
          <w:szCs w:val="28"/>
        </w:rPr>
        <w:lastRenderedPageBreak/>
        <w:t>усиливать либо нейтрализовать коммерческий потенциал проекта независимо от его художественных качеств.</w:t>
      </w:r>
    </w:p>
    <w:p w14:paraId="35F9BCAF" w14:textId="77777777" w:rsidR="004C0A90" w:rsidRPr="00FD02C7" w:rsidRDefault="004C0A90" w:rsidP="004129CC">
      <w:pPr>
        <w:spacing w:after="0" w:line="240" w:lineRule="auto"/>
        <w:ind w:firstLine="709"/>
        <w:jc w:val="both"/>
        <w:rPr>
          <w:rFonts w:ascii="Times New Roman" w:eastAsia="Malgun Gothic" w:hAnsi="Times New Roman" w:cs="Times New Roman"/>
          <w:color w:val="000000" w:themeColor="text1"/>
          <w:sz w:val="28"/>
          <w:szCs w:val="28"/>
        </w:rPr>
      </w:pPr>
      <w:r w:rsidRPr="00FD02C7">
        <w:rPr>
          <w:rFonts w:ascii="Times New Roman" w:eastAsia="Malgun Gothic" w:hAnsi="Times New Roman" w:cs="Times New Roman"/>
          <w:color w:val="000000" w:themeColor="text1"/>
          <w:sz w:val="28"/>
          <w:szCs w:val="28"/>
        </w:rPr>
        <w:t>Эстетическое следствие этой индустриальной трансформации – адаптация визуального и монтажного стилей веб-сериалов к логике социальных сетей и мобильного потребления. Под давлением алгоритмической видимости и необходимости быстрой вовлечённости контент приобретает клиповую ритмику, микронарративность и формальные приёмы, оптимизированные под платформенные метрики вовлечения. Методологически это означает, что исследование веб-сериала требует одновременно мультилатерального анализа (многосторонний анализ): экономико-институционального (GVC и структура власти платформ), медиастратегического (политика данных и алгоритмов) и формально-эстетического (изменения сторителлинга под платформенные требования); статистического (количество подписчиков и просмотров).</w:t>
      </w:r>
    </w:p>
    <w:p w14:paraId="48C84351" w14:textId="5A585A06" w:rsidR="004C0A90" w:rsidRPr="00FD02C7" w:rsidRDefault="004C0A90" w:rsidP="00FD02C7">
      <w:pPr>
        <w:spacing w:after="0" w:line="240" w:lineRule="auto"/>
        <w:rPr>
          <w:rFonts w:ascii="Times New Roman" w:eastAsia="Malgun Gothic" w:hAnsi="Times New Roman" w:cs="Times New Roman"/>
          <w:b/>
          <w:bCs/>
          <w:color w:val="000000" w:themeColor="text1"/>
          <w:sz w:val="28"/>
          <w:szCs w:val="28"/>
        </w:rPr>
      </w:pPr>
      <w:r w:rsidRPr="00FD02C7">
        <w:rPr>
          <w:rFonts w:ascii="Times New Roman" w:eastAsia="Malgun Gothic" w:hAnsi="Times New Roman" w:cs="Times New Roman"/>
          <w:b/>
          <w:bCs/>
          <w:color w:val="000000" w:themeColor="text1"/>
          <w:sz w:val="28"/>
          <w:szCs w:val="28"/>
        </w:rPr>
        <w:t xml:space="preserve">Таблица 4 </w:t>
      </w:r>
      <w:r w:rsidR="00FD02C7">
        <w:rPr>
          <w:rFonts w:ascii="Times New Roman" w:eastAsia="Malgun Gothic" w:hAnsi="Times New Roman" w:cs="Times New Roman"/>
          <w:b/>
          <w:bCs/>
          <w:color w:val="000000" w:themeColor="text1"/>
          <w:sz w:val="28"/>
          <w:szCs w:val="28"/>
        </w:rPr>
        <w:t xml:space="preserve">– </w:t>
      </w:r>
      <w:r w:rsidRPr="00FD02C7">
        <w:rPr>
          <w:rFonts w:ascii="Times New Roman" w:hAnsi="Times New Roman" w:cs="Times New Roman"/>
          <w:b/>
          <w:bCs/>
          <w:sz w:val="28"/>
          <w:szCs w:val="28"/>
        </w:rPr>
        <w:t xml:space="preserve">Потоковые платформы класса </w:t>
      </w:r>
      <w:r w:rsidR="00FD02C7">
        <w:rPr>
          <w:rFonts w:ascii="Times New Roman" w:hAnsi="Times New Roman" w:cs="Times New Roman"/>
          <w:b/>
          <w:bCs/>
          <w:sz w:val="28"/>
          <w:szCs w:val="28"/>
        </w:rPr>
        <w:t>«</w:t>
      </w:r>
      <w:r w:rsidRPr="00FD02C7">
        <w:rPr>
          <w:rFonts w:ascii="Times New Roman" w:hAnsi="Times New Roman" w:cs="Times New Roman"/>
          <w:b/>
          <w:bCs/>
          <w:sz w:val="28"/>
          <w:szCs w:val="28"/>
        </w:rPr>
        <w:t>А»</w:t>
      </w:r>
    </w:p>
    <w:tbl>
      <w:tblPr>
        <w:tblStyle w:val="ad"/>
        <w:tblW w:w="9634" w:type="dxa"/>
        <w:tblLook w:val="04A0" w:firstRow="1" w:lastRow="0" w:firstColumn="1" w:lastColumn="0" w:noHBand="0" w:noVBand="1"/>
      </w:tblPr>
      <w:tblGrid>
        <w:gridCol w:w="1621"/>
        <w:gridCol w:w="1901"/>
        <w:gridCol w:w="1715"/>
        <w:gridCol w:w="1604"/>
        <w:gridCol w:w="2793"/>
      </w:tblGrid>
      <w:tr w:rsidR="004C0A90" w:rsidRPr="00FD02C7" w14:paraId="5396FFAD" w14:textId="77777777" w:rsidTr="00CF3978">
        <w:tc>
          <w:tcPr>
            <w:tcW w:w="1621" w:type="dxa"/>
          </w:tcPr>
          <w:p w14:paraId="45CB47AD" w14:textId="77777777" w:rsidR="004C0A90" w:rsidRPr="00FD02C7" w:rsidRDefault="004C0A90" w:rsidP="00CF3978">
            <w:pPr>
              <w:jc w:val="both"/>
              <w:rPr>
                <w:rFonts w:ascii="Times New Roman" w:eastAsia="Malgun Gothic" w:hAnsi="Times New Roman" w:cs="Times New Roman"/>
                <w:color w:val="000000" w:themeColor="text1"/>
                <w:lang w:val="ru-RU"/>
              </w:rPr>
            </w:pPr>
            <w:r w:rsidRPr="00FD02C7">
              <w:rPr>
                <w:rFonts w:ascii="Times New Roman" w:eastAsia="Malgun Gothic" w:hAnsi="Times New Roman" w:cs="Times New Roman"/>
                <w:color w:val="000000" w:themeColor="text1"/>
                <w:lang w:val="ru-RU"/>
              </w:rPr>
              <w:t>Платформа</w:t>
            </w:r>
          </w:p>
        </w:tc>
        <w:tc>
          <w:tcPr>
            <w:tcW w:w="1901" w:type="dxa"/>
          </w:tcPr>
          <w:p w14:paraId="22899C1B" w14:textId="77777777" w:rsidR="004C0A90" w:rsidRPr="00FD02C7" w:rsidRDefault="004C0A90" w:rsidP="00CF3978">
            <w:pPr>
              <w:jc w:val="both"/>
              <w:rPr>
                <w:rFonts w:ascii="Times New Roman" w:eastAsia="Malgun Gothic" w:hAnsi="Times New Roman" w:cs="Times New Roman"/>
                <w:color w:val="000000" w:themeColor="text1"/>
                <w:lang w:val="ru-RU"/>
              </w:rPr>
            </w:pPr>
            <w:r w:rsidRPr="00FD02C7">
              <w:rPr>
                <w:rFonts w:ascii="Times New Roman" w:eastAsia="Malgun Gothic" w:hAnsi="Times New Roman" w:cs="Times New Roman"/>
                <w:color w:val="000000" w:themeColor="text1"/>
                <w:lang w:val="ru-RU"/>
              </w:rPr>
              <w:t>Бизнес-модель</w:t>
            </w:r>
          </w:p>
        </w:tc>
        <w:tc>
          <w:tcPr>
            <w:tcW w:w="1715" w:type="dxa"/>
          </w:tcPr>
          <w:p w14:paraId="14366CA3" w14:textId="77777777" w:rsidR="004C0A90" w:rsidRPr="00FD02C7" w:rsidRDefault="004C0A90" w:rsidP="00CF3978">
            <w:pPr>
              <w:jc w:val="both"/>
              <w:rPr>
                <w:rFonts w:ascii="Times New Roman" w:eastAsia="Malgun Gothic" w:hAnsi="Times New Roman" w:cs="Times New Roman"/>
                <w:color w:val="000000" w:themeColor="text1"/>
                <w:lang w:val="ru-RU"/>
              </w:rPr>
            </w:pPr>
            <w:r w:rsidRPr="00FD02C7">
              <w:rPr>
                <w:rFonts w:ascii="Times New Roman" w:eastAsia="Malgun Gothic" w:hAnsi="Times New Roman" w:cs="Times New Roman"/>
                <w:color w:val="000000" w:themeColor="text1"/>
                <w:lang w:val="ru-RU"/>
              </w:rPr>
              <w:t>Количество подписчиков (в миллионах)</w:t>
            </w:r>
          </w:p>
        </w:tc>
        <w:tc>
          <w:tcPr>
            <w:tcW w:w="1604" w:type="dxa"/>
          </w:tcPr>
          <w:p w14:paraId="06F25EDE" w14:textId="77777777" w:rsidR="004C0A90" w:rsidRPr="00FD02C7" w:rsidRDefault="004C0A90" w:rsidP="00CF3978">
            <w:pPr>
              <w:jc w:val="both"/>
              <w:rPr>
                <w:rFonts w:ascii="Times New Roman" w:eastAsia="Malgun Gothic" w:hAnsi="Times New Roman" w:cs="Times New Roman"/>
                <w:color w:val="000000" w:themeColor="text1"/>
                <w:lang w:val="ru-RU"/>
              </w:rPr>
            </w:pPr>
            <w:r w:rsidRPr="00FD02C7">
              <w:rPr>
                <w:rFonts w:ascii="Times New Roman" w:eastAsia="Malgun Gothic" w:hAnsi="Times New Roman" w:cs="Times New Roman"/>
                <w:color w:val="000000" w:themeColor="text1"/>
                <w:lang w:val="ru-RU"/>
              </w:rPr>
              <w:t>Материнская компания</w:t>
            </w:r>
          </w:p>
        </w:tc>
        <w:tc>
          <w:tcPr>
            <w:tcW w:w="2793" w:type="dxa"/>
          </w:tcPr>
          <w:p w14:paraId="1B2E203A" w14:textId="77777777" w:rsidR="004C0A90" w:rsidRPr="00FD02C7" w:rsidRDefault="004C0A90" w:rsidP="00CF3978">
            <w:pPr>
              <w:jc w:val="both"/>
              <w:rPr>
                <w:rFonts w:ascii="Times New Roman" w:eastAsia="Malgun Gothic" w:hAnsi="Times New Roman" w:cs="Times New Roman"/>
                <w:color w:val="000000" w:themeColor="text1"/>
                <w:lang w:val="ru-RU"/>
              </w:rPr>
            </w:pPr>
            <w:r w:rsidRPr="00FD02C7">
              <w:rPr>
                <w:rFonts w:ascii="Times New Roman" w:eastAsia="Malgun Gothic" w:hAnsi="Times New Roman" w:cs="Times New Roman"/>
                <w:color w:val="000000" w:themeColor="text1"/>
                <w:lang w:val="ru-RU"/>
              </w:rPr>
              <w:t>Тип собственности</w:t>
            </w:r>
          </w:p>
        </w:tc>
      </w:tr>
      <w:tr w:rsidR="004C0A90" w:rsidRPr="00FD02C7" w14:paraId="35C12F9F" w14:textId="77777777" w:rsidTr="00CF3978">
        <w:tc>
          <w:tcPr>
            <w:tcW w:w="1621" w:type="dxa"/>
          </w:tcPr>
          <w:p w14:paraId="62DB68F0" w14:textId="77777777" w:rsidR="004C0A90" w:rsidRPr="00FD02C7" w:rsidRDefault="004C0A90" w:rsidP="00CF3978">
            <w:pPr>
              <w:jc w:val="both"/>
              <w:rPr>
                <w:rFonts w:ascii="Times New Roman" w:eastAsia="Malgun Gothic" w:hAnsi="Times New Roman" w:cs="Times New Roman"/>
                <w:color w:val="000000" w:themeColor="text1"/>
                <w:lang w:val="ru-RU"/>
              </w:rPr>
            </w:pPr>
            <w:r w:rsidRPr="00FD02C7">
              <w:rPr>
                <w:rFonts w:ascii="Times New Roman" w:eastAsia="Malgun Gothic" w:hAnsi="Times New Roman" w:cs="Times New Roman"/>
                <w:color w:val="000000" w:themeColor="text1"/>
                <w:lang w:val="ru-RU"/>
              </w:rPr>
              <w:t>Youtube</w:t>
            </w:r>
          </w:p>
        </w:tc>
        <w:tc>
          <w:tcPr>
            <w:tcW w:w="1901" w:type="dxa"/>
          </w:tcPr>
          <w:p w14:paraId="165597E8" w14:textId="77777777" w:rsidR="004C0A90" w:rsidRPr="00FD02C7" w:rsidRDefault="004C0A90" w:rsidP="00CF3978">
            <w:pPr>
              <w:jc w:val="both"/>
              <w:rPr>
                <w:rFonts w:ascii="Times New Roman" w:eastAsia="Malgun Gothic" w:hAnsi="Times New Roman" w:cs="Times New Roman"/>
                <w:color w:val="000000" w:themeColor="text1"/>
                <w:lang w:val="ru-RU"/>
              </w:rPr>
            </w:pPr>
            <w:r w:rsidRPr="00FD02C7">
              <w:rPr>
                <w:rFonts w:ascii="Times New Roman" w:eastAsia="Malgun Gothic" w:hAnsi="Times New Roman" w:cs="Times New Roman"/>
                <w:color w:val="000000" w:themeColor="text1"/>
                <w:lang w:val="ru-RU"/>
              </w:rPr>
              <w:t>Видеохостинг</w:t>
            </w:r>
          </w:p>
        </w:tc>
        <w:tc>
          <w:tcPr>
            <w:tcW w:w="1715" w:type="dxa"/>
          </w:tcPr>
          <w:p w14:paraId="6CB15527" w14:textId="77777777" w:rsidR="004C0A90" w:rsidRPr="00FD02C7" w:rsidRDefault="004C0A90" w:rsidP="00CF3978">
            <w:pPr>
              <w:jc w:val="both"/>
              <w:rPr>
                <w:rFonts w:ascii="Times New Roman" w:eastAsia="Malgun Gothic" w:hAnsi="Times New Roman" w:cs="Times New Roman"/>
                <w:color w:val="000000" w:themeColor="text1"/>
                <w:lang w:val="ru-RU"/>
              </w:rPr>
            </w:pPr>
            <w:r w:rsidRPr="00FD02C7">
              <w:rPr>
                <w:rFonts w:ascii="Times New Roman" w:eastAsia="Malgun Gothic" w:hAnsi="Times New Roman" w:cs="Times New Roman"/>
                <w:color w:val="000000" w:themeColor="text1"/>
                <w:lang w:val="ru-RU"/>
              </w:rPr>
              <w:t>2600</w:t>
            </w:r>
          </w:p>
        </w:tc>
        <w:tc>
          <w:tcPr>
            <w:tcW w:w="1604" w:type="dxa"/>
          </w:tcPr>
          <w:p w14:paraId="6A1CAA02" w14:textId="77777777" w:rsidR="004C0A90" w:rsidRPr="00FD02C7" w:rsidRDefault="004C0A90" w:rsidP="00CF3978">
            <w:pPr>
              <w:jc w:val="both"/>
              <w:rPr>
                <w:rFonts w:ascii="Times New Roman" w:eastAsia="Malgun Gothic" w:hAnsi="Times New Roman" w:cs="Times New Roman"/>
                <w:color w:val="000000" w:themeColor="text1"/>
                <w:lang w:val="ru-RU"/>
              </w:rPr>
            </w:pPr>
            <w:r w:rsidRPr="00FD02C7">
              <w:rPr>
                <w:rFonts w:ascii="Times New Roman" w:eastAsia="Malgun Gothic" w:hAnsi="Times New Roman" w:cs="Times New Roman"/>
                <w:color w:val="000000" w:themeColor="text1"/>
                <w:lang w:val="ru-RU"/>
              </w:rPr>
              <w:t>Alphabet</w:t>
            </w:r>
          </w:p>
        </w:tc>
        <w:tc>
          <w:tcPr>
            <w:tcW w:w="2793" w:type="dxa"/>
          </w:tcPr>
          <w:p w14:paraId="68B2FDD8" w14:textId="77777777" w:rsidR="004C0A90" w:rsidRPr="00FD02C7" w:rsidRDefault="004C0A90" w:rsidP="00CF3978">
            <w:pPr>
              <w:jc w:val="both"/>
              <w:rPr>
                <w:rFonts w:ascii="Times New Roman" w:eastAsia="Malgun Gothic" w:hAnsi="Times New Roman" w:cs="Times New Roman"/>
                <w:color w:val="000000" w:themeColor="text1"/>
                <w:lang w:val="ru-RU"/>
              </w:rPr>
            </w:pPr>
            <w:r w:rsidRPr="00FD02C7">
              <w:rPr>
                <w:rFonts w:ascii="Times New Roman" w:eastAsia="Malgun Gothic" w:hAnsi="Times New Roman" w:cs="Times New Roman"/>
                <w:color w:val="000000" w:themeColor="text1"/>
                <w:lang w:val="ru-RU"/>
              </w:rPr>
              <w:t>Технический</w:t>
            </w:r>
          </w:p>
        </w:tc>
      </w:tr>
      <w:tr w:rsidR="004C0A90" w:rsidRPr="00FD02C7" w14:paraId="6D45D676" w14:textId="77777777" w:rsidTr="00CF3978">
        <w:tc>
          <w:tcPr>
            <w:tcW w:w="1621" w:type="dxa"/>
          </w:tcPr>
          <w:p w14:paraId="4F4CACAB" w14:textId="77777777" w:rsidR="004C0A90" w:rsidRPr="00FD02C7" w:rsidRDefault="004C0A90" w:rsidP="00CF3978">
            <w:pPr>
              <w:jc w:val="both"/>
              <w:rPr>
                <w:rFonts w:ascii="Times New Roman" w:eastAsia="Malgun Gothic" w:hAnsi="Times New Roman" w:cs="Times New Roman"/>
                <w:color w:val="000000" w:themeColor="text1"/>
                <w:lang w:val="ru-RU"/>
              </w:rPr>
            </w:pPr>
            <w:r w:rsidRPr="00FD02C7">
              <w:rPr>
                <w:rFonts w:ascii="Times New Roman" w:eastAsia="Malgun Gothic" w:hAnsi="Times New Roman" w:cs="Times New Roman"/>
                <w:color w:val="000000" w:themeColor="text1"/>
                <w:lang w:val="ru-RU"/>
              </w:rPr>
              <w:t>Facebook</w:t>
            </w:r>
          </w:p>
        </w:tc>
        <w:tc>
          <w:tcPr>
            <w:tcW w:w="1901" w:type="dxa"/>
          </w:tcPr>
          <w:p w14:paraId="4B890804" w14:textId="77777777" w:rsidR="004C0A90" w:rsidRPr="00FD02C7" w:rsidRDefault="004C0A90" w:rsidP="00CF3978">
            <w:pPr>
              <w:jc w:val="both"/>
              <w:rPr>
                <w:rFonts w:ascii="Times New Roman" w:eastAsia="Malgun Gothic" w:hAnsi="Times New Roman" w:cs="Times New Roman"/>
                <w:color w:val="000000" w:themeColor="text1"/>
                <w:lang w:val="ru-RU"/>
              </w:rPr>
            </w:pPr>
            <w:r w:rsidRPr="00FD02C7">
              <w:rPr>
                <w:rFonts w:ascii="Times New Roman" w:eastAsia="Malgun Gothic" w:hAnsi="Times New Roman" w:cs="Times New Roman"/>
                <w:color w:val="000000" w:themeColor="text1"/>
                <w:lang w:val="ru-RU"/>
              </w:rPr>
              <w:t>AVoD</w:t>
            </w:r>
          </w:p>
        </w:tc>
        <w:tc>
          <w:tcPr>
            <w:tcW w:w="1715" w:type="dxa"/>
          </w:tcPr>
          <w:p w14:paraId="630570DF" w14:textId="77777777" w:rsidR="004C0A90" w:rsidRPr="00FD02C7" w:rsidRDefault="004C0A90" w:rsidP="00CF3978">
            <w:pPr>
              <w:jc w:val="both"/>
              <w:rPr>
                <w:rFonts w:ascii="Times New Roman" w:eastAsia="Malgun Gothic" w:hAnsi="Times New Roman" w:cs="Times New Roman"/>
                <w:color w:val="000000" w:themeColor="text1"/>
                <w:lang w:val="ru-RU"/>
              </w:rPr>
            </w:pPr>
            <w:r w:rsidRPr="00FD02C7">
              <w:rPr>
                <w:rFonts w:ascii="Times New Roman" w:eastAsia="Malgun Gothic" w:hAnsi="Times New Roman" w:cs="Times New Roman"/>
                <w:color w:val="000000" w:themeColor="text1"/>
                <w:lang w:val="ru-RU"/>
              </w:rPr>
              <w:t>1250</w:t>
            </w:r>
          </w:p>
        </w:tc>
        <w:tc>
          <w:tcPr>
            <w:tcW w:w="1604" w:type="dxa"/>
          </w:tcPr>
          <w:p w14:paraId="62C7F8AC" w14:textId="77777777" w:rsidR="004C0A90" w:rsidRPr="00FD02C7" w:rsidRDefault="004C0A90" w:rsidP="00CF3978">
            <w:pPr>
              <w:jc w:val="both"/>
              <w:rPr>
                <w:rFonts w:ascii="Times New Roman" w:eastAsia="Malgun Gothic" w:hAnsi="Times New Roman" w:cs="Times New Roman"/>
                <w:color w:val="000000" w:themeColor="text1"/>
                <w:lang w:val="ru-RU"/>
              </w:rPr>
            </w:pPr>
            <w:r w:rsidRPr="00FD02C7">
              <w:rPr>
                <w:rFonts w:ascii="Times New Roman" w:eastAsia="Malgun Gothic" w:hAnsi="Times New Roman" w:cs="Times New Roman"/>
                <w:color w:val="000000" w:themeColor="text1"/>
                <w:lang w:val="ru-RU"/>
              </w:rPr>
              <w:t>Meta</w:t>
            </w:r>
          </w:p>
        </w:tc>
        <w:tc>
          <w:tcPr>
            <w:tcW w:w="2793" w:type="dxa"/>
          </w:tcPr>
          <w:p w14:paraId="2C9BBA46" w14:textId="77777777" w:rsidR="004C0A90" w:rsidRPr="00FD02C7" w:rsidRDefault="004C0A90" w:rsidP="00CF3978">
            <w:pPr>
              <w:jc w:val="both"/>
              <w:rPr>
                <w:rFonts w:ascii="Times New Roman" w:eastAsia="Malgun Gothic" w:hAnsi="Times New Roman" w:cs="Times New Roman"/>
                <w:color w:val="000000" w:themeColor="text1"/>
                <w:lang w:val="ru-RU"/>
              </w:rPr>
            </w:pPr>
            <w:r w:rsidRPr="00FD02C7">
              <w:rPr>
                <w:rFonts w:ascii="Times New Roman" w:eastAsia="Malgun Gothic" w:hAnsi="Times New Roman" w:cs="Times New Roman"/>
                <w:color w:val="000000" w:themeColor="text1"/>
                <w:lang w:val="ru-RU"/>
              </w:rPr>
              <w:t>Технический</w:t>
            </w:r>
          </w:p>
        </w:tc>
      </w:tr>
      <w:tr w:rsidR="004C0A90" w:rsidRPr="00FD02C7" w14:paraId="2B505096" w14:textId="77777777" w:rsidTr="00CF3978">
        <w:tc>
          <w:tcPr>
            <w:tcW w:w="1621" w:type="dxa"/>
          </w:tcPr>
          <w:p w14:paraId="2B414E33" w14:textId="77777777" w:rsidR="004C0A90" w:rsidRPr="00FD02C7" w:rsidRDefault="004C0A90" w:rsidP="00CF3978">
            <w:pPr>
              <w:jc w:val="both"/>
              <w:rPr>
                <w:rFonts w:ascii="Times New Roman" w:eastAsia="Malgun Gothic" w:hAnsi="Times New Roman" w:cs="Times New Roman"/>
                <w:color w:val="000000" w:themeColor="text1"/>
                <w:lang w:val="ru-RU"/>
              </w:rPr>
            </w:pPr>
            <w:r w:rsidRPr="00FD02C7">
              <w:rPr>
                <w:rFonts w:ascii="Times New Roman" w:eastAsia="Malgun Gothic" w:hAnsi="Times New Roman" w:cs="Times New Roman"/>
                <w:color w:val="000000" w:themeColor="text1"/>
                <w:lang w:val="ru-RU"/>
              </w:rPr>
              <w:t>TikTok</w:t>
            </w:r>
          </w:p>
        </w:tc>
        <w:tc>
          <w:tcPr>
            <w:tcW w:w="1901" w:type="dxa"/>
          </w:tcPr>
          <w:p w14:paraId="0361D292" w14:textId="77777777" w:rsidR="004C0A90" w:rsidRPr="00FD02C7" w:rsidRDefault="004C0A90" w:rsidP="00CF3978">
            <w:pPr>
              <w:jc w:val="both"/>
              <w:rPr>
                <w:rFonts w:ascii="Times New Roman" w:eastAsia="Malgun Gothic" w:hAnsi="Times New Roman" w:cs="Times New Roman"/>
                <w:color w:val="000000" w:themeColor="text1"/>
                <w:lang w:val="ru-RU"/>
              </w:rPr>
            </w:pPr>
            <w:r w:rsidRPr="00FD02C7">
              <w:rPr>
                <w:rFonts w:ascii="Times New Roman" w:eastAsia="Malgun Gothic" w:hAnsi="Times New Roman" w:cs="Times New Roman"/>
                <w:color w:val="000000" w:themeColor="text1"/>
                <w:lang w:val="ru-RU"/>
              </w:rPr>
              <w:t>Видеохостинг</w:t>
            </w:r>
          </w:p>
        </w:tc>
        <w:tc>
          <w:tcPr>
            <w:tcW w:w="1715" w:type="dxa"/>
          </w:tcPr>
          <w:p w14:paraId="5AD7EEEC" w14:textId="77777777" w:rsidR="004C0A90" w:rsidRPr="00FD02C7" w:rsidRDefault="004C0A90" w:rsidP="00CF3978">
            <w:pPr>
              <w:jc w:val="both"/>
              <w:rPr>
                <w:rFonts w:ascii="Times New Roman" w:eastAsia="Malgun Gothic" w:hAnsi="Times New Roman" w:cs="Times New Roman"/>
                <w:color w:val="000000" w:themeColor="text1"/>
                <w:lang w:val="ru-RU"/>
              </w:rPr>
            </w:pPr>
            <w:r w:rsidRPr="00FD02C7">
              <w:rPr>
                <w:rFonts w:ascii="Times New Roman" w:eastAsia="Malgun Gothic" w:hAnsi="Times New Roman" w:cs="Times New Roman"/>
                <w:color w:val="000000" w:themeColor="text1"/>
                <w:lang w:val="ru-RU"/>
              </w:rPr>
              <w:t>1100</w:t>
            </w:r>
          </w:p>
        </w:tc>
        <w:tc>
          <w:tcPr>
            <w:tcW w:w="1604" w:type="dxa"/>
          </w:tcPr>
          <w:p w14:paraId="28F5C34E" w14:textId="77777777" w:rsidR="004C0A90" w:rsidRPr="00FD02C7" w:rsidRDefault="004C0A90" w:rsidP="00CF3978">
            <w:pPr>
              <w:jc w:val="both"/>
              <w:rPr>
                <w:rFonts w:ascii="Times New Roman" w:eastAsia="Malgun Gothic" w:hAnsi="Times New Roman" w:cs="Times New Roman"/>
                <w:color w:val="000000" w:themeColor="text1"/>
                <w:lang w:val="ru-RU"/>
              </w:rPr>
            </w:pPr>
            <w:r w:rsidRPr="00FD02C7">
              <w:rPr>
                <w:rFonts w:ascii="Times New Roman" w:eastAsia="Malgun Gothic" w:hAnsi="Times New Roman" w:cs="Times New Roman"/>
                <w:color w:val="000000" w:themeColor="text1"/>
                <w:lang w:val="ru-RU"/>
              </w:rPr>
              <w:t>ByteDance</w:t>
            </w:r>
          </w:p>
        </w:tc>
        <w:tc>
          <w:tcPr>
            <w:tcW w:w="2793" w:type="dxa"/>
          </w:tcPr>
          <w:p w14:paraId="77524C91" w14:textId="77777777" w:rsidR="004C0A90" w:rsidRPr="00FD02C7" w:rsidRDefault="004C0A90" w:rsidP="00CF3978">
            <w:pPr>
              <w:jc w:val="both"/>
              <w:rPr>
                <w:rFonts w:ascii="Times New Roman" w:eastAsia="Malgun Gothic" w:hAnsi="Times New Roman" w:cs="Times New Roman"/>
                <w:color w:val="000000" w:themeColor="text1"/>
                <w:lang w:val="ru-RU"/>
              </w:rPr>
            </w:pPr>
            <w:r w:rsidRPr="00FD02C7">
              <w:rPr>
                <w:rFonts w:ascii="Times New Roman" w:eastAsia="Malgun Gothic" w:hAnsi="Times New Roman" w:cs="Times New Roman"/>
                <w:color w:val="000000" w:themeColor="text1"/>
                <w:lang w:val="ru-RU"/>
              </w:rPr>
              <w:t>Технический</w:t>
            </w:r>
          </w:p>
        </w:tc>
      </w:tr>
      <w:tr w:rsidR="004C0A90" w:rsidRPr="00FD02C7" w14:paraId="01BE8A28" w14:textId="77777777" w:rsidTr="00CF3978">
        <w:tc>
          <w:tcPr>
            <w:tcW w:w="1621" w:type="dxa"/>
          </w:tcPr>
          <w:p w14:paraId="43305259" w14:textId="77777777" w:rsidR="004C0A90" w:rsidRPr="00FD02C7" w:rsidRDefault="004C0A90" w:rsidP="00CF3978">
            <w:pPr>
              <w:jc w:val="both"/>
              <w:rPr>
                <w:rFonts w:ascii="Times New Roman" w:eastAsia="Malgun Gothic" w:hAnsi="Times New Roman" w:cs="Times New Roman"/>
                <w:color w:val="000000" w:themeColor="text1"/>
                <w:lang w:val="ru-RU"/>
              </w:rPr>
            </w:pPr>
            <w:r w:rsidRPr="00FD02C7">
              <w:rPr>
                <w:rFonts w:ascii="Times New Roman" w:eastAsia="Malgun Gothic" w:hAnsi="Times New Roman" w:cs="Times New Roman"/>
                <w:color w:val="000000" w:themeColor="text1"/>
                <w:lang w:val="ru-RU"/>
              </w:rPr>
              <w:t>Netflix</w:t>
            </w:r>
          </w:p>
        </w:tc>
        <w:tc>
          <w:tcPr>
            <w:tcW w:w="1901" w:type="dxa"/>
          </w:tcPr>
          <w:p w14:paraId="2FD40197" w14:textId="77777777" w:rsidR="004C0A90" w:rsidRPr="00FD02C7" w:rsidRDefault="004C0A90" w:rsidP="00CF3978">
            <w:pPr>
              <w:jc w:val="both"/>
              <w:rPr>
                <w:rFonts w:ascii="Times New Roman" w:eastAsia="Malgun Gothic" w:hAnsi="Times New Roman" w:cs="Times New Roman"/>
                <w:color w:val="000000" w:themeColor="text1"/>
                <w:lang w:val="ru-RU"/>
              </w:rPr>
            </w:pPr>
            <w:r w:rsidRPr="00FD02C7">
              <w:rPr>
                <w:rFonts w:ascii="Times New Roman" w:eastAsia="Malgun Gothic" w:hAnsi="Times New Roman" w:cs="Times New Roman"/>
                <w:color w:val="000000" w:themeColor="text1"/>
                <w:lang w:val="ru-RU"/>
              </w:rPr>
              <w:t>SVoD</w:t>
            </w:r>
          </w:p>
        </w:tc>
        <w:tc>
          <w:tcPr>
            <w:tcW w:w="1715" w:type="dxa"/>
          </w:tcPr>
          <w:p w14:paraId="734DCEDA" w14:textId="77777777" w:rsidR="004C0A90" w:rsidRPr="00FD02C7" w:rsidRDefault="004C0A90" w:rsidP="00CF3978">
            <w:pPr>
              <w:jc w:val="both"/>
              <w:rPr>
                <w:rFonts w:ascii="Times New Roman" w:eastAsia="Malgun Gothic" w:hAnsi="Times New Roman" w:cs="Times New Roman"/>
                <w:color w:val="000000" w:themeColor="text1"/>
                <w:lang w:val="ru-RU"/>
              </w:rPr>
            </w:pPr>
            <w:r w:rsidRPr="00FD02C7">
              <w:rPr>
                <w:rFonts w:ascii="Times New Roman" w:eastAsia="Malgun Gothic" w:hAnsi="Times New Roman" w:cs="Times New Roman"/>
                <w:color w:val="000000" w:themeColor="text1"/>
                <w:lang w:val="ru-RU"/>
              </w:rPr>
              <w:t>233</w:t>
            </w:r>
          </w:p>
        </w:tc>
        <w:tc>
          <w:tcPr>
            <w:tcW w:w="1604" w:type="dxa"/>
          </w:tcPr>
          <w:p w14:paraId="0B05689A" w14:textId="77777777" w:rsidR="004C0A90" w:rsidRPr="00FD02C7" w:rsidRDefault="004C0A90" w:rsidP="00CF3978">
            <w:pPr>
              <w:jc w:val="both"/>
              <w:rPr>
                <w:rFonts w:ascii="Times New Roman" w:eastAsia="Malgun Gothic" w:hAnsi="Times New Roman" w:cs="Times New Roman"/>
                <w:color w:val="000000" w:themeColor="text1"/>
                <w:lang w:val="ru-RU"/>
              </w:rPr>
            </w:pPr>
            <w:r w:rsidRPr="00FD02C7">
              <w:rPr>
                <w:rFonts w:ascii="Times New Roman" w:eastAsia="Malgun Gothic" w:hAnsi="Times New Roman" w:cs="Times New Roman"/>
                <w:color w:val="000000" w:themeColor="text1"/>
                <w:lang w:val="ru-RU"/>
              </w:rPr>
              <w:t>Netflix</w:t>
            </w:r>
          </w:p>
        </w:tc>
        <w:tc>
          <w:tcPr>
            <w:tcW w:w="2793" w:type="dxa"/>
          </w:tcPr>
          <w:p w14:paraId="698A8288" w14:textId="77777777" w:rsidR="004C0A90" w:rsidRPr="00FD02C7" w:rsidRDefault="004C0A90" w:rsidP="00CF3978">
            <w:pPr>
              <w:jc w:val="both"/>
              <w:rPr>
                <w:rFonts w:ascii="Times New Roman" w:eastAsia="Malgun Gothic" w:hAnsi="Times New Roman" w:cs="Times New Roman"/>
                <w:color w:val="000000" w:themeColor="text1"/>
                <w:lang w:val="ru-RU"/>
              </w:rPr>
            </w:pPr>
            <w:r w:rsidRPr="00FD02C7">
              <w:rPr>
                <w:rFonts w:ascii="Times New Roman" w:eastAsia="Malgun Gothic" w:hAnsi="Times New Roman" w:cs="Times New Roman"/>
                <w:color w:val="000000" w:themeColor="text1"/>
                <w:lang w:val="ru-RU"/>
              </w:rPr>
              <w:t>Медиа/Технологии</w:t>
            </w:r>
          </w:p>
        </w:tc>
      </w:tr>
      <w:tr w:rsidR="004C0A90" w:rsidRPr="00FD02C7" w14:paraId="09EA1805" w14:textId="77777777" w:rsidTr="00CF3978">
        <w:tc>
          <w:tcPr>
            <w:tcW w:w="1621" w:type="dxa"/>
          </w:tcPr>
          <w:p w14:paraId="05C6BF7B" w14:textId="77777777" w:rsidR="004C0A90" w:rsidRPr="00FD02C7" w:rsidRDefault="004C0A90" w:rsidP="00CF3978">
            <w:pPr>
              <w:jc w:val="both"/>
              <w:rPr>
                <w:rFonts w:ascii="Times New Roman" w:eastAsia="Malgun Gothic" w:hAnsi="Times New Roman" w:cs="Times New Roman"/>
                <w:color w:val="000000" w:themeColor="text1"/>
                <w:lang w:val="ru-RU"/>
              </w:rPr>
            </w:pPr>
            <w:r w:rsidRPr="00FD02C7">
              <w:rPr>
                <w:rFonts w:ascii="Times New Roman" w:eastAsia="Malgun Gothic" w:hAnsi="Times New Roman" w:cs="Times New Roman"/>
                <w:color w:val="000000" w:themeColor="text1"/>
                <w:lang w:val="ru-RU"/>
              </w:rPr>
              <w:t>Amazon Prime Video</w:t>
            </w:r>
          </w:p>
        </w:tc>
        <w:tc>
          <w:tcPr>
            <w:tcW w:w="1901" w:type="dxa"/>
          </w:tcPr>
          <w:p w14:paraId="34AC85D6" w14:textId="77777777" w:rsidR="004C0A90" w:rsidRPr="00FD02C7" w:rsidRDefault="004C0A90" w:rsidP="00CF3978">
            <w:pPr>
              <w:jc w:val="both"/>
              <w:rPr>
                <w:rFonts w:ascii="Times New Roman" w:eastAsia="Malgun Gothic" w:hAnsi="Times New Roman" w:cs="Times New Roman"/>
                <w:color w:val="000000" w:themeColor="text1"/>
                <w:lang w:val="ru-RU"/>
              </w:rPr>
            </w:pPr>
            <w:r w:rsidRPr="00FD02C7">
              <w:rPr>
                <w:rFonts w:ascii="Times New Roman" w:eastAsia="Malgun Gothic" w:hAnsi="Times New Roman" w:cs="Times New Roman"/>
                <w:color w:val="000000" w:themeColor="text1"/>
                <w:lang w:val="ru-RU"/>
              </w:rPr>
              <w:t>SVoD</w:t>
            </w:r>
          </w:p>
        </w:tc>
        <w:tc>
          <w:tcPr>
            <w:tcW w:w="1715" w:type="dxa"/>
          </w:tcPr>
          <w:p w14:paraId="59973D65" w14:textId="77777777" w:rsidR="004C0A90" w:rsidRPr="00FD02C7" w:rsidRDefault="004C0A90" w:rsidP="00CF3978">
            <w:pPr>
              <w:jc w:val="both"/>
              <w:rPr>
                <w:rFonts w:ascii="Times New Roman" w:eastAsia="Malgun Gothic" w:hAnsi="Times New Roman" w:cs="Times New Roman"/>
                <w:color w:val="000000" w:themeColor="text1"/>
                <w:lang w:val="ru-RU"/>
              </w:rPr>
            </w:pPr>
            <w:r w:rsidRPr="00FD02C7">
              <w:rPr>
                <w:rFonts w:ascii="Times New Roman" w:eastAsia="Malgun Gothic" w:hAnsi="Times New Roman" w:cs="Times New Roman"/>
                <w:color w:val="000000" w:themeColor="text1"/>
                <w:lang w:val="ru-RU"/>
              </w:rPr>
              <w:t>200</w:t>
            </w:r>
          </w:p>
        </w:tc>
        <w:tc>
          <w:tcPr>
            <w:tcW w:w="1604" w:type="dxa"/>
          </w:tcPr>
          <w:p w14:paraId="1A1B3468" w14:textId="77777777" w:rsidR="004C0A90" w:rsidRPr="00FD02C7" w:rsidRDefault="004C0A90" w:rsidP="00CF3978">
            <w:pPr>
              <w:jc w:val="both"/>
              <w:rPr>
                <w:rFonts w:ascii="Times New Roman" w:eastAsia="Malgun Gothic" w:hAnsi="Times New Roman" w:cs="Times New Roman"/>
                <w:color w:val="000000" w:themeColor="text1"/>
                <w:lang w:val="ru-RU"/>
              </w:rPr>
            </w:pPr>
            <w:r w:rsidRPr="00FD02C7">
              <w:rPr>
                <w:rFonts w:ascii="Times New Roman" w:eastAsia="Malgun Gothic" w:hAnsi="Times New Roman" w:cs="Times New Roman"/>
                <w:color w:val="000000" w:themeColor="text1"/>
                <w:lang w:val="ru-RU"/>
              </w:rPr>
              <w:t>Amazon</w:t>
            </w:r>
          </w:p>
        </w:tc>
        <w:tc>
          <w:tcPr>
            <w:tcW w:w="2793" w:type="dxa"/>
          </w:tcPr>
          <w:p w14:paraId="20B63A5F" w14:textId="77777777" w:rsidR="004C0A90" w:rsidRPr="00FD02C7" w:rsidRDefault="004C0A90" w:rsidP="00CF3978">
            <w:pPr>
              <w:jc w:val="both"/>
              <w:rPr>
                <w:rFonts w:ascii="Times New Roman" w:eastAsia="Malgun Gothic" w:hAnsi="Times New Roman" w:cs="Times New Roman"/>
                <w:color w:val="000000" w:themeColor="text1"/>
                <w:lang w:val="ru-RU"/>
              </w:rPr>
            </w:pPr>
            <w:r w:rsidRPr="00FD02C7">
              <w:rPr>
                <w:rFonts w:ascii="Times New Roman" w:eastAsia="Malgun Gothic" w:hAnsi="Times New Roman" w:cs="Times New Roman"/>
                <w:color w:val="000000" w:themeColor="text1"/>
                <w:lang w:val="ru-RU"/>
              </w:rPr>
              <w:t>Технический</w:t>
            </w:r>
          </w:p>
        </w:tc>
      </w:tr>
      <w:tr w:rsidR="004C0A90" w:rsidRPr="00FD02C7" w14:paraId="3523319B" w14:textId="77777777" w:rsidTr="00CF3978">
        <w:tc>
          <w:tcPr>
            <w:tcW w:w="1621" w:type="dxa"/>
          </w:tcPr>
          <w:p w14:paraId="74A8328F" w14:textId="77777777" w:rsidR="004C0A90" w:rsidRPr="00FD02C7" w:rsidRDefault="004C0A90" w:rsidP="00CF3978">
            <w:pPr>
              <w:jc w:val="both"/>
              <w:rPr>
                <w:rFonts w:ascii="Times New Roman" w:eastAsia="Malgun Gothic" w:hAnsi="Times New Roman" w:cs="Times New Roman"/>
                <w:color w:val="000000" w:themeColor="text1"/>
                <w:lang w:val="ru-RU"/>
              </w:rPr>
            </w:pPr>
            <w:r w:rsidRPr="00FD02C7">
              <w:rPr>
                <w:rFonts w:ascii="Times New Roman" w:eastAsia="Malgun Gothic" w:hAnsi="Times New Roman" w:cs="Times New Roman"/>
                <w:color w:val="000000" w:themeColor="text1"/>
                <w:lang w:val="ru-RU"/>
              </w:rPr>
              <w:t>Disney+</w:t>
            </w:r>
          </w:p>
        </w:tc>
        <w:tc>
          <w:tcPr>
            <w:tcW w:w="1901" w:type="dxa"/>
          </w:tcPr>
          <w:p w14:paraId="73A8815F" w14:textId="77777777" w:rsidR="004C0A90" w:rsidRPr="00FD02C7" w:rsidRDefault="004C0A90" w:rsidP="00CF3978">
            <w:pPr>
              <w:jc w:val="both"/>
              <w:rPr>
                <w:rFonts w:ascii="Times New Roman" w:eastAsia="Malgun Gothic" w:hAnsi="Times New Roman" w:cs="Times New Roman"/>
                <w:color w:val="000000" w:themeColor="text1"/>
                <w:lang w:val="ru-RU"/>
              </w:rPr>
            </w:pPr>
            <w:r w:rsidRPr="00FD02C7">
              <w:rPr>
                <w:rFonts w:ascii="Times New Roman" w:eastAsia="Malgun Gothic" w:hAnsi="Times New Roman" w:cs="Times New Roman"/>
                <w:color w:val="000000" w:themeColor="text1"/>
                <w:lang w:val="ru-RU"/>
              </w:rPr>
              <w:t>SVoD</w:t>
            </w:r>
          </w:p>
        </w:tc>
        <w:tc>
          <w:tcPr>
            <w:tcW w:w="1715" w:type="dxa"/>
          </w:tcPr>
          <w:p w14:paraId="2278093B" w14:textId="77777777" w:rsidR="004C0A90" w:rsidRPr="00FD02C7" w:rsidRDefault="004C0A90" w:rsidP="00CF3978">
            <w:pPr>
              <w:jc w:val="both"/>
              <w:rPr>
                <w:rFonts w:ascii="Times New Roman" w:eastAsia="Malgun Gothic" w:hAnsi="Times New Roman" w:cs="Times New Roman"/>
                <w:color w:val="000000" w:themeColor="text1"/>
                <w:lang w:val="ru-RU"/>
              </w:rPr>
            </w:pPr>
            <w:r w:rsidRPr="00FD02C7">
              <w:rPr>
                <w:rFonts w:ascii="Times New Roman" w:eastAsia="Malgun Gothic" w:hAnsi="Times New Roman" w:cs="Times New Roman"/>
                <w:color w:val="000000" w:themeColor="text1"/>
                <w:lang w:val="ru-RU"/>
              </w:rPr>
              <w:t>158</w:t>
            </w:r>
          </w:p>
        </w:tc>
        <w:tc>
          <w:tcPr>
            <w:tcW w:w="1604" w:type="dxa"/>
          </w:tcPr>
          <w:p w14:paraId="7206EFAD" w14:textId="77777777" w:rsidR="004C0A90" w:rsidRPr="00FD02C7" w:rsidRDefault="004C0A90" w:rsidP="00CF3978">
            <w:pPr>
              <w:jc w:val="both"/>
              <w:rPr>
                <w:rFonts w:ascii="Times New Roman" w:eastAsia="Malgun Gothic" w:hAnsi="Times New Roman" w:cs="Times New Roman"/>
                <w:color w:val="000000" w:themeColor="text1"/>
                <w:lang w:val="ru-RU"/>
              </w:rPr>
            </w:pPr>
            <w:r w:rsidRPr="00FD02C7">
              <w:rPr>
                <w:rFonts w:ascii="Times New Roman" w:eastAsia="Malgun Gothic" w:hAnsi="Times New Roman" w:cs="Times New Roman"/>
                <w:color w:val="000000" w:themeColor="text1"/>
                <w:lang w:val="ru-RU"/>
              </w:rPr>
              <w:t>Walt Disney</w:t>
            </w:r>
          </w:p>
        </w:tc>
        <w:tc>
          <w:tcPr>
            <w:tcW w:w="2793" w:type="dxa"/>
          </w:tcPr>
          <w:p w14:paraId="0F25B87C" w14:textId="77777777" w:rsidR="004C0A90" w:rsidRPr="00FD02C7" w:rsidRDefault="004C0A90" w:rsidP="00CF3978">
            <w:pPr>
              <w:jc w:val="both"/>
              <w:rPr>
                <w:rFonts w:ascii="Times New Roman" w:eastAsia="Malgun Gothic" w:hAnsi="Times New Roman" w:cs="Times New Roman"/>
                <w:color w:val="000000" w:themeColor="text1"/>
                <w:lang w:val="ru-RU"/>
              </w:rPr>
            </w:pPr>
            <w:r w:rsidRPr="00FD02C7">
              <w:rPr>
                <w:rFonts w:ascii="Times New Roman" w:eastAsia="Malgun Gothic" w:hAnsi="Times New Roman" w:cs="Times New Roman"/>
                <w:color w:val="000000" w:themeColor="text1"/>
                <w:lang w:val="ru-RU"/>
              </w:rPr>
              <w:t>Средства массовой информации и развлечения</w:t>
            </w:r>
          </w:p>
        </w:tc>
      </w:tr>
      <w:tr w:rsidR="004C0A90" w:rsidRPr="00FD02C7" w14:paraId="32C738B3" w14:textId="77777777" w:rsidTr="00CF3978">
        <w:tc>
          <w:tcPr>
            <w:tcW w:w="1621" w:type="dxa"/>
          </w:tcPr>
          <w:p w14:paraId="2232E8DE" w14:textId="77777777" w:rsidR="004C0A90" w:rsidRPr="00FD02C7" w:rsidRDefault="004C0A90" w:rsidP="00CF3978">
            <w:pPr>
              <w:jc w:val="both"/>
              <w:rPr>
                <w:rFonts w:ascii="Times New Roman" w:eastAsia="Malgun Gothic" w:hAnsi="Times New Roman" w:cs="Times New Roman"/>
                <w:color w:val="000000" w:themeColor="text1"/>
                <w:lang w:val="ru-RU"/>
              </w:rPr>
            </w:pPr>
            <w:r w:rsidRPr="00FD02C7">
              <w:rPr>
                <w:rFonts w:ascii="Times New Roman" w:eastAsia="Malgun Gothic" w:hAnsi="Times New Roman" w:cs="Times New Roman"/>
                <w:color w:val="000000" w:themeColor="text1"/>
                <w:lang w:val="ru-RU"/>
              </w:rPr>
              <w:t>Twitch</w:t>
            </w:r>
          </w:p>
        </w:tc>
        <w:tc>
          <w:tcPr>
            <w:tcW w:w="1901" w:type="dxa"/>
          </w:tcPr>
          <w:p w14:paraId="161C5329" w14:textId="77777777" w:rsidR="004C0A90" w:rsidRPr="00FD02C7" w:rsidRDefault="004C0A90" w:rsidP="00CF3978">
            <w:pPr>
              <w:jc w:val="both"/>
              <w:rPr>
                <w:rFonts w:ascii="Times New Roman" w:eastAsia="Malgun Gothic" w:hAnsi="Times New Roman" w:cs="Times New Roman"/>
                <w:color w:val="000000" w:themeColor="text1"/>
                <w:lang w:val="ru-RU"/>
              </w:rPr>
            </w:pPr>
            <w:r w:rsidRPr="00FD02C7">
              <w:rPr>
                <w:rFonts w:ascii="Times New Roman" w:eastAsia="Malgun Gothic" w:hAnsi="Times New Roman" w:cs="Times New Roman"/>
                <w:color w:val="000000" w:themeColor="text1"/>
                <w:lang w:val="ru-RU"/>
              </w:rPr>
              <w:t>Видеохостинг</w:t>
            </w:r>
          </w:p>
        </w:tc>
        <w:tc>
          <w:tcPr>
            <w:tcW w:w="1715" w:type="dxa"/>
          </w:tcPr>
          <w:p w14:paraId="57AEFC72" w14:textId="77777777" w:rsidR="004C0A90" w:rsidRPr="00FD02C7" w:rsidRDefault="004C0A90" w:rsidP="00CF3978">
            <w:pPr>
              <w:jc w:val="both"/>
              <w:rPr>
                <w:rFonts w:ascii="Times New Roman" w:eastAsia="Malgun Gothic" w:hAnsi="Times New Roman" w:cs="Times New Roman"/>
                <w:color w:val="000000" w:themeColor="text1"/>
                <w:lang w:val="ru-RU"/>
              </w:rPr>
            </w:pPr>
            <w:r w:rsidRPr="00FD02C7">
              <w:rPr>
                <w:rFonts w:ascii="Times New Roman" w:eastAsia="Malgun Gothic" w:hAnsi="Times New Roman" w:cs="Times New Roman"/>
                <w:color w:val="000000" w:themeColor="text1"/>
                <w:lang w:val="ru-RU"/>
              </w:rPr>
              <w:t>140</w:t>
            </w:r>
          </w:p>
        </w:tc>
        <w:tc>
          <w:tcPr>
            <w:tcW w:w="1604" w:type="dxa"/>
          </w:tcPr>
          <w:p w14:paraId="6F17963A" w14:textId="77777777" w:rsidR="004C0A90" w:rsidRPr="00FD02C7" w:rsidRDefault="004C0A90" w:rsidP="00CF3978">
            <w:pPr>
              <w:jc w:val="both"/>
              <w:rPr>
                <w:rFonts w:ascii="Times New Roman" w:eastAsia="Malgun Gothic" w:hAnsi="Times New Roman" w:cs="Times New Roman"/>
                <w:color w:val="000000" w:themeColor="text1"/>
                <w:lang w:val="ru-RU"/>
              </w:rPr>
            </w:pPr>
            <w:r w:rsidRPr="00FD02C7">
              <w:rPr>
                <w:rFonts w:ascii="Times New Roman" w:eastAsia="Malgun Gothic" w:hAnsi="Times New Roman" w:cs="Times New Roman"/>
                <w:color w:val="000000" w:themeColor="text1"/>
                <w:lang w:val="ru-RU"/>
              </w:rPr>
              <w:t>Amazon</w:t>
            </w:r>
          </w:p>
        </w:tc>
        <w:tc>
          <w:tcPr>
            <w:tcW w:w="2793" w:type="dxa"/>
          </w:tcPr>
          <w:p w14:paraId="76EB0FBA" w14:textId="77777777" w:rsidR="004C0A90" w:rsidRPr="00FD02C7" w:rsidRDefault="004C0A90" w:rsidP="00CF3978">
            <w:pPr>
              <w:jc w:val="both"/>
              <w:rPr>
                <w:rFonts w:ascii="Times New Roman" w:eastAsia="Malgun Gothic" w:hAnsi="Times New Roman" w:cs="Times New Roman"/>
                <w:color w:val="000000" w:themeColor="text1"/>
                <w:lang w:val="ru-RU"/>
              </w:rPr>
            </w:pPr>
            <w:r w:rsidRPr="00FD02C7">
              <w:rPr>
                <w:rFonts w:ascii="Times New Roman" w:eastAsia="Malgun Gothic" w:hAnsi="Times New Roman" w:cs="Times New Roman"/>
                <w:color w:val="000000" w:themeColor="text1"/>
                <w:lang w:val="ru-RU"/>
              </w:rPr>
              <w:t>Технический</w:t>
            </w:r>
          </w:p>
        </w:tc>
      </w:tr>
      <w:tr w:rsidR="004C0A90" w:rsidRPr="00FD02C7" w14:paraId="559A163D" w14:textId="77777777" w:rsidTr="00CF3978">
        <w:tc>
          <w:tcPr>
            <w:tcW w:w="1621" w:type="dxa"/>
          </w:tcPr>
          <w:p w14:paraId="1FD6F4AF" w14:textId="77777777" w:rsidR="004C0A90" w:rsidRPr="00FD02C7" w:rsidRDefault="004C0A90" w:rsidP="00CF3978">
            <w:pPr>
              <w:jc w:val="both"/>
              <w:rPr>
                <w:rFonts w:ascii="Times New Roman" w:eastAsia="Malgun Gothic" w:hAnsi="Times New Roman" w:cs="Times New Roman"/>
                <w:color w:val="000000" w:themeColor="text1"/>
                <w:lang w:val="ru-RU"/>
              </w:rPr>
            </w:pPr>
            <w:r w:rsidRPr="00FD02C7">
              <w:rPr>
                <w:rFonts w:ascii="Times New Roman" w:eastAsia="Malgun Gothic" w:hAnsi="Times New Roman" w:cs="Times New Roman"/>
                <w:color w:val="000000" w:themeColor="text1"/>
                <w:lang w:val="ru-RU"/>
              </w:rPr>
              <w:t>Pluto TV</w:t>
            </w:r>
          </w:p>
        </w:tc>
        <w:tc>
          <w:tcPr>
            <w:tcW w:w="1901" w:type="dxa"/>
          </w:tcPr>
          <w:p w14:paraId="1475A642" w14:textId="77777777" w:rsidR="004C0A90" w:rsidRPr="00FD02C7" w:rsidRDefault="004C0A90" w:rsidP="00CF3978">
            <w:pPr>
              <w:jc w:val="both"/>
              <w:rPr>
                <w:rFonts w:ascii="Times New Roman" w:eastAsia="Malgun Gothic" w:hAnsi="Times New Roman" w:cs="Times New Roman"/>
                <w:color w:val="000000" w:themeColor="text1"/>
                <w:lang w:val="ru-RU"/>
              </w:rPr>
            </w:pPr>
            <w:r w:rsidRPr="00FD02C7">
              <w:rPr>
                <w:rFonts w:ascii="Times New Roman" w:eastAsia="Malgun Gothic" w:hAnsi="Times New Roman" w:cs="Times New Roman"/>
                <w:color w:val="000000" w:themeColor="text1"/>
                <w:lang w:val="ru-RU"/>
              </w:rPr>
              <w:t>AVoD</w:t>
            </w:r>
          </w:p>
        </w:tc>
        <w:tc>
          <w:tcPr>
            <w:tcW w:w="1715" w:type="dxa"/>
          </w:tcPr>
          <w:p w14:paraId="0077ECCD" w14:textId="77777777" w:rsidR="004C0A90" w:rsidRPr="00FD02C7" w:rsidRDefault="004C0A90" w:rsidP="00CF3978">
            <w:pPr>
              <w:jc w:val="both"/>
              <w:rPr>
                <w:rFonts w:ascii="Times New Roman" w:eastAsia="Malgun Gothic" w:hAnsi="Times New Roman" w:cs="Times New Roman"/>
                <w:color w:val="000000" w:themeColor="text1"/>
                <w:lang w:val="ru-RU"/>
              </w:rPr>
            </w:pPr>
            <w:r w:rsidRPr="00FD02C7">
              <w:rPr>
                <w:rFonts w:ascii="Times New Roman" w:eastAsia="Malgun Gothic" w:hAnsi="Times New Roman" w:cs="Times New Roman"/>
                <w:color w:val="000000" w:themeColor="text1"/>
                <w:lang w:val="ru-RU"/>
              </w:rPr>
              <w:t>80</w:t>
            </w:r>
          </w:p>
        </w:tc>
        <w:tc>
          <w:tcPr>
            <w:tcW w:w="1604" w:type="dxa"/>
          </w:tcPr>
          <w:p w14:paraId="13C41824" w14:textId="77777777" w:rsidR="004C0A90" w:rsidRPr="00FD02C7" w:rsidRDefault="004C0A90" w:rsidP="00CF3978">
            <w:pPr>
              <w:jc w:val="both"/>
              <w:rPr>
                <w:rFonts w:ascii="Times New Roman" w:eastAsia="Malgun Gothic" w:hAnsi="Times New Roman" w:cs="Times New Roman"/>
                <w:color w:val="000000" w:themeColor="text1"/>
                <w:lang w:val="ru-RU"/>
              </w:rPr>
            </w:pPr>
            <w:r w:rsidRPr="00FD02C7">
              <w:rPr>
                <w:rFonts w:ascii="Times New Roman" w:eastAsia="Malgun Gothic" w:hAnsi="Times New Roman" w:cs="Times New Roman"/>
                <w:color w:val="000000" w:themeColor="text1"/>
                <w:lang w:val="ru-RU"/>
              </w:rPr>
              <w:t>Paramount Global</w:t>
            </w:r>
          </w:p>
        </w:tc>
        <w:tc>
          <w:tcPr>
            <w:tcW w:w="2793" w:type="dxa"/>
          </w:tcPr>
          <w:p w14:paraId="64DEE23C" w14:textId="77777777" w:rsidR="004C0A90" w:rsidRPr="00FD02C7" w:rsidRDefault="004C0A90" w:rsidP="00CF3978">
            <w:pPr>
              <w:jc w:val="both"/>
              <w:rPr>
                <w:rFonts w:ascii="Times New Roman" w:eastAsia="Malgun Gothic" w:hAnsi="Times New Roman" w:cs="Times New Roman"/>
                <w:color w:val="000000" w:themeColor="text1"/>
                <w:lang w:val="ru-RU"/>
              </w:rPr>
            </w:pPr>
            <w:r w:rsidRPr="00FD02C7">
              <w:rPr>
                <w:rFonts w:ascii="Times New Roman" w:eastAsia="Malgun Gothic" w:hAnsi="Times New Roman" w:cs="Times New Roman"/>
                <w:color w:val="000000" w:themeColor="text1"/>
                <w:lang w:val="ru-RU"/>
              </w:rPr>
              <w:t>Средства массовой информации и развлечения</w:t>
            </w:r>
          </w:p>
        </w:tc>
      </w:tr>
      <w:tr w:rsidR="004C0A90" w:rsidRPr="00FD02C7" w14:paraId="42C49B2A" w14:textId="77777777" w:rsidTr="00CF3978">
        <w:tc>
          <w:tcPr>
            <w:tcW w:w="1621" w:type="dxa"/>
          </w:tcPr>
          <w:p w14:paraId="1353FCAD" w14:textId="77777777" w:rsidR="004C0A90" w:rsidRPr="00FD02C7" w:rsidRDefault="004C0A90" w:rsidP="00CF3978">
            <w:pPr>
              <w:jc w:val="both"/>
              <w:rPr>
                <w:rFonts w:ascii="Times New Roman" w:eastAsia="Malgun Gothic" w:hAnsi="Times New Roman" w:cs="Times New Roman"/>
                <w:color w:val="000000" w:themeColor="text1"/>
                <w:lang w:val="ru-RU"/>
              </w:rPr>
            </w:pPr>
            <w:r w:rsidRPr="00FD02C7">
              <w:rPr>
                <w:rFonts w:ascii="Times New Roman" w:eastAsia="Malgun Gothic" w:hAnsi="Times New Roman" w:cs="Times New Roman"/>
                <w:color w:val="000000" w:themeColor="text1"/>
                <w:lang w:val="ru-RU"/>
              </w:rPr>
              <w:t>Tubi</w:t>
            </w:r>
          </w:p>
        </w:tc>
        <w:tc>
          <w:tcPr>
            <w:tcW w:w="1901" w:type="dxa"/>
          </w:tcPr>
          <w:p w14:paraId="18113C83" w14:textId="77777777" w:rsidR="004C0A90" w:rsidRPr="00FD02C7" w:rsidRDefault="004C0A90" w:rsidP="00CF3978">
            <w:pPr>
              <w:jc w:val="both"/>
              <w:rPr>
                <w:rFonts w:ascii="Times New Roman" w:eastAsia="Malgun Gothic" w:hAnsi="Times New Roman" w:cs="Times New Roman"/>
                <w:color w:val="000000" w:themeColor="text1"/>
                <w:lang w:val="ru-RU"/>
              </w:rPr>
            </w:pPr>
            <w:r w:rsidRPr="00FD02C7">
              <w:rPr>
                <w:rFonts w:ascii="Times New Roman" w:eastAsia="Malgun Gothic" w:hAnsi="Times New Roman" w:cs="Times New Roman"/>
                <w:color w:val="000000" w:themeColor="text1"/>
                <w:lang w:val="ru-RU"/>
              </w:rPr>
              <w:t>AVoD</w:t>
            </w:r>
          </w:p>
        </w:tc>
        <w:tc>
          <w:tcPr>
            <w:tcW w:w="1715" w:type="dxa"/>
          </w:tcPr>
          <w:p w14:paraId="684B21E3" w14:textId="77777777" w:rsidR="004C0A90" w:rsidRPr="00FD02C7" w:rsidRDefault="004C0A90" w:rsidP="00CF3978">
            <w:pPr>
              <w:jc w:val="both"/>
              <w:rPr>
                <w:rFonts w:ascii="Times New Roman" w:eastAsia="Malgun Gothic" w:hAnsi="Times New Roman" w:cs="Times New Roman"/>
                <w:color w:val="000000" w:themeColor="text1"/>
                <w:lang w:val="ru-RU"/>
              </w:rPr>
            </w:pPr>
            <w:r w:rsidRPr="00FD02C7">
              <w:rPr>
                <w:rFonts w:ascii="Times New Roman" w:eastAsia="Malgun Gothic" w:hAnsi="Times New Roman" w:cs="Times New Roman"/>
                <w:color w:val="000000" w:themeColor="text1"/>
                <w:lang w:val="ru-RU"/>
              </w:rPr>
              <w:t>64</w:t>
            </w:r>
          </w:p>
        </w:tc>
        <w:tc>
          <w:tcPr>
            <w:tcW w:w="1604" w:type="dxa"/>
          </w:tcPr>
          <w:p w14:paraId="255FF96D" w14:textId="77777777" w:rsidR="004C0A90" w:rsidRPr="00FD02C7" w:rsidRDefault="004C0A90" w:rsidP="00CF3978">
            <w:pPr>
              <w:jc w:val="both"/>
              <w:rPr>
                <w:rFonts w:ascii="Times New Roman" w:eastAsia="Malgun Gothic" w:hAnsi="Times New Roman" w:cs="Times New Roman"/>
                <w:color w:val="000000" w:themeColor="text1"/>
                <w:lang w:val="ru-RU"/>
              </w:rPr>
            </w:pPr>
            <w:r w:rsidRPr="00FD02C7">
              <w:rPr>
                <w:rFonts w:ascii="Times New Roman" w:eastAsia="Malgun Gothic" w:hAnsi="Times New Roman" w:cs="Times New Roman"/>
                <w:color w:val="000000" w:themeColor="text1"/>
                <w:lang w:val="ru-RU"/>
              </w:rPr>
              <w:t>Fox Corporation</w:t>
            </w:r>
          </w:p>
        </w:tc>
        <w:tc>
          <w:tcPr>
            <w:tcW w:w="2793" w:type="dxa"/>
          </w:tcPr>
          <w:p w14:paraId="6DF09D04" w14:textId="77777777" w:rsidR="004C0A90" w:rsidRPr="00FD02C7" w:rsidRDefault="004C0A90" w:rsidP="00CF3978">
            <w:pPr>
              <w:jc w:val="both"/>
              <w:rPr>
                <w:rFonts w:ascii="Times New Roman" w:eastAsia="Malgun Gothic" w:hAnsi="Times New Roman" w:cs="Times New Roman"/>
                <w:color w:val="000000" w:themeColor="text1"/>
                <w:lang w:val="ru-RU"/>
              </w:rPr>
            </w:pPr>
            <w:r w:rsidRPr="00FD02C7">
              <w:rPr>
                <w:rFonts w:ascii="Times New Roman" w:eastAsia="Malgun Gothic" w:hAnsi="Times New Roman" w:cs="Times New Roman"/>
                <w:color w:val="000000" w:themeColor="text1"/>
                <w:lang w:val="ru-RU"/>
              </w:rPr>
              <w:t>Средства массовой информации и развлечения</w:t>
            </w:r>
          </w:p>
        </w:tc>
      </w:tr>
      <w:tr w:rsidR="004C0A90" w:rsidRPr="00FD02C7" w14:paraId="79090800" w14:textId="77777777" w:rsidTr="00CF3978">
        <w:tc>
          <w:tcPr>
            <w:tcW w:w="1621" w:type="dxa"/>
          </w:tcPr>
          <w:p w14:paraId="0B8165B7" w14:textId="77777777" w:rsidR="004C0A90" w:rsidRPr="00FD02C7" w:rsidRDefault="004C0A90" w:rsidP="00CF3978">
            <w:pPr>
              <w:jc w:val="both"/>
              <w:rPr>
                <w:rFonts w:ascii="Times New Roman" w:eastAsia="Malgun Gothic" w:hAnsi="Times New Roman" w:cs="Times New Roman"/>
                <w:color w:val="000000" w:themeColor="text1"/>
                <w:lang w:val="ru-RU"/>
              </w:rPr>
            </w:pPr>
            <w:r w:rsidRPr="00FD02C7">
              <w:rPr>
                <w:rFonts w:ascii="Times New Roman" w:eastAsia="Malgun Gothic" w:hAnsi="Times New Roman" w:cs="Times New Roman"/>
                <w:color w:val="000000" w:themeColor="text1"/>
                <w:lang w:val="ru-RU"/>
              </w:rPr>
              <w:t>Paramount+</w:t>
            </w:r>
          </w:p>
        </w:tc>
        <w:tc>
          <w:tcPr>
            <w:tcW w:w="1901" w:type="dxa"/>
          </w:tcPr>
          <w:p w14:paraId="7E27CD95" w14:textId="77777777" w:rsidR="004C0A90" w:rsidRPr="00FD02C7" w:rsidRDefault="004C0A90" w:rsidP="00CF3978">
            <w:pPr>
              <w:jc w:val="both"/>
              <w:rPr>
                <w:rFonts w:ascii="Times New Roman" w:eastAsia="Malgun Gothic" w:hAnsi="Times New Roman" w:cs="Times New Roman"/>
                <w:color w:val="000000" w:themeColor="text1"/>
                <w:lang w:val="ru-RU"/>
              </w:rPr>
            </w:pPr>
            <w:r w:rsidRPr="00FD02C7">
              <w:rPr>
                <w:rFonts w:ascii="Times New Roman" w:eastAsia="Malgun Gothic" w:hAnsi="Times New Roman" w:cs="Times New Roman"/>
                <w:color w:val="000000" w:themeColor="text1"/>
                <w:lang w:val="ru-RU"/>
              </w:rPr>
              <w:t>SVoD</w:t>
            </w:r>
          </w:p>
        </w:tc>
        <w:tc>
          <w:tcPr>
            <w:tcW w:w="1715" w:type="dxa"/>
          </w:tcPr>
          <w:p w14:paraId="5806BE7F" w14:textId="77777777" w:rsidR="004C0A90" w:rsidRPr="00FD02C7" w:rsidRDefault="004C0A90" w:rsidP="00CF3978">
            <w:pPr>
              <w:jc w:val="both"/>
              <w:rPr>
                <w:rFonts w:ascii="Times New Roman" w:eastAsia="Malgun Gothic" w:hAnsi="Times New Roman" w:cs="Times New Roman"/>
                <w:color w:val="000000" w:themeColor="text1"/>
                <w:lang w:val="ru-RU"/>
              </w:rPr>
            </w:pPr>
            <w:r w:rsidRPr="00FD02C7">
              <w:rPr>
                <w:rFonts w:ascii="Times New Roman" w:eastAsia="Malgun Gothic" w:hAnsi="Times New Roman" w:cs="Times New Roman"/>
                <w:color w:val="000000" w:themeColor="text1"/>
                <w:lang w:val="ru-RU"/>
              </w:rPr>
              <w:t>60</w:t>
            </w:r>
          </w:p>
        </w:tc>
        <w:tc>
          <w:tcPr>
            <w:tcW w:w="1604" w:type="dxa"/>
          </w:tcPr>
          <w:p w14:paraId="15C6E13C" w14:textId="77777777" w:rsidR="004C0A90" w:rsidRPr="00FD02C7" w:rsidRDefault="004C0A90" w:rsidP="00CF3978">
            <w:pPr>
              <w:jc w:val="both"/>
              <w:rPr>
                <w:rFonts w:ascii="Times New Roman" w:eastAsia="Malgun Gothic" w:hAnsi="Times New Roman" w:cs="Times New Roman"/>
                <w:color w:val="000000" w:themeColor="text1"/>
                <w:lang w:val="ru-RU"/>
              </w:rPr>
            </w:pPr>
            <w:r w:rsidRPr="00FD02C7">
              <w:rPr>
                <w:rFonts w:ascii="Times New Roman" w:eastAsia="Malgun Gothic" w:hAnsi="Times New Roman" w:cs="Times New Roman"/>
                <w:color w:val="000000" w:themeColor="text1"/>
                <w:lang w:val="ru-RU"/>
              </w:rPr>
              <w:t>Paramount Globa</w:t>
            </w:r>
          </w:p>
        </w:tc>
        <w:tc>
          <w:tcPr>
            <w:tcW w:w="2793" w:type="dxa"/>
          </w:tcPr>
          <w:p w14:paraId="09BB7F23" w14:textId="77777777" w:rsidR="004C0A90" w:rsidRPr="00FD02C7" w:rsidRDefault="004C0A90" w:rsidP="00CF3978">
            <w:pPr>
              <w:jc w:val="both"/>
              <w:rPr>
                <w:rFonts w:ascii="Times New Roman" w:eastAsia="Malgun Gothic" w:hAnsi="Times New Roman" w:cs="Times New Roman"/>
                <w:color w:val="000000" w:themeColor="text1"/>
                <w:lang w:val="ru-RU"/>
              </w:rPr>
            </w:pPr>
            <w:r w:rsidRPr="00FD02C7">
              <w:rPr>
                <w:rFonts w:ascii="Times New Roman" w:eastAsia="Malgun Gothic" w:hAnsi="Times New Roman" w:cs="Times New Roman"/>
                <w:color w:val="000000" w:themeColor="text1"/>
                <w:lang w:val="ru-RU"/>
              </w:rPr>
              <w:t>Средства массовой информации и развлечения</w:t>
            </w:r>
          </w:p>
        </w:tc>
      </w:tr>
      <w:tr w:rsidR="004C0A90" w:rsidRPr="00FD02C7" w14:paraId="5C607D95" w14:textId="77777777" w:rsidTr="00CF3978">
        <w:tc>
          <w:tcPr>
            <w:tcW w:w="1621" w:type="dxa"/>
          </w:tcPr>
          <w:p w14:paraId="6A84E13B" w14:textId="77777777" w:rsidR="004C0A90" w:rsidRPr="00FD02C7" w:rsidRDefault="004C0A90" w:rsidP="00CF3978">
            <w:pPr>
              <w:jc w:val="both"/>
              <w:rPr>
                <w:rFonts w:ascii="Times New Roman" w:eastAsia="Malgun Gothic" w:hAnsi="Times New Roman" w:cs="Times New Roman"/>
                <w:color w:val="000000" w:themeColor="text1"/>
                <w:lang w:val="ru-RU"/>
              </w:rPr>
            </w:pPr>
            <w:r w:rsidRPr="00FD02C7">
              <w:rPr>
                <w:rFonts w:ascii="Times New Roman" w:eastAsia="Malgun Gothic" w:hAnsi="Times New Roman" w:cs="Times New Roman"/>
                <w:color w:val="000000" w:themeColor="text1"/>
                <w:lang w:val="ru-RU"/>
              </w:rPr>
              <w:t>Viki</w:t>
            </w:r>
          </w:p>
        </w:tc>
        <w:tc>
          <w:tcPr>
            <w:tcW w:w="1901" w:type="dxa"/>
          </w:tcPr>
          <w:p w14:paraId="06C190BE" w14:textId="77777777" w:rsidR="004C0A90" w:rsidRPr="00FD02C7" w:rsidRDefault="004C0A90" w:rsidP="00CF3978">
            <w:pPr>
              <w:jc w:val="both"/>
              <w:rPr>
                <w:rFonts w:ascii="Times New Roman" w:eastAsia="Malgun Gothic" w:hAnsi="Times New Roman" w:cs="Times New Roman"/>
                <w:color w:val="000000" w:themeColor="text1"/>
                <w:lang w:val="ru-RU"/>
              </w:rPr>
            </w:pPr>
            <w:r w:rsidRPr="00FD02C7">
              <w:rPr>
                <w:rFonts w:ascii="Times New Roman" w:eastAsia="Malgun Gothic" w:hAnsi="Times New Roman" w:cs="Times New Roman"/>
                <w:color w:val="000000" w:themeColor="text1"/>
                <w:lang w:val="ru-RU"/>
              </w:rPr>
              <w:t>AVoD</w:t>
            </w:r>
          </w:p>
        </w:tc>
        <w:tc>
          <w:tcPr>
            <w:tcW w:w="1715" w:type="dxa"/>
          </w:tcPr>
          <w:p w14:paraId="4ADA899C" w14:textId="77777777" w:rsidR="004C0A90" w:rsidRPr="00FD02C7" w:rsidRDefault="004C0A90" w:rsidP="00CF3978">
            <w:pPr>
              <w:jc w:val="both"/>
              <w:rPr>
                <w:rFonts w:ascii="Times New Roman" w:eastAsia="Malgun Gothic" w:hAnsi="Times New Roman" w:cs="Times New Roman"/>
                <w:color w:val="000000" w:themeColor="text1"/>
                <w:lang w:val="ru-RU"/>
              </w:rPr>
            </w:pPr>
            <w:r w:rsidRPr="00FD02C7">
              <w:rPr>
                <w:rFonts w:ascii="Times New Roman" w:eastAsia="Malgun Gothic" w:hAnsi="Times New Roman" w:cs="Times New Roman"/>
                <w:color w:val="000000" w:themeColor="text1"/>
                <w:lang w:val="ru-RU"/>
              </w:rPr>
              <w:t>40</w:t>
            </w:r>
          </w:p>
        </w:tc>
        <w:tc>
          <w:tcPr>
            <w:tcW w:w="1604" w:type="dxa"/>
          </w:tcPr>
          <w:p w14:paraId="3CDE158A" w14:textId="77777777" w:rsidR="004C0A90" w:rsidRPr="00FD02C7" w:rsidRDefault="004C0A90" w:rsidP="00CF3978">
            <w:pPr>
              <w:jc w:val="both"/>
              <w:rPr>
                <w:rFonts w:ascii="Times New Roman" w:eastAsia="Malgun Gothic" w:hAnsi="Times New Roman" w:cs="Times New Roman"/>
                <w:color w:val="000000" w:themeColor="text1"/>
                <w:lang w:val="ru-RU"/>
              </w:rPr>
            </w:pPr>
            <w:r w:rsidRPr="00FD02C7">
              <w:rPr>
                <w:rFonts w:ascii="Times New Roman" w:eastAsia="Malgun Gothic" w:hAnsi="Times New Roman" w:cs="Times New Roman"/>
                <w:color w:val="000000" w:themeColor="text1"/>
                <w:lang w:val="ru-RU"/>
              </w:rPr>
              <w:t>Rakuten</w:t>
            </w:r>
          </w:p>
        </w:tc>
        <w:tc>
          <w:tcPr>
            <w:tcW w:w="2793" w:type="dxa"/>
          </w:tcPr>
          <w:p w14:paraId="2EED303E" w14:textId="77777777" w:rsidR="004C0A90" w:rsidRPr="00FD02C7" w:rsidRDefault="004C0A90" w:rsidP="00CF3978">
            <w:pPr>
              <w:jc w:val="both"/>
              <w:rPr>
                <w:rFonts w:ascii="Times New Roman" w:eastAsia="Malgun Gothic" w:hAnsi="Times New Roman" w:cs="Times New Roman"/>
                <w:color w:val="000000" w:themeColor="text1"/>
                <w:lang w:val="ru-RU"/>
              </w:rPr>
            </w:pPr>
            <w:r w:rsidRPr="00FD02C7">
              <w:rPr>
                <w:rFonts w:ascii="Times New Roman" w:eastAsia="Malgun Gothic" w:hAnsi="Times New Roman" w:cs="Times New Roman"/>
                <w:color w:val="000000" w:themeColor="text1"/>
                <w:lang w:val="ru-RU"/>
              </w:rPr>
              <w:t>Технический</w:t>
            </w:r>
          </w:p>
        </w:tc>
      </w:tr>
      <w:tr w:rsidR="004C0A90" w:rsidRPr="00FD02C7" w14:paraId="34C636A7" w14:textId="77777777" w:rsidTr="00CF3978">
        <w:tc>
          <w:tcPr>
            <w:tcW w:w="1621" w:type="dxa"/>
          </w:tcPr>
          <w:p w14:paraId="7CBEACC5" w14:textId="77777777" w:rsidR="004C0A90" w:rsidRPr="00FD02C7" w:rsidRDefault="004C0A90" w:rsidP="00CF3978">
            <w:pPr>
              <w:jc w:val="both"/>
              <w:rPr>
                <w:rFonts w:ascii="Times New Roman" w:eastAsia="Malgun Gothic" w:hAnsi="Times New Roman" w:cs="Times New Roman"/>
                <w:color w:val="000000" w:themeColor="text1"/>
                <w:lang w:val="ru-RU"/>
              </w:rPr>
            </w:pPr>
            <w:r w:rsidRPr="00FD02C7">
              <w:rPr>
                <w:rFonts w:ascii="Times New Roman" w:eastAsia="Malgun Gothic" w:hAnsi="Times New Roman" w:cs="Times New Roman"/>
                <w:color w:val="000000" w:themeColor="text1"/>
                <w:lang w:val="ru-RU"/>
              </w:rPr>
              <w:t>Apple TV+</w:t>
            </w:r>
          </w:p>
        </w:tc>
        <w:tc>
          <w:tcPr>
            <w:tcW w:w="1901" w:type="dxa"/>
          </w:tcPr>
          <w:p w14:paraId="39F6F422" w14:textId="77777777" w:rsidR="004C0A90" w:rsidRPr="00FD02C7" w:rsidRDefault="004C0A90" w:rsidP="00CF3978">
            <w:pPr>
              <w:jc w:val="both"/>
              <w:rPr>
                <w:rFonts w:ascii="Times New Roman" w:eastAsia="Malgun Gothic" w:hAnsi="Times New Roman" w:cs="Times New Roman"/>
                <w:color w:val="000000" w:themeColor="text1"/>
                <w:lang w:val="ru-RU"/>
              </w:rPr>
            </w:pPr>
            <w:r w:rsidRPr="00FD02C7">
              <w:rPr>
                <w:rFonts w:ascii="Times New Roman" w:eastAsia="Malgun Gothic" w:hAnsi="Times New Roman" w:cs="Times New Roman"/>
                <w:color w:val="000000" w:themeColor="text1"/>
                <w:lang w:val="ru-RU"/>
              </w:rPr>
              <w:t>SVoD</w:t>
            </w:r>
          </w:p>
        </w:tc>
        <w:tc>
          <w:tcPr>
            <w:tcW w:w="1715" w:type="dxa"/>
          </w:tcPr>
          <w:p w14:paraId="52008BDA" w14:textId="77777777" w:rsidR="004C0A90" w:rsidRPr="00FD02C7" w:rsidRDefault="004C0A90" w:rsidP="00CF3978">
            <w:pPr>
              <w:jc w:val="both"/>
              <w:rPr>
                <w:rFonts w:ascii="Times New Roman" w:eastAsia="Malgun Gothic" w:hAnsi="Times New Roman" w:cs="Times New Roman"/>
                <w:color w:val="000000" w:themeColor="text1"/>
                <w:lang w:val="ru-RU"/>
              </w:rPr>
            </w:pPr>
            <w:r w:rsidRPr="00FD02C7">
              <w:rPr>
                <w:rFonts w:ascii="Times New Roman" w:eastAsia="Malgun Gothic" w:hAnsi="Times New Roman" w:cs="Times New Roman"/>
                <w:color w:val="000000" w:themeColor="text1"/>
                <w:lang w:val="ru-RU"/>
              </w:rPr>
              <w:t>25</w:t>
            </w:r>
          </w:p>
        </w:tc>
        <w:tc>
          <w:tcPr>
            <w:tcW w:w="1604" w:type="dxa"/>
          </w:tcPr>
          <w:p w14:paraId="7A01F951" w14:textId="77777777" w:rsidR="004C0A90" w:rsidRPr="00FD02C7" w:rsidRDefault="004C0A90" w:rsidP="00CF3978">
            <w:pPr>
              <w:jc w:val="both"/>
              <w:rPr>
                <w:rFonts w:ascii="Times New Roman" w:eastAsia="Malgun Gothic" w:hAnsi="Times New Roman" w:cs="Times New Roman"/>
                <w:color w:val="000000" w:themeColor="text1"/>
                <w:lang w:val="ru-RU"/>
              </w:rPr>
            </w:pPr>
            <w:r w:rsidRPr="00FD02C7">
              <w:rPr>
                <w:rFonts w:ascii="Times New Roman" w:eastAsia="Malgun Gothic" w:hAnsi="Times New Roman" w:cs="Times New Roman"/>
                <w:color w:val="000000" w:themeColor="text1"/>
                <w:lang w:val="ru-RU"/>
              </w:rPr>
              <w:t>Apple</w:t>
            </w:r>
          </w:p>
        </w:tc>
        <w:tc>
          <w:tcPr>
            <w:tcW w:w="2793" w:type="dxa"/>
          </w:tcPr>
          <w:p w14:paraId="38C69170" w14:textId="77777777" w:rsidR="004C0A90" w:rsidRPr="00FD02C7" w:rsidRDefault="004C0A90" w:rsidP="00CF3978">
            <w:pPr>
              <w:jc w:val="both"/>
              <w:rPr>
                <w:rFonts w:ascii="Times New Roman" w:eastAsia="Malgun Gothic" w:hAnsi="Times New Roman" w:cs="Times New Roman"/>
                <w:color w:val="000000" w:themeColor="text1"/>
                <w:lang w:val="ru-RU"/>
              </w:rPr>
            </w:pPr>
            <w:r w:rsidRPr="00FD02C7">
              <w:rPr>
                <w:rFonts w:ascii="Times New Roman" w:eastAsia="Malgun Gothic" w:hAnsi="Times New Roman" w:cs="Times New Roman"/>
                <w:color w:val="000000" w:themeColor="text1"/>
                <w:lang w:val="ru-RU"/>
              </w:rPr>
              <w:t>Технический</w:t>
            </w:r>
          </w:p>
        </w:tc>
      </w:tr>
    </w:tbl>
    <w:p w14:paraId="62018AB0" w14:textId="77777777" w:rsidR="00A521F3" w:rsidRPr="00FD02C7" w:rsidRDefault="00A521F3" w:rsidP="004129CC">
      <w:pPr>
        <w:spacing w:after="0" w:line="240" w:lineRule="auto"/>
        <w:ind w:firstLine="709"/>
        <w:jc w:val="both"/>
        <w:rPr>
          <w:rFonts w:ascii="Times New Roman" w:eastAsia="Malgun Gothic" w:hAnsi="Times New Roman" w:cs="Times New Roman"/>
          <w:color w:val="000000" w:themeColor="text1"/>
          <w:sz w:val="28"/>
          <w:szCs w:val="28"/>
        </w:rPr>
      </w:pPr>
    </w:p>
    <w:p w14:paraId="332B6AA7" w14:textId="15CC8470" w:rsidR="004C0A90" w:rsidRPr="00FD02C7" w:rsidRDefault="004C0A90" w:rsidP="004129CC">
      <w:pPr>
        <w:spacing w:after="0" w:line="240" w:lineRule="auto"/>
        <w:ind w:firstLine="709"/>
        <w:jc w:val="both"/>
        <w:rPr>
          <w:rFonts w:ascii="Times New Roman" w:eastAsia="Malgun Gothic" w:hAnsi="Times New Roman" w:cs="Times New Roman"/>
          <w:color w:val="000000" w:themeColor="text1"/>
          <w:sz w:val="28"/>
          <w:szCs w:val="28"/>
        </w:rPr>
      </w:pPr>
      <w:r w:rsidRPr="00FD02C7">
        <w:rPr>
          <w:rFonts w:ascii="Times New Roman" w:eastAsia="Malgun Gothic" w:hAnsi="Times New Roman" w:cs="Times New Roman"/>
          <w:color w:val="000000" w:themeColor="text1"/>
          <w:sz w:val="28"/>
          <w:szCs w:val="28"/>
        </w:rPr>
        <w:t>В исследовательском плане подобная интеграция поднимает две взаимосвязанные задачи: эмпирически – картографировать механизмы распределения ренты и доступа к аудитории внутри платформенно-ориентированных цепочек создания ценности; методологически – сочетать институциональный анализ с анализом медийных практик, чтобы показать, как экономические структуры формируют эстетические и коммуникативные параметры веб-сериалов. Такой подход позволяет не только реконструировать историю формата, но и объяснить современные асимметрии власти между создателями и платформами, а также их последствия для культурной диверсификации и доступности экранного творчества</w:t>
      </w:r>
      <w:r w:rsidRPr="00FD02C7">
        <w:rPr>
          <w:rStyle w:val="af2"/>
          <w:rFonts w:ascii="Times New Roman" w:eastAsia="Malgun Gothic" w:hAnsi="Times New Roman" w:cs="Times New Roman"/>
          <w:color w:val="000000" w:themeColor="text1"/>
          <w:sz w:val="28"/>
          <w:szCs w:val="28"/>
        </w:rPr>
        <w:footnoteReference w:id="4"/>
      </w:r>
      <w:r w:rsidRPr="00FD02C7">
        <w:rPr>
          <w:rFonts w:ascii="Times New Roman" w:eastAsia="Malgun Gothic" w:hAnsi="Times New Roman" w:cs="Times New Roman"/>
          <w:color w:val="000000" w:themeColor="text1"/>
          <w:sz w:val="28"/>
          <w:szCs w:val="28"/>
        </w:rPr>
        <w:t>.</w:t>
      </w:r>
    </w:p>
    <w:p w14:paraId="23A7552C" w14:textId="77777777" w:rsidR="004C0A90" w:rsidRPr="00FD02C7" w:rsidRDefault="004C0A90" w:rsidP="004129CC">
      <w:pPr>
        <w:spacing w:after="0" w:line="240" w:lineRule="auto"/>
        <w:ind w:firstLine="709"/>
        <w:jc w:val="both"/>
        <w:rPr>
          <w:rFonts w:ascii="Times New Roman" w:eastAsia="Malgun Gothic" w:hAnsi="Times New Roman" w:cs="Times New Roman"/>
          <w:color w:val="000000" w:themeColor="text1"/>
          <w:sz w:val="28"/>
          <w:szCs w:val="28"/>
        </w:rPr>
      </w:pPr>
      <w:r w:rsidRPr="00FD02C7">
        <w:rPr>
          <w:rFonts w:ascii="Times New Roman" w:eastAsia="Malgun Gothic" w:hAnsi="Times New Roman" w:cs="Times New Roman"/>
          <w:color w:val="000000" w:themeColor="text1"/>
          <w:sz w:val="28"/>
          <w:szCs w:val="28"/>
        </w:rPr>
        <w:lastRenderedPageBreak/>
        <w:t>Таким образом, стриминговые платформы не просто меняют форму доставки контента – они переформатируют всю экосистему медиапроизводства. Веб-сериалы, как гибкий и доступный формат, находятся в авангарде этой трансформации. Платформы предоставляют беспрецедентные возможности для производства, персонализации и дистрибуции контента, но одновременно создают новые риски – монополизацию, алгоритмическую непрозрачность, давление на создателей.</w:t>
      </w:r>
    </w:p>
    <w:p w14:paraId="657B3DEB" w14:textId="77777777" w:rsidR="004C0A90" w:rsidRPr="00FD02C7" w:rsidRDefault="004C0A90" w:rsidP="004129CC">
      <w:pPr>
        <w:spacing w:after="0" w:line="240" w:lineRule="auto"/>
        <w:ind w:firstLine="709"/>
        <w:jc w:val="both"/>
        <w:rPr>
          <w:rFonts w:ascii="Times New Roman" w:eastAsia="Malgun Gothic" w:hAnsi="Times New Roman" w:cs="Times New Roman"/>
          <w:color w:val="000000" w:themeColor="text1"/>
          <w:sz w:val="28"/>
          <w:szCs w:val="28"/>
        </w:rPr>
      </w:pPr>
      <w:r w:rsidRPr="00FD02C7">
        <w:rPr>
          <w:rFonts w:ascii="Times New Roman" w:eastAsia="Malgun Gothic" w:hAnsi="Times New Roman" w:cs="Times New Roman"/>
          <w:color w:val="000000" w:themeColor="text1"/>
          <w:sz w:val="28"/>
          <w:szCs w:val="28"/>
        </w:rPr>
        <w:t>В условиях платформенного капитализма веб-сериалы становятся не просто культурным продуктом, а узлом в транснациональной цифровой инфраструктуре, где власть сосредоточена у немногих глобальных игроков. Понимание этих структурных изменений необходимо как для исследователей медиа, так и для практиков индустрии.</w:t>
      </w:r>
    </w:p>
    <w:p w14:paraId="44033E68" w14:textId="77777777" w:rsidR="004C0A90" w:rsidRPr="00FD02C7" w:rsidRDefault="004C0A90" w:rsidP="004129CC">
      <w:pPr>
        <w:spacing w:after="0" w:line="240" w:lineRule="auto"/>
        <w:ind w:firstLine="709"/>
        <w:jc w:val="both"/>
        <w:rPr>
          <w:rFonts w:ascii="Times New Roman" w:eastAsia="Malgun Gothic" w:hAnsi="Times New Roman" w:cs="Times New Roman"/>
          <w:color w:val="000000" w:themeColor="text1"/>
          <w:sz w:val="28"/>
          <w:szCs w:val="28"/>
        </w:rPr>
      </w:pPr>
      <w:r w:rsidRPr="00FD02C7">
        <w:rPr>
          <w:rFonts w:ascii="Times New Roman" w:eastAsia="Malgun Gothic" w:hAnsi="Times New Roman" w:cs="Times New Roman"/>
          <w:color w:val="000000" w:themeColor="text1"/>
          <w:sz w:val="28"/>
          <w:szCs w:val="28"/>
        </w:rPr>
        <w:t>В последние годы стриминговые платформы стали мощным катализатором трансформации медиаландшафта Казахстана, в частности, в сфере производства и распространения веб-сериалов. Они не только изменили способы потребления аудиовизуального контента, но и создали новые возможности для локальных креаторов, кинематографистов и зрителей. Казахстан вступает в эпоху «цифрового кинематографа», где онлайн-кинотеатры играют не второстепенную, а ключевую роль в формировании культурного пространства.</w:t>
      </w:r>
    </w:p>
    <w:p w14:paraId="4B7DF40C" w14:textId="77777777" w:rsidR="004C0A90" w:rsidRPr="00FD02C7" w:rsidRDefault="004C0A90" w:rsidP="004129CC">
      <w:pPr>
        <w:spacing w:after="0" w:line="240" w:lineRule="auto"/>
        <w:ind w:firstLine="709"/>
        <w:jc w:val="both"/>
        <w:rPr>
          <w:rFonts w:ascii="Times New Roman" w:eastAsia="Malgun Gothic" w:hAnsi="Times New Roman" w:cs="Times New Roman"/>
          <w:color w:val="000000" w:themeColor="text1"/>
          <w:sz w:val="28"/>
          <w:szCs w:val="28"/>
        </w:rPr>
      </w:pPr>
      <w:r w:rsidRPr="00FD02C7">
        <w:rPr>
          <w:rFonts w:ascii="Times New Roman" w:eastAsia="Malgun Gothic" w:hAnsi="Times New Roman" w:cs="Times New Roman"/>
          <w:color w:val="000000" w:themeColor="text1"/>
          <w:sz w:val="28"/>
          <w:szCs w:val="28"/>
        </w:rPr>
        <w:t>Одним из ключевых факторов трансформации стало появление локальных стриминговых платформ, таких как kino körü, QINO, Unico Play, а также растущее влияние международных игроков, таких как Netflix, Apple TV, Megogo, Amediateka. Запуск платформы kino körü в партнерстве с Halyk и Alma+ ознаменовал собой новый этап в развитии казахстанского медиарынка. Сервис предлагает более 80 000 единиц контента, включая эксклюзивные фильмы, сериалы и спортивные трансляции, что делает его крупнейшей видеоплатформой в стране. Более того, благодаря функциям вроде караоке и мультипрофильного интерфейса, kino körü ориентирован на семейное потребление контента, расширяя аудиторию и формируя новые модели взаимодействия с аудиторией-стриминг.</w:t>
      </w:r>
    </w:p>
    <w:p w14:paraId="3A084926" w14:textId="4836ED54" w:rsidR="004C0A90" w:rsidRPr="00FD02C7" w:rsidRDefault="004C0A90" w:rsidP="004129CC">
      <w:pPr>
        <w:spacing w:after="0" w:line="240" w:lineRule="auto"/>
        <w:ind w:firstLine="709"/>
        <w:jc w:val="both"/>
        <w:rPr>
          <w:rFonts w:ascii="Times New Roman" w:eastAsia="Malgun Gothic" w:hAnsi="Times New Roman" w:cs="Times New Roman"/>
          <w:color w:val="000000" w:themeColor="text1"/>
          <w:sz w:val="28"/>
          <w:szCs w:val="28"/>
        </w:rPr>
      </w:pPr>
      <w:r w:rsidRPr="00FD02C7">
        <w:rPr>
          <w:rFonts w:ascii="Times New Roman" w:eastAsia="Malgun Gothic" w:hAnsi="Times New Roman" w:cs="Times New Roman"/>
          <w:color w:val="000000" w:themeColor="text1"/>
          <w:sz w:val="28"/>
          <w:szCs w:val="28"/>
        </w:rPr>
        <w:t>В то же время, появление платформы Unico Play, поддержанной инвестициями более 50 млрд тенге, указывает на стратегическую направленность на создание высококачественного локального контента. Основной акцент сделан на развитие glocal-подхода – производства казахстанских историй, рассказываемых на языке, понятном мировой аудитории. Как отмечает глава проекта Анара Жунусова: «Unico Play не просто дублирует западные модели, а стремится структурировать индустрию, развивать местные таланты и распространять казахстанскую культуру через диджитал-медиа по всему миру-стриминг» и продолжает «</w:t>
      </w:r>
      <w:r w:rsidRPr="00FD02C7">
        <w:rPr>
          <w:rFonts w:ascii="Times New Roman" w:eastAsia="Malgun Gothic" w:hAnsi="Times New Roman" w:cs="Times New Roman"/>
          <w:i/>
          <w:iCs/>
          <w:color w:val="000000" w:themeColor="text1"/>
          <w:sz w:val="28"/>
          <w:szCs w:val="28"/>
        </w:rPr>
        <w:t xml:space="preserve">Мы запускаем не просто онлайн-кинотеатр Unico Play. Мы формируем привычку – смотреть казахстанское и гордиться им. Для нас важно, чтобы миллионы людей открывали истории на своем языке, а зрители за пределами Казахстана узнавали о нашей культуре», – сообщила co-CEO Uni-Q Group </w:t>
      </w:r>
      <w:bookmarkStart w:id="12" w:name="_Hlk213060178"/>
      <w:r w:rsidRPr="00FD02C7">
        <w:rPr>
          <w:rFonts w:ascii="Times New Roman" w:eastAsia="Malgun Gothic" w:hAnsi="Times New Roman" w:cs="Times New Roman"/>
          <w:b/>
          <w:bCs/>
          <w:i/>
          <w:iCs/>
          <w:color w:val="000000" w:themeColor="text1"/>
          <w:sz w:val="28"/>
          <w:szCs w:val="28"/>
        </w:rPr>
        <w:t>Анара Жунусова</w:t>
      </w:r>
      <w:bookmarkEnd w:id="12"/>
      <w:r w:rsidRPr="00FD02C7">
        <w:rPr>
          <w:rFonts w:ascii="Times New Roman" w:eastAsia="Malgun Gothic" w:hAnsi="Times New Roman" w:cs="Times New Roman"/>
          <w:i/>
          <w:iCs/>
          <w:color w:val="000000" w:themeColor="text1"/>
          <w:sz w:val="28"/>
          <w:szCs w:val="28"/>
        </w:rPr>
        <w:t>.</w:t>
      </w:r>
      <w:r w:rsidRPr="00FD02C7">
        <w:rPr>
          <w:rFonts w:ascii="Times New Roman" w:eastAsia="Malgun Gothic" w:hAnsi="Times New Roman" w:cs="Times New Roman"/>
          <w:color w:val="000000" w:themeColor="text1"/>
          <w:sz w:val="28"/>
          <w:szCs w:val="28"/>
        </w:rPr>
        <w:t>» [</w:t>
      </w:r>
      <w:r w:rsidR="00EF327C" w:rsidRPr="00FD02C7">
        <w:rPr>
          <w:rFonts w:ascii="Times New Roman" w:eastAsia="Malgun Gothic" w:hAnsi="Times New Roman" w:cs="Times New Roman"/>
          <w:color w:val="000000" w:themeColor="text1"/>
          <w:sz w:val="28"/>
          <w:szCs w:val="28"/>
        </w:rPr>
        <w:t>99</w:t>
      </w:r>
      <w:r w:rsidRPr="00FD02C7">
        <w:rPr>
          <w:rFonts w:ascii="Times New Roman" w:eastAsia="Malgun Gothic" w:hAnsi="Times New Roman" w:cs="Times New Roman"/>
          <w:color w:val="000000" w:themeColor="text1"/>
          <w:sz w:val="28"/>
          <w:szCs w:val="28"/>
        </w:rPr>
        <w:t>].</w:t>
      </w:r>
    </w:p>
    <w:p w14:paraId="6AEB1A02" w14:textId="6EA71A08" w:rsidR="004C0A90" w:rsidRPr="00FD02C7" w:rsidRDefault="004C0A90" w:rsidP="004129CC">
      <w:pPr>
        <w:spacing w:after="0" w:line="240" w:lineRule="auto"/>
        <w:ind w:firstLine="709"/>
        <w:jc w:val="both"/>
        <w:rPr>
          <w:rFonts w:ascii="Times New Roman" w:eastAsia="Malgun Gothic" w:hAnsi="Times New Roman" w:cs="Times New Roman"/>
          <w:color w:val="000000" w:themeColor="text1"/>
          <w:sz w:val="28"/>
          <w:szCs w:val="28"/>
        </w:rPr>
      </w:pPr>
      <w:r w:rsidRPr="00FD02C7">
        <w:rPr>
          <w:rFonts w:ascii="Times New Roman" w:eastAsia="Malgun Gothic" w:hAnsi="Times New Roman" w:cs="Times New Roman"/>
          <w:color w:val="000000" w:themeColor="text1"/>
          <w:sz w:val="28"/>
          <w:szCs w:val="28"/>
        </w:rPr>
        <w:t>Эти платформы открывают важные структурные возможности</w:t>
      </w:r>
      <w:r w:rsidR="00EC125E" w:rsidRPr="00FD02C7">
        <w:rPr>
          <w:rFonts w:ascii="Times New Roman" w:eastAsia="Malgun Gothic" w:hAnsi="Times New Roman" w:cs="Times New Roman"/>
          <w:color w:val="000000" w:themeColor="text1"/>
          <w:sz w:val="28"/>
          <w:szCs w:val="28"/>
        </w:rPr>
        <w:t>:</w:t>
      </w:r>
    </w:p>
    <w:p w14:paraId="5851AB72" w14:textId="77777777" w:rsidR="004C0A90" w:rsidRPr="00FD02C7" w:rsidRDefault="004C0A90" w:rsidP="004129CC">
      <w:pPr>
        <w:spacing w:after="0" w:line="240" w:lineRule="auto"/>
        <w:ind w:firstLine="709"/>
        <w:jc w:val="both"/>
        <w:rPr>
          <w:rFonts w:ascii="Times New Roman" w:eastAsia="Malgun Gothic" w:hAnsi="Times New Roman" w:cs="Times New Roman"/>
          <w:color w:val="000000" w:themeColor="text1"/>
          <w:sz w:val="28"/>
          <w:szCs w:val="28"/>
        </w:rPr>
      </w:pPr>
      <w:r w:rsidRPr="00FD02C7">
        <w:rPr>
          <w:rFonts w:ascii="Times New Roman" w:eastAsia="Malgun Gothic" w:hAnsi="Times New Roman" w:cs="Times New Roman"/>
          <w:color w:val="000000" w:themeColor="text1"/>
          <w:sz w:val="28"/>
          <w:szCs w:val="28"/>
        </w:rPr>
        <w:lastRenderedPageBreak/>
        <w:t>Во-первых, стриминговые сервисы создают альтернативную инфраструктуру для казахстанских режиссеров и сценаристов, минуя традиционные дистрибуционные барьеры. Ранее веб-сериалы создавались в ограниченных условиях и часто не имели широкого охвата. Сегодня же платформа может не только продюсировать, но и дистрибутировать оригинальный продукт, ориентируясь на внутренний и внешний рынки.</w:t>
      </w:r>
    </w:p>
    <w:p w14:paraId="502B23D5" w14:textId="77777777" w:rsidR="004C0A90" w:rsidRPr="00FD02C7" w:rsidRDefault="004C0A90" w:rsidP="004129CC">
      <w:pPr>
        <w:spacing w:after="0" w:line="240" w:lineRule="auto"/>
        <w:ind w:firstLine="709"/>
        <w:jc w:val="both"/>
        <w:rPr>
          <w:rFonts w:ascii="Times New Roman" w:eastAsia="Malgun Gothic" w:hAnsi="Times New Roman" w:cs="Times New Roman"/>
          <w:color w:val="000000" w:themeColor="text1"/>
          <w:sz w:val="28"/>
          <w:szCs w:val="28"/>
        </w:rPr>
      </w:pPr>
      <w:r w:rsidRPr="00FD02C7">
        <w:rPr>
          <w:rFonts w:ascii="Times New Roman" w:eastAsia="Malgun Gothic" w:hAnsi="Times New Roman" w:cs="Times New Roman"/>
          <w:color w:val="000000" w:themeColor="text1"/>
          <w:sz w:val="28"/>
          <w:szCs w:val="28"/>
        </w:rPr>
        <w:t xml:space="preserve">Во-вторых, они стимулируют развитие жанрового и визуального разнообразия. Например, такие сериалы как «Черный двор», «Sheker», «5:32» демонстрируют отход от классических теленорм в сторону более стилистически смелых и сюжетно сложных форматов, поддержанных цифровыми платформами: </w:t>
      </w: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5"/>
        <w:gridCol w:w="3115"/>
        <w:gridCol w:w="3115"/>
      </w:tblGrid>
      <w:tr w:rsidR="004C0A90" w:rsidRPr="00FD02C7" w14:paraId="5BC96309" w14:textId="77777777" w:rsidTr="00CF3978">
        <w:tc>
          <w:tcPr>
            <w:tcW w:w="3115" w:type="dxa"/>
          </w:tcPr>
          <w:p w14:paraId="220A800B" w14:textId="77777777" w:rsidR="004C0A90" w:rsidRPr="00FD02C7" w:rsidRDefault="004C0A90" w:rsidP="00CF3978">
            <w:pPr>
              <w:jc w:val="center"/>
              <w:rPr>
                <w:rFonts w:ascii="Times New Roman" w:eastAsia="Malgun Gothic" w:hAnsi="Times New Roman" w:cs="Times New Roman"/>
                <w:color w:val="000000" w:themeColor="text1"/>
                <w:sz w:val="28"/>
                <w:szCs w:val="28"/>
                <w:lang w:val="ru-RU"/>
              </w:rPr>
            </w:pPr>
            <w:r w:rsidRPr="00FD02C7">
              <w:rPr>
                <w:rFonts w:ascii="Times New Roman" w:eastAsia="Malgun Gothic" w:hAnsi="Times New Roman" w:cs="Times New Roman"/>
                <w:noProof/>
                <w:color w:val="000000" w:themeColor="text1"/>
                <w:sz w:val="28"/>
                <w:szCs w:val="28"/>
              </w:rPr>
              <w:drawing>
                <wp:inline distT="0" distB="0" distL="0" distR="0" wp14:anchorId="38C75FF1" wp14:editId="2F86EB5C">
                  <wp:extent cx="1394684" cy="2095796"/>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409560" cy="2118151"/>
                          </a:xfrm>
                          <a:prstGeom prst="rect">
                            <a:avLst/>
                          </a:prstGeom>
                        </pic:spPr>
                      </pic:pic>
                    </a:graphicData>
                  </a:graphic>
                </wp:inline>
              </w:drawing>
            </w:r>
          </w:p>
        </w:tc>
        <w:tc>
          <w:tcPr>
            <w:tcW w:w="3115" w:type="dxa"/>
          </w:tcPr>
          <w:p w14:paraId="07DEDB6C" w14:textId="77777777" w:rsidR="004C0A90" w:rsidRPr="00FD02C7" w:rsidRDefault="004C0A90" w:rsidP="00CF3978">
            <w:pPr>
              <w:jc w:val="center"/>
              <w:rPr>
                <w:rFonts w:ascii="Times New Roman" w:eastAsia="Malgun Gothic" w:hAnsi="Times New Roman" w:cs="Times New Roman"/>
                <w:color w:val="000000" w:themeColor="text1"/>
                <w:sz w:val="28"/>
                <w:szCs w:val="28"/>
                <w:lang w:val="ru-RU"/>
              </w:rPr>
            </w:pPr>
            <w:r w:rsidRPr="00FD02C7">
              <w:rPr>
                <w:rFonts w:ascii="Times New Roman" w:eastAsia="Malgun Gothic" w:hAnsi="Times New Roman" w:cs="Times New Roman"/>
                <w:noProof/>
                <w:color w:val="000000" w:themeColor="text1"/>
                <w:sz w:val="28"/>
                <w:szCs w:val="28"/>
              </w:rPr>
              <w:drawing>
                <wp:inline distT="0" distB="0" distL="0" distR="0" wp14:anchorId="66A6A6B9" wp14:editId="3C8FB1A6">
                  <wp:extent cx="1374941" cy="2070847"/>
                  <wp:effectExtent l="0" t="0" r="0" b="571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435142" cy="2161518"/>
                          </a:xfrm>
                          <a:prstGeom prst="rect">
                            <a:avLst/>
                          </a:prstGeom>
                        </pic:spPr>
                      </pic:pic>
                    </a:graphicData>
                  </a:graphic>
                </wp:inline>
              </w:drawing>
            </w:r>
          </w:p>
        </w:tc>
        <w:tc>
          <w:tcPr>
            <w:tcW w:w="3115" w:type="dxa"/>
          </w:tcPr>
          <w:p w14:paraId="0B948545" w14:textId="77777777" w:rsidR="004C0A90" w:rsidRPr="00FD02C7" w:rsidRDefault="004C0A90" w:rsidP="00CF3978">
            <w:pPr>
              <w:jc w:val="center"/>
              <w:rPr>
                <w:rFonts w:ascii="Times New Roman" w:eastAsia="Malgun Gothic" w:hAnsi="Times New Roman" w:cs="Times New Roman"/>
                <w:color w:val="000000" w:themeColor="text1"/>
                <w:sz w:val="28"/>
                <w:szCs w:val="28"/>
                <w:lang w:val="ru-RU"/>
              </w:rPr>
            </w:pPr>
            <w:r w:rsidRPr="00FD02C7">
              <w:rPr>
                <w:rFonts w:ascii="Times New Roman" w:eastAsia="Malgun Gothic" w:hAnsi="Times New Roman" w:cs="Times New Roman"/>
                <w:noProof/>
                <w:color w:val="000000" w:themeColor="text1"/>
                <w:sz w:val="28"/>
                <w:szCs w:val="28"/>
              </w:rPr>
              <w:drawing>
                <wp:inline distT="0" distB="0" distL="0" distR="0" wp14:anchorId="7D517502" wp14:editId="4743136B">
                  <wp:extent cx="1323224" cy="20574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348883" cy="2097296"/>
                          </a:xfrm>
                          <a:prstGeom prst="rect">
                            <a:avLst/>
                          </a:prstGeom>
                        </pic:spPr>
                      </pic:pic>
                    </a:graphicData>
                  </a:graphic>
                </wp:inline>
              </w:drawing>
            </w:r>
          </w:p>
        </w:tc>
      </w:tr>
      <w:tr w:rsidR="004C0A90" w:rsidRPr="00FD02C7" w14:paraId="69411913" w14:textId="77777777" w:rsidTr="00CF3978">
        <w:tc>
          <w:tcPr>
            <w:tcW w:w="3115" w:type="dxa"/>
          </w:tcPr>
          <w:p w14:paraId="57E9283C" w14:textId="7050E332" w:rsidR="004C0A90" w:rsidRPr="00FD02C7" w:rsidRDefault="004C0A90" w:rsidP="00CF3978">
            <w:pPr>
              <w:jc w:val="center"/>
              <w:rPr>
                <w:rFonts w:ascii="Times New Roman" w:eastAsia="Malgun Gothic" w:hAnsi="Times New Roman" w:cs="Times New Roman"/>
                <w:b/>
                <w:bCs/>
                <w:color w:val="000000" w:themeColor="text1"/>
                <w:lang w:val="ru-RU"/>
              </w:rPr>
            </w:pPr>
            <w:r w:rsidRPr="00FD02C7">
              <w:rPr>
                <w:rFonts w:ascii="Times New Roman" w:eastAsia="Malgun Gothic" w:hAnsi="Times New Roman" w:cs="Times New Roman"/>
                <w:b/>
                <w:bCs/>
                <w:color w:val="000000" w:themeColor="text1"/>
                <w:lang w:val="ru-RU"/>
              </w:rPr>
              <w:t>Рис</w:t>
            </w:r>
            <w:r w:rsidR="00FD02C7">
              <w:rPr>
                <w:rFonts w:ascii="Times New Roman" w:eastAsia="Malgun Gothic" w:hAnsi="Times New Roman" w:cs="Times New Roman"/>
                <w:b/>
                <w:bCs/>
                <w:color w:val="000000" w:themeColor="text1"/>
                <w:lang w:val="ru-RU"/>
              </w:rPr>
              <w:t xml:space="preserve">унок </w:t>
            </w:r>
            <w:r w:rsidRPr="00FD02C7">
              <w:rPr>
                <w:rFonts w:ascii="Times New Roman" w:eastAsia="Malgun Gothic" w:hAnsi="Times New Roman" w:cs="Times New Roman"/>
                <w:b/>
                <w:bCs/>
                <w:color w:val="000000" w:themeColor="text1"/>
                <w:lang w:val="ru-RU"/>
              </w:rPr>
              <w:t xml:space="preserve">4 </w:t>
            </w:r>
            <w:r w:rsidR="00FD02C7">
              <w:rPr>
                <w:rFonts w:ascii="Times New Roman" w:eastAsia="Malgun Gothic" w:hAnsi="Times New Roman" w:cs="Times New Roman"/>
                <w:b/>
                <w:bCs/>
                <w:color w:val="000000" w:themeColor="text1"/>
                <w:lang w:val="ru-RU"/>
              </w:rPr>
              <w:t xml:space="preserve">– </w:t>
            </w:r>
            <w:r w:rsidRPr="00FD02C7">
              <w:rPr>
                <w:rFonts w:ascii="Times New Roman" w:eastAsia="Malgun Gothic" w:hAnsi="Times New Roman" w:cs="Times New Roman"/>
                <w:b/>
                <w:bCs/>
                <w:color w:val="000000" w:themeColor="text1"/>
                <w:lang w:val="ru-RU"/>
              </w:rPr>
              <w:t>Постер веб-сериала «Черный двор»</w:t>
            </w:r>
          </w:p>
        </w:tc>
        <w:tc>
          <w:tcPr>
            <w:tcW w:w="3115" w:type="dxa"/>
          </w:tcPr>
          <w:p w14:paraId="26B96914" w14:textId="448C3358" w:rsidR="004C0A90" w:rsidRPr="00FD02C7" w:rsidRDefault="004C0A90" w:rsidP="00CF3978">
            <w:pPr>
              <w:jc w:val="center"/>
              <w:rPr>
                <w:rFonts w:ascii="Times New Roman" w:eastAsia="Malgun Gothic" w:hAnsi="Times New Roman" w:cs="Times New Roman"/>
                <w:b/>
                <w:bCs/>
                <w:color w:val="000000" w:themeColor="text1"/>
                <w:lang w:val="ru-RU"/>
              </w:rPr>
            </w:pPr>
            <w:r w:rsidRPr="00FD02C7">
              <w:rPr>
                <w:rFonts w:ascii="Times New Roman" w:eastAsia="Malgun Gothic" w:hAnsi="Times New Roman" w:cs="Times New Roman"/>
                <w:b/>
                <w:bCs/>
                <w:color w:val="000000" w:themeColor="text1"/>
                <w:lang w:val="ru-RU"/>
              </w:rPr>
              <w:t>Рис</w:t>
            </w:r>
            <w:r w:rsidR="00FD02C7">
              <w:rPr>
                <w:rFonts w:ascii="Times New Roman" w:eastAsia="Malgun Gothic" w:hAnsi="Times New Roman" w:cs="Times New Roman"/>
                <w:b/>
                <w:bCs/>
                <w:color w:val="000000" w:themeColor="text1"/>
                <w:lang w:val="ru-RU"/>
              </w:rPr>
              <w:t>унок</w:t>
            </w:r>
            <w:r w:rsidRPr="00FD02C7">
              <w:rPr>
                <w:rFonts w:ascii="Times New Roman" w:eastAsia="Malgun Gothic" w:hAnsi="Times New Roman" w:cs="Times New Roman"/>
                <w:b/>
                <w:bCs/>
                <w:color w:val="000000" w:themeColor="text1"/>
                <w:lang w:val="ru-RU"/>
              </w:rPr>
              <w:t xml:space="preserve"> 5 </w:t>
            </w:r>
            <w:r w:rsidR="00FD02C7">
              <w:rPr>
                <w:rFonts w:ascii="Times New Roman" w:eastAsia="Malgun Gothic" w:hAnsi="Times New Roman" w:cs="Times New Roman"/>
                <w:b/>
                <w:bCs/>
                <w:color w:val="000000" w:themeColor="text1"/>
                <w:lang w:val="ru-RU"/>
              </w:rPr>
              <w:t xml:space="preserve">– </w:t>
            </w:r>
            <w:r w:rsidRPr="00FD02C7">
              <w:rPr>
                <w:rFonts w:ascii="Times New Roman" w:eastAsia="Malgun Gothic" w:hAnsi="Times New Roman" w:cs="Times New Roman"/>
                <w:b/>
                <w:bCs/>
                <w:color w:val="000000" w:themeColor="text1"/>
                <w:lang w:val="ru-RU"/>
              </w:rPr>
              <w:t>Постер веб-сериала «Sheker»</w:t>
            </w:r>
          </w:p>
        </w:tc>
        <w:tc>
          <w:tcPr>
            <w:tcW w:w="3115" w:type="dxa"/>
          </w:tcPr>
          <w:p w14:paraId="3200F198" w14:textId="1B229611" w:rsidR="004C0A90" w:rsidRPr="00FD02C7" w:rsidRDefault="004C0A90" w:rsidP="00CF3978">
            <w:pPr>
              <w:jc w:val="center"/>
              <w:rPr>
                <w:rFonts w:ascii="Times New Roman" w:eastAsia="Malgun Gothic" w:hAnsi="Times New Roman" w:cs="Times New Roman"/>
                <w:b/>
                <w:bCs/>
                <w:color w:val="000000" w:themeColor="text1"/>
                <w:lang w:val="ru-RU"/>
              </w:rPr>
            </w:pPr>
            <w:r w:rsidRPr="00FD02C7">
              <w:rPr>
                <w:rFonts w:ascii="Times New Roman" w:eastAsia="Malgun Gothic" w:hAnsi="Times New Roman" w:cs="Times New Roman"/>
                <w:b/>
                <w:bCs/>
                <w:color w:val="000000" w:themeColor="text1"/>
                <w:lang w:val="ru-RU"/>
              </w:rPr>
              <w:t>Рис</w:t>
            </w:r>
            <w:r w:rsidR="00FD02C7">
              <w:rPr>
                <w:rFonts w:ascii="Times New Roman" w:eastAsia="Malgun Gothic" w:hAnsi="Times New Roman" w:cs="Times New Roman"/>
                <w:b/>
                <w:bCs/>
                <w:color w:val="000000" w:themeColor="text1"/>
                <w:lang w:val="ru-RU"/>
              </w:rPr>
              <w:t>унок</w:t>
            </w:r>
            <w:r w:rsidRPr="00FD02C7">
              <w:rPr>
                <w:rFonts w:ascii="Times New Roman" w:eastAsia="Malgun Gothic" w:hAnsi="Times New Roman" w:cs="Times New Roman"/>
                <w:b/>
                <w:bCs/>
                <w:color w:val="000000" w:themeColor="text1"/>
                <w:lang w:val="ru-RU"/>
              </w:rPr>
              <w:t xml:space="preserve"> 6 </w:t>
            </w:r>
            <w:r w:rsidR="00FD02C7">
              <w:rPr>
                <w:rFonts w:ascii="Times New Roman" w:eastAsia="Malgun Gothic" w:hAnsi="Times New Roman" w:cs="Times New Roman"/>
                <w:b/>
                <w:bCs/>
                <w:color w:val="000000" w:themeColor="text1"/>
                <w:lang w:val="ru-RU"/>
              </w:rPr>
              <w:t xml:space="preserve">– </w:t>
            </w:r>
            <w:r w:rsidRPr="00FD02C7">
              <w:rPr>
                <w:rFonts w:ascii="Times New Roman" w:eastAsia="Malgun Gothic" w:hAnsi="Times New Roman" w:cs="Times New Roman"/>
                <w:b/>
                <w:bCs/>
                <w:color w:val="000000" w:themeColor="text1"/>
                <w:lang w:val="ru-RU"/>
              </w:rPr>
              <w:t>Постер веб-сериала «5:32»</w:t>
            </w:r>
          </w:p>
        </w:tc>
      </w:tr>
    </w:tbl>
    <w:p w14:paraId="016BEB56" w14:textId="77777777" w:rsidR="004C0A90" w:rsidRPr="00FD02C7" w:rsidRDefault="004C0A90" w:rsidP="004129CC">
      <w:pPr>
        <w:spacing w:after="0" w:line="240" w:lineRule="auto"/>
        <w:ind w:firstLine="709"/>
        <w:jc w:val="both"/>
        <w:rPr>
          <w:rFonts w:ascii="Times New Roman" w:eastAsia="Malgun Gothic" w:hAnsi="Times New Roman" w:cs="Times New Roman"/>
          <w:color w:val="000000" w:themeColor="text1"/>
          <w:sz w:val="28"/>
          <w:szCs w:val="28"/>
        </w:rPr>
      </w:pPr>
    </w:p>
    <w:p w14:paraId="242FF844" w14:textId="77777777" w:rsidR="004C0A90" w:rsidRPr="00FD02C7" w:rsidRDefault="004C0A90" w:rsidP="004129CC">
      <w:pPr>
        <w:spacing w:after="0" w:line="240" w:lineRule="auto"/>
        <w:ind w:firstLine="709"/>
        <w:jc w:val="both"/>
        <w:rPr>
          <w:rFonts w:ascii="Times New Roman" w:eastAsia="Malgun Gothic" w:hAnsi="Times New Roman" w:cs="Times New Roman"/>
          <w:color w:val="000000" w:themeColor="text1"/>
          <w:sz w:val="28"/>
          <w:szCs w:val="28"/>
        </w:rPr>
      </w:pPr>
      <w:r w:rsidRPr="00FD02C7">
        <w:rPr>
          <w:rFonts w:ascii="Times New Roman" w:eastAsia="Malgun Gothic" w:hAnsi="Times New Roman" w:cs="Times New Roman"/>
          <w:color w:val="000000" w:themeColor="text1"/>
          <w:sz w:val="28"/>
          <w:szCs w:val="28"/>
        </w:rPr>
        <w:t>Кроме того, партнерство с зарубежными экспертами, как в случае с Uni-Q Group, способствует передаче глобальных профессиональных стандартов и развитию компетенций среди местных специалистов.</w:t>
      </w:r>
    </w:p>
    <w:p w14:paraId="39876E21" w14:textId="392624E6" w:rsidR="004C0A90" w:rsidRPr="00FD02C7" w:rsidRDefault="004C0A90" w:rsidP="00EF327C">
      <w:pPr>
        <w:spacing w:after="0" w:line="240" w:lineRule="auto"/>
        <w:ind w:firstLine="709"/>
        <w:jc w:val="both"/>
        <w:rPr>
          <w:rFonts w:ascii="Times New Roman" w:eastAsia="Malgun Gothic" w:hAnsi="Times New Roman" w:cs="Times New Roman"/>
          <w:color w:val="000000" w:themeColor="text1"/>
          <w:sz w:val="28"/>
          <w:szCs w:val="28"/>
        </w:rPr>
      </w:pPr>
      <w:r w:rsidRPr="00FD02C7">
        <w:rPr>
          <w:rFonts w:ascii="Times New Roman" w:eastAsia="Malgun Gothic" w:hAnsi="Times New Roman" w:cs="Times New Roman"/>
          <w:color w:val="000000" w:themeColor="text1"/>
          <w:sz w:val="28"/>
          <w:szCs w:val="28"/>
        </w:rPr>
        <w:t>Еще один важный аспект – адаптация и популяризация казахского языка и культуры. Введение категорий Qazaqsha на kino körü [</w:t>
      </w:r>
      <w:r w:rsidR="00EF327C" w:rsidRPr="00FD02C7">
        <w:rPr>
          <w:rFonts w:ascii="Times New Roman" w:eastAsia="Malgun Gothic" w:hAnsi="Times New Roman" w:cs="Times New Roman"/>
          <w:color w:val="000000" w:themeColor="text1"/>
          <w:sz w:val="28"/>
          <w:szCs w:val="28"/>
        </w:rPr>
        <w:t>100, 101</w:t>
      </w:r>
      <w:r w:rsidR="00EF327C" w:rsidRPr="00FD02C7">
        <w:rPr>
          <w:rFonts w:ascii="Times New Roman" w:eastAsia="Malgun Gothic" w:hAnsi="Times New Roman" w:cs="Times New Roman"/>
          <w:color w:val="000000" w:themeColor="text1"/>
          <w:sz w:val="28"/>
          <w:szCs w:val="28"/>
          <w:lang w:val="en-US"/>
        </w:rPr>
        <w:t>]</w:t>
      </w:r>
      <w:r w:rsidR="00EF327C" w:rsidRPr="00FD02C7">
        <w:rPr>
          <w:rFonts w:ascii="Times New Roman" w:eastAsia="Malgun Gothic" w:hAnsi="Times New Roman" w:cs="Times New Roman"/>
          <w:color w:val="000000" w:themeColor="text1"/>
          <w:sz w:val="28"/>
          <w:szCs w:val="28"/>
        </w:rPr>
        <w:t xml:space="preserve"> </w:t>
      </w:r>
      <w:r w:rsidRPr="00FD02C7">
        <w:rPr>
          <w:rFonts w:ascii="Times New Roman" w:eastAsia="Malgun Gothic" w:hAnsi="Times New Roman" w:cs="Times New Roman"/>
          <w:color w:val="000000" w:themeColor="text1"/>
          <w:sz w:val="28"/>
          <w:szCs w:val="28"/>
        </w:rPr>
        <w:t xml:space="preserve">и продюсирование казахоязычного контента на Unico Play – это не просто ответ на потребности локальной аудитории, но и </w:t>
      </w:r>
      <w:r w:rsidRPr="00FD02C7">
        <w:rPr>
          <w:rFonts w:ascii="Times New Roman" w:eastAsia="Malgun Gothic" w:hAnsi="Times New Roman" w:cs="Times New Roman"/>
          <w:color w:val="000000" w:themeColor="text1"/>
          <w:sz w:val="28"/>
          <w:szCs w:val="28"/>
          <w:u w:val="single"/>
        </w:rPr>
        <w:t>стратегическая попытка сформировать уникальную культурную нишу на фоне глобализованного медиарынка.</w:t>
      </w:r>
    </w:p>
    <w:p w14:paraId="1B98AB47" w14:textId="77777777" w:rsidR="004C0A90" w:rsidRPr="00FD02C7" w:rsidRDefault="004C0A90" w:rsidP="004129CC">
      <w:pPr>
        <w:spacing w:after="0" w:line="240" w:lineRule="auto"/>
        <w:ind w:firstLine="709"/>
        <w:jc w:val="both"/>
        <w:rPr>
          <w:rFonts w:ascii="Times New Roman" w:eastAsia="Malgun Gothic" w:hAnsi="Times New Roman" w:cs="Times New Roman"/>
          <w:color w:val="000000" w:themeColor="text1"/>
          <w:sz w:val="28"/>
          <w:szCs w:val="28"/>
        </w:rPr>
      </w:pPr>
      <w:r w:rsidRPr="00FD02C7">
        <w:rPr>
          <w:rFonts w:ascii="Times New Roman" w:eastAsia="Malgun Gothic" w:hAnsi="Times New Roman" w:cs="Times New Roman"/>
          <w:color w:val="000000" w:themeColor="text1"/>
          <w:sz w:val="28"/>
          <w:szCs w:val="28"/>
        </w:rPr>
        <w:t>Однако трансформация не лишена вызовов. К числу ключевых проблем относятся пиратство, нехватка кадров и низкий уровень медиаграмотности среди части аудитории. Как отмечает А. Жунусова, пиратский контент не только подрывает финансовые модели стриминговых платформ, но и способствует распространению сомнительной рекламы, включая нелегальные казино. Решение этой проблемы требует системной законодательной поддержки и культурного просвещения.</w:t>
      </w:r>
    </w:p>
    <w:p w14:paraId="4AEF7A9D" w14:textId="77777777" w:rsidR="004C0A90" w:rsidRPr="00FD02C7" w:rsidRDefault="004C0A90" w:rsidP="004129CC">
      <w:pPr>
        <w:spacing w:after="0" w:line="240" w:lineRule="auto"/>
        <w:ind w:firstLine="709"/>
        <w:jc w:val="both"/>
        <w:rPr>
          <w:rFonts w:ascii="Times New Roman" w:eastAsia="Malgun Gothic" w:hAnsi="Times New Roman" w:cs="Times New Roman"/>
          <w:color w:val="000000" w:themeColor="text1"/>
          <w:sz w:val="28"/>
          <w:szCs w:val="28"/>
        </w:rPr>
      </w:pPr>
      <w:r w:rsidRPr="00FD02C7">
        <w:rPr>
          <w:rFonts w:ascii="Times New Roman" w:eastAsia="Malgun Gothic" w:hAnsi="Times New Roman" w:cs="Times New Roman"/>
          <w:color w:val="000000" w:themeColor="text1"/>
          <w:sz w:val="28"/>
          <w:szCs w:val="28"/>
        </w:rPr>
        <w:t xml:space="preserve">Кроме того, стриминговые платформы, такие как QINO </w:t>
      </w:r>
      <w:r w:rsidRPr="00FD02C7">
        <w:rPr>
          <w:rFonts w:ascii="Times New Roman" w:eastAsia="Malgun Gothic" w:hAnsi="Times New Roman" w:cs="Times New Roman"/>
          <w:noProof/>
          <w:color w:val="000000" w:themeColor="text1"/>
          <w:sz w:val="28"/>
          <w:szCs w:val="28"/>
        </w:rPr>
        <w:drawing>
          <wp:inline distT="0" distB="0" distL="0" distR="0" wp14:anchorId="38391C86" wp14:editId="020813DB">
            <wp:extent cx="621323" cy="301525"/>
            <wp:effectExtent l="0" t="0" r="7620" b="381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flipV="1">
                      <a:off x="0" y="0"/>
                      <a:ext cx="699928" cy="339672"/>
                    </a:xfrm>
                    <a:prstGeom prst="rect">
                      <a:avLst/>
                    </a:prstGeom>
                  </pic:spPr>
                </pic:pic>
              </a:graphicData>
            </a:graphic>
          </wp:inline>
        </w:drawing>
      </w:r>
      <w:r w:rsidRPr="00FD02C7">
        <w:rPr>
          <w:rFonts w:ascii="Times New Roman" w:eastAsia="Malgun Gothic" w:hAnsi="Times New Roman" w:cs="Times New Roman"/>
          <w:color w:val="000000" w:themeColor="text1"/>
          <w:sz w:val="28"/>
          <w:szCs w:val="28"/>
        </w:rPr>
        <w:t>, предлагают интеграционные решения: один аккаунт обеспечивает доступ к нескольким кинотеатрам и более чем 200 телеканалам, что формирует новую модель потребления – агрегированные подписки, аналогичные Amazon Prime Channels или Apple TV+. Это удобно для пользователей и выгодно для платформ – снижается текучесть подписчиков и увеличивается лояльность аудитории.</w:t>
      </w:r>
    </w:p>
    <w:p w14:paraId="603FBF3C" w14:textId="77777777" w:rsidR="004C0A90" w:rsidRPr="00FD02C7" w:rsidRDefault="004C0A90" w:rsidP="004129CC">
      <w:pPr>
        <w:spacing w:after="0" w:line="240" w:lineRule="auto"/>
        <w:ind w:firstLine="709"/>
        <w:jc w:val="both"/>
        <w:rPr>
          <w:rFonts w:ascii="Times New Roman" w:eastAsia="Malgun Gothic" w:hAnsi="Times New Roman" w:cs="Times New Roman"/>
          <w:color w:val="000000" w:themeColor="text1"/>
          <w:sz w:val="28"/>
          <w:szCs w:val="28"/>
        </w:rPr>
      </w:pPr>
      <w:r w:rsidRPr="00FD02C7">
        <w:rPr>
          <w:rFonts w:ascii="Times New Roman" w:eastAsia="Malgun Gothic" w:hAnsi="Times New Roman" w:cs="Times New Roman"/>
          <w:color w:val="000000" w:themeColor="text1"/>
          <w:sz w:val="28"/>
          <w:szCs w:val="28"/>
        </w:rPr>
        <w:lastRenderedPageBreak/>
        <w:t>Не следует также игнорировать и экономический аспект трансформации. Стоимость подписки на казахстанские платформы, как правило, значительно ниже, чем на Netflix или Apple TV+, что делает их более доступными. В условиях роста цен на традиционные кинотеатры, стриминг становится более выгодной альтернативой не только по цене, но и по удобству и разнообразию контента-стриминг.</w:t>
      </w:r>
    </w:p>
    <w:p w14:paraId="4A80A182" w14:textId="77777777" w:rsidR="000B2DBF" w:rsidRPr="00FD02C7" w:rsidRDefault="004C0A90" w:rsidP="004129CC">
      <w:pPr>
        <w:spacing w:after="0" w:line="240" w:lineRule="auto"/>
        <w:ind w:firstLine="709"/>
        <w:jc w:val="both"/>
        <w:rPr>
          <w:rFonts w:ascii="Times New Roman" w:eastAsia="Malgun Gothic" w:hAnsi="Times New Roman" w:cs="Times New Roman"/>
          <w:color w:val="000000" w:themeColor="text1"/>
          <w:sz w:val="28"/>
          <w:szCs w:val="28"/>
        </w:rPr>
      </w:pPr>
      <w:r w:rsidRPr="00FD02C7">
        <w:rPr>
          <w:rFonts w:ascii="Times New Roman" w:eastAsia="Malgun Gothic" w:hAnsi="Times New Roman" w:cs="Times New Roman"/>
          <w:color w:val="000000" w:themeColor="text1"/>
          <w:sz w:val="28"/>
          <w:szCs w:val="28"/>
        </w:rPr>
        <w:t xml:space="preserve">Таким образом, </w:t>
      </w:r>
      <w:r w:rsidRPr="00FD02C7">
        <w:rPr>
          <w:rFonts w:ascii="Times New Roman" w:hAnsi="Times New Roman" w:cs="Times New Roman"/>
          <w:b/>
          <w:bCs/>
          <w:sz w:val="28"/>
          <w:szCs w:val="28"/>
        </w:rPr>
        <w:t>веб-сериалы – это новая форма экранного производства, возникшая в результате цифровой эволюции киноиндустрии, сочетающая кинематографическую выразительность с онлайн-дистрибуцией, интерактивностью и серийным типом повествования.</w:t>
      </w:r>
      <w:r w:rsidRPr="00FD02C7">
        <w:rPr>
          <w:rFonts w:ascii="Times New Roman" w:hAnsi="Times New Roman" w:cs="Times New Roman"/>
          <w:sz w:val="28"/>
          <w:szCs w:val="28"/>
        </w:rPr>
        <w:t xml:space="preserve"> С</w:t>
      </w:r>
      <w:r w:rsidRPr="00FD02C7">
        <w:rPr>
          <w:rFonts w:ascii="Times New Roman" w:eastAsia="Malgun Gothic" w:hAnsi="Times New Roman" w:cs="Times New Roman"/>
          <w:color w:val="000000" w:themeColor="text1"/>
          <w:sz w:val="28"/>
          <w:szCs w:val="28"/>
        </w:rPr>
        <w:t>триминговые платформы в мировой кинопрактике играют ключевую роль и в трансформации веб-сериалов. Они способствуют технологической модернизации, культурной самобытности [</w:t>
      </w:r>
      <w:r w:rsidR="00EF327C" w:rsidRPr="00FD02C7">
        <w:rPr>
          <w:rFonts w:ascii="Times New Roman" w:eastAsia="Malgun Gothic" w:hAnsi="Times New Roman" w:cs="Times New Roman"/>
          <w:color w:val="000000" w:themeColor="text1"/>
          <w:sz w:val="28"/>
          <w:szCs w:val="28"/>
        </w:rPr>
        <w:t>102</w:t>
      </w:r>
      <w:r w:rsidRPr="00FD02C7">
        <w:rPr>
          <w:rFonts w:ascii="Times New Roman" w:eastAsia="Malgun Gothic" w:hAnsi="Times New Roman" w:cs="Times New Roman"/>
          <w:color w:val="000000" w:themeColor="text1"/>
          <w:sz w:val="28"/>
          <w:szCs w:val="28"/>
        </w:rPr>
        <w:t>], экономической устойчивости и профессионализации индустрии. При должной поддержке со стороны государства, инвесторов и общества в целом, Казахстан имеет все шансы стать центром кинопроизводства Центральной Азии, а его веб-сериалы – частью глобального культурного обмена.</w:t>
      </w:r>
    </w:p>
    <w:p w14:paraId="47D12FA4" w14:textId="77777777" w:rsidR="000B2DBF" w:rsidRPr="00FD02C7" w:rsidRDefault="004C0A90" w:rsidP="004129CC">
      <w:pPr>
        <w:spacing w:after="0" w:line="240" w:lineRule="auto"/>
        <w:ind w:firstLine="709"/>
        <w:jc w:val="both"/>
        <w:rPr>
          <w:rFonts w:ascii="Times New Roman" w:hAnsi="Times New Roman" w:cs="Times New Roman"/>
          <w:sz w:val="28"/>
          <w:szCs w:val="28"/>
        </w:rPr>
      </w:pPr>
      <w:r w:rsidRPr="00FD02C7">
        <w:rPr>
          <w:rFonts w:ascii="Times New Roman" w:eastAsia="Malgun Gothic" w:hAnsi="Times New Roman" w:cs="Times New Roman"/>
          <w:color w:val="000000" w:themeColor="text1"/>
          <w:sz w:val="28"/>
          <w:szCs w:val="28"/>
        </w:rPr>
        <w:t>А</w:t>
      </w:r>
      <w:r w:rsidRPr="00FD02C7">
        <w:rPr>
          <w:rFonts w:ascii="Times New Roman" w:hAnsi="Times New Roman" w:cs="Times New Roman"/>
          <w:sz w:val="28"/>
          <w:szCs w:val="28"/>
        </w:rPr>
        <w:t>нализ первого параграфа «</w:t>
      </w:r>
      <w:r w:rsidRPr="00FD02C7">
        <w:rPr>
          <w:rFonts w:ascii="Times New Roman" w:hAnsi="Times New Roman" w:cs="Times New Roman"/>
          <w:b/>
          <w:bCs/>
          <w:sz w:val="28"/>
          <w:szCs w:val="28"/>
        </w:rPr>
        <w:t>Историческая репрезентация веб-сериалов в мировой кинопрактике и стриминговых платформах</w:t>
      </w:r>
      <w:r w:rsidRPr="00FD02C7">
        <w:rPr>
          <w:rFonts w:ascii="Times New Roman" w:hAnsi="Times New Roman" w:cs="Times New Roman"/>
          <w:sz w:val="28"/>
          <w:szCs w:val="28"/>
        </w:rPr>
        <w:t xml:space="preserve">» позволяет рассматривать современное изучение веб-сериалов как </w:t>
      </w:r>
      <w:r w:rsidRPr="00FD02C7">
        <w:rPr>
          <w:rFonts w:ascii="Times New Roman" w:hAnsi="Times New Roman" w:cs="Times New Roman"/>
          <w:b/>
          <w:bCs/>
          <w:sz w:val="28"/>
          <w:szCs w:val="28"/>
        </w:rPr>
        <w:t>комплексное междисциплинарное поле</w:t>
      </w:r>
      <w:r w:rsidRPr="00FD02C7">
        <w:rPr>
          <w:rFonts w:ascii="Times New Roman" w:hAnsi="Times New Roman" w:cs="Times New Roman"/>
          <w:sz w:val="28"/>
          <w:szCs w:val="28"/>
        </w:rPr>
        <w:t>, сочетающее культурологическую герменевтику, цифровое медиа и интерактивное восприяти</w:t>
      </w:r>
      <w:r w:rsidR="00EC125E" w:rsidRPr="00FD02C7">
        <w:rPr>
          <w:rFonts w:ascii="Times New Roman" w:hAnsi="Times New Roman" w:cs="Times New Roman"/>
          <w:sz w:val="28"/>
          <w:szCs w:val="28"/>
        </w:rPr>
        <w:t>е</w:t>
      </w:r>
      <w:r w:rsidRPr="00FD02C7">
        <w:rPr>
          <w:rFonts w:ascii="Times New Roman" w:hAnsi="Times New Roman" w:cs="Times New Roman"/>
          <w:sz w:val="28"/>
          <w:szCs w:val="28"/>
        </w:rPr>
        <w:t xml:space="preserve"> [</w:t>
      </w:r>
      <w:r w:rsidR="00EF327C" w:rsidRPr="00FD02C7">
        <w:rPr>
          <w:rFonts w:ascii="Times New Roman" w:hAnsi="Times New Roman" w:cs="Times New Roman"/>
          <w:sz w:val="28"/>
          <w:szCs w:val="28"/>
        </w:rPr>
        <w:t>103</w:t>
      </w:r>
      <w:r w:rsidRPr="00FD02C7">
        <w:rPr>
          <w:rFonts w:ascii="Times New Roman" w:hAnsi="Times New Roman" w:cs="Times New Roman"/>
          <w:sz w:val="28"/>
          <w:szCs w:val="28"/>
        </w:rPr>
        <w:t>].</w:t>
      </w:r>
    </w:p>
    <w:p w14:paraId="02EECAF3" w14:textId="77777777" w:rsidR="000B2DBF" w:rsidRPr="00FD02C7" w:rsidRDefault="004C0A90" w:rsidP="004129CC">
      <w:pPr>
        <w:spacing w:after="0" w:line="240" w:lineRule="auto"/>
        <w:ind w:firstLine="709"/>
        <w:jc w:val="both"/>
        <w:rPr>
          <w:rFonts w:ascii="Times New Roman" w:hAnsi="Times New Roman" w:cs="Times New Roman"/>
          <w:sz w:val="28"/>
          <w:szCs w:val="28"/>
        </w:rPr>
      </w:pPr>
      <w:r w:rsidRPr="00FD02C7">
        <w:rPr>
          <w:rFonts w:ascii="Times New Roman" w:hAnsi="Times New Roman" w:cs="Times New Roman"/>
          <w:sz w:val="28"/>
          <w:szCs w:val="28"/>
        </w:rPr>
        <w:t>Такая методологическая синтезированность отражает общую трансформацию академического дискурса – от описательной эстетики к аналитической модели исследования феномена современной массовой цифровой культуры, где «формат веб-сериала получил широкое распространение благодаря своей простоте и доступности, динамичному сюжету и острой проблематике, поднимаемой авторами.</w:t>
      </w:r>
    </w:p>
    <w:p w14:paraId="089857B6" w14:textId="6983DE29" w:rsidR="004C0A90" w:rsidRPr="00FD02C7" w:rsidRDefault="004C0A90" w:rsidP="004129CC">
      <w:pPr>
        <w:spacing w:after="0" w:line="240" w:lineRule="auto"/>
        <w:ind w:firstLine="709"/>
        <w:jc w:val="both"/>
        <w:rPr>
          <w:rFonts w:ascii="Times New Roman" w:hAnsi="Times New Roman" w:cs="Times New Roman"/>
          <w:sz w:val="28"/>
          <w:szCs w:val="28"/>
        </w:rPr>
      </w:pPr>
      <w:r w:rsidRPr="00FD02C7">
        <w:rPr>
          <w:rFonts w:ascii="Times New Roman" w:hAnsi="Times New Roman" w:cs="Times New Roman"/>
          <w:sz w:val="28"/>
          <w:szCs w:val="28"/>
        </w:rPr>
        <w:t>Особое значение веб-сериалов состоит в том, что они вовлекают молодое поколение (в целом зрителя разных поколений – примечание П.Э.) в современный межкультурный диалог, который сегодня перемещается в виртуальное пространство. [</w:t>
      </w:r>
      <w:r w:rsidR="00EF327C" w:rsidRPr="00FD02C7">
        <w:rPr>
          <w:rFonts w:ascii="Times New Roman" w:hAnsi="Times New Roman" w:cs="Times New Roman"/>
          <w:sz w:val="28"/>
          <w:szCs w:val="28"/>
        </w:rPr>
        <w:t>55</w:t>
      </w:r>
      <w:r w:rsidRPr="00FD02C7">
        <w:rPr>
          <w:rFonts w:ascii="Times New Roman" w:hAnsi="Times New Roman" w:cs="Times New Roman"/>
          <w:sz w:val="28"/>
          <w:szCs w:val="28"/>
        </w:rPr>
        <w:t>]: «Вовлечение, похоже, стало определяющей целью киноиндустрии. Там, где когда-то было достаточно зациклиться на контенте, теперь требуется другой тип отношений между аудиторией и экраном» [</w:t>
      </w:r>
      <w:r w:rsidR="00EF327C" w:rsidRPr="00FD02C7">
        <w:rPr>
          <w:rFonts w:ascii="Times New Roman" w:hAnsi="Times New Roman" w:cs="Times New Roman"/>
          <w:sz w:val="28"/>
          <w:szCs w:val="28"/>
        </w:rPr>
        <w:t>104</w:t>
      </w:r>
      <w:r w:rsidRPr="00FD02C7">
        <w:rPr>
          <w:rFonts w:ascii="Times New Roman" w:hAnsi="Times New Roman" w:cs="Times New Roman"/>
          <w:sz w:val="28"/>
          <w:szCs w:val="28"/>
        </w:rPr>
        <w:t>]</w:t>
      </w:r>
      <w:r w:rsidR="00EF327C" w:rsidRPr="00FD02C7">
        <w:rPr>
          <w:rFonts w:ascii="Times New Roman" w:hAnsi="Times New Roman" w:cs="Times New Roman"/>
          <w:sz w:val="28"/>
          <w:szCs w:val="28"/>
        </w:rPr>
        <w:t>.</w:t>
      </w:r>
    </w:p>
    <w:p w14:paraId="5F3C3467" w14:textId="627EACD3" w:rsidR="000B2DBF" w:rsidRPr="00FD02C7" w:rsidRDefault="000B2DBF" w:rsidP="004129CC">
      <w:pPr>
        <w:spacing w:after="0" w:line="240" w:lineRule="auto"/>
        <w:ind w:firstLine="709"/>
        <w:jc w:val="both"/>
        <w:rPr>
          <w:rFonts w:ascii="Times New Roman" w:hAnsi="Times New Roman" w:cs="Times New Roman"/>
        </w:rPr>
      </w:pPr>
      <w:r w:rsidRPr="00FD02C7">
        <w:rPr>
          <w:rFonts w:ascii="Times New Roman" w:hAnsi="Times New Roman" w:cs="Times New Roman"/>
        </w:rPr>
        <w:br w:type="page"/>
      </w:r>
    </w:p>
    <w:p w14:paraId="3084F3B1" w14:textId="77777777" w:rsidR="004C0A90" w:rsidRPr="00FD02C7" w:rsidRDefault="004C0A90" w:rsidP="00451F39">
      <w:pPr>
        <w:spacing w:after="0" w:line="240" w:lineRule="auto"/>
        <w:jc w:val="both"/>
        <w:rPr>
          <w:rFonts w:ascii="Times New Roman" w:hAnsi="Times New Roman" w:cs="Times New Roman"/>
          <w:b/>
          <w:bCs/>
          <w:color w:val="000000" w:themeColor="text1"/>
          <w:sz w:val="28"/>
          <w:szCs w:val="28"/>
        </w:rPr>
      </w:pPr>
      <w:r w:rsidRPr="00FD02C7">
        <w:rPr>
          <w:rFonts w:ascii="Times New Roman" w:hAnsi="Times New Roman" w:cs="Times New Roman"/>
          <w:b/>
          <w:bCs/>
          <w:sz w:val="28"/>
          <w:szCs w:val="28"/>
        </w:rPr>
        <w:lastRenderedPageBreak/>
        <w:t xml:space="preserve">1.2 </w:t>
      </w:r>
      <w:r w:rsidRPr="00FD02C7">
        <w:rPr>
          <w:rFonts w:ascii="Times New Roman" w:hAnsi="Times New Roman" w:cs="Times New Roman"/>
          <w:b/>
          <w:bCs/>
          <w:color w:val="000000" w:themeColor="text1"/>
          <w:sz w:val="28"/>
          <w:szCs w:val="28"/>
        </w:rPr>
        <w:t>Медиакультурная</w:t>
      </w:r>
      <w:r w:rsidRPr="00FD02C7">
        <w:rPr>
          <w:rStyle w:val="af2"/>
          <w:rFonts w:ascii="Times New Roman" w:hAnsi="Times New Roman" w:cs="Times New Roman"/>
          <w:b/>
          <w:bCs/>
          <w:color w:val="000000" w:themeColor="text1"/>
          <w:sz w:val="28"/>
          <w:szCs w:val="28"/>
        </w:rPr>
        <w:footnoteReference w:id="5"/>
      </w:r>
      <w:r w:rsidRPr="00FD02C7">
        <w:rPr>
          <w:rFonts w:ascii="Times New Roman" w:hAnsi="Times New Roman" w:cs="Times New Roman"/>
          <w:b/>
          <w:bCs/>
          <w:color w:val="000000" w:themeColor="text1"/>
          <w:sz w:val="28"/>
          <w:szCs w:val="28"/>
        </w:rPr>
        <w:t xml:space="preserve"> </w:t>
      </w:r>
      <w:r w:rsidRPr="00FD02C7">
        <w:rPr>
          <w:rFonts w:ascii="Times New Roman" w:hAnsi="Times New Roman" w:cs="Times New Roman"/>
          <w:b/>
          <w:bCs/>
          <w:sz w:val="28"/>
          <w:szCs w:val="28"/>
        </w:rPr>
        <w:t>глобализация феномена</w:t>
      </w:r>
      <w:r w:rsidRPr="00FD02C7">
        <w:rPr>
          <w:rFonts w:ascii="Times New Roman" w:hAnsi="Times New Roman" w:cs="Times New Roman"/>
          <w:sz w:val="28"/>
          <w:szCs w:val="28"/>
        </w:rPr>
        <w:t xml:space="preserve"> </w:t>
      </w:r>
      <w:r w:rsidRPr="00FD02C7">
        <w:rPr>
          <w:rFonts w:ascii="Times New Roman" w:hAnsi="Times New Roman" w:cs="Times New Roman"/>
          <w:b/>
          <w:bCs/>
          <w:color w:val="000000" w:themeColor="text1"/>
          <w:sz w:val="28"/>
          <w:szCs w:val="28"/>
        </w:rPr>
        <w:t xml:space="preserve">Халлю </w:t>
      </w:r>
      <w:r w:rsidRPr="00FD02C7">
        <w:rPr>
          <w:rFonts w:ascii="Times New Roman" w:hAnsi="Times New Roman" w:cs="Times New Roman"/>
          <w:sz w:val="28"/>
          <w:szCs w:val="28"/>
        </w:rPr>
        <w:t xml:space="preserve">– </w:t>
      </w:r>
      <w:r w:rsidRPr="00FD02C7">
        <w:rPr>
          <w:rFonts w:ascii="Times New Roman" w:hAnsi="Times New Roman" w:cs="Times New Roman"/>
          <w:b/>
          <w:bCs/>
          <w:color w:val="000000" w:themeColor="text1"/>
          <w:sz w:val="28"/>
          <w:szCs w:val="28"/>
        </w:rPr>
        <w:t>корейские веб-сериалы в контексте методологической проекции</w:t>
      </w:r>
    </w:p>
    <w:p w14:paraId="77858E43" w14:textId="77777777" w:rsidR="004C0A90" w:rsidRPr="00FD02C7" w:rsidRDefault="004C0A90" w:rsidP="004129CC">
      <w:pPr>
        <w:spacing w:after="0" w:line="240" w:lineRule="auto"/>
        <w:ind w:firstLine="709"/>
        <w:jc w:val="both"/>
        <w:rPr>
          <w:rFonts w:ascii="Times New Roman" w:hAnsi="Times New Roman" w:cs="Times New Roman"/>
          <w:b/>
          <w:bCs/>
          <w:color w:val="000000" w:themeColor="text1"/>
          <w:sz w:val="28"/>
          <w:szCs w:val="28"/>
        </w:rPr>
      </w:pPr>
    </w:p>
    <w:p w14:paraId="59AF8CAF" w14:textId="77777777" w:rsidR="004C0A90" w:rsidRPr="00FD02C7" w:rsidRDefault="004C0A90" w:rsidP="004129CC">
      <w:pPr>
        <w:spacing w:after="0" w:line="240" w:lineRule="auto"/>
        <w:ind w:firstLine="709"/>
        <w:jc w:val="both"/>
        <w:rPr>
          <w:rFonts w:ascii="Times New Roman" w:eastAsiaTheme="majorEastAsia" w:hAnsi="Times New Roman" w:cs="Times New Roman"/>
          <w:sz w:val="28"/>
          <w:szCs w:val="28"/>
        </w:rPr>
      </w:pPr>
      <w:r w:rsidRPr="00FD02C7">
        <w:rPr>
          <w:rFonts w:ascii="Times New Roman" w:eastAsiaTheme="majorEastAsia" w:hAnsi="Times New Roman" w:cs="Times New Roman"/>
          <w:sz w:val="28"/>
          <w:szCs w:val="28"/>
        </w:rPr>
        <w:t xml:space="preserve">Феномен </w:t>
      </w:r>
      <w:r w:rsidRPr="00FD02C7">
        <w:rPr>
          <w:rFonts w:ascii="Times New Roman" w:eastAsiaTheme="majorEastAsia" w:hAnsi="Times New Roman" w:cs="Times New Roman"/>
          <w:b/>
          <w:bCs/>
          <w:sz w:val="28"/>
          <w:szCs w:val="28"/>
        </w:rPr>
        <w:t>«Корейской волны»</w:t>
      </w:r>
      <w:r w:rsidRPr="00FD02C7">
        <w:rPr>
          <w:rFonts w:ascii="Times New Roman" w:eastAsiaTheme="majorEastAsia" w:hAnsi="Times New Roman" w:cs="Times New Roman"/>
          <w:sz w:val="28"/>
          <w:szCs w:val="28"/>
        </w:rPr>
        <w:t xml:space="preserve"> (</w:t>
      </w:r>
      <w:r w:rsidRPr="00FD02C7">
        <w:rPr>
          <w:rFonts w:ascii="Times New Roman" w:eastAsia="Batang" w:hAnsi="Times New Roman" w:cs="Times New Roman"/>
          <w:i/>
          <w:iCs/>
          <w:sz w:val="28"/>
          <w:szCs w:val="28"/>
        </w:rPr>
        <w:t>한류</w:t>
      </w:r>
      <w:r w:rsidRPr="00FD02C7">
        <w:rPr>
          <w:rFonts w:ascii="Times New Roman" w:eastAsiaTheme="majorEastAsia" w:hAnsi="Times New Roman" w:cs="Times New Roman"/>
          <w:i/>
          <w:iCs/>
          <w:sz w:val="28"/>
          <w:szCs w:val="28"/>
        </w:rPr>
        <w:t>, Hallyu</w:t>
      </w:r>
      <w:r w:rsidRPr="00FD02C7">
        <w:rPr>
          <w:rFonts w:ascii="Times New Roman" w:eastAsiaTheme="majorEastAsia" w:hAnsi="Times New Roman" w:cs="Times New Roman"/>
          <w:sz w:val="28"/>
          <w:szCs w:val="28"/>
        </w:rPr>
        <w:t>) представляет собой масштабное социокультурное явление, связанное с ростом глобального интереса к южнокорейской массовой культуре, начавшееся в конце 1990-х годов в странах Восточной и Юго-Восточной Азии. С этого периода данный термин прочно вошёл в научный и культурологический дискурс, став одной из ключевых категорий, используемых при анализе процессов культурной глобализации и транснациональной медиакоммуникации в азиатском регионе.</w:t>
      </w:r>
    </w:p>
    <w:p w14:paraId="3EB50897" w14:textId="2D899CB9" w:rsidR="004C0A90" w:rsidRPr="00FD02C7" w:rsidRDefault="004C0A90" w:rsidP="004129CC">
      <w:pPr>
        <w:spacing w:after="0" w:line="240" w:lineRule="auto"/>
        <w:ind w:firstLine="709"/>
        <w:jc w:val="both"/>
        <w:rPr>
          <w:rFonts w:ascii="Times New Roman" w:hAnsi="Times New Roman" w:cs="Times New Roman"/>
          <w:sz w:val="28"/>
          <w:szCs w:val="28"/>
        </w:rPr>
      </w:pPr>
      <w:r w:rsidRPr="00FD02C7">
        <w:rPr>
          <w:rFonts w:ascii="Times New Roman" w:eastAsiaTheme="majorEastAsia" w:hAnsi="Times New Roman" w:cs="Times New Roman"/>
          <w:sz w:val="28"/>
          <w:szCs w:val="28"/>
        </w:rPr>
        <w:t>Этимология термина</w:t>
      </w:r>
      <w:r w:rsidRPr="00FD02C7">
        <w:rPr>
          <w:rFonts w:ascii="Times New Roman" w:hAnsi="Times New Roman" w:cs="Times New Roman"/>
          <w:sz w:val="28"/>
          <w:szCs w:val="28"/>
        </w:rPr>
        <w:t xml:space="preserve"> </w:t>
      </w:r>
      <w:r w:rsidRPr="00FD02C7">
        <w:rPr>
          <w:rFonts w:ascii="Times New Roman" w:eastAsiaTheme="majorEastAsia" w:hAnsi="Times New Roman" w:cs="Times New Roman"/>
          <w:i/>
          <w:iCs/>
          <w:sz w:val="28"/>
          <w:szCs w:val="28"/>
        </w:rPr>
        <w:t>Hallyu</w:t>
      </w:r>
      <w:r w:rsidRPr="00FD02C7">
        <w:rPr>
          <w:rFonts w:ascii="Times New Roman" w:hAnsi="Times New Roman" w:cs="Times New Roman"/>
          <w:sz w:val="28"/>
          <w:szCs w:val="28"/>
        </w:rPr>
        <w:t xml:space="preserve"> (</w:t>
      </w:r>
      <w:r w:rsidRPr="00FD02C7">
        <w:rPr>
          <w:rFonts w:ascii="Times New Roman" w:eastAsia="Batang" w:hAnsi="Times New Roman" w:cs="Times New Roman"/>
          <w:sz w:val="28"/>
          <w:szCs w:val="28"/>
        </w:rPr>
        <w:t>한류</w:t>
      </w:r>
      <w:r w:rsidRPr="00FD02C7">
        <w:rPr>
          <w:rFonts w:ascii="Times New Roman" w:hAnsi="Times New Roman" w:cs="Times New Roman"/>
          <w:sz w:val="28"/>
          <w:szCs w:val="28"/>
        </w:rPr>
        <w:t xml:space="preserve">, досл. «Корейская волна») был впервые использован китайскими СМИ – газетой </w:t>
      </w:r>
      <w:r w:rsidRPr="00FD02C7">
        <w:rPr>
          <w:rFonts w:ascii="Times New Roman" w:eastAsiaTheme="majorEastAsia" w:hAnsi="Times New Roman" w:cs="Times New Roman"/>
          <w:i/>
          <w:iCs/>
          <w:sz w:val="28"/>
          <w:szCs w:val="28"/>
        </w:rPr>
        <w:t>Beijing Youth Daily</w:t>
      </w:r>
      <w:r w:rsidRPr="00FD02C7">
        <w:rPr>
          <w:rFonts w:ascii="Times New Roman" w:hAnsi="Times New Roman" w:cs="Times New Roman"/>
          <w:sz w:val="28"/>
          <w:szCs w:val="28"/>
        </w:rPr>
        <w:t xml:space="preserve"> в 1999 году – для описания растущего интереса китайской аудитории к южнокорейским телевизионным сериалам, кино и поп-музыке. Слово образовано от корейских иероглифов </w:t>
      </w:r>
      <w:r w:rsidRPr="00FD02C7">
        <w:rPr>
          <w:rFonts w:ascii="Times New Roman" w:eastAsia="MS Mincho" w:hAnsi="Times New Roman" w:cs="Times New Roman"/>
          <w:sz w:val="28"/>
          <w:szCs w:val="28"/>
        </w:rPr>
        <w:t>韓流</w:t>
      </w:r>
      <w:r w:rsidRPr="00FD02C7">
        <w:rPr>
          <w:rFonts w:ascii="Times New Roman" w:hAnsi="Times New Roman" w:cs="Times New Roman"/>
          <w:sz w:val="28"/>
          <w:szCs w:val="28"/>
        </w:rPr>
        <w:t xml:space="preserve"> (</w:t>
      </w:r>
      <w:r w:rsidRPr="00FD02C7">
        <w:rPr>
          <w:rFonts w:ascii="Times New Roman" w:eastAsiaTheme="majorEastAsia" w:hAnsi="Times New Roman" w:cs="Times New Roman"/>
          <w:i/>
          <w:iCs/>
          <w:sz w:val="28"/>
          <w:szCs w:val="28"/>
        </w:rPr>
        <w:t>han</w:t>
      </w:r>
      <w:r w:rsidRPr="00FD02C7">
        <w:rPr>
          <w:rFonts w:ascii="Times New Roman" w:hAnsi="Times New Roman" w:cs="Times New Roman"/>
          <w:sz w:val="28"/>
          <w:szCs w:val="28"/>
        </w:rPr>
        <w:t xml:space="preserve"> – Корея, </w:t>
      </w:r>
      <w:r w:rsidRPr="00FD02C7">
        <w:rPr>
          <w:rFonts w:ascii="Times New Roman" w:eastAsiaTheme="majorEastAsia" w:hAnsi="Times New Roman" w:cs="Times New Roman"/>
          <w:i/>
          <w:iCs/>
          <w:sz w:val="28"/>
          <w:szCs w:val="28"/>
        </w:rPr>
        <w:t>ryu</w:t>
      </w:r>
      <w:r w:rsidRPr="00FD02C7">
        <w:rPr>
          <w:rFonts w:ascii="Times New Roman" w:hAnsi="Times New Roman" w:cs="Times New Roman"/>
          <w:sz w:val="28"/>
          <w:szCs w:val="28"/>
        </w:rPr>
        <w:t xml:space="preserve"> – поток, течение, волна) и первоначально имело </w:t>
      </w:r>
      <w:r w:rsidRPr="00FD02C7">
        <w:rPr>
          <w:rFonts w:ascii="Times New Roman" w:eastAsiaTheme="majorEastAsia" w:hAnsi="Times New Roman" w:cs="Times New Roman"/>
          <w:sz w:val="28"/>
          <w:szCs w:val="28"/>
        </w:rPr>
        <w:t>внешний, наблюдательный характер</w:t>
      </w:r>
      <w:r w:rsidRPr="00FD02C7">
        <w:rPr>
          <w:rFonts w:ascii="Times New Roman" w:hAnsi="Times New Roman" w:cs="Times New Roman"/>
          <w:sz w:val="28"/>
          <w:szCs w:val="28"/>
        </w:rPr>
        <w:t xml:space="preserve"> – оно фиксировало культурный экспорт Кореи как неожиданно мощное явление, а не самоназвание </w:t>
      </w:r>
      <w:r w:rsidRPr="00FD02C7">
        <w:rPr>
          <w:rFonts w:ascii="Times New Roman" w:hAnsi="Times New Roman" w:cs="Times New Roman"/>
          <w:color w:val="000000" w:themeColor="text1"/>
          <w:sz w:val="28"/>
          <w:szCs w:val="28"/>
        </w:rPr>
        <w:t>[</w:t>
      </w:r>
      <w:r w:rsidR="00484443" w:rsidRPr="00FD02C7">
        <w:rPr>
          <w:rFonts w:ascii="Times New Roman" w:hAnsi="Times New Roman" w:cs="Times New Roman"/>
          <w:color w:val="000000" w:themeColor="text1"/>
          <w:sz w:val="28"/>
          <w:szCs w:val="28"/>
        </w:rPr>
        <w:t xml:space="preserve">105]. </w:t>
      </w:r>
      <w:r w:rsidRPr="00FD02C7">
        <w:rPr>
          <w:rFonts w:ascii="Times New Roman" w:hAnsi="Times New Roman" w:cs="Times New Roman"/>
          <w:sz w:val="28"/>
          <w:szCs w:val="28"/>
        </w:rPr>
        <w:t xml:space="preserve">Есть другая версия </w:t>
      </w:r>
      <w:r w:rsidRPr="00FD02C7">
        <w:rPr>
          <w:rFonts w:ascii="Times New Roman" w:eastAsiaTheme="majorEastAsia" w:hAnsi="Times New Roman" w:cs="Times New Roman"/>
          <w:sz w:val="28"/>
          <w:szCs w:val="28"/>
        </w:rPr>
        <w:t>происхождения этого термина, предложенная профессором Бостонского Университета Саффолк Мариссой Трунфио: «Халлю» – это корейская адаптация китайского термина "Ханлю", который прямо переводится как "поток Кореи", используемый для описания феномена корейской поп-культуры, также известного как "Корейская волна» [</w:t>
      </w:r>
      <w:r w:rsidR="00484443" w:rsidRPr="00FD02C7">
        <w:rPr>
          <w:rFonts w:ascii="Times New Roman" w:eastAsiaTheme="majorEastAsia" w:hAnsi="Times New Roman" w:cs="Times New Roman"/>
          <w:sz w:val="28"/>
          <w:szCs w:val="28"/>
        </w:rPr>
        <w:t>106</w:t>
      </w:r>
      <w:r w:rsidRPr="00FD02C7">
        <w:rPr>
          <w:rFonts w:ascii="Times New Roman" w:eastAsiaTheme="majorEastAsia" w:hAnsi="Times New Roman" w:cs="Times New Roman"/>
          <w:sz w:val="28"/>
          <w:szCs w:val="28"/>
        </w:rPr>
        <w:t>]. Исследователи А.С. Шмакова, К.А. Винокурова и</w:t>
      </w:r>
      <w:r w:rsidR="00127D4E" w:rsidRPr="00FD02C7">
        <w:rPr>
          <w:rFonts w:ascii="Times New Roman" w:eastAsiaTheme="majorEastAsia" w:hAnsi="Times New Roman" w:cs="Times New Roman"/>
          <w:sz w:val="28"/>
          <w:szCs w:val="28"/>
        </w:rPr>
        <w:t xml:space="preserve"> </w:t>
      </w:r>
      <w:r w:rsidRPr="00FD02C7">
        <w:rPr>
          <w:rFonts w:ascii="Times New Roman" w:eastAsiaTheme="majorEastAsia" w:hAnsi="Times New Roman" w:cs="Times New Roman"/>
          <w:sz w:val="28"/>
          <w:szCs w:val="28"/>
        </w:rPr>
        <w:t>другие отмечают, что халлю – «национальный бренд и инструмент для формирования конкурентной идентичности» [</w:t>
      </w:r>
      <w:r w:rsidR="00484443" w:rsidRPr="00FD02C7">
        <w:rPr>
          <w:rFonts w:ascii="Times New Roman" w:eastAsiaTheme="majorEastAsia" w:hAnsi="Times New Roman" w:cs="Times New Roman"/>
          <w:sz w:val="28"/>
          <w:szCs w:val="28"/>
        </w:rPr>
        <w:t>107</w:t>
      </w:r>
      <w:r w:rsidR="00484443" w:rsidRPr="00FD02C7">
        <w:rPr>
          <w:rFonts w:ascii="Times New Roman" w:eastAsiaTheme="majorEastAsia" w:hAnsi="Times New Roman" w:cs="Times New Roman"/>
          <w:sz w:val="28"/>
          <w:szCs w:val="28"/>
          <w:lang w:val="en-US"/>
        </w:rPr>
        <w:t>]</w:t>
      </w:r>
      <w:r w:rsidR="00484443" w:rsidRPr="00FD02C7">
        <w:rPr>
          <w:rFonts w:ascii="Times New Roman" w:eastAsiaTheme="majorEastAsia" w:hAnsi="Times New Roman" w:cs="Times New Roman"/>
          <w:sz w:val="28"/>
          <w:szCs w:val="28"/>
        </w:rPr>
        <w:t xml:space="preserve">. </w:t>
      </w:r>
      <w:r w:rsidRPr="00FD02C7">
        <w:rPr>
          <w:rFonts w:ascii="Times New Roman" w:eastAsiaTheme="majorEastAsia" w:hAnsi="Times New Roman" w:cs="Times New Roman"/>
          <w:sz w:val="28"/>
          <w:szCs w:val="28"/>
        </w:rPr>
        <w:t>И вариант, где «Халлю иногда называют «хвангым кванмек», что в переводе с корейского языка означает «золотая горная жила» [</w:t>
      </w:r>
      <w:r w:rsidR="00484443" w:rsidRPr="00FD02C7">
        <w:rPr>
          <w:rFonts w:ascii="Times New Roman" w:eastAsiaTheme="majorEastAsia" w:hAnsi="Times New Roman" w:cs="Times New Roman"/>
          <w:sz w:val="28"/>
          <w:szCs w:val="28"/>
        </w:rPr>
        <w:t xml:space="preserve">108, </w:t>
      </w:r>
      <w:r w:rsidRPr="00FD02C7">
        <w:rPr>
          <w:rFonts w:ascii="Times New Roman" w:eastAsiaTheme="majorEastAsia" w:hAnsi="Times New Roman" w:cs="Times New Roman"/>
          <w:sz w:val="28"/>
          <w:szCs w:val="28"/>
        </w:rPr>
        <w:t>С.84].</w:t>
      </w:r>
    </w:p>
    <w:p w14:paraId="42175BBA" w14:textId="77777777" w:rsidR="004C0A90" w:rsidRPr="00FD02C7" w:rsidRDefault="004C0A90" w:rsidP="004129CC">
      <w:pPr>
        <w:spacing w:after="0" w:line="240" w:lineRule="auto"/>
        <w:ind w:firstLine="709"/>
        <w:jc w:val="both"/>
        <w:rPr>
          <w:rFonts w:ascii="Times New Roman" w:hAnsi="Times New Roman" w:cs="Times New Roman"/>
          <w:sz w:val="28"/>
          <w:szCs w:val="28"/>
        </w:rPr>
      </w:pPr>
      <w:r w:rsidRPr="00FD02C7">
        <w:rPr>
          <w:rFonts w:ascii="Times New Roman" w:eastAsiaTheme="majorEastAsia" w:hAnsi="Times New Roman" w:cs="Times New Roman"/>
          <w:sz w:val="28"/>
          <w:szCs w:val="28"/>
        </w:rPr>
        <w:t xml:space="preserve">Содержательное наполнение </w:t>
      </w:r>
      <w:r w:rsidRPr="00FD02C7">
        <w:rPr>
          <w:rFonts w:ascii="Times New Roman" w:hAnsi="Times New Roman" w:cs="Times New Roman"/>
          <w:sz w:val="28"/>
          <w:szCs w:val="28"/>
        </w:rPr>
        <w:t xml:space="preserve">термина «Халлю» многослойно и в академической литературе рассматривается </w:t>
      </w:r>
      <w:r w:rsidRPr="00FD02C7">
        <w:rPr>
          <w:rFonts w:ascii="Times New Roman" w:eastAsiaTheme="majorEastAsia" w:hAnsi="Times New Roman" w:cs="Times New Roman"/>
          <w:sz w:val="28"/>
          <w:szCs w:val="28"/>
        </w:rPr>
        <w:t>в трёх взаимосвязанных аспектах</w:t>
      </w:r>
      <w:r w:rsidRPr="00FD02C7">
        <w:rPr>
          <w:rFonts w:ascii="Times New Roman" w:hAnsi="Times New Roman" w:cs="Times New Roman"/>
          <w:sz w:val="28"/>
          <w:szCs w:val="28"/>
        </w:rPr>
        <w:t>:</w:t>
      </w:r>
    </w:p>
    <w:p w14:paraId="1526C45E" w14:textId="63178A42" w:rsidR="004C0A90" w:rsidRPr="00FD02C7" w:rsidRDefault="004C0A90" w:rsidP="00FD02C7">
      <w:pPr>
        <w:spacing w:after="0" w:line="240" w:lineRule="auto"/>
        <w:rPr>
          <w:rFonts w:ascii="Times New Roman" w:hAnsi="Times New Roman" w:cs="Times New Roman"/>
          <w:b/>
          <w:bCs/>
          <w:sz w:val="28"/>
          <w:szCs w:val="28"/>
        </w:rPr>
      </w:pPr>
      <w:r w:rsidRPr="00FD02C7">
        <w:rPr>
          <w:rFonts w:ascii="Times New Roman" w:hAnsi="Times New Roman" w:cs="Times New Roman"/>
          <w:b/>
          <w:bCs/>
          <w:sz w:val="28"/>
          <w:szCs w:val="28"/>
        </w:rPr>
        <w:t xml:space="preserve">Таблица 5 </w:t>
      </w:r>
      <w:r w:rsidR="00FD02C7">
        <w:rPr>
          <w:rFonts w:ascii="Times New Roman" w:hAnsi="Times New Roman" w:cs="Times New Roman"/>
          <w:b/>
          <w:bCs/>
          <w:sz w:val="28"/>
          <w:szCs w:val="28"/>
        </w:rPr>
        <w:t xml:space="preserve">– </w:t>
      </w:r>
      <w:r w:rsidRPr="00FD02C7">
        <w:rPr>
          <w:rFonts w:ascii="Times New Roman" w:hAnsi="Times New Roman" w:cs="Times New Roman"/>
          <w:b/>
          <w:bCs/>
          <w:sz w:val="28"/>
          <w:szCs w:val="28"/>
        </w:rPr>
        <w:t xml:space="preserve">Научные подходы к термину </w:t>
      </w:r>
      <w:r w:rsidR="00FD02C7">
        <w:rPr>
          <w:rFonts w:ascii="Times New Roman" w:hAnsi="Times New Roman" w:cs="Times New Roman"/>
          <w:b/>
          <w:bCs/>
          <w:sz w:val="28"/>
          <w:szCs w:val="28"/>
        </w:rPr>
        <w:t>«</w:t>
      </w:r>
      <w:r w:rsidRPr="00FD02C7">
        <w:rPr>
          <w:rFonts w:ascii="Times New Roman" w:hAnsi="Times New Roman" w:cs="Times New Roman"/>
          <w:b/>
          <w:bCs/>
          <w:sz w:val="28"/>
          <w:szCs w:val="28"/>
        </w:rPr>
        <w:t>Халлю»</w:t>
      </w:r>
    </w:p>
    <w:tbl>
      <w:tblPr>
        <w:tblStyle w:val="ad"/>
        <w:tblW w:w="9634" w:type="dxa"/>
        <w:tblLook w:val="04A0" w:firstRow="1" w:lastRow="0" w:firstColumn="1" w:lastColumn="0" w:noHBand="0" w:noVBand="1"/>
      </w:tblPr>
      <w:tblGrid>
        <w:gridCol w:w="2547"/>
        <w:gridCol w:w="4819"/>
        <w:gridCol w:w="2268"/>
      </w:tblGrid>
      <w:tr w:rsidR="004C0A90" w:rsidRPr="00FD02C7" w14:paraId="3352BD7F" w14:textId="77777777" w:rsidTr="00484443">
        <w:tc>
          <w:tcPr>
            <w:tcW w:w="2547" w:type="dxa"/>
          </w:tcPr>
          <w:p w14:paraId="0B47FCCE" w14:textId="77777777" w:rsidR="004C0A90" w:rsidRPr="00FD02C7" w:rsidRDefault="004C0A90" w:rsidP="00CF3978">
            <w:pPr>
              <w:jc w:val="both"/>
              <w:rPr>
                <w:rFonts w:ascii="Times New Roman" w:hAnsi="Times New Roman" w:cs="Times New Roman"/>
                <w:b/>
                <w:bCs/>
                <w:lang w:val="ru-RU"/>
              </w:rPr>
            </w:pPr>
            <w:r w:rsidRPr="00FD02C7">
              <w:rPr>
                <w:rFonts w:ascii="Times New Roman" w:eastAsiaTheme="majorEastAsia" w:hAnsi="Times New Roman" w:cs="Times New Roman"/>
                <w:b/>
                <w:bCs/>
                <w:lang w:val="ru-RU"/>
              </w:rPr>
              <w:t>Аспект</w:t>
            </w:r>
          </w:p>
        </w:tc>
        <w:tc>
          <w:tcPr>
            <w:tcW w:w="4819" w:type="dxa"/>
          </w:tcPr>
          <w:p w14:paraId="63BA1638" w14:textId="77777777" w:rsidR="004C0A90" w:rsidRPr="00FD02C7" w:rsidRDefault="004C0A90" w:rsidP="00CF3978">
            <w:pPr>
              <w:jc w:val="both"/>
              <w:rPr>
                <w:rFonts w:ascii="Times New Roman" w:hAnsi="Times New Roman" w:cs="Times New Roman"/>
                <w:b/>
                <w:bCs/>
                <w:lang w:val="ru-RU"/>
              </w:rPr>
            </w:pPr>
            <w:r w:rsidRPr="00FD02C7">
              <w:rPr>
                <w:rFonts w:ascii="Times New Roman" w:hAnsi="Times New Roman" w:cs="Times New Roman"/>
                <w:b/>
                <w:bCs/>
                <w:lang w:val="ru-RU"/>
              </w:rPr>
              <w:t>С</w:t>
            </w:r>
            <w:r w:rsidRPr="00FD02C7">
              <w:rPr>
                <w:rFonts w:ascii="Times New Roman" w:eastAsiaTheme="majorEastAsia" w:hAnsi="Times New Roman" w:cs="Times New Roman"/>
                <w:b/>
                <w:bCs/>
                <w:lang w:val="ru-RU"/>
              </w:rPr>
              <w:t>одержание</w:t>
            </w:r>
          </w:p>
        </w:tc>
        <w:tc>
          <w:tcPr>
            <w:tcW w:w="2268" w:type="dxa"/>
          </w:tcPr>
          <w:p w14:paraId="74F342B3" w14:textId="77777777" w:rsidR="004C0A90" w:rsidRPr="00FD02C7" w:rsidRDefault="004C0A90" w:rsidP="00CF3978">
            <w:pPr>
              <w:jc w:val="both"/>
              <w:rPr>
                <w:rFonts w:ascii="Times New Roman" w:hAnsi="Times New Roman" w:cs="Times New Roman"/>
                <w:b/>
                <w:bCs/>
                <w:lang w:val="ru-RU"/>
              </w:rPr>
            </w:pPr>
            <w:r w:rsidRPr="00FD02C7">
              <w:rPr>
                <w:rFonts w:ascii="Times New Roman" w:hAnsi="Times New Roman" w:cs="Times New Roman"/>
                <w:b/>
                <w:bCs/>
                <w:lang w:val="ru-RU"/>
              </w:rPr>
              <w:t>И</w:t>
            </w:r>
            <w:r w:rsidRPr="00FD02C7">
              <w:rPr>
                <w:rFonts w:ascii="Times New Roman" w:eastAsiaTheme="majorEastAsia" w:hAnsi="Times New Roman" w:cs="Times New Roman"/>
                <w:b/>
                <w:bCs/>
                <w:lang w:val="ru-RU"/>
              </w:rPr>
              <w:t>сследователи</w:t>
            </w:r>
          </w:p>
        </w:tc>
      </w:tr>
      <w:tr w:rsidR="004C0A90" w:rsidRPr="00FD02C7" w14:paraId="37BC3D95" w14:textId="77777777" w:rsidTr="00484443">
        <w:tc>
          <w:tcPr>
            <w:tcW w:w="2547" w:type="dxa"/>
          </w:tcPr>
          <w:p w14:paraId="083C7D58" w14:textId="77777777" w:rsidR="004C0A90" w:rsidRPr="00FD02C7" w:rsidRDefault="004C0A90" w:rsidP="00CF3978">
            <w:pPr>
              <w:jc w:val="both"/>
              <w:rPr>
                <w:rFonts w:ascii="Times New Roman" w:hAnsi="Times New Roman" w:cs="Times New Roman"/>
                <w:b/>
                <w:bCs/>
                <w:lang w:val="ru-RU"/>
              </w:rPr>
            </w:pPr>
            <w:r w:rsidRPr="00FD02C7">
              <w:rPr>
                <w:rFonts w:ascii="Times New Roman" w:eastAsiaTheme="majorEastAsia" w:hAnsi="Times New Roman" w:cs="Times New Roman"/>
                <w:b/>
                <w:bCs/>
                <w:lang w:val="ru-RU"/>
              </w:rPr>
              <w:t>Культурологический</w:t>
            </w:r>
          </w:p>
        </w:tc>
        <w:tc>
          <w:tcPr>
            <w:tcW w:w="4819" w:type="dxa"/>
          </w:tcPr>
          <w:p w14:paraId="13A14208" w14:textId="0AFA3226" w:rsidR="004C0A90" w:rsidRPr="00FD02C7" w:rsidRDefault="004C0A90" w:rsidP="00CF3978">
            <w:pPr>
              <w:jc w:val="both"/>
              <w:rPr>
                <w:rFonts w:ascii="Times New Roman" w:hAnsi="Times New Roman" w:cs="Times New Roman"/>
                <w:lang w:val="ru-RU"/>
              </w:rPr>
            </w:pPr>
            <w:r w:rsidRPr="00FD02C7">
              <w:rPr>
                <w:rFonts w:ascii="Times New Roman" w:hAnsi="Times New Roman" w:cs="Times New Roman"/>
                <w:lang w:val="ru-RU"/>
              </w:rPr>
              <w:t xml:space="preserve">Халлю – это процесс </w:t>
            </w:r>
            <w:r w:rsidRPr="00FD02C7">
              <w:rPr>
                <w:rFonts w:ascii="Times New Roman" w:eastAsiaTheme="majorEastAsia" w:hAnsi="Times New Roman" w:cs="Times New Roman"/>
                <w:lang w:val="ru-RU"/>
              </w:rPr>
              <w:t>глобального культурного обмена</w:t>
            </w:r>
            <w:r w:rsidRPr="00FD02C7">
              <w:rPr>
                <w:rFonts w:ascii="Times New Roman" w:hAnsi="Times New Roman" w:cs="Times New Roman"/>
                <w:lang w:val="ru-RU"/>
              </w:rPr>
              <w:t>, при котором локальные (южнокорейские) формы массовой культуры адаптируются к международной аудитории, сохраняя национальную идентичность. Рассматривается как пример «глокализации»</w:t>
            </w:r>
            <w:r w:rsidR="00484443" w:rsidRPr="00FD02C7">
              <w:rPr>
                <w:rFonts w:ascii="Times New Roman" w:hAnsi="Times New Roman" w:cs="Times New Roman"/>
                <w:lang w:val="ru-RU"/>
              </w:rPr>
              <w:t>.</w:t>
            </w:r>
          </w:p>
        </w:tc>
        <w:tc>
          <w:tcPr>
            <w:tcW w:w="2268" w:type="dxa"/>
          </w:tcPr>
          <w:p w14:paraId="2C6EF510" w14:textId="77777777" w:rsidR="004C0A90" w:rsidRPr="00FD02C7" w:rsidRDefault="004C0A90" w:rsidP="00CF3978">
            <w:pPr>
              <w:jc w:val="both"/>
              <w:rPr>
                <w:rFonts w:ascii="Times New Roman" w:hAnsi="Times New Roman" w:cs="Times New Roman"/>
                <w:lang w:val="ru-RU"/>
              </w:rPr>
            </w:pPr>
            <w:r w:rsidRPr="00FD02C7">
              <w:rPr>
                <w:rFonts w:ascii="Times New Roman" w:hAnsi="Times New Roman" w:cs="Times New Roman"/>
                <w:lang w:val="ru-RU"/>
              </w:rPr>
              <w:t>Youna Kim, Doobo Shim, Cho Hae-Joang</w:t>
            </w:r>
          </w:p>
        </w:tc>
      </w:tr>
      <w:tr w:rsidR="004C0A90" w:rsidRPr="00FD02C7" w14:paraId="5FA5C9E8" w14:textId="77777777" w:rsidTr="00484443">
        <w:tc>
          <w:tcPr>
            <w:tcW w:w="2547" w:type="dxa"/>
          </w:tcPr>
          <w:p w14:paraId="4B933DA4" w14:textId="77777777" w:rsidR="004C0A90" w:rsidRPr="00FD02C7" w:rsidRDefault="004C0A90" w:rsidP="00CF3978">
            <w:pPr>
              <w:jc w:val="both"/>
              <w:rPr>
                <w:rFonts w:ascii="Times New Roman" w:hAnsi="Times New Roman" w:cs="Times New Roman"/>
                <w:b/>
                <w:bCs/>
                <w:lang w:val="ru-RU"/>
              </w:rPr>
            </w:pPr>
            <w:r w:rsidRPr="00FD02C7">
              <w:rPr>
                <w:rFonts w:ascii="Times New Roman" w:eastAsiaTheme="majorEastAsia" w:hAnsi="Times New Roman" w:cs="Times New Roman"/>
                <w:b/>
                <w:bCs/>
                <w:lang w:val="ru-RU"/>
              </w:rPr>
              <w:t>Медиаэкономический</w:t>
            </w:r>
          </w:p>
        </w:tc>
        <w:tc>
          <w:tcPr>
            <w:tcW w:w="4819" w:type="dxa"/>
          </w:tcPr>
          <w:p w14:paraId="6AB0A57A" w14:textId="77777777" w:rsidR="004C0A90" w:rsidRPr="00FD02C7" w:rsidRDefault="004C0A90" w:rsidP="00CF3978">
            <w:pPr>
              <w:jc w:val="both"/>
              <w:rPr>
                <w:rFonts w:ascii="Times New Roman" w:hAnsi="Times New Roman" w:cs="Times New Roman"/>
                <w:lang w:val="ru-RU"/>
              </w:rPr>
            </w:pPr>
            <w:r w:rsidRPr="00FD02C7">
              <w:rPr>
                <w:rFonts w:ascii="Times New Roman" w:hAnsi="Times New Roman" w:cs="Times New Roman"/>
                <w:lang w:val="ru-RU"/>
              </w:rPr>
              <w:t xml:space="preserve">Халлю – форма </w:t>
            </w:r>
            <w:r w:rsidRPr="00FD02C7">
              <w:rPr>
                <w:rFonts w:ascii="Times New Roman" w:eastAsiaTheme="majorEastAsia" w:hAnsi="Times New Roman" w:cs="Times New Roman"/>
                <w:lang w:val="ru-RU"/>
              </w:rPr>
              <w:t>культурного капитализма</w:t>
            </w:r>
            <w:r w:rsidRPr="00FD02C7">
              <w:rPr>
                <w:rFonts w:ascii="Times New Roman" w:hAnsi="Times New Roman" w:cs="Times New Roman"/>
                <w:lang w:val="ru-RU"/>
              </w:rPr>
              <w:t>, в которой контент (дорамы, K-pop, кино, веб-сериалы) превращается в экспортный продукт в рамках глобальных цепочек создания ценности (GVC).</w:t>
            </w:r>
          </w:p>
        </w:tc>
        <w:tc>
          <w:tcPr>
            <w:tcW w:w="2268" w:type="dxa"/>
          </w:tcPr>
          <w:p w14:paraId="15C91E8D" w14:textId="77777777" w:rsidR="004C0A90" w:rsidRPr="00FD02C7" w:rsidRDefault="004C0A90" w:rsidP="00CF3978">
            <w:pPr>
              <w:jc w:val="both"/>
              <w:rPr>
                <w:rFonts w:ascii="Times New Roman" w:hAnsi="Times New Roman" w:cs="Times New Roman"/>
                <w:lang w:val="ru-RU"/>
              </w:rPr>
            </w:pPr>
            <w:r w:rsidRPr="00FD02C7">
              <w:rPr>
                <w:rFonts w:ascii="Times New Roman" w:hAnsi="Times New Roman" w:cs="Times New Roman"/>
                <w:lang w:val="ru-RU"/>
              </w:rPr>
              <w:t>Daya Kishan Thussu, Jean Chalaby, Dal Yong Jin</w:t>
            </w:r>
          </w:p>
        </w:tc>
      </w:tr>
      <w:tr w:rsidR="004C0A90" w:rsidRPr="00FD02C7" w14:paraId="1E2A87BE" w14:textId="77777777" w:rsidTr="00484443">
        <w:tc>
          <w:tcPr>
            <w:tcW w:w="2547" w:type="dxa"/>
          </w:tcPr>
          <w:p w14:paraId="763FBC71" w14:textId="77777777" w:rsidR="004C0A90" w:rsidRPr="00FD02C7" w:rsidRDefault="004C0A90" w:rsidP="00CF3978">
            <w:pPr>
              <w:jc w:val="both"/>
              <w:rPr>
                <w:rFonts w:ascii="Times New Roman" w:hAnsi="Times New Roman" w:cs="Times New Roman"/>
                <w:b/>
                <w:bCs/>
                <w:lang w:val="ru-RU"/>
              </w:rPr>
            </w:pPr>
            <w:r w:rsidRPr="00FD02C7">
              <w:rPr>
                <w:rFonts w:ascii="Times New Roman" w:eastAsiaTheme="majorEastAsia" w:hAnsi="Times New Roman" w:cs="Times New Roman"/>
                <w:b/>
                <w:bCs/>
                <w:lang w:val="ru-RU"/>
              </w:rPr>
              <w:t>Социологический</w:t>
            </w:r>
          </w:p>
        </w:tc>
        <w:tc>
          <w:tcPr>
            <w:tcW w:w="4819" w:type="dxa"/>
            <w:vAlign w:val="center"/>
          </w:tcPr>
          <w:p w14:paraId="062D423A" w14:textId="77777777" w:rsidR="004C0A90" w:rsidRPr="00FD02C7" w:rsidRDefault="004C0A90" w:rsidP="00CF3978">
            <w:pPr>
              <w:jc w:val="both"/>
              <w:rPr>
                <w:rFonts w:ascii="Times New Roman" w:hAnsi="Times New Roman" w:cs="Times New Roman"/>
                <w:lang w:val="ru-RU"/>
              </w:rPr>
            </w:pPr>
            <w:r w:rsidRPr="00FD02C7">
              <w:rPr>
                <w:rFonts w:ascii="Times New Roman" w:hAnsi="Times New Roman" w:cs="Times New Roman"/>
                <w:lang w:val="ru-RU"/>
              </w:rPr>
              <w:t xml:space="preserve">Халлю – это </w:t>
            </w:r>
            <w:r w:rsidRPr="00FD02C7">
              <w:rPr>
                <w:rFonts w:ascii="Times New Roman" w:eastAsiaTheme="majorEastAsia" w:hAnsi="Times New Roman" w:cs="Times New Roman"/>
                <w:lang w:val="ru-RU"/>
              </w:rPr>
              <w:t>социально-коммуникативное явление</w:t>
            </w:r>
            <w:r w:rsidRPr="00FD02C7">
              <w:rPr>
                <w:rFonts w:ascii="Times New Roman" w:hAnsi="Times New Roman" w:cs="Times New Roman"/>
                <w:lang w:val="ru-RU"/>
              </w:rPr>
              <w:t>, связанное с сетевой активностью фанатов, цифровым сторителлингом и новыми моделями участия аудитории (digital fandom, participatory culture).</w:t>
            </w:r>
          </w:p>
        </w:tc>
        <w:tc>
          <w:tcPr>
            <w:tcW w:w="2268" w:type="dxa"/>
            <w:vAlign w:val="center"/>
          </w:tcPr>
          <w:p w14:paraId="11525243" w14:textId="77777777" w:rsidR="004C0A90" w:rsidRPr="00FD02C7" w:rsidRDefault="004C0A90" w:rsidP="00CF3978">
            <w:pPr>
              <w:jc w:val="both"/>
              <w:rPr>
                <w:rFonts w:ascii="Times New Roman" w:hAnsi="Times New Roman" w:cs="Times New Roman"/>
                <w:lang w:val="ru-RU"/>
              </w:rPr>
            </w:pPr>
            <w:r w:rsidRPr="00FD02C7">
              <w:rPr>
                <w:rFonts w:ascii="Times New Roman" w:hAnsi="Times New Roman" w:cs="Times New Roman"/>
                <w:lang w:val="ru-RU"/>
              </w:rPr>
              <w:t>Henry Jenkins, Sun Jung, Koichi Iwabuchi</w:t>
            </w:r>
          </w:p>
        </w:tc>
      </w:tr>
    </w:tbl>
    <w:p w14:paraId="60A64EBA" w14:textId="77777777" w:rsidR="004C0A90" w:rsidRPr="00FD02C7" w:rsidRDefault="004C0A90" w:rsidP="004129CC">
      <w:pPr>
        <w:spacing w:after="0" w:line="240" w:lineRule="auto"/>
        <w:ind w:firstLine="709"/>
        <w:jc w:val="both"/>
        <w:rPr>
          <w:rFonts w:ascii="Times New Roman" w:hAnsi="Times New Roman" w:cs="Times New Roman"/>
          <w:sz w:val="28"/>
          <w:szCs w:val="28"/>
        </w:rPr>
      </w:pPr>
      <w:r w:rsidRPr="00FD02C7">
        <w:rPr>
          <w:rFonts w:ascii="Times New Roman" w:hAnsi="Times New Roman" w:cs="Times New Roman"/>
          <w:sz w:val="28"/>
          <w:szCs w:val="28"/>
        </w:rPr>
        <w:lastRenderedPageBreak/>
        <w:t xml:space="preserve">В широком смысле </w:t>
      </w:r>
      <w:r w:rsidRPr="00FD02C7">
        <w:rPr>
          <w:rFonts w:ascii="Times New Roman" w:eastAsiaTheme="majorEastAsia" w:hAnsi="Times New Roman" w:cs="Times New Roman"/>
          <w:i/>
          <w:iCs/>
          <w:sz w:val="28"/>
          <w:szCs w:val="28"/>
        </w:rPr>
        <w:t>Hallyu</w:t>
      </w:r>
      <w:r w:rsidRPr="00FD02C7">
        <w:rPr>
          <w:rFonts w:ascii="Times New Roman" w:hAnsi="Times New Roman" w:cs="Times New Roman"/>
          <w:sz w:val="28"/>
          <w:szCs w:val="28"/>
        </w:rPr>
        <w:t xml:space="preserve"> – это процесс транснациональной циркуляции культурных форм, при котором южнокорейские медиаиндустрии создают, распространяют и репрезентируют национальную культуру и ценности в глобальном цифровом пространстве, опираясь на механизмы сетевой коммуникации, брендинга и культурной политики.</w:t>
      </w:r>
    </w:p>
    <w:p w14:paraId="67271314" w14:textId="77777777" w:rsidR="004C0A90" w:rsidRPr="00FD02C7" w:rsidRDefault="004C0A90" w:rsidP="004129CC">
      <w:pPr>
        <w:spacing w:after="0" w:line="240" w:lineRule="auto"/>
        <w:ind w:firstLine="709"/>
        <w:jc w:val="both"/>
        <w:rPr>
          <w:rFonts w:ascii="Times New Roman" w:hAnsi="Times New Roman" w:cs="Times New Roman"/>
          <w:sz w:val="28"/>
          <w:szCs w:val="28"/>
        </w:rPr>
      </w:pPr>
      <w:r w:rsidRPr="00FD02C7">
        <w:rPr>
          <w:rFonts w:ascii="Times New Roman" w:hAnsi="Times New Roman" w:cs="Times New Roman"/>
          <w:sz w:val="28"/>
          <w:szCs w:val="28"/>
        </w:rPr>
        <w:t xml:space="preserve">С методологической точки зрения </w:t>
      </w:r>
      <w:r w:rsidRPr="00FD02C7">
        <w:rPr>
          <w:rFonts w:ascii="Times New Roman" w:eastAsiaTheme="majorEastAsia" w:hAnsi="Times New Roman" w:cs="Times New Roman"/>
          <w:i/>
          <w:iCs/>
          <w:sz w:val="28"/>
          <w:szCs w:val="28"/>
        </w:rPr>
        <w:t>Hallyu</w:t>
      </w:r>
      <w:r w:rsidRPr="00FD02C7">
        <w:rPr>
          <w:rFonts w:ascii="Times New Roman" w:hAnsi="Times New Roman" w:cs="Times New Roman"/>
          <w:sz w:val="28"/>
          <w:szCs w:val="28"/>
        </w:rPr>
        <w:t xml:space="preserve"> трактуется как </w:t>
      </w:r>
      <w:r w:rsidRPr="00FD02C7">
        <w:rPr>
          <w:rFonts w:ascii="Times New Roman" w:eastAsiaTheme="majorEastAsia" w:hAnsi="Times New Roman" w:cs="Times New Roman"/>
          <w:sz w:val="28"/>
          <w:szCs w:val="28"/>
        </w:rPr>
        <w:t>медиакультурный феномен гибридизации</w:t>
      </w:r>
      <w:r w:rsidRPr="00FD02C7">
        <w:rPr>
          <w:rFonts w:ascii="Times New Roman" w:hAnsi="Times New Roman" w:cs="Times New Roman"/>
          <w:sz w:val="28"/>
          <w:szCs w:val="28"/>
        </w:rPr>
        <w:t>, объединяющий:</w:t>
      </w:r>
    </w:p>
    <w:p w14:paraId="6113DA7A" w14:textId="77777777" w:rsidR="004C0A90" w:rsidRPr="00FD02C7" w:rsidRDefault="004C0A90" w:rsidP="004129CC">
      <w:pPr>
        <w:numPr>
          <w:ilvl w:val="0"/>
          <w:numId w:val="7"/>
        </w:numPr>
        <w:tabs>
          <w:tab w:val="clear" w:pos="720"/>
          <w:tab w:val="num" w:pos="0"/>
        </w:tabs>
        <w:spacing w:after="0" w:line="240" w:lineRule="auto"/>
        <w:ind w:left="0" w:firstLine="709"/>
        <w:jc w:val="both"/>
        <w:rPr>
          <w:rFonts w:ascii="Times New Roman" w:hAnsi="Times New Roman" w:cs="Times New Roman"/>
          <w:sz w:val="28"/>
          <w:szCs w:val="28"/>
        </w:rPr>
      </w:pPr>
      <w:r w:rsidRPr="00FD02C7">
        <w:rPr>
          <w:rFonts w:ascii="Times New Roman" w:eastAsiaTheme="majorEastAsia" w:hAnsi="Times New Roman" w:cs="Times New Roman"/>
          <w:sz w:val="28"/>
          <w:szCs w:val="28"/>
        </w:rPr>
        <w:t>постколониальные стратегии репрезентации</w:t>
      </w:r>
      <w:r w:rsidRPr="00FD02C7">
        <w:rPr>
          <w:rFonts w:ascii="Times New Roman" w:hAnsi="Times New Roman" w:cs="Times New Roman"/>
          <w:sz w:val="28"/>
          <w:szCs w:val="28"/>
        </w:rPr>
        <w:t xml:space="preserve"> (Корея как центр культурного влияния, а не периферия);</w:t>
      </w:r>
    </w:p>
    <w:p w14:paraId="51B16FF5" w14:textId="77777777" w:rsidR="004C0A90" w:rsidRPr="00FD02C7" w:rsidRDefault="004C0A90" w:rsidP="004129CC">
      <w:pPr>
        <w:numPr>
          <w:ilvl w:val="0"/>
          <w:numId w:val="7"/>
        </w:numPr>
        <w:tabs>
          <w:tab w:val="clear" w:pos="720"/>
          <w:tab w:val="num" w:pos="0"/>
        </w:tabs>
        <w:spacing w:after="0" w:line="240" w:lineRule="auto"/>
        <w:ind w:left="0" w:firstLine="709"/>
        <w:jc w:val="both"/>
        <w:rPr>
          <w:rFonts w:ascii="Times New Roman" w:hAnsi="Times New Roman" w:cs="Times New Roman"/>
          <w:sz w:val="28"/>
          <w:szCs w:val="28"/>
        </w:rPr>
      </w:pPr>
      <w:r w:rsidRPr="00FD02C7">
        <w:rPr>
          <w:rFonts w:ascii="Times New Roman" w:eastAsiaTheme="majorEastAsia" w:hAnsi="Times New Roman" w:cs="Times New Roman"/>
          <w:sz w:val="28"/>
          <w:szCs w:val="28"/>
        </w:rPr>
        <w:t>цифровые платформенные технологии</w:t>
      </w:r>
      <w:r w:rsidRPr="00FD02C7">
        <w:rPr>
          <w:rFonts w:ascii="Times New Roman" w:hAnsi="Times New Roman" w:cs="Times New Roman"/>
          <w:sz w:val="28"/>
          <w:szCs w:val="28"/>
        </w:rPr>
        <w:t xml:space="preserve"> (Netflix, YouTube, Naver, KakaoTV как инструменты экспансии);</w:t>
      </w:r>
    </w:p>
    <w:p w14:paraId="1F20EA97" w14:textId="77777777" w:rsidR="004C0A90" w:rsidRPr="00FD02C7" w:rsidRDefault="004C0A90" w:rsidP="004129CC">
      <w:pPr>
        <w:numPr>
          <w:ilvl w:val="0"/>
          <w:numId w:val="7"/>
        </w:numPr>
        <w:tabs>
          <w:tab w:val="clear" w:pos="720"/>
          <w:tab w:val="num" w:pos="0"/>
        </w:tabs>
        <w:spacing w:after="0" w:line="240" w:lineRule="auto"/>
        <w:ind w:left="0" w:firstLine="709"/>
        <w:jc w:val="both"/>
        <w:rPr>
          <w:rFonts w:ascii="Times New Roman" w:hAnsi="Times New Roman" w:cs="Times New Roman"/>
          <w:sz w:val="28"/>
          <w:szCs w:val="28"/>
        </w:rPr>
      </w:pPr>
      <w:r w:rsidRPr="00FD02C7">
        <w:rPr>
          <w:rFonts w:ascii="Times New Roman" w:eastAsiaTheme="majorEastAsia" w:hAnsi="Times New Roman" w:cs="Times New Roman"/>
          <w:sz w:val="28"/>
          <w:szCs w:val="28"/>
        </w:rPr>
        <w:t>сетевую экономику внимания</w:t>
      </w:r>
      <w:r w:rsidRPr="00FD02C7">
        <w:rPr>
          <w:rFonts w:ascii="Times New Roman" w:hAnsi="Times New Roman" w:cs="Times New Roman"/>
          <w:sz w:val="28"/>
          <w:szCs w:val="28"/>
        </w:rPr>
        <w:t>, где фанаты выступают как «со-производители» культурного значения.</w:t>
      </w:r>
    </w:p>
    <w:p w14:paraId="4CD45B80" w14:textId="652AEC5D" w:rsidR="004C0A90" w:rsidRPr="00FD02C7" w:rsidRDefault="004C0A90" w:rsidP="004129CC">
      <w:pPr>
        <w:spacing w:after="0" w:line="240" w:lineRule="auto"/>
        <w:ind w:firstLine="709"/>
        <w:jc w:val="both"/>
        <w:rPr>
          <w:rFonts w:ascii="Times New Roman" w:hAnsi="Times New Roman" w:cs="Times New Roman"/>
          <w:sz w:val="28"/>
          <w:szCs w:val="28"/>
        </w:rPr>
      </w:pPr>
      <w:r w:rsidRPr="00FD02C7">
        <w:rPr>
          <w:rFonts w:ascii="Times New Roman" w:hAnsi="Times New Roman" w:cs="Times New Roman"/>
          <w:sz w:val="28"/>
          <w:szCs w:val="28"/>
        </w:rPr>
        <w:t xml:space="preserve">Таким образом, </w:t>
      </w:r>
      <w:r w:rsidRPr="00FD02C7">
        <w:rPr>
          <w:rFonts w:ascii="Times New Roman" w:eastAsiaTheme="majorEastAsia" w:hAnsi="Times New Roman" w:cs="Times New Roman"/>
          <w:i/>
          <w:iCs/>
          <w:sz w:val="28"/>
          <w:szCs w:val="28"/>
        </w:rPr>
        <w:t>Hallyu</w:t>
      </w:r>
      <w:r w:rsidRPr="00FD02C7">
        <w:rPr>
          <w:rFonts w:ascii="Times New Roman" w:hAnsi="Times New Roman" w:cs="Times New Roman"/>
          <w:sz w:val="28"/>
          <w:szCs w:val="28"/>
        </w:rPr>
        <w:t xml:space="preserve"> – не просто «волна популярности», а </w:t>
      </w:r>
      <w:r w:rsidRPr="00FD02C7">
        <w:rPr>
          <w:rFonts w:ascii="Times New Roman" w:eastAsiaTheme="majorEastAsia" w:hAnsi="Times New Roman" w:cs="Times New Roman"/>
          <w:sz w:val="28"/>
          <w:szCs w:val="28"/>
        </w:rPr>
        <w:t>структурная модель культурной глобализации</w:t>
      </w:r>
      <w:r w:rsidRPr="00FD02C7">
        <w:rPr>
          <w:rFonts w:ascii="Times New Roman" w:hAnsi="Times New Roman" w:cs="Times New Roman"/>
          <w:sz w:val="28"/>
          <w:szCs w:val="28"/>
        </w:rPr>
        <w:t>, основанная на взаимовлиянии локального содержания и глобальных медиаинфраструктур</w:t>
      </w:r>
      <w:r w:rsidRPr="00FD02C7">
        <w:rPr>
          <w:rFonts w:ascii="Times New Roman" w:hAnsi="Times New Roman" w:cs="Times New Roman"/>
          <w:color w:val="000000" w:themeColor="text1"/>
          <w:sz w:val="28"/>
          <w:szCs w:val="28"/>
        </w:rPr>
        <w:t>, включая телешоу, индустрию развлечений и популярную музыку, но также включает такие элементы, как «корейский образ жизни», например, кухня, мода, спорт и многое другое: так называемый «гибридный корейский и вестернизированный продукт, который обладает универсальной привлекательностью благодаря своей «западности» [</w:t>
      </w:r>
      <w:r w:rsidR="00484443" w:rsidRPr="00FD02C7">
        <w:rPr>
          <w:rFonts w:ascii="Times New Roman" w:hAnsi="Times New Roman" w:cs="Times New Roman"/>
          <w:color w:val="000000" w:themeColor="text1"/>
          <w:sz w:val="28"/>
          <w:szCs w:val="28"/>
        </w:rPr>
        <w:t xml:space="preserve">109, </w:t>
      </w:r>
      <w:r w:rsidRPr="00FD02C7">
        <w:rPr>
          <w:rFonts w:ascii="Times New Roman" w:hAnsi="Times New Roman" w:cs="Times New Roman"/>
          <w:color w:val="000000" w:themeColor="text1"/>
          <w:sz w:val="28"/>
          <w:szCs w:val="28"/>
        </w:rPr>
        <w:t>С.17].</w:t>
      </w:r>
    </w:p>
    <w:p w14:paraId="09C723A2" w14:textId="6E8B219B" w:rsidR="004C0A90" w:rsidRPr="00FD02C7" w:rsidRDefault="004C0A90" w:rsidP="004129CC">
      <w:pPr>
        <w:spacing w:after="0" w:line="240" w:lineRule="auto"/>
        <w:ind w:firstLine="709"/>
        <w:jc w:val="both"/>
        <w:rPr>
          <w:rFonts w:ascii="Times New Roman" w:hAnsi="Times New Roman" w:cs="Times New Roman"/>
          <w:color w:val="000000" w:themeColor="text1"/>
          <w:sz w:val="28"/>
          <w:szCs w:val="28"/>
        </w:rPr>
      </w:pPr>
      <w:r w:rsidRPr="00FD02C7">
        <w:rPr>
          <w:rFonts w:ascii="Times New Roman" w:hAnsi="Times New Roman" w:cs="Times New Roman"/>
          <w:color w:val="000000" w:themeColor="text1"/>
          <w:sz w:val="28"/>
          <w:szCs w:val="28"/>
        </w:rPr>
        <w:t>«Корейская волна или «Халлю» – это феномен, связанный с популяризацией корейской культуры (культурной экономики) ... Возросший интерес к Южной Корее охватывает сферы от музыки, фильмов, дорам до онлайн-игр и корейской кухни. Халлю представляет собой экспорт поп-культуры, развлечений, телешоу и фильмов на мировой рынок» [</w:t>
      </w:r>
      <w:r w:rsidR="00C60518" w:rsidRPr="00FD02C7">
        <w:rPr>
          <w:rFonts w:ascii="Times New Roman" w:hAnsi="Times New Roman" w:cs="Times New Roman"/>
          <w:color w:val="000000" w:themeColor="text1"/>
          <w:sz w:val="28"/>
          <w:szCs w:val="28"/>
        </w:rPr>
        <w:t>110</w:t>
      </w:r>
      <w:r w:rsidRPr="00FD02C7">
        <w:rPr>
          <w:rFonts w:ascii="Times New Roman" w:hAnsi="Times New Roman" w:cs="Times New Roman"/>
          <w:color w:val="000000" w:themeColor="text1"/>
          <w:sz w:val="28"/>
          <w:szCs w:val="28"/>
        </w:rPr>
        <w:t>] мало того, «Корейское правительство также построило и открыло K-Culture Valley в Кояне, тематический парк, вдохновленный Халлю, в котором размещается все, от киностудий, корейских ресторанов, концертов живой музыки до киногалерей, отелей, торговых центров, продающих товары корейских знаменитостей, и корейский тематический парк стоимостью 1,2 млрд. долларов США. Цель этого тематического парка – собрать в одном месте все интересные составляющие Халлю для посетителей» [</w:t>
      </w:r>
      <w:r w:rsidR="00C60518" w:rsidRPr="00FD02C7">
        <w:rPr>
          <w:rFonts w:ascii="Times New Roman" w:hAnsi="Times New Roman" w:cs="Times New Roman"/>
          <w:color w:val="000000" w:themeColor="text1"/>
          <w:sz w:val="28"/>
          <w:szCs w:val="28"/>
        </w:rPr>
        <w:t>109,</w:t>
      </w:r>
      <w:r w:rsidRPr="00FD02C7">
        <w:rPr>
          <w:rFonts w:ascii="Times New Roman" w:hAnsi="Times New Roman" w:cs="Times New Roman"/>
          <w:color w:val="000000" w:themeColor="text1"/>
          <w:sz w:val="28"/>
          <w:szCs w:val="28"/>
        </w:rPr>
        <w:t xml:space="preserve"> С.19].</w:t>
      </w:r>
    </w:p>
    <w:p w14:paraId="37AEA112" w14:textId="2AA74274" w:rsidR="004C0A90" w:rsidRPr="00FD02C7" w:rsidRDefault="004C0A90" w:rsidP="004129CC">
      <w:pPr>
        <w:spacing w:after="0" w:line="240" w:lineRule="auto"/>
        <w:ind w:firstLine="709"/>
        <w:jc w:val="both"/>
        <w:rPr>
          <w:rFonts w:ascii="Times New Roman" w:hAnsi="Times New Roman" w:cs="Times New Roman"/>
          <w:color w:val="000000" w:themeColor="text1"/>
          <w:sz w:val="28"/>
          <w:szCs w:val="28"/>
        </w:rPr>
      </w:pPr>
      <w:r w:rsidRPr="00FD02C7">
        <w:rPr>
          <w:rFonts w:ascii="Times New Roman" w:hAnsi="Times New Roman" w:cs="Times New Roman"/>
          <w:color w:val="000000" w:themeColor="text1"/>
          <w:sz w:val="28"/>
          <w:szCs w:val="28"/>
        </w:rPr>
        <w:t xml:space="preserve">А также «Использование Южной Кореей поп-культуры в качестве </w:t>
      </w:r>
      <w:r w:rsidRPr="00FD02C7">
        <w:rPr>
          <w:rFonts w:ascii="Times New Roman" w:hAnsi="Times New Roman" w:cs="Times New Roman"/>
          <w:b/>
          <w:bCs/>
          <w:color w:val="000000" w:themeColor="text1"/>
          <w:sz w:val="28"/>
          <w:szCs w:val="28"/>
        </w:rPr>
        <w:t>мягкой силы</w:t>
      </w:r>
      <w:r w:rsidRPr="00FD02C7">
        <w:rPr>
          <w:rStyle w:val="af2"/>
          <w:rFonts w:ascii="Times New Roman" w:hAnsi="Times New Roman" w:cs="Times New Roman"/>
          <w:b/>
          <w:bCs/>
          <w:color w:val="000000" w:themeColor="text1"/>
          <w:sz w:val="28"/>
          <w:szCs w:val="28"/>
        </w:rPr>
        <w:footnoteReference w:id="6"/>
      </w:r>
      <w:r w:rsidRPr="00FD02C7">
        <w:rPr>
          <w:rFonts w:ascii="Times New Roman" w:hAnsi="Times New Roman" w:cs="Times New Roman"/>
          <w:color w:val="000000" w:themeColor="text1"/>
          <w:sz w:val="28"/>
          <w:szCs w:val="28"/>
        </w:rPr>
        <w:t xml:space="preserve"> улучшает способность страны завоевывать доверие, известность и преференции в международной торговле, что трансформирует динамичную политическую и экономическую мощь» [</w:t>
      </w:r>
      <w:r w:rsidR="00C60518" w:rsidRPr="00FD02C7">
        <w:rPr>
          <w:rFonts w:ascii="Times New Roman" w:eastAsiaTheme="majorEastAsia" w:hAnsi="Times New Roman" w:cs="Times New Roman"/>
          <w:sz w:val="28"/>
          <w:szCs w:val="28"/>
        </w:rPr>
        <w:t>106</w:t>
      </w:r>
      <w:r w:rsidRPr="00FD02C7">
        <w:rPr>
          <w:rFonts w:ascii="Times New Roman" w:eastAsiaTheme="majorEastAsia" w:hAnsi="Times New Roman" w:cs="Times New Roman"/>
          <w:sz w:val="28"/>
          <w:szCs w:val="28"/>
        </w:rPr>
        <w:t>]</w:t>
      </w:r>
      <w:r w:rsidRPr="00FD02C7">
        <w:rPr>
          <w:rFonts w:ascii="Times New Roman" w:hAnsi="Times New Roman" w:cs="Times New Roman"/>
          <w:color w:val="000000" w:themeColor="text1"/>
          <w:sz w:val="28"/>
          <w:szCs w:val="28"/>
        </w:rPr>
        <w:t>.</w:t>
      </w:r>
    </w:p>
    <w:p w14:paraId="4165F140" w14:textId="50668559" w:rsidR="004C0A90" w:rsidRPr="00FD02C7" w:rsidRDefault="004C0A90" w:rsidP="004129CC">
      <w:pPr>
        <w:spacing w:after="0" w:line="240" w:lineRule="auto"/>
        <w:ind w:firstLine="709"/>
        <w:jc w:val="both"/>
        <w:rPr>
          <w:rFonts w:ascii="Times New Roman" w:hAnsi="Times New Roman" w:cs="Times New Roman"/>
          <w:color w:val="000000" w:themeColor="text1"/>
          <w:sz w:val="28"/>
          <w:szCs w:val="28"/>
        </w:rPr>
      </w:pPr>
      <w:r w:rsidRPr="00FD02C7">
        <w:rPr>
          <w:rFonts w:ascii="Times New Roman" w:hAnsi="Times New Roman" w:cs="Times New Roman"/>
          <w:color w:val="000000" w:themeColor="text1"/>
          <w:sz w:val="28"/>
          <w:szCs w:val="28"/>
        </w:rPr>
        <w:t xml:space="preserve">Некоторые исследователи подчеркивают, что культурный продукт можно считать частью Халлю только в случае его успешного представления </w:t>
      </w:r>
      <w:r w:rsidRPr="00FD02C7">
        <w:rPr>
          <w:rFonts w:ascii="Times New Roman" w:hAnsi="Times New Roman" w:cs="Times New Roman"/>
          <w:color w:val="000000" w:themeColor="text1"/>
          <w:sz w:val="28"/>
          <w:szCs w:val="28"/>
        </w:rPr>
        <w:lastRenderedPageBreak/>
        <w:t xml:space="preserve">международной аудитории. Теоретические положения Н. Хоува и У. Штрауса, в настоящее время приобретает особую актуальность в анализе медиапространства и изучении аудитории, её ценностных установок и моделей потребления контента. Одним из ключевых направлений применения поколенческой теории выступает исследование трансформаций медиаповедения в контексте формирования так называемого </w:t>
      </w:r>
      <w:r w:rsidRPr="00FD02C7">
        <w:rPr>
          <w:rFonts w:ascii="Times New Roman" w:hAnsi="Times New Roman" w:cs="Times New Roman"/>
          <w:b/>
          <w:bCs/>
          <w:color w:val="000000" w:themeColor="text1"/>
          <w:sz w:val="28"/>
          <w:szCs w:val="28"/>
        </w:rPr>
        <w:t xml:space="preserve">«цифрового поколения» </w:t>
      </w:r>
      <w:r w:rsidRPr="00FD02C7">
        <w:rPr>
          <w:rFonts w:ascii="Times New Roman" w:hAnsi="Times New Roman" w:cs="Times New Roman"/>
          <w:color w:val="000000" w:themeColor="text1"/>
          <w:sz w:val="28"/>
          <w:szCs w:val="28"/>
        </w:rPr>
        <w:t>[</w:t>
      </w:r>
      <w:r w:rsidR="004D2BB3" w:rsidRPr="00FD02C7">
        <w:rPr>
          <w:rFonts w:ascii="Times New Roman" w:hAnsi="Times New Roman" w:cs="Times New Roman"/>
          <w:color w:val="000000" w:themeColor="text1"/>
          <w:sz w:val="28"/>
          <w:szCs w:val="28"/>
        </w:rPr>
        <w:t>112</w:t>
      </w:r>
      <w:r w:rsidRPr="00FD02C7">
        <w:rPr>
          <w:rFonts w:ascii="Times New Roman" w:hAnsi="Times New Roman" w:cs="Times New Roman"/>
          <w:color w:val="000000" w:themeColor="text1"/>
          <w:sz w:val="28"/>
          <w:szCs w:val="28"/>
        </w:rPr>
        <w:t>], характеризующегося рождением и социализацией в условиях тотальной цифровизации. Этот факт определяет специфику когнитивных и коммуникативных стратегий поколения Z, что делает его самостоятельным и репрезентативным объектом научного анализа. Использование поколенческой методологии позволяет выявить корреляцию между социокультурными параметрами, медиапотреблением и поведенческими паттернами различных возрастных когорт. Сопоставление характеристик «цифрового поколения» с предшествующими поколениями даёт возможность не только реконструировать общую картину эволюции медиапредпочтений, но и определить границы влияния цифровых медиа на структуру повседневных практик, культурную идентичность и систему социальных взаимодействий [</w:t>
      </w:r>
      <w:r w:rsidR="004D2BB3" w:rsidRPr="00FD02C7">
        <w:rPr>
          <w:rFonts w:ascii="Times New Roman" w:hAnsi="Times New Roman" w:cs="Times New Roman"/>
          <w:color w:val="000000" w:themeColor="text1"/>
          <w:sz w:val="28"/>
          <w:szCs w:val="28"/>
        </w:rPr>
        <w:t>113-115</w:t>
      </w:r>
      <w:r w:rsidRPr="00FD02C7">
        <w:rPr>
          <w:rFonts w:ascii="Times New Roman" w:hAnsi="Times New Roman" w:cs="Times New Roman"/>
          <w:color w:val="000000" w:themeColor="text1"/>
          <w:sz w:val="28"/>
          <w:szCs w:val="28"/>
        </w:rPr>
        <w:t>].</w:t>
      </w:r>
    </w:p>
    <w:p w14:paraId="7EE5098D" w14:textId="6661907D" w:rsidR="004C0A90" w:rsidRPr="00FD02C7" w:rsidRDefault="004C0A90" w:rsidP="004129CC">
      <w:pPr>
        <w:spacing w:after="0" w:line="240" w:lineRule="auto"/>
        <w:ind w:firstLine="709"/>
        <w:jc w:val="both"/>
        <w:rPr>
          <w:rFonts w:ascii="Times New Roman" w:hAnsi="Times New Roman" w:cs="Times New Roman"/>
          <w:color w:val="000000" w:themeColor="text1"/>
          <w:sz w:val="28"/>
          <w:szCs w:val="28"/>
        </w:rPr>
      </w:pPr>
      <w:r w:rsidRPr="00FD02C7">
        <w:rPr>
          <w:rFonts w:ascii="Times New Roman" w:hAnsi="Times New Roman" w:cs="Times New Roman"/>
          <w:color w:val="000000" w:themeColor="text1"/>
          <w:sz w:val="28"/>
          <w:szCs w:val="28"/>
        </w:rPr>
        <w:t xml:space="preserve">К тому же, в 2013 году по инициативе президента </w:t>
      </w:r>
      <w:r w:rsidRPr="00FD02C7">
        <w:rPr>
          <w:rFonts w:ascii="Times New Roman" w:hAnsi="Times New Roman" w:cs="Times New Roman"/>
          <w:b/>
          <w:bCs/>
          <w:color w:val="000000" w:themeColor="text1"/>
          <w:sz w:val="28"/>
          <w:szCs w:val="28"/>
        </w:rPr>
        <w:t>Пак Кын Хе</w:t>
      </w:r>
      <w:r w:rsidRPr="00FD02C7">
        <w:rPr>
          <w:rFonts w:ascii="Times New Roman" w:hAnsi="Times New Roman" w:cs="Times New Roman"/>
          <w:color w:val="000000" w:themeColor="text1"/>
          <w:sz w:val="28"/>
          <w:szCs w:val="28"/>
        </w:rPr>
        <w:t xml:space="preserve"> при Министерстве культуры, спорта и туризма Республики Корея было создано </w:t>
      </w:r>
      <w:r w:rsidRPr="00FD02C7">
        <w:rPr>
          <w:rFonts w:ascii="Times New Roman" w:hAnsi="Times New Roman" w:cs="Times New Roman"/>
          <w:b/>
          <w:bCs/>
          <w:color w:val="000000" w:themeColor="text1"/>
          <w:sz w:val="28"/>
          <w:szCs w:val="28"/>
        </w:rPr>
        <w:t>Подразделение индустрии популярной культуры</w:t>
      </w:r>
      <w:r w:rsidRPr="00FD02C7">
        <w:rPr>
          <w:rFonts w:ascii="Times New Roman" w:hAnsi="Times New Roman" w:cs="Times New Roman"/>
          <w:color w:val="000000" w:themeColor="text1"/>
          <w:sz w:val="28"/>
          <w:szCs w:val="28"/>
        </w:rPr>
        <w:t>, основной задачей которого стала координация и стимулирование научных и прикладных исследований в сфере креативных индустрий с целью продвижения и экспорта национального культурного продукта. И в подтверждении – «Как утверждает Корейский фонд международного культурного обмена (KOFICE), разные страны мира развивают свои культурные индустрии на конкурентной основе. KOFICE заявляет, что в настоящее время между странами идет интенсивная конкуренция за использование своих «культурных индустрий» как для возрождения своей внутренней экономики, так и для выхода на мировую арену» [</w:t>
      </w:r>
      <w:r w:rsidR="004D2BB3" w:rsidRPr="00FD02C7">
        <w:rPr>
          <w:rFonts w:ascii="Times New Roman" w:hAnsi="Times New Roman" w:cs="Times New Roman"/>
          <w:color w:val="000000" w:themeColor="text1"/>
          <w:sz w:val="28"/>
          <w:szCs w:val="28"/>
        </w:rPr>
        <w:t>116</w:t>
      </w:r>
      <w:r w:rsidRPr="00FD02C7">
        <w:rPr>
          <w:rFonts w:ascii="Times New Roman" w:hAnsi="Times New Roman" w:cs="Times New Roman"/>
          <w:color w:val="000000" w:themeColor="text1"/>
          <w:sz w:val="28"/>
          <w:szCs w:val="28"/>
        </w:rPr>
        <w:t xml:space="preserve">]. Следовательно, корейские дорамы, телешоу или музыка, которые остаются исключительно в рамках национального рынка, не могут быть отнесены к категории Халлю </w:t>
      </w:r>
      <w:r w:rsidR="00EB4074" w:rsidRPr="00FD02C7">
        <w:rPr>
          <w:rFonts w:ascii="Times New Roman" w:hAnsi="Times New Roman" w:cs="Times New Roman"/>
          <w:color w:val="000000" w:themeColor="text1"/>
          <w:sz w:val="28"/>
          <w:szCs w:val="28"/>
          <w:lang w:val="en-US"/>
        </w:rPr>
        <w:t>[</w:t>
      </w:r>
      <w:r w:rsidR="00EB4074" w:rsidRPr="00FD02C7">
        <w:rPr>
          <w:rFonts w:ascii="Times New Roman" w:hAnsi="Times New Roman" w:cs="Times New Roman"/>
          <w:color w:val="000000" w:themeColor="text1"/>
          <w:sz w:val="28"/>
          <w:szCs w:val="28"/>
        </w:rPr>
        <w:t>11</w:t>
      </w:r>
      <w:r w:rsidR="00EB4074" w:rsidRPr="00FD02C7">
        <w:rPr>
          <w:rFonts w:ascii="Times New Roman" w:hAnsi="Times New Roman" w:cs="Times New Roman"/>
          <w:color w:val="000000" w:themeColor="text1"/>
          <w:sz w:val="28"/>
          <w:szCs w:val="28"/>
          <w:lang w:val="en-US"/>
        </w:rPr>
        <w:t>7]</w:t>
      </w:r>
      <w:r w:rsidRPr="00FD02C7">
        <w:rPr>
          <w:rFonts w:ascii="Times New Roman" w:hAnsi="Times New Roman" w:cs="Times New Roman"/>
          <w:color w:val="000000" w:themeColor="text1"/>
          <w:sz w:val="28"/>
          <w:szCs w:val="28"/>
        </w:rPr>
        <w:t xml:space="preserve">. Более того, корейское правительство рассматривает Халлю как инструмент для продвижения национальных интересов на политической арене </w:t>
      </w:r>
      <w:r w:rsidR="00EB4074" w:rsidRPr="00FD02C7">
        <w:rPr>
          <w:rFonts w:ascii="Times New Roman" w:hAnsi="Times New Roman" w:cs="Times New Roman"/>
          <w:color w:val="000000" w:themeColor="text1"/>
          <w:sz w:val="28"/>
          <w:szCs w:val="28"/>
          <w:lang w:val="en-US"/>
        </w:rPr>
        <w:t>[118</w:t>
      </w:r>
      <w:r w:rsidR="00EB4074" w:rsidRPr="00FD02C7">
        <w:rPr>
          <w:rFonts w:ascii="Times New Roman" w:hAnsi="Times New Roman" w:cs="Times New Roman"/>
          <w:color w:val="000000" w:themeColor="text1"/>
          <w:sz w:val="28"/>
          <w:szCs w:val="28"/>
        </w:rPr>
        <w:t>, с.53</w:t>
      </w:r>
      <w:r w:rsidR="00EB4074" w:rsidRPr="00FD02C7">
        <w:rPr>
          <w:rFonts w:ascii="Times New Roman" w:hAnsi="Times New Roman" w:cs="Times New Roman"/>
          <w:color w:val="000000" w:themeColor="text1"/>
          <w:sz w:val="28"/>
          <w:szCs w:val="28"/>
          <w:lang w:val="en-US"/>
        </w:rPr>
        <w:t>]</w:t>
      </w:r>
      <w:r w:rsidRPr="00FD02C7">
        <w:rPr>
          <w:rFonts w:ascii="Times New Roman" w:hAnsi="Times New Roman" w:cs="Times New Roman"/>
          <w:color w:val="000000" w:themeColor="text1"/>
          <w:sz w:val="28"/>
          <w:szCs w:val="28"/>
        </w:rPr>
        <w:t>. Например, недавняя политика экспорта корейских дорам на Ближний Восток направлена на укрепление двусторонних отношений и формирование положительного образа Южной Кореи</w:t>
      </w:r>
      <w:r w:rsidR="00EB4074" w:rsidRPr="00FD02C7">
        <w:rPr>
          <w:rFonts w:ascii="Times New Roman" w:hAnsi="Times New Roman" w:cs="Times New Roman"/>
          <w:color w:val="000000" w:themeColor="text1"/>
          <w:sz w:val="28"/>
          <w:szCs w:val="28"/>
        </w:rPr>
        <w:t>.</w:t>
      </w:r>
    </w:p>
    <w:p w14:paraId="75755147" w14:textId="44C5C6FF" w:rsidR="004C0A90" w:rsidRPr="00FD02C7" w:rsidRDefault="004C0A90" w:rsidP="004129CC">
      <w:pPr>
        <w:spacing w:after="0" w:line="240" w:lineRule="auto"/>
        <w:ind w:firstLine="709"/>
        <w:jc w:val="both"/>
        <w:rPr>
          <w:rFonts w:ascii="Times New Roman" w:hAnsi="Times New Roman" w:cs="Times New Roman"/>
          <w:color w:val="000000" w:themeColor="text1"/>
          <w:sz w:val="28"/>
          <w:szCs w:val="28"/>
        </w:rPr>
      </w:pPr>
      <w:r w:rsidRPr="00FD02C7">
        <w:rPr>
          <w:rFonts w:ascii="Times New Roman" w:hAnsi="Times New Roman" w:cs="Times New Roman"/>
          <w:color w:val="000000" w:themeColor="text1"/>
          <w:sz w:val="28"/>
          <w:szCs w:val="28"/>
        </w:rPr>
        <w:t xml:space="preserve">Для целей данного исследования используется определение Халлю, предложенное </w:t>
      </w:r>
      <w:r w:rsidR="00EB4074" w:rsidRPr="00FD02C7">
        <w:rPr>
          <w:rFonts w:ascii="Times New Roman" w:hAnsi="Times New Roman" w:cs="Times New Roman"/>
          <w:color w:val="000000" w:themeColor="text1"/>
          <w:sz w:val="28"/>
          <w:szCs w:val="28"/>
        </w:rPr>
        <w:t xml:space="preserve">разными исследователями, </w:t>
      </w:r>
      <w:r w:rsidRPr="00FD02C7">
        <w:rPr>
          <w:rFonts w:ascii="Times New Roman" w:hAnsi="Times New Roman" w:cs="Times New Roman"/>
          <w:color w:val="000000" w:themeColor="text1"/>
          <w:sz w:val="28"/>
          <w:szCs w:val="28"/>
        </w:rPr>
        <w:t>согласно которому Халлю включает популярную корейскую музыку, драмы, фильмы, кухню и стиль жизни</w:t>
      </w:r>
      <w:r w:rsidR="00EB4074" w:rsidRPr="00FD02C7">
        <w:rPr>
          <w:rFonts w:ascii="Times New Roman" w:hAnsi="Times New Roman" w:cs="Times New Roman"/>
          <w:color w:val="000000" w:themeColor="text1"/>
          <w:sz w:val="28"/>
          <w:szCs w:val="28"/>
        </w:rPr>
        <w:t xml:space="preserve">, </w:t>
      </w:r>
      <w:r w:rsidRPr="00FD02C7">
        <w:rPr>
          <w:rFonts w:ascii="Times New Roman" w:hAnsi="Times New Roman" w:cs="Times New Roman"/>
          <w:color w:val="000000" w:themeColor="text1"/>
          <w:sz w:val="28"/>
          <w:szCs w:val="28"/>
        </w:rPr>
        <w:t>утвержда</w:t>
      </w:r>
      <w:r w:rsidR="00EB4074" w:rsidRPr="00FD02C7">
        <w:rPr>
          <w:rFonts w:ascii="Times New Roman" w:hAnsi="Times New Roman" w:cs="Times New Roman"/>
          <w:color w:val="000000" w:themeColor="text1"/>
          <w:sz w:val="28"/>
          <w:szCs w:val="28"/>
        </w:rPr>
        <w:t>ющие</w:t>
      </w:r>
      <w:r w:rsidRPr="00FD02C7">
        <w:rPr>
          <w:rFonts w:ascii="Times New Roman" w:hAnsi="Times New Roman" w:cs="Times New Roman"/>
          <w:color w:val="000000" w:themeColor="text1"/>
          <w:sz w:val="28"/>
          <w:szCs w:val="28"/>
        </w:rPr>
        <w:t xml:space="preserve">, что успех корейской популярной культуры можно объяснить культурной близостью азиатских стран. Это проявляется, например, в изображении семейных отношений в корейских драмах, основанных на конфуцианской идеологии, что делает их привлекательными для аудитории, разделяющей эти культурные традиции </w:t>
      </w:r>
      <w:r w:rsidR="00EB4074" w:rsidRPr="00FD02C7">
        <w:rPr>
          <w:rFonts w:ascii="Times New Roman" w:hAnsi="Times New Roman" w:cs="Times New Roman"/>
          <w:color w:val="000000" w:themeColor="text1"/>
          <w:sz w:val="28"/>
          <w:szCs w:val="28"/>
          <w:lang w:val="en-US"/>
        </w:rPr>
        <w:t>[119-126]</w:t>
      </w:r>
      <w:r w:rsidRPr="00FD02C7">
        <w:rPr>
          <w:rFonts w:ascii="Times New Roman" w:hAnsi="Times New Roman" w:cs="Times New Roman"/>
          <w:color w:val="000000" w:themeColor="text1"/>
          <w:sz w:val="28"/>
          <w:szCs w:val="28"/>
        </w:rPr>
        <w:t>.</w:t>
      </w:r>
      <w:r w:rsidR="00EB4074" w:rsidRPr="00FD02C7">
        <w:rPr>
          <w:rFonts w:ascii="Times New Roman" w:hAnsi="Times New Roman" w:cs="Times New Roman"/>
          <w:color w:val="000000" w:themeColor="text1"/>
          <w:sz w:val="28"/>
          <w:szCs w:val="28"/>
        </w:rPr>
        <w:t xml:space="preserve"> </w:t>
      </w:r>
      <w:r w:rsidRPr="00FD02C7">
        <w:rPr>
          <w:rFonts w:ascii="Times New Roman" w:hAnsi="Times New Roman" w:cs="Times New Roman"/>
          <w:color w:val="000000" w:themeColor="text1"/>
          <w:sz w:val="28"/>
          <w:szCs w:val="28"/>
        </w:rPr>
        <w:t xml:space="preserve">В дополнение к этому, </w:t>
      </w:r>
      <w:r w:rsidR="00EB4074" w:rsidRPr="00FD02C7">
        <w:rPr>
          <w:rFonts w:ascii="Times New Roman" w:hAnsi="Times New Roman" w:cs="Times New Roman"/>
          <w:color w:val="000000" w:themeColor="text1"/>
          <w:sz w:val="28"/>
          <w:szCs w:val="28"/>
        </w:rPr>
        <w:t>исследователи</w:t>
      </w:r>
      <w:r w:rsidRPr="00FD02C7">
        <w:rPr>
          <w:rFonts w:ascii="Times New Roman" w:hAnsi="Times New Roman" w:cs="Times New Roman"/>
          <w:color w:val="000000" w:themeColor="text1"/>
          <w:sz w:val="28"/>
          <w:szCs w:val="28"/>
        </w:rPr>
        <w:t xml:space="preserve"> подчеркива</w:t>
      </w:r>
      <w:r w:rsidR="00EB4074" w:rsidRPr="00FD02C7">
        <w:rPr>
          <w:rFonts w:ascii="Times New Roman" w:hAnsi="Times New Roman" w:cs="Times New Roman"/>
          <w:color w:val="000000" w:themeColor="text1"/>
          <w:sz w:val="28"/>
          <w:szCs w:val="28"/>
        </w:rPr>
        <w:t>ю</w:t>
      </w:r>
      <w:r w:rsidRPr="00FD02C7">
        <w:rPr>
          <w:rFonts w:ascii="Times New Roman" w:hAnsi="Times New Roman" w:cs="Times New Roman"/>
          <w:color w:val="000000" w:themeColor="text1"/>
          <w:sz w:val="28"/>
          <w:szCs w:val="28"/>
        </w:rPr>
        <w:t xml:space="preserve">т, что фактор культурной близости, высокий уровень </w:t>
      </w:r>
      <w:r w:rsidRPr="00FD02C7">
        <w:rPr>
          <w:rFonts w:ascii="Times New Roman" w:hAnsi="Times New Roman" w:cs="Times New Roman"/>
          <w:color w:val="000000" w:themeColor="text1"/>
          <w:sz w:val="28"/>
          <w:szCs w:val="28"/>
        </w:rPr>
        <w:lastRenderedPageBreak/>
        <w:t>доходов в Южной Корее, а также географическая и культурная общность с соседними азиатскими странами сыграли ключевую роль в успехе корейской культуры.</w:t>
      </w:r>
    </w:p>
    <w:p w14:paraId="30BBF8F2" w14:textId="3C2834AF" w:rsidR="004C0A90" w:rsidRPr="00FD02C7" w:rsidRDefault="004C0A90" w:rsidP="004129CC">
      <w:pPr>
        <w:spacing w:after="0" w:line="240" w:lineRule="auto"/>
        <w:ind w:firstLine="709"/>
        <w:jc w:val="both"/>
        <w:rPr>
          <w:rFonts w:ascii="Times New Roman" w:hAnsi="Times New Roman" w:cs="Times New Roman"/>
          <w:color w:val="000000" w:themeColor="text1"/>
          <w:sz w:val="28"/>
          <w:szCs w:val="28"/>
          <w:u w:val="single"/>
        </w:rPr>
      </w:pPr>
      <w:r w:rsidRPr="00FD02C7">
        <w:rPr>
          <w:rFonts w:ascii="Times New Roman" w:hAnsi="Times New Roman" w:cs="Times New Roman"/>
          <w:color w:val="000000" w:themeColor="text1"/>
          <w:sz w:val="28"/>
          <w:szCs w:val="28"/>
        </w:rPr>
        <w:t>Экономическое развитие Южной Кореи заслуживает особого внимания благодаря впечатляющему росту, который превратил страну из одной из беднейших в мире в 1950-х годах в двенадцатую крупнейшую экономику по объему валового внутреннего продукта (ВВП). В настоящее время Южная Корея является членом таких престижных международных организаций, как Организация экономического сотрудничества и развития (ОЭСР), Парижский клуб и Группа двадцати (G20). Страна достигла выдающихся успехов в ряде ключевых отраслей, включая электронику, телекоммуникации, судостроение, автомобилестроение, химическую промышленность и металлургию: «Благодаря стратегическому использованию цифрового маркетинга, а также сознательному присвоению западной культуры и эстетики, K-Pop (и весь культурный продукт – примечание П.Э.) смог стать привлекательным для западной аудитории, позволив некогда нишевому поджанру стать транснациональным и трансконтинентальным глобальным явлением менее чем за 25 лет» [</w:t>
      </w:r>
      <w:r w:rsidR="00EB4074" w:rsidRPr="00FD02C7">
        <w:rPr>
          <w:rFonts w:ascii="Times New Roman" w:hAnsi="Times New Roman" w:cs="Times New Roman"/>
          <w:color w:val="000000" w:themeColor="text1"/>
          <w:sz w:val="28"/>
          <w:szCs w:val="28"/>
        </w:rPr>
        <w:t>109,</w:t>
      </w:r>
      <w:r w:rsidRPr="00FD02C7">
        <w:rPr>
          <w:rFonts w:ascii="Times New Roman" w:hAnsi="Times New Roman" w:cs="Times New Roman"/>
          <w:color w:val="000000" w:themeColor="text1"/>
          <w:sz w:val="28"/>
          <w:szCs w:val="28"/>
        </w:rPr>
        <w:t xml:space="preserve"> С.22]. Значимым дополнением к её экономическим достижениям стало возникновение </w:t>
      </w:r>
      <w:r w:rsidRPr="00FD02C7">
        <w:rPr>
          <w:rFonts w:ascii="Times New Roman" w:hAnsi="Times New Roman" w:cs="Times New Roman"/>
          <w:color w:val="000000" w:themeColor="text1"/>
          <w:sz w:val="28"/>
          <w:szCs w:val="28"/>
          <w:u w:val="single"/>
        </w:rPr>
        <w:t>культурного феномена, известного как «Корейская волна» (Халлю).</w:t>
      </w:r>
    </w:p>
    <w:p w14:paraId="364A21F9" w14:textId="3335B73A" w:rsidR="004C0A90" w:rsidRPr="00FD02C7" w:rsidRDefault="004C0A90" w:rsidP="004129CC">
      <w:pPr>
        <w:spacing w:after="0" w:line="240" w:lineRule="auto"/>
        <w:ind w:firstLine="709"/>
        <w:jc w:val="both"/>
        <w:rPr>
          <w:rFonts w:ascii="Times New Roman" w:hAnsi="Times New Roman" w:cs="Times New Roman"/>
          <w:color w:val="000000" w:themeColor="text1"/>
          <w:sz w:val="28"/>
          <w:szCs w:val="28"/>
        </w:rPr>
      </w:pPr>
      <w:r w:rsidRPr="00FD02C7">
        <w:rPr>
          <w:rFonts w:ascii="Times New Roman" w:hAnsi="Times New Roman" w:cs="Times New Roman"/>
          <w:color w:val="000000" w:themeColor="text1"/>
          <w:sz w:val="28"/>
          <w:szCs w:val="28"/>
        </w:rPr>
        <w:t xml:space="preserve">Добавим, что в 1989 году Ли Су Ман основал компанию </w:t>
      </w:r>
      <w:r w:rsidRPr="00FD02C7">
        <w:rPr>
          <w:rFonts w:ascii="Times New Roman" w:hAnsi="Times New Roman" w:cs="Times New Roman"/>
          <w:b/>
          <w:bCs/>
          <w:color w:val="000000" w:themeColor="text1"/>
          <w:sz w:val="28"/>
          <w:szCs w:val="28"/>
        </w:rPr>
        <w:t>SM Entertainment</w:t>
      </w:r>
      <w:r w:rsidRPr="00FD02C7">
        <w:rPr>
          <w:rFonts w:ascii="Times New Roman" w:hAnsi="Times New Roman" w:cs="Times New Roman"/>
          <w:color w:val="000000" w:themeColor="text1"/>
          <w:sz w:val="28"/>
          <w:szCs w:val="28"/>
        </w:rPr>
        <w:t xml:space="preserve">, впоследствии ставшую одной из крупнейших развлекательных корпораций Южной Кореи. В 1997 году Пак Чжин Янг создал </w:t>
      </w:r>
      <w:r w:rsidRPr="00FD02C7">
        <w:rPr>
          <w:rFonts w:ascii="Times New Roman" w:hAnsi="Times New Roman" w:cs="Times New Roman"/>
          <w:b/>
          <w:bCs/>
          <w:color w:val="000000" w:themeColor="text1"/>
          <w:sz w:val="28"/>
          <w:szCs w:val="28"/>
        </w:rPr>
        <w:t>JYP Entertainment</w:t>
      </w:r>
      <w:r w:rsidRPr="00FD02C7">
        <w:rPr>
          <w:rFonts w:ascii="Times New Roman" w:hAnsi="Times New Roman" w:cs="Times New Roman"/>
          <w:color w:val="000000" w:themeColor="text1"/>
          <w:sz w:val="28"/>
          <w:szCs w:val="28"/>
        </w:rPr>
        <w:t xml:space="preserve">, а в 1998 году Ян Хён Сок </w:t>
      </w:r>
      <w:r w:rsidR="00EB4074" w:rsidRPr="00FD02C7">
        <w:rPr>
          <w:rFonts w:ascii="Times New Roman" w:hAnsi="Times New Roman" w:cs="Times New Roman"/>
          <w:color w:val="000000" w:themeColor="text1"/>
          <w:sz w:val="28"/>
          <w:szCs w:val="28"/>
        </w:rPr>
        <w:t>–</w:t>
      </w:r>
      <w:r w:rsidRPr="00FD02C7">
        <w:rPr>
          <w:rFonts w:ascii="Times New Roman" w:hAnsi="Times New Roman" w:cs="Times New Roman"/>
          <w:color w:val="000000" w:themeColor="text1"/>
          <w:sz w:val="28"/>
          <w:szCs w:val="28"/>
        </w:rPr>
        <w:t xml:space="preserve"> </w:t>
      </w:r>
      <w:r w:rsidRPr="00FD02C7">
        <w:rPr>
          <w:rFonts w:ascii="Times New Roman" w:hAnsi="Times New Roman" w:cs="Times New Roman"/>
          <w:b/>
          <w:bCs/>
          <w:color w:val="000000" w:themeColor="text1"/>
          <w:sz w:val="28"/>
          <w:szCs w:val="28"/>
        </w:rPr>
        <w:t>YG Entertainment</w:t>
      </w:r>
      <w:r w:rsidRPr="00FD02C7">
        <w:rPr>
          <w:rFonts w:ascii="Times New Roman" w:hAnsi="Times New Roman" w:cs="Times New Roman"/>
          <w:color w:val="000000" w:themeColor="text1"/>
          <w:sz w:val="28"/>
          <w:szCs w:val="28"/>
        </w:rPr>
        <w:t xml:space="preserve">. Эти три корпорации, благодаря своей масштабной деятельности, международной популярности и высокой экономической результативности, получили в научной и медийной литературе обозначение как </w:t>
      </w:r>
      <w:r w:rsidRPr="00FD02C7">
        <w:rPr>
          <w:rFonts w:ascii="Times New Roman" w:hAnsi="Times New Roman" w:cs="Times New Roman"/>
          <w:b/>
          <w:bCs/>
          <w:color w:val="000000" w:themeColor="text1"/>
          <w:sz w:val="28"/>
          <w:szCs w:val="28"/>
        </w:rPr>
        <w:t>«Большая тройка» (Big Three)</w:t>
      </w:r>
      <w:r w:rsidRPr="00FD02C7">
        <w:rPr>
          <w:rFonts w:ascii="Times New Roman" w:hAnsi="Times New Roman" w:cs="Times New Roman"/>
          <w:color w:val="000000" w:themeColor="text1"/>
          <w:sz w:val="28"/>
          <w:szCs w:val="28"/>
        </w:rPr>
        <w:t xml:space="preserve"> южнокорейской индустрии развлечений. Согласно данным 2018 года, совокупная выручка компаний составила: SM Entertainment – 532 млн долларов США, YG Entertainment – 248 млн долларов, JYP Entertainment – 109 млн долларов, что отражает их ключевую роль в формировании глобального культурного и экономического влияния Кореи [</w:t>
      </w:r>
      <w:r w:rsidR="00EB4074" w:rsidRPr="00FD02C7">
        <w:rPr>
          <w:rFonts w:ascii="Times New Roman" w:hAnsi="Times New Roman" w:cs="Times New Roman"/>
          <w:color w:val="000000" w:themeColor="text1"/>
          <w:sz w:val="28"/>
          <w:szCs w:val="28"/>
        </w:rPr>
        <w:t>109,</w:t>
      </w:r>
      <w:r w:rsidRPr="00FD02C7">
        <w:rPr>
          <w:rFonts w:ascii="Times New Roman" w:hAnsi="Times New Roman" w:cs="Times New Roman"/>
          <w:color w:val="000000" w:themeColor="text1"/>
          <w:sz w:val="28"/>
          <w:szCs w:val="28"/>
        </w:rPr>
        <w:t xml:space="preserve"> С.20].</w:t>
      </w:r>
    </w:p>
    <w:p w14:paraId="550620ED" w14:textId="216CC9B2" w:rsidR="004C0A90" w:rsidRPr="00FD02C7" w:rsidRDefault="004C0A90" w:rsidP="004129CC">
      <w:pPr>
        <w:spacing w:after="0" w:line="240" w:lineRule="auto"/>
        <w:ind w:firstLine="709"/>
        <w:jc w:val="both"/>
        <w:rPr>
          <w:rFonts w:ascii="Times New Roman" w:hAnsi="Times New Roman" w:cs="Times New Roman"/>
          <w:color w:val="000000" w:themeColor="text1"/>
          <w:sz w:val="28"/>
          <w:szCs w:val="28"/>
        </w:rPr>
      </w:pPr>
      <w:r w:rsidRPr="00FD02C7">
        <w:rPr>
          <w:rFonts w:ascii="Times New Roman" w:hAnsi="Times New Roman" w:cs="Times New Roman"/>
          <w:color w:val="000000" w:themeColor="text1"/>
          <w:sz w:val="28"/>
          <w:szCs w:val="28"/>
        </w:rPr>
        <w:t xml:space="preserve">Итак, на современном этапе в исследовательском дискурсе выделяются три ключевых объяснительных фактора, обусловливающих успешное развитие и широкое распространение феномена </w:t>
      </w:r>
      <w:r w:rsidRPr="00FD02C7">
        <w:rPr>
          <w:rFonts w:ascii="Times New Roman" w:hAnsi="Times New Roman" w:cs="Times New Roman"/>
          <w:i/>
          <w:iCs/>
          <w:color w:val="000000" w:themeColor="text1"/>
          <w:sz w:val="28"/>
          <w:szCs w:val="28"/>
        </w:rPr>
        <w:t>халлю</w:t>
      </w:r>
      <w:r w:rsidRPr="00FD02C7">
        <w:rPr>
          <w:rFonts w:ascii="Times New Roman" w:hAnsi="Times New Roman" w:cs="Times New Roman"/>
          <w:color w:val="000000" w:themeColor="text1"/>
          <w:sz w:val="28"/>
          <w:szCs w:val="28"/>
        </w:rPr>
        <w:t xml:space="preserve"> за пределами Южной Кореи: концепция </w:t>
      </w:r>
      <w:r w:rsidRPr="00FD02C7">
        <w:rPr>
          <w:rFonts w:ascii="Times New Roman" w:hAnsi="Times New Roman" w:cs="Times New Roman"/>
          <w:color w:val="000000" w:themeColor="text1"/>
          <w:sz w:val="28"/>
          <w:szCs w:val="28"/>
          <w:u w:val="single"/>
        </w:rPr>
        <w:t>«культурной скидки», влияние конфуцианской ценностной системы и феномен межкультурного взаимопонимания</w:t>
      </w:r>
      <w:r w:rsidRPr="00FD02C7">
        <w:rPr>
          <w:rFonts w:ascii="Times New Roman" w:hAnsi="Times New Roman" w:cs="Times New Roman"/>
          <w:color w:val="000000" w:themeColor="text1"/>
          <w:sz w:val="28"/>
          <w:szCs w:val="28"/>
        </w:rPr>
        <w:t xml:space="preserve"> [</w:t>
      </w:r>
      <w:r w:rsidR="00EB4074" w:rsidRPr="00FD02C7">
        <w:rPr>
          <w:rFonts w:ascii="Times New Roman" w:hAnsi="Times New Roman" w:cs="Times New Roman"/>
          <w:color w:val="000000" w:themeColor="text1"/>
          <w:sz w:val="28"/>
          <w:szCs w:val="28"/>
        </w:rPr>
        <w:t>127</w:t>
      </w:r>
      <w:r w:rsidRPr="00FD02C7">
        <w:rPr>
          <w:rFonts w:ascii="Times New Roman" w:hAnsi="Times New Roman" w:cs="Times New Roman"/>
          <w:color w:val="000000" w:themeColor="text1"/>
          <w:sz w:val="28"/>
          <w:szCs w:val="28"/>
        </w:rPr>
        <w:t>, p. 7].</w:t>
      </w:r>
    </w:p>
    <w:p w14:paraId="672A0B46" w14:textId="77777777" w:rsidR="004C0A90" w:rsidRPr="00FD02C7" w:rsidRDefault="004C0A90" w:rsidP="004129CC">
      <w:pPr>
        <w:spacing w:after="0" w:line="240" w:lineRule="auto"/>
        <w:ind w:firstLine="709"/>
        <w:jc w:val="both"/>
        <w:rPr>
          <w:rFonts w:ascii="Times New Roman" w:hAnsi="Times New Roman" w:cs="Times New Roman"/>
          <w:sz w:val="28"/>
          <w:szCs w:val="28"/>
        </w:rPr>
      </w:pPr>
      <w:r w:rsidRPr="00FD02C7">
        <w:rPr>
          <w:rFonts w:ascii="Times New Roman" w:hAnsi="Times New Roman" w:cs="Times New Roman"/>
          <w:sz w:val="28"/>
          <w:szCs w:val="28"/>
        </w:rPr>
        <w:t>Несмотря на обширный массив исследований, влияние Корейской волны остаётся недостаточно изученным в Центральной Азии, включая Казахстан. Этот пробел в научной литературе предоставляет возможность для анализа взаимодействия этого культурного феномена с уникальным социокультурным и историческим контекстом региона.</w:t>
      </w:r>
    </w:p>
    <w:p w14:paraId="52FF5AD7" w14:textId="77777777" w:rsidR="004C0A90" w:rsidRPr="00FD02C7" w:rsidRDefault="004C0A90" w:rsidP="004129CC">
      <w:pPr>
        <w:spacing w:after="0" w:line="240" w:lineRule="auto"/>
        <w:ind w:firstLine="709"/>
        <w:jc w:val="both"/>
        <w:rPr>
          <w:rFonts w:ascii="Times New Roman" w:hAnsi="Times New Roman" w:cs="Times New Roman"/>
          <w:color w:val="000000" w:themeColor="text1"/>
          <w:sz w:val="28"/>
          <w:szCs w:val="28"/>
        </w:rPr>
      </w:pPr>
      <w:r w:rsidRPr="00FD02C7">
        <w:rPr>
          <w:rFonts w:ascii="Times New Roman" w:hAnsi="Times New Roman" w:cs="Times New Roman"/>
          <w:color w:val="000000" w:themeColor="text1"/>
          <w:sz w:val="28"/>
          <w:szCs w:val="28"/>
        </w:rPr>
        <w:t xml:space="preserve">Действительно, феномен </w:t>
      </w:r>
      <w:r w:rsidRPr="00FD02C7">
        <w:rPr>
          <w:rFonts w:ascii="Times New Roman" w:eastAsiaTheme="majorEastAsia" w:hAnsi="Times New Roman" w:cs="Times New Roman"/>
          <w:i/>
          <w:iCs/>
          <w:color w:val="000000" w:themeColor="text1"/>
          <w:sz w:val="28"/>
          <w:szCs w:val="28"/>
        </w:rPr>
        <w:t>Hallyu</w:t>
      </w:r>
      <w:r w:rsidRPr="00FD02C7">
        <w:rPr>
          <w:rFonts w:ascii="Times New Roman" w:hAnsi="Times New Roman" w:cs="Times New Roman"/>
          <w:color w:val="000000" w:themeColor="text1"/>
          <w:sz w:val="28"/>
          <w:szCs w:val="28"/>
        </w:rPr>
        <w:t xml:space="preserve"> – пример медиакультурной глобализации, когда локальные культуры не просто экспортируются, а становятся частью транснациональных медиаэкосистем. Параллельно с распространением дорам и </w:t>
      </w:r>
      <w:r w:rsidRPr="00FD02C7">
        <w:rPr>
          <w:rFonts w:ascii="Times New Roman" w:hAnsi="Times New Roman" w:cs="Times New Roman"/>
          <w:color w:val="000000" w:themeColor="text1"/>
          <w:sz w:val="28"/>
          <w:szCs w:val="28"/>
        </w:rPr>
        <w:lastRenderedPageBreak/>
        <w:t>K-pop развивался и особый формат – корейские веб-сериалы (</w:t>
      </w:r>
      <w:r w:rsidRPr="00FD02C7">
        <w:rPr>
          <w:rFonts w:ascii="Times New Roman" w:hAnsi="Times New Roman" w:cs="Times New Roman"/>
          <w:b/>
          <w:bCs/>
          <w:color w:val="000000" w:themeColor="text1"/>
          <w:sz w:val="28"/>
          <w:szCs w:val="28"/>
        </w:rPr>
        <w:t>web-dramas</w:t>
      </w:r>
      <w:r w:rsidRPr="00FD02C7">
        <w:rPr>
          <w:rFonts w:ascii="Times New Roman" w:hAnsi="Times New Roman" w:cs="Times New Roman"/>
          <w:color w:val="000000" w:themeColor="text1"/>
          <w:sz w:val="28"/>
          <w:szCs w:val="28"/>
        </w:rPr>
        <w:t>, web-series), которые демонстрируют, как цифровые платформы и мобильное потребление трансформируют производство, формы и экономику экранного нарратива.</w:t>
      </w:r>
    </w:p>
    <w:p w14:paraId="294CBEDA" w14:textId="77777777" w:rsidR="004C0A90" w:rsidRPr="00FD02C7" w:rsidRDefault="004C0A90" w:rsidP="004129CC">
      <w:pPr>
        <w:spacing w:after="0" w:line="240" w:lineRule="auto"/>
        <w:ind w:firstLine="709"/>
        <w:jc w:val="both"/>
        <w:rPr>
          <w:rFonts w:ascii="Times New Roman" w:hAnsi="Times New Roman" w:cs="Times New Roman"/>
          <w:color w:val="000000" w:themeColor="text1"/>
          <w:sz w:val="28"/>
          <w:szCs w:val="28"/>
        </w:rPr>
      </w:pPr>
      <w:r w:rsidRPr="00FD02C7">
        <w:rPr>
          <w:rFonts w:ascii="Times New Roman" w:hAnsi="Times New Roman" w:cs="Times New Roman"/>
          <w:color w:val="000000" w:themeColor="text1"/>
          <w:sz w:val="28"/>
          <w:szCs w:val="28"/>
        </w:rPr>
        <w:t xml:space="preserve">В южнокорейском медиапространстве формат веб-сериала получил собственное обозначение – </w:t>
      </w:r>
      <w:r w:rsidRPr="00FD02C7">
        <w:rPr>
          <w:rFonts w:ascii="Times New Roman" w:hAnsi="Times New Roman" w:cs="Times New Roman"/>
          <w:b/>
          <w:bCs/>
          <w:color w:val="000000" w:themeColor="text1"/>
          <w:sz w:val="28"/>
          <w:szCs w:val="28"/>
        </w:rPr>
        <w:t>«веб-драма»</w:t>
      </w:r>
      <w:r w:rsidRPr="00FD02C7">
        <w:rPr>
          <w:rFonts w:ascii="Times New Roman" w:hAnsi="Times New Roman" w:cs="Times New Roman"/>
          <w:color w:val="000000" w:themeColor="text1"/>
          <w:sz w:val="28"/>
          <w:szCs w:val="28"/>
        </w:rPr>
        <w:t xml:space="preserve"> (</w:t>
      </w:r>
      <w:r w:rsidRPr="00FD02C7">
        <w:rPr>
          <w:rFonts w:ascii="Times New Roman" w:hAnsi="Times New Roman" w:cs="Times New Roman"/>
          <w:i/>
          <w:iCs/>
          <w:color w:val="000000" w:themeColor="text1"/>
          <w:sz w:val="28"/>
          <w:szCs w:val="28"/>
        </w:rPr>
        <w:t>web-drama</w:t>
      </w:r>
      <w:r w:rsidRPr="00FD02C7">
        <w:rPr>
          <w:rFonts w:ascii="Times New Roman" w:hAnsi="Times New Roman" w:cs="Times New Roman"/>
          <w:color w:val="000000" w:themeColor="text1"/>
          <w:sz w:val="28"/>
          <w:szCs w:val="28"/>
        </w:rPr>
        <w:t xml:space="preserve">), что связано с особенностями жанровой и институциональной классификации экранных форматов в Корее. В отличие от западного термина </w:t>
      </w:r>
      <w:r w:rsidRPr="00FD02C7">
        <w:rPr>
          <w:rFonts w:ascii="Times New Roman" w:hAnsi="Times New Roman" w:cs="Times New Roman"/>
          <w:i/>
          <w:iCs/>
          <w:color w:val="000000" w:themeColor="text1"/>
          <w:sz w:val="28"/>
          <w:szCs w:val="28"/>
        </w:rPr>
        <w:t>web-series</w:t>
      </w:r>
      <w:r w:rsidRPr="00FD02C7">
        <w:rPr>
          <w:rFonts w:ascii="Times New Roman" w:hAnsi="Times New Roman" w:cs="Times New Roman"/>
          <w:color w:val="000000" w:themeColor="text1"/>
          <w:sz w:val="28"/>
          <w:szCs w:val="28"/>
        </w:rPr>
        <w:t xml:space="preserve">, подчеркивающего </w:t>
      </w:r>
      <w:r w:rsidRPr="00FD02C7">
        <w:rPr>
          <w:rFonts w:ascii="Times New Roman" w:hAnsi="Times New Roman" w:cs="Times New Roman"/>
          <w:color w:val="000000" w:themeColor="text1"/>
          <w:sz w:val="28"/>
          <w:szCs w:val="28"/>
          <w:u w:val="single"/>
        </w:rPr>
        <w:t>структурную сериальность</w:t>
      </w:r>
      <w:r w:rsidRPr="00FD02C7">
        <w:rPr>
          <w:rFonts w:ascii="Times New Roman" w:hAnsi="Times New Roman" w:cs="Times New Roman"/>
          <w:color w:val="000000" w:themeColor="text1"/>
          <w:sz w:val="28"/>
          <w:szCs w:val="28"/>
        </w:rPr>
        <w:t xml:space="preserve"> и технологическую платформу распространения, понятие </w:t>
      </w:r>
      <w:r w:rsidRPr="00FD02C7">
        <w:rPr>
          <w:rFonts w:ascii="Times New Roman" w:hAnsi="Times New Roman" w:cs="Times New Roman"/>
          <w:i/>
          <w:iCs/>
          <w:color w:val="000000" w:themeColor="text1"/>
          <w:sz w:val="28"/>
          <w:szCs w:val="28"/>
        </w:rPr>
        <w:t>«веб-драма»</w:t>
      </w:r>
      <w:r w:rsidRPr="00FD02C7">
        <w:rPr>
          <w:rFonts w:ascii="Times New Roman" w:hAnsi="Times New Roman" w:cs="Times New Roman"/>
          <w:color w:val="000000" w:themeColor="text1"/>
          <w:sz w:val="28"/>
          <w:szCs w:val="28"/>
        </w:rPr>
        <w:t xml:space="preserve"> акцентирует внимание на </w:t>
      </w:r>
      <w:r w:rsidRPr="00FD02C7">
        <w:rPr>
          <w:rFonts w:ascii="Times New Roman" w:hAnsi="Times New Roman" w:cs="Times New Roman"/>
          <w:color w:val="000000" w:themeColor="text1"/>
          <w:sz w:val="28"/>
          <w:szCs w:val="28"/>
          <w:u w:val="single"/>
        </w:rPr>
        <w:t>драматургической природе</w:t>
      </w:r>
      <w:r w:rsidRPr="00FD02C7">
        <w:rPr>
          <w:rFonts w:ascii="Times New Roman" w:hAnsi="Times New Roman" w:cs="Times New Roman"/>
          <w:color w:val="000000" w:themeColor="text1"/>
          <w:sz w:val="28"/>
          <w:szCs w:val="28"/>
        </w:rPr>
        <w:t xml:space="preserve"> контента и его принадлежности к традиции </w:t>
      </w:r>
      <w:r w:rsidRPr="00FD02C7">
        <w:rPr>
          <w:rFonts w:ascii="Times New Roman" w:hAnsi="Times New Roman" w:cs="Times New Roman"/>
          <w:color w:val="000000" w:themeColor="text1"/>
          <w:sz w:val="28"/>
          <w:szCs w:val="28"/>
          <w:u w:val="single"/>
        </w:rPr>
        <w:t>корейского теледраматического искусства (</w:t>
      </w:r>
      <w:r w:rsidRPr="00FD02C7">
        <w:rPr>
          <w:rFonts w:ascii="Times New Roman" w:hAnsi="Times New Roman" w:cs="Times New Roman"/>
          <w:i/>
          <w:iCs/>
          <w:color w:val="000000" w:themeColor="text1"/>
          <w:sz w:val="28"/>
          <w:szCs w:val="28"/>
          <w:u w:val="single"/>
        </w:rPr>
        <w:t>K-drama</w:t>
      </w:r>
      <w:r w:rsidRPr="00FD02C7">
        <w:rPr>
          <w:rFonts w:ascii="Times New Roman" w:hAnsi="Times New Roman" w:cs="Times New Roman"/>
          <w:color w:val="000000" w:themeColor="text1"/>
          <w:sz w:val="28"/>
          <w:szCs w:val="28"/>
          <w:u w:val="single"/>
        </w:rPr>
        <w:t>).</w:t>
      </w:r>
    </w:p>
    <w:p w14:paraId="00427562" w14:textId="10D0A3BF" w:rsidR="004C0A90" w:rsidRPr="00FD02C7" w:rsidRDefault="004C0A90" w:rsidP="004129CC">
      <w:pPr>
        <w:spacing w:after="0" w:line="240" w:lineRule="auto"/>
        <w:ind w:firstLine="709"/>
        <w:jc w:val="both"/>
        <w:rPr>
          <w:rFonts w:ascii="Times New Roman" w:hAnsi="Times New Roman" w:cs="Times New Roman"/>
          <w:sz w:val="28"/>
          <w:szCs w:val="28"/>
        </w:rPr>
      </w:pPr>
      <w:r w:rsidRPr="00FD02C7">
        <w:rPr>
          <w:rFonts w:ascii="Times New Roman" w:hAnsi="Times New Roman" w:cs="Times New Roman"/>
          <w:color w:val="000000" w:themeColor="text1"/>
          <w:sz w:val="28"/>
          <w:szCs w:val="28"/>
        </w:rPr>
        <w:t xml:space="preserve">Семантически термин </w:t>
      </w:r>
      <w:r w:rsidRPr="00FD02C7">
        <w:rPr>
          <w:rFonts w:ascii="Times New Roman" w:hAnsi="Times New Roman" w:cs="Times New Roman"/>
          <w:i/>
          <w:iCs/>
          <w:color w:val="000000" w:themeColor="text1"/>
          <w:sz w:val="28"/>
          <w:szCs w:val="28"/>
        </w:rPr>
        <w:t>«веб-драма»</w:t>
      </w:r>
      <w:r w:rsidRPr="00FD02C7">
        <w:rPr>
          <w:rFonts w:ascii="Times New Roman" w:hAnsi="Times New Roman" w:cs="Times New Roman"/>
          <w:color w:val="000000" w:themeColor="text1"/>
          <w:sz w:val="28"/>
          <w:szCs w:val="28"/>
        </w:rPr>
        <w:t xml:space="preserve"> отражает </w:t>
      </w:r>
      <w:r w:rsidRPr="00FD02C7">
        <w:rPr>
          <w:rFonts w:ascii="Times New Roman" w:hAnsi="Times New Roman" w:cs="Times New Roman"/>
          <w:color w:val="000000" w:themeColor="text1"/>
          <w:sz w:val="28"/>
          <w:szCs w:val="28"/>
          <w:u w:val="single"/>
        </w:rPr>
        <w:t>культурную преемственность</w:t>
      </w:r>
      <w:r w:rsidRPr="00FD02C7">
        <w:rPr>
          <w:rFonts w:ascii="Times New Roman" w:hAnsi="Times New Roman" w:cs="Times New Roman"/>
          <w:color w:val="000000" w:themeColor="text1"/>
          <w:sz w:val="28"/>
          <w:szCs w:val="28"/>
        </w:rPr>
        <w:t xml:space="preserve"> телевизионного жанра драмы, адаптированного к цифровым медиаплатформам или же здесь уместно определение </w:t>
      </w:r>
      <w:r w:rsidRPr="00FD02C7">
        <w:rPr>
          <w:rFonts w:ascii="Times New Roman" w:hAnsi="Times New Roman" w:cs="Times New Roman"/>
          <w:sz w:val="28"/>
          <w:szCs w:val="28"/>
        </w:rPr>
        <w:t>Дженнифер М. Кан «веб-драмы как культурный сайт» [</w:t>
      </w:r>
      <w:r w:rsidR="007C6CD4" w:rsidRPr="00FD02C7">
        <w:rPr>
          <w:rFonts w:ascii="Times New Roman" w:hAnsi="Times New Roman" w:cs="Times New Roman"/>
          <w:sz w:val="28"/>
          <w:szCs w:val="28"/>
        </w:rPr>
        <w:t xml:space="preserve">128, </w:t>
      </w:r>
      <w:r w:rsidRPr="00FD02C7">
        <w:rPr>
          <w:rFonts w:ascii="Times New Roman" w:hAnsi="Times New Roman" w:cs="Times New Roman"/>
          <w:sz w:val="28"/>
          <w:szCs w:val="28"/>
        </w:rPr>
        <w:t>С.</w:t>
      </w:r>
      <w:r w:rsidR="007C6CD4" w:rsidRPr="00FD02C7">
        <w:rPr>
          <w:rFonts w:ascii="Times New Roman" w:hAnsi="Times New Roman" w:cs="Times New Roman"/>
          <w:sz w:val="28"/>
          <w:szCs w:val="28"/>
        </w:rPr>
        <w:t> </w:t>
      </w:r>
      <w:r w:rsidRPr="00FD02C7">
        <w:rPr>
          <w:rFonts w:ascii="Times New Roman" w:hAnsi="Times New Roman" w:cs="Times New Roman"/>
          <w:sz w:val="28"/>
          <w:szCs w:val="28"/>
        </w:rPr>
        <w:t>763]</w:t>
      </w:r>
    </w:p>
    <w:p w14:paraId="109DEF52" w14:textId="77777777" w:rsidR="004C0A90" w:rsidRPr="00FD02C7" w:rsidRDefault="004C0A90" w:rsidP="004129CC">
      <w:pPr>
        <w:spacing w:after="0" w:line="240" w:lineRule="auto"/>
        <w:ind w:firstLine="709"/>
        <w:jc w:val="both"/>
        <w:rPr>
          <w:rFonts w:ascii="Times New Roman" w:hAnsi="Times New Roman" w:cs="Times New Roman"/>
          <w:color w:val="000000" w:themeColor="text1"/>
          <w:sz w:val="28"/>
          <w:szCs w:val="28"/>
        </w:rPr>
      </w:pPr>
      <w:r w:rsidRPr="00FD02C7">
        <w:rPr>
          <w:rFonts w:ascii="Times New Roman" w:hAnsi="Times New Roman" w:cs="Times New Roman"/>
          <w:color w:val="000000" w:themeColor="text1"/>
          <w:sz w:val="28"/>
          <w:szCs w:val="28"/>
        </w:rPr>
        <w:t xml:space="preserve">Южнокорейская индустрия сознательно использует этот термин, чтобы подчеркнуть </w:t>
      </w:r>
      <w:r w:rsidRPr="00FD02C7">
        <w:rPr>
          <w:rFonts w:ascii="Times New Roman" w:hAnsi="Times New Roman" w:cs="Times New Roman"/>
          <w:color w:val="000000" w:themeColor="text1"/>
          <w:sz w:val="28"/>
          <w:szCs w:val="28"/>
          <w:u w:val="single"/>
        </w:rPr>
        <w:t>связь веб-контента с нарративной эстетикой традиционной дорамы, при этом отличая его по формату дистрибуции, длительности серий и способу взаимодействия с аудиторией</w:t>
      </w:r>
      <w:r w:rsidRPr="00FD02C7">
        <w:rPr>
          <w:rFonts w:ascii="Times New Roman" w:hAnsi="Times New Roman" w:cs="Times New Roman"/>
          <w:color w:val="000000" w:themeColor="text1"/>
          <w:sz w:val="28"/>
          <w:szCs w:val="28"/>
        </w:rPr>
        <w:t>.</w:t>
      </w:r>
    </w:p>
    <w:p w14:paraId="15F2D18B" w14:textId="77777777" w:rsidR="004C0A90" w:rsidRPr="00FD02C7" w:rsidRDefault="004C0A90" w:rsidP="004129CC">
      <w:pPr>
        <w:spacing w:after="0" w:line="240" w:lineRule="auto"/>
        <w:ind w:firstLine="709"/>
        <w:jc w:val="both"/>
        <w:rPr>
          <w:rFonts w:ascii="Times New Roman" w:hAnsi="Times New Roman" w:cs="Times New Roman"/>
          <w:color w:val="000000" w:themeColor="text1"/>
          <w:sz w:val="28"/>
          <w:szCs w:val="28"/>
        </w:rPr>
      </w:pPr>
      <w:r w:rsidRPr="00FD02C7">
        <w:rPr>
          <w:rFonts w:ascii="Times New Roman" w:hAnsi="Times New Roman" w:cs="Times New Roman"/>
          <w:color w:val="000000" w:themeColor="text1"/>
          <w:sz w:val="28"/>
          <w:szCs w:val="28"/>
        </w:rPr>
        <w:t xml:space="preserve">Таким образом, употребление термина </w:t>
      </w:r>
      <w:r w:rsidRPr="00FD02C7">
        <w:rPr>
          <w:rFonts w:ascii="Times New Roman" w:hAnsi="Times New Roman" w:cs="Times New Roman"/>
          <w:i/>
          <w:iCs/>
          <w:color w:val="000000" w:themeColor="text1"/>
          <w:sz w:val="28"/>
          <w:szCs w:val="28"/>
        </w:rPr>
        <w:t>«веб-драма»</w:t>
      </w:r>
      <w:r w:rsidRPr="00FD02C7">
        <w:rPr>
          <w:rFonts w:ascii="Times New Roman" w:hAnsi="Times New Roman" w:cs="Times New Roman"/>
          <w:color w:val="000000" w:themeColor="text1"/>
          <w:sz w:val="28"/>
          <w:szCs w:val="28"/>
        </w:rPr>
        <w:t xml:space="preserve"> в корейском контексте является не просто языковой особенностью, а </w:t>
      </w:r>
      <w:r w:rsidRPr="00FD02C7">
        <w:rPr>
          <w:rFonts w:ascii="Times New Roman" w:hAnsi="Times New Roman" w:cs="Times New Roman"/>
          <w:color w:val="000000" w:themeColor="text1"/>
          <w:sz w:val="28"/>
          <w:szCs w:val="28"/>
          <w:u w:val="single"/>
        </w:rPr>
        <w:t>институционально закреплённым определением, отражающим стратегию интеграции телевизионных и цифровых форм повествования в рамках национальной медиаиндустрии.</w:t>
      </w:r>
    </w:p>
    <w:p w14:paraId="1F5D7E8C" w14:textId="77777777" w:rsidR="004C0A90" w:rsidRPr="00FD02C7" w:rsidRDefault="004C0A90" w:rsidP="004129CC">
      <w:pPr>
        <w:spacing w:after="0" w:line="240" w:lineRule="auto"/>
        <w:ind w:firstLine="709"/>
        <w:jc w:val="both"/>
        <w:rPr>
          <w:rFonts w:ascii="Times New Roman" w:hAnsi="Times New Roman" w:cs="Times New Roman"/>
          <w:color w:val="000000" w:themeColor="text1"/>
          <w:sz w:val="28"/>
          <w:szCs w:val="28"/>
        </w:rPr>
      </w:pPr>
      <w:r w:rsidRPr="00FD02C7">
        <w:rPr>
          <w:rFonts w:ascii="Times New Roman" w:hAnsi="Times New Roman" w:cs="Times New Roman"/>
          <w:color w:val="000000" w:themeColor="text1"/>
          <w:sz w:val="28"/>
          <w:szCs w:val="28"/>
        </w:rPr>
        <w:t xml:space="preserve">Что повлекло эволюцию формата: телесериал → web-drama → platformized content, и подтверждает эстетические, экономические и технологические трансформации. </w:t>
      </w:r>
    </w:p>
    <w:p w14:paraId="60CC7D9B" w14:textId="77777777" w:rsidR="004C0A90" w:rsidRPr="00FD02C7" w:rsidRDefault="004C0A90" w:rsidP="004129CC">
      <w:pPr>
        <w:spacing w:after="0" w:line="240" w:lineRule="auto"/>
        <w:ind w:firstLine="709"/>
        <w:jc w:val="both"/>
        <w:rPr>
          <w:rFonts w:ascii="Times New Roman" w:hAnsi="Times New Roman" w:cs="Times New Roman"/>
          <w:color w:val="000000" w:themeColor="text1"/>
          <w:sz w:val="28"/>
          <w:szCs w:val="28"/>
        </w:rPr>
      </w:pPr>
      <w:r w:rsidRPr="00FD02C7">
        <w:rPr>
          <w:rFonts w:ascii="Times New Roman" w:hAnsi="Times New Roman" w:cs="Times New Roman"/>
          <w:color w:val="000000" w:themeColor="text1"/>
          <w:sz w:val="28"/>
          <w:szCs w:val="28"/>
        </w:rPr>
        <w:t>Феномен популярности веб-драм в Южной Корее во многом связан с их способностью интегрироваться в уже сложившуюся экосистему цифрового контента, в частности – с аудиторией вебтонов (</w:t>
      </w:r>
      <w:r w:rsidRPr="00FD02C7">
        <w:rPr>
          <w:rFonts w:ascii="Times New Roman" w:hAnsi="Times New Roman" w:cs="Times New Roman"/>
          <w:i/>
          <w:iCs/>
          <w:color w:val="000000" w:themeColor="text1"/>
          <w:sz w:val="28"/>
          <w:szCs w:val="28"/>
        </w:rPr>
        <w:t>webtoons</w:t>
      </w:r>
      <w:r w:rsidRPr="00FD02C7">
        <w:rPr>
          <w:rFonts w:ascii="Times New Roman" w:hAnsi="Times New Roman" w:cs="Times New Roman"/>
          <w:color w:val="000000" w:themeColor="text1"/>
          <w:sz w:val="28"/>
          <w:szCs w:val="28"/>
        </w:rPr>
        <w:t>). Вебтоны, являясь цифровой формой графического повествования, с начала 2010-х годов сформировали устойчивую и активную онлайн-аудиторию, обладающую высокой степенью медиаграмотности и вовлечённости в интерактивные форматы потребления.</w:t>
      </w:r>
    </w:p>
    <w:p w14:paraId="1FFB90EE" w14:textId="77777777" w:rsidR="004C0A90" w:rsidRPr="00FD02C7" w:rsidRDefault="004C0A90" w:rsidP="004129CC">
      <w:pPr>
        <w:spacing w:after="0" w:line="240" w:lineRule="auto"/>
        <w:ind w:firstLine="709"/>
        <w:jc w:val="both"/>
        <w:rPr>
          <w:rFonts w:ascii="Times New Roman" w:hAnsi="Times New Roman" w:cs="Times New Roman"/>
          <w:color w:val="000000" w:themeColor="text1"/>
          <w:sz w:val="28"/>
          <w:szCs w:val="28"/>
          <w:u w:val="single"/>
        </w:rPr>
      </w:pPr>
      <w:r w:rsidRPr="00FD02C7">
        <w:rPr>
          <w:rFonts w:ascii="Times New Roman" w:hAnsi="Times New Roman" w:cs="Times New Roman"/>
          <w:color w:val="000000" w:themeColor="text1"/>
          <w:sz w:val="28"/>
          <w:szCs w:val="28"/>
        </w:rPr>
        <w:t>Веб-драмы, адаптируя нарративные структуры и визуальные коды вебтонов, смогли органично встроиться в этот культурный и потребительский контекст. Многие проекты, включая популярные серии (</w:t>
      </w:r>
      <w:r w:rsidRPr="00FD02C7">
        <w:rPr>
          <w:rFonts w:ascii="Times New Roman" w:hAnsi="Times New Roman" w:cs="Times New Roman"/>
          <w:i/>
          <w:iCs/>
          <w:color w:val="000000" w:themeColor="text1"/>
          <w:sz w:val="28"/>
          <w:szCs w:val="28"/>
        </w:rPr>
        <w:t>например, «Love Playlist», «A-Teen», «Sweet Revenge»</w:t>
      </w:r>
      <w:r w:rsidRPr="00FD02C7">
        <w:rPr>
          <w:rFonts w:ascii="Times New Roman" w:hAnsi="Times New Roman" w:cs="Times New Roman"/>
          <w:color w:val="000000" w:themeColor="text1"/>
          <w:sz w:val="28"/>
          <w:szCs w:val="28"/>
        </w:rPr>
        <w:t xml:space="preserve">), создавались </w:t>
      </w:r>
      <w:r w:rsidRPr="00FD02C7">
        <w:rPr>
          <w:rFonts w:ascii="Times New Roman" w:hAnsi="Times New Roman" w:cs="Times New Roman"/>
          <w:color w:val="000000" w:themeColor="text1"/>
          <w:sz w:val="28"/>
          <w:szCs w:val="28"/>
          <w:u w:val="single"/>
        </w:rPr>
        <w:t>на основе успешных вебтонов, что обеспечило им готовую фан-базу и способствовало межплатформенной миграции аудитории.</w:t>
      </w:r>
    </w:p>
    <w:p w14:paraId="10F3CA56" w14:textId="77777777" w:rsidR="004C0A90" w:rsidRPr="00FD02C7" w:rsidRDefault="004C0A90" w:rsidP="004129CC">
      <w:pPr>
        <w:spacing w:after="0" w:line="240" w:lineRule="auto"/>
        <w:ind w:firstLine="709"/>
        <w:jc w:val="both"/>
        <w:rPr>
          <w:rFonts w:ascii="Times New Roman" w:hAnsi="Times New Roman" w:cs="Times New Roman"/>
          <w:color w:val="000000" w:themeColor="text1"/>
          <w:sz w:val="28"/>
          <w:szCs w:val="28"/>
        </w:rPr>
      </w:pPr>
      <w:r w:rsidRPr="00FD02C7">
        <w:rPr>
          <w:rFonts w:ascii="Times New Roman" w:hAnsi="Times New Roman" w:cs="Times New Roman"/>
          <w:color w:val="000000" w:themeColor="text1"/>
          <w:sz w:val="28"/>
          <w:szCs w:val="28"/>
        </w:rPr>
        <w:t xml:space="preserve">Таким образом, веб-драмы стали частью </w:t>
      </w:r>
      <w:r w:rsidRPr="00FD02C7">
        <w:rPr>
          <w:rFonts w:ascii="Times New Roman" w:hAnsi="Times New Roman" w:cs="Times New Roman"/>
          <w:b/>
          <w:bCs/>
          <w:color w:val="000000" w:themeColor="text1"/>
          <w:sz w:val="28"/>
          <w:szCs w:val="28"/>
        </w:rPr>
        <w:t>трансмедийной экосистемы</w:t>
      </w:r>
      <w:r w:rsidRPr="00FD02C7">
        <w:rPr>
          <w:rFonts w:ascii="Times New Roman" w:hAnsi="Times New Roman" w:cs="Times New Roman"/>
          <w:color w:val="000000" w:themeColor="text1"/>
          <w:sz w:val="28"/>
          <w:szCs w:val="28"/>
        </w:rPr>
        <w:t xml:space="preserve">, в которой </w:t>
      </w:r>
      <w:r w:rsidRPr="00FD02C7">
        <w:rPr>
          <w:rFonts w:ascii="Times New Roman" w:hAnsi="Times New Roman" w:cs="Times New Roman"/>
          <w:b/>
          <w:bCs/>
          <w:color w:val="000000" w:themeColor="text1"/>
          <w:sz w:val="28"/>
          <w:szCs w:val="28"/>
        </w:rPr>
        <w:t>вебтоны функционируют как первичный источник контента</w:t>
      </w:r>
      <w:r w:rsidRPr="00FD02C7">
        <w:rPr>
          <w:rFonts w:ascii="Times New Roman" w:hAnsi="Times New Roman" w:cs="Times New Roman"/>
          <w:color w:val="000000" w:themeColor="text1"/>
          <w:sz w:val="28"/>
          <w:szCs w:val="28"/>
        </w:rPr>
        <w:t xml:space="preserve">, а видеопроекты – как форма его </w:t>
      </w:r>
      <w:r w:rsidRPr="00FD02C7">
        <w:rPr>
          <w:rFonts w:ascii="Times New Roman" w:hAnsi="Times New Roman" w:cs="Times New Roman"/>
          <w:b/>
          <w:bCs/>
          <w:color w:val="000000" w:themeColor="text1"/>
          <w:sz w:val="28"/>
          <w:szCs w:val="28"/>
        </w:rPr>
        <w:t>аудиовизуальной репрезентации</w:t>
      </w:r>
      <w:r w:rsidRPr="00FD02C7">
        <w:rPr>
          <w:rFonts w:ascii="Times New Roman" w:hAnsi="Times New Roman" w:cs="Times New Roman"/>
          <w:color w:val="000000" w:themeColor="text1"/>
          <w:sz w:val="28"/>
          <w:szCs w:val="28"/>
        </w:rPr>
        <w:t xml:space="preserve">. Этот процесс отражает общую тенденцию </w:t>
      </w:r>
      <w:r w:rsidRPr="00FD02C7">
        <w:rPr>
          <w:rFonts w:ascii="Times New Roman" w:hAnsi="Times New Roman" w:cs="Times New Roman"/>
          <w:color w:val="000000" w:themeColor="text1"/>
          <w:sz w:val="28"/>
          <w:szCs w:val="28"/>
          <w:u w:val="single"/>
        </w:rPr>
        <w:t>медиа-конвергенции</w:t>
      </w:r>
      <w:r w:rsidRPr="00FD02C7">
        <w:rPr>
          <w:rFonts w:ascii="Times New Roman" w:hAnsi="Times New Roman" w:cs="Times New Roman"/>
          <w:color w:val="000000" w:themeColor="text1"/>
          <w:sz w:val="28"/>
          <w:szCs w:val="28"/>
        </w:rPr>
        <w:t xml:space="preserve">, характерную для современной </w:t>
      </w:r>
      <w:r w:rsidRPr="00FD02C7">
        <w:rPr>
          <w:rFonts w:ascii="Times New Roman" w:hAnsi="Times New Roman" w:cs="Times New Roman"/>
          <w:color w:val="000000" w:themeColor="text1"/>
          <w:sz w:val="28"/>
          <w:szCs w:val="28"/>
        </w:rPr>
        <w:lastRenderedPageBreak/>
        <w:t>корейской индустрии популярной культуры, и подтверждает эффективность веб-драм как инструмента удержания и расширения цифровой аудитории.</w:t>
      </w:r>
    </w:p>
    <w:p w14:paraId="73A610D8" w14:textId="77777777" w:rsidR="004C0A90" w:rsidRPr="00FD02C7" w:rsidRDefault="004C0A90" w:rsidP="004129CC">
      <w:pPr>
        <w:spacing w:after="0" w:line="240" w:lineRule="auto"/>
        <w:ind w:firstLine="709"/>
        <w:jc w:val="both"/>
        <w:rPr>
          <w:rFonts w:ascii="Times New Roman" w:hAnsi="Times New Roman" w:cs="Times New Roman"/>
          <w:color w:val="000000" w:themeColor="text1"/>
          <w:sz w:val="28"/>
          <w:szCs w:val="28"/>
        </w:rPr>
      </w:pPr>
      <w:r w:rsidRPr="00FD02C7">
        <w:rPr>
          <w:rFonts w:ascii="Times New Roman" w:hAnsi="Times New Roman" w:cs="Times New Roman"/>
          <w:color w:val="000000" w:themeColor="text1"/>
          <w:sz w:val="28"/>
          <w:szCs w:val="28"/>
        </w:rPr>
        <w:t>Применяемая многоуровневая методология актуальна для исследования данного процесса: институционального (политико-экономического), технологического (платформенного), культурологического (репрезентации, идентичности) и аудиториального (фандом, вовлечённость).</w:t>
      </w:r>
    </w:p>
    <w:p w14:paraId="44E112DF" w14:textId="77777777" w:rsidR="004C0A90" w:rsidRPr="00FD02C7" w:rsidRDefault="004C0A90" w:rsidP="004129CC">
      <w:pPr>
        <w:spacing w:after="0" w:line="240" w:lineRule="auto"/>
        <w:ind w:firstLine="709"/>
        <w:jc w:val="both"/>
        <w:rPr>
          <w:rFonts w:ascii="Times New Roman" w:hAnsi="Times New Roman" w:cs="Times New Roman"/>
          <w:color w:val="000000" w:themeColor="text1"/>
          <w:sz w:val="28"/>
          <w:szCs w:val="28"/>
        </w:rPr>
      </w:pPr>
      <w:r w:rsidRPr="00FD02C7">
        <w:rPr>
          <w:rFonts w:ascii="Times New Roman" w:hAnsi="Times New Roman" w:cs="Times New Roman"/>
          <w:color w:val="000000" w:themeColor="text1"/>
          <w:sz w:val="28"/>
          <w:szCs w:val="28"/>
        </w:rPr>
        <w:t>Рассмотрим этапы развития (хронология и содержание) веб-драм во взаимосвязи с Халлю, которые можно разделить на три этапа. Первая фаза, называемая Халлю 1.0, охватывает период с 1990-х до 2000-е годы, вторая фаза, Халлю 2.0, продолжилась до 2015 гг, третья фаза Халлю 3.0 по сегодняшний день.</w:t>
      </w:r>
    </w:p>
    <w:p w14:paraId="099DDE24" w14:textId="77777777" w:rsidR="004C0A90" w:rsidRPr="00FD02C7" w:rsidRDefault="004C0A90" w:rsidP="004129CC">
      <w:pPr>
        <w:spacing w:after="0" w:line="240" w:lineRule="auto"/>
        <w:ind w:firstLine="709"/>
        <w:jc w:val="both"/>
        <w:rPr>
          <w:rFonts w:ascii="Times New Roman" w:hAnsi="Times New Roman" w:cs="Times New Roman"/>
          <w:color w:val="000000" w:themeColor="text1"/>
          <w:sz w:val="28"/>
          <w:szCs w:val="28"/>
        </w:rPr>
      </w:pPr>
      <w:r w:rsidRPr="00FD02C7">
        <w:rPr>
          <w:rFonts w:ascii="Times New Roman" w:hAnsi="Times New Roman" w:cs="Times New Roman"/>
          <w:b/>
          <w:bCs/>
          <w:color w:val="000000" w:themeColor="text1"/>
          <w:sz w:val="28"/>
          <w:szCs w:val="28"/>
        </w:rPr>
        <w:t xml:space="preserve">Этап 1 – Предпосылки и «локальная экспансия» (1999 – начало 2007-х) – </w:t>
      </w:r>
      <w:r w:rsidRPr="00FD02C7">
        <w:rPr>
          <w:rFonts w:ascii="Times New Roman" w:eastAsiaTheme="majorEastAsia" w:hAnsi="Times New Roman" w:cs="Times New Roman"/>
          <w:b/>
          <w:bCs/>
          <w:i/>
          <w:iCs/>
          <w:color w:val="000000" w:themeColor="text1"/>
          <w:sz w:val="28"/>
          <w:szCs w:val="28"/>
        </w:rPr>
        <w:t>Hallyu 1.0</w:t>
      </w:r>
      <w:r w:rsidRPr="00FD02C7">
        <w:rPr>
          <w:rFonts w:ascii="Times New Roman" w:hAnsi="Times New Roman" w:cs="Times New Roman"/>
          <w:b/>
          <w:bCs/>
          <w:i/>
          <w:iCs/>
          <w:color w:val="000000" w:themeColor="text1"/>
          <w:sz w:val="28"/>
          <w:szCs w:val="28"/>
        </w:rPr>
        <w:t xml:space="preserve"> </w:t>
      </w:r>
      <w:r w:rsidRPr="00FD02C7">
        <w:rPr>
          <w:rFonts w:ascii="Times New Roman" w:hAnsi="Times New Roman" w:cs="Times New Roman"/>
          <w:color w:val="000000" w:themeColor="text1"/>
          <w:sz w:val="28"/>
          <w:szCs w:val="28"/>
        </w:rPr>
        <w:t>характеризуется экспортом телевизионных дорам и поп-музыки в соседние страны (Китай, Япония, Юго-Восточная Азия), посредством ослабления барьеров в региональной дистрибуции, государственной поддержки культурных индустрий (выставки, политика экспорта), коммерческой ориентацией вещательных компаний. На первый план выдвигаются традиционные телесериалы (60-20-16-серийные форматы), однако на этом этапе возникли следующие п</w:t>
      </w:r>
      <w:r w:rsidRPr="00FD02C7">
        <w:rPr>
          <w:rFonts w:ascii="Times New Roman" w:eastAsiaTheme="majorEastAsia" w:hAnsi="Times New Roman" w:cs="Times New Roman"/>
          <w:color w:val="000000" w:themeColor="text1"/>
          <w:sz w:val="28"/>
          <w:szCs w:val="28"/>
        </w:rPr>
        <w:t>роблемы</w:t>
      </w:r>
      <w:r w:rsidRPr="00FD02C7">
        <w:rPr>
          <w:rFonts w:ascii="Times New Roman" w:hAnsi="Times New Roman" w:cs="Times New Roman"/>
          <w:color w:val="000000" w:themeColor="text1"/>
          <w:sz w:val="28"/>
          <w:szCs w:val="28"/>
        </w:rPr>
        <w:t>: локализация, цензура в целевых странах, зависимость от местных телеканалов, ограниченная прямая связь создатель-аудитория.</w:t>
      </w:r>
    </w:p>
    <w:p w14:paraId="085FB87D" w14:textId="628756AD" w:rsidR="004C0A90" w:rsidRPr="00FD02C7" w:rsidRDefault="004C0A90" w:rsidP="004129CC">
      <w:pPr>
        <w:spacing w:after="0" w:line="240" w:lineRule="auto"/>
        <w:ind w:firstLine="709"/>
        <w:jc w:val="both"/>
        <w:rPr>
          <w:rFonts w:ascii="Times New Roman" w:hAnsi="Times New Roman" w:cs="Times New Roman"/>
          <w:color w:val="000000" w:themeColor="text1"/>
          <w:sz w:val="28"/>
          <w:szCs w:val="28"/>
        </w:rPr>
      </w:pPr>
      <w:r w:rsidRPr="00FD02C7">
        <w:rPr>
          <w:rFonts w:ascii="Times New Roman" w:hAnsi="Times New Roman" w:cs="Times New Roman"/>
          <w:b/>
          <w:bCs/>
          <w:color w:val="000000" w:themeColor="text1"/>
          <w:sz w:val="28"/>
          <w:szCs w:val="28"/>
        </w:rPr>
        <w:t xml:space="preserve">Этап 2 – Дигитализация и «сетевое распространение» (2007-е-2015) – </w:t>
      </w:r>
      <w:r w:rsidRPr="00FD02C7">
        <w:rPr>
          <w:rFonts w:ascii="Times New Roman" w:eastAsiaTheme="majorEastAsia" w:hAnsi="Times New Roman" w:cs="Times New Roman"/>
          <w:b/>
          <w:bCs/>
          <w:i/>
          <w:iCs/>
          <w:color w:val="000000" w:themeColor="text1"/>
          <w:sz w:val="28"/>
          <w:szCs w:val="28"/>
        </w:rPr>
        <w:t>Hallyu 2.0</w:t>
      </w:r>
      <w:r w:rsidRPr="00FD02C7">
        <w:rPr>
          <w:rFonts w:ascii="Times New Roman" w:hAnsi="Times New Roman" w:cs="Times New Roman"/>
          <w:b/>
          <w:bCs/>
          <w:color w:val="000000" w:themeColor="text1"/>
          <w:sz w:val="28"/>
          <w:szCs w:val="28"/>
        </w:rPr>
        <w:t xml:space="preserve"> </w:t>
      </w:r>
      <w:r w:rsidRPr="00FD02C7">
        <w:rPr>
          <w:rFonts w:ascii="Times New Roman" w:hAnsi="Times New Roman" w:cs="Times New Roman"/>
          <w:color w:val="000000" w:themeColor="text1"/>
          <w:sz w:val="28"/>
          <w:szCs w:val="28"/>
        </w:rPr>
        <w:t>характеризуется</w:t>
      </w:r>
      <w:r w:rsidRPr="00FD02C7">
        <w:rPr>
          <w:rFonts w:ascii="Times New Roman" w:hAnsi="Times New Roman" w:cs="Times New Roman"/>
          <w:b/>
          <w:bCs/>
          <w:color w:val="000000" w:themeColor="text1"/>
          <w:sz w:val="28"/>
          <w:szCs w:val="28"/>
        </w:rPr>
        <w:t xml:space="preserve"> </w:t>
      </w:r>
      <w:r w:rsidRPr="00FD02C7">
        <w:rPr>
          <w:rFonts w:ascii="Times New Roman" w:hAnsi="Times New Roman" w:cs="Times New Roman"/>
          <w:color w:val="000000" w:themeColor="text1"/>
          <w:sz w:val="28"/>
          <w:szCs w:val="28"/>
        </w:rPr>
        <w:t>ростом роли интернета – YouTube-проекты, энтузиастские и микро-продакшены – короткие видеосюжеты с ограниченным финансированием, низкой профессиональной структурой, фан-субтитрированием, соцсетями; дорамы и клипы получают транснациональное распространение помимо официальной дистрибуции.</w:t>
      </w:r>
      <w:r w:rsidRPr="00FD02C7">
        <w:rPr>
          <w:rFonts w:ascii="Times New Roman" w:hAnsi="Times New Roman" w:cs="Times New Roman"/>
          <w:b/>
          <w:bCs/>
          <w:color w:val="000000" w:themeColor="text1"/>
          <w:sz w:val="28"/>
          <w:szCs w:val="28"/>
        </w:rPr>
        <w:t xml:space="preserve">, </w:t>
      </w:r>
      <w:r w:rsidRPr="00FD02C7">
        <w:rPr>
          <w:rFonts w:ascii="Times New Roman" w:hAnsi="Times New Roman" w:cs="Times New Roman"/>
          <w:color w:val="000000" w:themeColor="text1"/>
          <w:sz w:val="28"/>
          <w:szCs w:val="28"/>
        </w:rPr>
        <w:t>посредством платформенной доступности (YouTube), падением стоимости потоковой передачи, ростом user-generated translation (fansub), соцсети как мотор вирусности. Особым спросом пользуются короткие веб-видео, «мобильные» форматы, фанвидео, ранние веб-драмы. Но, на данном этапе вновь появляются про</w:t>
      </w:r>
      <w:r w:rsidRPr="00FD02C7">
        <w:rPr>
          <w:rFonts w:ascii="Times New Roman" w:eastAsiaTheme="majorEastAsia" w:hAnsi="Times New Roman" w:cs="Times New Roman"/>
          <w:color w:val="000000" w:themeColor="text1"/>
          <w:sz w:val="28"/>
          <w:szCs w:val="28"/>
        </w:rPr>
        <w:t>блемы</w:t>
      </w:r>
      <w:r w:rsidRPr="00FD02C7">
        <w:rPr>
          <w:rFonts w:ascii="Times New Roman" w:hAnsi="Times New Roman" w:cs="Times New Roman"/>
          <w:color w:val="000000" w:themeColor="text1"/>
          <w:sz w:val="28"/>
          <w:szCs w:val="28"/>
        </w:rPr>
        <w:t>, связанные с непрозрачностью авторских прав, неформальной экономией поклонничества (fansubbing), качественными и нравственными спорами о представлении культуры. Классифицировав Халлю на два этапа, исследователи Гарима Гангхария – научный сотрудник кафедры массовых коммуникаций и медиаисследований, Доктор Рубал Канозия – доцент кафедры массовых коммуникаций и медиаисследований Центрального университета Пенджаба (Батинда, Индия) отмечают, что это «волна нео-Халлю» [</w:t>
      </w:r>
      <w:r w:rsidR="007C6CD4" w:rsidRPr="00FD02C7">
        <w:rPr>
          <w:rFonts w:ascii="Times New Roman" w:hAnsi="Times New Roman" w:cs="Times New Roman"/>
          <w:color w:val="000000" w:themeColor="text1"/>
          <w:sz w:val="28"/>
          <w:szCs w:val="28"/>
        </w:rPr>
        <w:t xml:space="preserve">129, </w:t>
      </w:r>
      <w:r w:rsidRPr="00FD02C7">
        <w:rPr>
          <w:rFonts w:ascii="Times New Roman" w:hAnsi="Times New Roman" w:cs="Times New Roman"/>
          <w:color w:val="000000" w:themeColor="text1"/>
          <w:sz w:val="28"/>
          <w:szCs w:val="28"/>
        </w:rPr>
        <w:t>C.178].</w:t>
      </w:r>
    </w:p>
    <w:p w14:paraId="5B3549BB" w14:textId="7AD55E9D" w:rsidR="004C0A90" w:rsidRPr="00FD02C7" w:rsidRDefault="004C0A90" w:rsidP="004129CC">
      <w:pPr>
        <w:spacing w:after="0" w:line="240" w:lineRule="auto"/>
        <w:ind w:firstLine="709"/>
        <w:jc w:val="both"/>
        <w:rPr>
          <w:rFonts w:ascii="Times New Roman" w:hAnsi="Times New Roman" w:cs="Times New Roman"/>
          <w:color w:val="000000" w:themeColor="text1"/>
          <w:sz w:val="28"/>
          <w:szCs w:val="28"/>
        </w:rPr>
      </w:pPr>
      <w:r w:rsidRPr="00FD02C7">
        <w:rPr>
          <w:rFonts w:ascii="Times New Roman" w:hAnsi="Times New Roman" w:cs="Times New Roman"/>
          <w:b/>
          <w:bCs/>
          <w:color w:val="000000" w:themeColor="text1"/>
          <w:sz w:val="28"/>
          <w:szCs w:val="28"/>
        </w:rPr>
        <w:t xml:space="preserve">Этап 3 – Платформенная индустриализация и глобализация (2015—2025) – </w:t>
      </w:r>
      <w:r w:rsidRPr="00FD02C7">
        <w:rPr>
          <w:rFonts w:ascii="Times New Roman" w:eastAsiaTheme="majorEastAsia" w:hAnsi="Times New Roman" w:cs="Times New Roman"/>
          <w:b/>
          <w:bCs/>
          <w:i/>
          <w:iCs/>
          <w:color w:val="000000" w:themeColor="text1"/>
          <w:sz w:val="28"/>
          <w:szCs w:val="28"/>
        </w:rPr>
        <w:t>Hallyu 3.0</w:t>
      </w:r>
      <w:r w:rsidRPr="00FD02C7">
        <w:rPr>
          <w:rFonts w:ascii="Times New Roman" w:hAnsi="Times New Roman" w:cs="Times New Roman"/>
          <w:b/>
          <w:bCs/>
          <w:i/>
          <w:iCs/>
          <w:color w:val="000000" w:themeColor="text1"/>
          <w:sz w:val="28"/>
          <w:szCs w:val="28"/>
        </w:rPr>
        <w:t xml:space="preserve"> –</w:t>
      </w:r>
      <w:r w:rsidRPr="00FD02C7">
        <w:rPr>
          <w:rFonts w:ascii="Times New Roman" w:hAnsi="Times New Roman" w:cs="Times New Roman"/>
          <w:color w:val="000000" w:themeColor="text1"/>
          <w:sz w:val="28"/>
          <w:szCs w:val="28"/>
        </w:rPr>
        <w:t xml:space="preserve"> появление специализированных платформ (Naver TV Cast, KAKAO TV), рост producción-команд для web-dramas, первые коммерческие успехи, связанные с монетизацией, стандартизацией качества. Вход мировых SVoD-платформ (Netflix, Viki, iQiyi и др.), крупные инвестиции, локализация контента под глобальную аудиторию, массовое признание (глобальные хиты). В этом периоде активно развиваются корейские веб-драмы, ориентированные на </w:t>
      </w:r>
      <w:r w:rsidRPr="00FD02C7">
        <w:rPr>
          <w:rFonts w:ascii="Times New Roman" w:hAnsi="Times New Roman" w:cs="Times New Roman"/>
          <w:color w:val="000000" w:themeColor="text1"/>
          <w:sz w:val="28"/>
          <w:szCs w:val="28"/>
        </w:rPr>
        <w:lastRenderedPageBreak/>
        <w:t xml:space="preserve">мобильного пользователя (короткие эпизоды, web-only форматы). Особенностями этого этапа являются стриминговая экономика, платформенные каналы дистрибуции, алгоритмическая персонализация, межплатформенная монетизация. Web-dramas (например, </w:t>
      </w:r>
      <w:r w:rsidRPr="00FD02C7">
        <w:rPr>
          <w:rFonts w:ascii="Times New Roman" w:eastAsiaTheme="majorEastAsia" w:hAnsi="Times New Roman" w:cs="Times New Roman"/>
          <w:i/>
          <w:iCs/>
          <w:color w:val="000000" w:themeColor="text1"/>
          <w:sz w:val="28"/>
          <w:szCs w:val="28"/>
        </w:rPr>
        <w:t>Love Playlist</w:t>
      </w:r>
      <w:r w:rsidRPr="00FD02C7">
        <w:rPr>
          <w:rFonts w:ascii="Times New Roman" w:hAnsi="Times New Roman" w:cs="Times New Roman"/>
          <w:color w:val="000000" w:themeColor="text1"/>
          <w:sz w:val="28"/>
          <w:szCs w:val="28"/>
        </w:rPr>
        <w:t xml:space="preserve">, </w:t>
      </w:r>
      <w:r w:rsidRPr="00FD02C7">
        <w:rPr>
          <w:rFonts w:ascii="Times New Roman" w:eastAsiaTheme="majorEastAsia" w:hAnsi="Times New Roman" w:cs="Times New Roman"/>
          <w:i/>
          <w:iCs/>
          <w:color w:val="000000" w:themeColor="text1"/>
          <w:sz w:val="28"/>
          <w:szCs w:val="28"/>
        </w:rPr>
        <w:t>A-Teen</w:t>
      </w:r>
      <w:r w:rsidRPr="00FD02C7">
        <w:rPr>
          <w:rFonts w:ascii="Times New Roman" w:hAnsi="Times New Roman" w:cs="Times New Roman"/>
          <w:color w:val="000000" w:themeColor="text1"/>
          <w:sz w:val="28"/>
          <w:szCs w:val="28"/>
        </w:rPr>
        <w:t xml:space="preserve">), мобильные сериалы, трансмедийные проекты. Несмотря на процессы медиакультурной глобализации и расширение транснациональных коммуникационных сетей, сохраняются </w:t>
      </w:r>
      <w:r w:rsidRPr="00FD02C7">
        <w:rPr>
          <w:rFonts w:ascii="Times New Roman" w:eastAsiaTheme="majorEastAsia" w:hAnsi="Times New Roman" w:cs="Times New Roman"/>
          <w:color w:val="000000" w:themeColor="text1"/>
          <w:sz w:val="28"/>
          <w:szCs w:val="28"/>
        </w:rPr>
        <w:t>структурные и содержательные противоречия</w:t>
      </w:r>
      <w:r w:rsidRPr="00FD02C7">
        <w:rPr>
          <w:rFonts w:ascii="Times New Roman" w:hAnsi="Times New Roman" w:cs="Times New Roman"/>
          <w:color w:val="000000" w:themeColor="text1"/>
          <w:sz w:val="28"/>
          <w:szCs w:val="28"/>
        </w:rPr>
        <w:t xml:space="preserve">, проявляющиеся в неравномерности доступа к ресурсам, культурной асимметрии и институциональных ограничениях творческих индустрий: асимметрия власти платформ (монополизация данных), коммерциализация творчества. Специалист по коммуникации и театру, Университета Депау – Дженнифер М. Кан, также отмечает, что, «в 2015 году в Республике Корея произошёл важный поворот в развитии цифровой медиакультуры. На ежегодной международной выставке </w:t>
      </w:r>
      <w:r w:rsidRPr="00FD02C7">
        <w:rPr>
          <w:rFonts w:ascii="Times New Roman" w:hAnsi="Times New Roman" w:cs="Times New Roman"/>
          <w:b/>
          <w:bCs/>
          <w:color w:val="000000" w:themeColor="text1"/>
          <w:sz w:val="28"/>
          <w:szCs w:val="28"/>
        </w:rPr>
        <w:t>Broadcast Worldwide (BCWW-2015)</w:t>
      </w:r>
      <w:r w:rsidRPr="00FD02C7">
        <w:rPr>
          <w:rFonts w:ascii="Times New Roman" w:hAnsi="Times New Roman" w:cs="Times New Roman"/>
          <w:color w:val="000000" w:themeColor="text1"/>
          <w:sz w:val="28"/>
          <w:szCs w:val="28"/>
        </w:rPr>
        <w:t xml:space="preserve"> вступительная сессия отраслевой конференции была символично озаглавлена </w:t>
      </w:r>
      <w:r w:rsidRPr="00FD02C7">
        <w:rPr>
          <w:rFonts w:ascii="Times New Roman" w:hAnsi="Times New Roman" w:cs="Times New Roman"/>
          <w:i/>
          <w:iCs/>
          <w:color w:val="000000" w:themeColor="text1"/>
          <w:sz w:val="28"/>
          <w:szCs w:val="28"/>
        </w:rPr>
        <w:t>«Новый подъём веб-драм»</w:t>
      </w:r>
      <w:r w:rsidRPr="00FD02C7">
        <w:rPr>
          <w:rFonts w:ascii="Times New Roman" w:hAnsi="Times New Roman" w:cs="Times New Roman"/>
          <w:color w:val="000000" w:themeColor="text1"/>
          <w:sz w:val="28"/>
          <w:szCs w:val="28"/>
        </w:rPr>
        <w:t xml:space="preserve">, что отражало растущий интерес индустрии к формату веб-сериалов. В том же году состоялся </w:t>
      </w:r>
      <w:r w:rsidRPr="00FD02C7">
        <w:rPr>
          <w:rFonts w:ascii="Times New Roman" w:hAnsi="Times New Roman" w:cs="Times New Roman"/>
          <w:b/>
          <w:bCs/>
          <w:color w:val="000000" w:themeColor="text1"/>
          <w:sz w:val="28"/>
          <w:szCs w:val="28"/>
        </w:rPr>
        <w:t>K-Web Fest</w:t>
      </w:r>
      <w:r w:rsidRPr="00FD02C7">
        <w:rPr>
          <w:rFonts w:ascii="Times New Roman" w:hAnsi="Times New Roman" w:cs="Times New Roman"/>
          <w:color w:val="000000" w:themeColor="text1"/>
          <w:sz w:val="28"/>
          <w:szCs w:val="28"/>
        </w:rPr>
        <w:t xml:space="preserve"> – первый национальный фестиваль, посвящённый веб-драмам и цифровым сериалам. Эти два события стали знаковыми в истории корейской медиаиндустрии, обозначив переход веб-драм из маргинального сегмента в сферу признанного и стратегически значимого культурного продукта» [</w:t>
      </w:r>
      <w:r w:rsidR="007C6CD4" w:rsidRPr="00FD02C7">
        <w:rPr>
          <w:rFonts w:ascii="Times New Roman" w:hAnsi="Times New Roman" w:cs="Times New Roman"/>
          <w:color w:val="000000" w:themeColor="text1"/>
          <w:sz w:val="28"/>
          <w:szCs w:val="28"/>
        </w:rPr>
        <w:t xml:space="preserve">130, </w:t>
      </w:r>
      <w:r w:rsidRPr="00FD02C7">
        <w:rPr>
          <w:rFonts w:ascii="Times New Roman" w:hAnsi="Times New Roman" w:cs="Times New Roman"/>
          <w:color w:val="000000" w:themeColor="text1"/>
          <w:sz w:val="28"/>
          <w:szCs w:val="28"/>
        </w:rPr>
        <w:t>С. 993]</w:t>
      </w:r>
      <w:r w:rsidR="007C6CD4" w:rsidRPr="00FD02C7">
        <w:rPr>
          <w:rFonts w:ascii="Times New Roman" w:hAnsi="Times New Roman" w:cs="Times New Roman"/>
          <w:color w:val="000000" w:themeColor="text1"/>
          <w:sz w:val="28"/>
          <w:szCs w:val="28"/>
        </w:rPr>
        <w:t>.</w:t>
      </w:r>
    </w:p>
    <w:p w14:paraId="265A7F39" w14:textId="77777777" w:rsidR="004C0A90" w:rsidRPr="00FD02C7" w:rsidRDefault="004C0A90" w:rsidP="004129CC">
      <w:pPr>
        <w:spacing w:after="0" w:line="240" w:lineRule="auto"/>
        <w:ind w:firstLine="709"/>
        <w:jc w:val="both"/>
        <w:rPr>
          <w:rFonts w:ascii="Times New Roman" w:hAnsi="Times New Roman" w:cs="Times New Roman"/>
          <w:color w:val="000000" w:themeColor="text1"/>
          <w:sz w:val="28"/>
          <w:szCs w:val="28"/>
        </w:rPr>
      </w:pPr>
      <w:r w:rsidRPr="00FD02C7">
        <w:rPr>
          <w:rFonts w:ascii="Times New Roman" w:hAnsi="Times New Roman" w:cs="Times New Roman"/>
          <w:color w:val="000000" w:themeColor="text1"/>
          <w:sz w:val="28"/>
          <w:szCs w:val="28"/>
        </w:rPr>
        <w:t>Последнее десятилетие определяется как «п</w:t>
      </w:r>
      <w:r w:rsidRPr="00FD02C7">
        <w:rPr>
          <w:rFonts w:ascii="Times New Roman" w:eastAsiaTheme="majorEastAsia" w:hAnsi="Times New Roman" w:cs="Times New Roman"/>
          <w:color w:val="000000" w:themeColor="text1"/>
          <w:sz w:val="28"/>
          <w:szCs w:val="28"/>
        </w:rPr>
        <w:t>ериод глобального вывода</w:t>
      </w:r>
      <w:r w:rsidRPr="00FD02C7">
        <w:rPr>
          <w:rFonts w:ascii="Times New Roman" w:hAnsi="Times New Roman" w:cs="Times New Roman"/>
          <w:color w:val="000000" w:themeColor="text1"/>
          <w:sz w:val="28"/>
          <w:szCs w:val="28"/>
        </w:rPr>
        <w:t>», означающий web-dramas как экспортируемый продукт; одновременное становление web-drama как «лаборатории» для экспериментального контента (мобильные сценарии, интерактивные форматы) с регулированием контента, балансом между локальной спецификой и глобальной адаптивностью, защита авторских прав.</w:t>
      </w:r>
    </w:p>
    <w:p w14:paraId="78CF83F2" w14:textId="474DDCE6" w:rsidR="004C0A90" w:rsidRPr="00FD02C7" w:rsidRDefault="004C0A90" w:rsidP="004129CC">
      <w:pPr>
        <w:spacing w:after="0" w:line="240" w:lineRule="auto"/>
        <w:ind w:firstLine="709"/>
        <w:jc w:val="both"/>
        <w:rPr>
          <w:rFonts w:ascii="Times New Roman" w:hAnsi="Times New Roman" w:cs="Times New Roman"/>
          <w:color w:val="000000" w:themeColor="text1"/>
          <w:sz w:val="28"/>
          <w:szCs w:val="28"/>
        </w:rPr>
      </w:pPr>
      <w:r w:rsidRPr="00FD02C7">
        <w:rPr>
          <w:rFonts w:ascii="Times New Roman" w:hAnsi="Times New Roman" w:cs="Times New Roman"/>
          <w:color w:val="000000" w:themeColor="text1"/>
          <w:sz w:val="28"/>
          <w:szCs w:val="28"/>
        </w:rPr>
        <w:t>Третий этап характеризуется расширением влияния корейской культуры на такие сферы, как цифровые игры, косметическая продукция и пластическая хирургия. Южная Корея поставила перед собой цель стать мировым лидером в экспорте популярной культуры. Эта стратегия служит инструментом усиления её «мягкой силы» – концепции, обозначающей влияние страны через её культурную привлекательность и репутацию, а не через применение силы. Продукты, связанные с Халлю-знаменитостями, пользуются высоким спросом в регионах, таких как Китай и Юго-Восточная Азия, где влияние Корейской волны особенно велико. Казахстан осознал важность этого феномена позже, чем такие страны, как Япония, Китай, Вьетнам и Филиппины.</w:t>
      </w:r>
    </w:p>
    <w:p w14:paraId="4C05DDBD" w14:textId="77777777" w:rsidR="004C0A90" w:rsidRPr="00FD02C7" w:rsidRDefault="004C0A90" w:rsidP="004129CC">
      <w:pPr>
        <w:spacing w:after="0" w:line="240" w:lineRule="auto"/>
        <w:ind w:firstLine="709"/>
        <w:jc w:val="both"/>
        <w:rPr>
          <w:rFonts w:ascii="Times New Roman" w:hAnsi="Times New Roman" w:cs="Times New Roman"/>
          <w:i/>
          <w:iCs/>
          <w:color w:val="000000" w:themeColor="text1"/>
          <w:sz w:val="28"/>
          <w:szCs w:val="28"/>
        </w:rPr>
      </w:pPr>
      <w:r w:rsidRPr="00FD02C7">
        <w:rPr>
          <w:rFonts w:ascii="Times New Roman" w:hAnsi="Times New Roman" w:cs="Times New Roman"/>
          <w:i/>
          <w:iCs/>
          <w:color w:val="000000" w:themeColor="text1"/>
          <w:sz w:val="28"/>
          <w:szCs w:val="28"/>
        </w:rPr>
        <w:t>Методологическое обоснование подхода периодизации:</w:t>
      </w:r>
    </w:p>
    <w:p w14:paraId="18187B32" w14:textId="77777777" w:rsidR="004C0A90" w:rsidRPr="00FD02C7" w:rsidRDefault="004C0A90" w:rsidP="004129CC">
      <w:pPr>
        <w:numPr>
          <w:ilvl w:val="0"/>
          <w:numId w:val="9"/>
        </w:numPr>
        <w:tabs>
          <w:tab w:val="clear" w:pos="720"/>
          <w:tab w:val="num" w:pos="0"/>
        </w:tabs>
        <w:spacing w:after="0" w:line="240" w:lineRule="auto"/>
        <w:ind w:left="0" w:firstLine="709"/>
        <w:jc w:val="both"/>
        <w:rPr>
          <w:rFonts w:ascii="Times New Roman" w:hAnsi="Times New Roman" w:cs="Times New Roman"/>
          <w:color w:val="000000" w:themeColor="text1"/>
          <w:sz w:val="28"/>
          <w:szCs w:val="28"/>
        </w:rPr>
      </w:pPr>
      <w:r w:rsidRPr="00FD02C7">
        <w:rPr>
          <w:rFonts w:ascii="Times New Roman" w:eastAsiaTheme="majorEastAsia" w:hAnsi="Times New Roman" w:cs="Times New Roman"/>
          <w:i/>
          <w:iCs/>
          <w:color w:val="000000" w:themeColor="text1"/>
          <w:sz w:val="28"/>
          <w:szCs w:val="28"/>
        </w:rPr>
        <w:t>Междисциплинарность.</w:t>
      </w:r>
      <w:r w:rsidRPr="00FD02C7">
        <w:rPr>
          <w:rFonts w:ascii="Times New Roman" w:hAnsi="Times New Roman" w:cs="Times New Roman"/>
          <w:color w:val="000000" w:themeColor="text1"/>
          <w:sz w:val="28"/>
          <w:szCs w:val="28"/>
        </w:rPr>
        <w:t xml:space="preserve"> Феномен объединяет экономику (GVC, platform capitalism), технологию (алгоритмы, мобильность), культуру (репрезентация, идентичность) и социологию (фандом, участие). </w:t>
      </w:r>
    </w:p>
    <w:p w14:paraId="7E3AF757" w14:textId="77777777" w:rsidR="004C0A90" w:rsidRPr="00FD02C7" w:rsidRDefault="004C0A90" w:rsidP="004129CC">
      <w:pPr>
        <w:numPr>
          <w:ilvl w:val="0"/>
          <w:numId w:val="9"/>
        </w:numPr>
        <w:tabs>
          <w:tab w:val="clear" w:pos="720"/>
          <w:tab w:val="num" w:pos="0"/>
        </w:tabs>
        <w:spacing w:after="0" w:line="240" w:lineRule="auto"/>
        <w:ind w:left="0" w:firstLine="709"/>
        <w:jc w:val="both"/>
        <w:rPr>
          <w:rFonts w:ascii="Times New Roman" w:hAnsi="Times New Roman" w:cs="Times New Roman"/>
          <w:color w:val="000000" w:themeColor="text1"/>
          <w:sz w:val="28"/>
          <w:szCs w:val="28"/>
        </w:rPr>
      </w:pPr>
      <w:r w:rsidRPr="00FD02C7">
        <w:rPr>
          <w:rFonts w:ascii="Times New Roman" w:eastAsiaTheme="majorEastAsia" w:hAnsi="Times New Roman" w:cs="Times New Roman"/>
          <w:i/>
          <w:iCs/>
          <w:color w:val="000000" w:themeColor="text1"/>
          <w:sz w:val="28"/>
          <w:szCs w:val="28"/>
        </w:rPr>
        <w:t>Глобальные цепочки создания стоимости (GVC)</w:t>
      </w:r>
      <w:r w:rsidRPr="00FD02C7">
        <w:rPr>
          <w:rFonts w:ascii="Times New Roman" w:hAnsi="Times New Roman" w:cs="Times New Roman"/>
          <w:i/>
          <w:iCs/>
          <w:color w:val="000000" w:themeColor="text1"/>
          <w:sz w:val="28"/>
          <w:szCs w:val="28"/>
        </w:rPr>
        <w:t xml:space="preserve"> и Анализ ведущих фирм (lead-firm analysis)</w:t>
      </w:r>
      <w:r w:rsidRPr="00FD02C7">
        <w:rPr>
          <w:rFonts w:ascii="Times New Roman" w:eastAsiaTheme="majorEastAsia" w:hAnsi="Times New Roman" w:cs="Times New Roman"/>
          <w:i/>
          <w:iCs/>
          <w:color w:val="000000" w:themeColor="text1"/>
          <w:sz w:val="28"/>
          <w:szCs w:val="28"/>
        </w:rPr>
        <w:t>.</w:t>
      </w:r>
      <w:r w:rsidRPr="00FD02C7">
        <w:rPr>
          <w:rFonts w:ascii="Times New Roman" w:hAnsi="Times New Roman" w:cs="Times New Roman"/>
          <w:color w:val="000000" w:themeColor="text1"/>
          <w:sz w:val="28"/>
          <w:szCs w:val="28"/>
        </w:rPr>
        <w:t xml:space="preserve"> Платформы и крупных SVoD-игроков нужно рассматривать как «ведущие фирмы», формирующие правила производства и </w:t>
      </w:r>
      <w:r w:rsidRPr="00FD02C7">
        <w:rPr>
          <w:rFonts w:ascii="Times New Roman" w:hAnsi="Times New Roman" w:cs="Times New Roman"/>
          <w:color w:val="000000" w:themeColor="text1"/>
          <w:sz w:val="28"/>
          <w:szCs w:val="28"/>
        </w:rPr>
        <w:lastRenderedPageBreak/>
        <w:t>распределения; метод – институциональный анализ контрактов, инвестиций и сделок.</w:t>
      </w:r>
    </w:p>
    <w:p w14:paraId="372FBE11" w14:textId="77777777" w:rsidR="004C0A90" w:rsidRPr="00FD02C7" w:rsidRDefault="004C0A90" w:rsidP="004129CC">
      <w:pPr>
        <w:numPr>
          <w:ilvl w:val="0"/>
          <w:numId w:val="9"/>
        </w:numPr>
        <w:tabs>
          <w:tab w:val="clear" w:pos="720"/>
          <w:tab w:val="num" w:pos="0"/>
        </w:tabs>
        <w:spacing w:after="0" w:line="240" w:lineRule="auto"/>
        <w:ind w:left="0" w:firstLine="709"/>
        <w:jc w:val="both"/>
        <w:rPr>
          <w:rFonts w:ascii="Times New Roman" w:hAnsi="Times New Roman" w:cs="Times New Roman"/>
          <w:color w:val="000000" w:themeColor="text1"/>
          <w:sz w:val="28"/>
          <w:szCs w:val="28"/>
        </w:rPr>
      </w:pPr>
      <w:r w:rsidRPr="00FD02C7">
        <w:rPr>
          <w:rFonts w:ascii="Times New Roman" w:hAnsi="Times New Roman" w:cs="Times New Roman"/>
          <w:i/>
          <w:iCs/>
          <w:color w:val="000000" w:themeColor="text1"/>
          <w:sz w:val="28"/>
          <w:szCs w:val="28"/>
        </w:rPr>
        <w:t xml:space="preserve">Платформенные исследования </w:t>
      </w:r>
      <w:r w:rsidRPr="00FD02C7">
        <w:rPr>
          <w:rFonts w:ascii="Times New Roman" w:eastAsiaTheme="majorEastAsia" w:hAnsi="Times New Roman" w:cs="Times New Roman"/>
          <w:i/>
          <w:iCs/>
          <w:color w:val="000000" w:themeColor="text1"/>
          <w:sz w:val="28"/>
          <w:szCs w:val="28"/>
        </w:rPr>
        <w:t>и алгоритмическая критика.</w:t>
      </w:r>
      <w:r w:rsidRPr="00FD02C7">
        <w:rPr>
          <w:rFonts w:ascii="Times New Roman" w:hAnsi="Times New Roman" w:cs="Times New Roman"/>
          <w:i/>
          <w:iCs/>
          <w:color w:val="000000" w:themeColor="text1"/>
          <w:sz w:val="28"/>
          <w:szCs w:val="28"/>
        </w:rPr>
        <w:t xml:space="preserve"> </w:t>
      </w:r>
      <w:r w:rsidRPr="00FD02C7">
        <w:rPr>
          <w:rFonts w:ascii="Times New Roman" w:hAnsi="Times New Roman" w:cs="Times New Roman"/>
          <w:color w:val="000000" w:themeColor="text1"/>
          <w:sz w:val="28"/>
          <w:szCs w:val="28"/>
        </w:rPr>
        <w:t>Исследование влияния рекомендаций и видимости на судьбу контента; метод критического анализа алгоритмов.</w:t>
      </w:r>
    </w:p>
    <w:p w14:paraId="3D9B5696" w14:textId="77777777" w:rsidR="004C0A90" w:rsidRPr="00FD02C7" w:rsidRDefault="004C0A90" w:rsidP="004129CC">
      <w:pPr>
        <w:numPr>
          <w:ilvl w:val="0"/>
          <w:numId w:val="9"/>
        </w:numPr>
        <w:tabs>
          <w:tab w:val="clear" w:pos="720"/>
          <w:tab w:val="num" w:pos="0"/>
        </w:tabs>
        <w:spacing w:after="0" w:line="240" w:lineRule="auto"/>
        <w:ind w:left="0" w:firstLine="709"/>
        <w:jc w:val="both"/>
        <w:rPr>
          <w:rFonts w:ascii="Times New Roman" w:hAnsi="Times New Roman" w:cs="Times New Roman"/>
          <w:color w:val="000000" w:themeColor="text1"/>
          <w:sz w:val="28"/>
          <w:szCs w:val="28"/>
        </w:rPr>
      </w:pPr>
      <w:r w:rsidRPr="00FD02C7">
        <w:rPr>
          <w:rFonts w:ascii="Times New Roman" w:eastAsiaTheme="majorEastAsia" w:hAnsi="Times New Roman" w:cs="Times New Roman"/>
          <w:i/>
          <w:iCs/>
          <w:color w:val="000000" w:themeColor="text1"/>
          <w:sz w:val="28"/>
          <w:szCs w:val="28"/>
        </w:rPr>
        <w:t xml:space="preserve">Качественные кейсы </w:t>
      </w:r>
      <w:r w:rsidRPr="00FD02C7">
        <w:rPr>
          <w:rFonts w:ascii="Times New Roman" w:hAnsi="Times New Roman" w:cs="Times New Roman"/>
          <w:i/>
          <w:iCs/>
          <w:color w:val="000000" w:themeColor="text1"/>
          <w:sz w:val="28"/>
          <w:szCs w:val="28"/>
        </w:rPr>
        <w:t>с</w:t>
      </w:r>
      <w:r w:rsidRPr="00FD02C7">
        <w:rPr>
          <w:rFonts w:ascii="Times New Roman" w:eastAsiaTheme="majorEastAsia" w:hAnsi="Times New Roman" w:cs="Times New Roman"/>
          <w:i/>
          <w:iCs/>
          <w:color w:val="000000" w:themeColor="text1"/>
          <w:sz w:val="28"/>
          <w:szCs w:val="28"/>
        </w:rPr>
        <w:t xml:space="preserve"> количественны</w:t>
      </w:r>
      <w:r w:rsidRPr="00FD02C7">
        <w:rPr>
          <w:rFonts w:ascii="Times New Roman" w:hAnsi="Times New Roman" w:cs="Times New Roman"/>
          <w:i/>
          <w:iCs/>
          <w:color w:val="000000" w:themeColor="text1"/>
          <w:sz w:val="28"/>
          <w:szCs w:val="28"/>
        </w:rPr>
        <w:t>ми</w:t>
      </w:r>
      <w:r w:rsidRPr="00FD02C7">
        <w:rPr>
          <w:rFonts w:ascii="Times New Roman" w:eastAsiaTheme="majorEastAsia" w:hAnsi="Times New Roman" w:cs="Times New Roman"/>
          <w:i/>
          <w:iCs/>
          <w:color w:val="000000" w:themeColor="text1"/>
          <w:sz w:val="28"/>
          <w:szCs w:val="28"/>
        </w:rPr>
        <w:t xml:space="preserve"> индикатор</w:t>
      </w:r>
      <w:r w:rsidRPr="00FD02C7">
        <w:rPr>
          <w:rFonts w:ascii="Times New Roman" w:hAnsi="Times New Roman" w:cs="Times New Roman"/>
          <w:i/>
          <w:iCs/>
          <w:color w:val="000000" w:themeColor="text1"/>
          <w:sz w:val="28"/>
          <w:szCs w:val="28"/>
        </w:rPr>
        <w:t>ами</w:t>
      </w:r>
      <w:r w:rsidRPr="00FD02C7">
        <w:rPr>
          <w:rFonts w:ascii="Times New Roman" w:eastAsiaTheme="majorEastAsia" w:hAnsi="Times New Roman" w:cs="Times New Roman"/>
          <w:i/>
          <w:iCs/>
          <w:color w:val="000000" w:themeColor="text1"/>
          <w:sz w:val="28"/>
          <w:szCs w:val="28"/>
        </w:rPr>
        <w:t>.</w:t>
      </w:r>
      <w:r w:rsidRPr="00FD02C7">
        <w:rPr>
          <w:rFonts w:ascii="Times New Roman" w:hAnsi="Times New Roman" w:cs="Times New Roman"/>
          <w:color w:val="000000" w:themeColor="text1"/>
          <w:sz w:val="28"/>
          <w:szCs w:val="28"/>
        </w:rPr>
        <w:t xml:space="preserve"> Комбинация: кейс-стади (успешные web-dramas, сделки с платформами), количественные данные (число просмотров, экспорт-регионы, инвестиции).</w:t>
      </w:r>
    </w:p>
    <w:p w14:paraId="0B558C1E" w14:textId="77777777" w:rsidR="004C0A90" w:rsidRPr="00FD02C7" w:rsidRDefault="004C0A90" w:rsidP="004129CC">
      <w:pPr>
        <w:numPr>
          <w:ilvl w:val="0"/>
          <w:numId w:val="9"/>
        </w:numPr>
        <w:tabs>
          <w:tab w:val="clear" w:pos="720"/>
          <w:tab w:val="num" w:pos="0"/>
        </w:tabs>
        <w:spacing w:after="0" w:line="240" w:lineRule="auto"/>
        <w:ind w:left="0" w:firstLine="709"/>
        <w:jc w:val="both"/>
        <w:rPr>
          <w:rFonts w:ascii="Times New Roman" w:hAnsi="Times New Roman" w:cs="Times New Roman"/>
          <w:color w:val="000000" w:themeColor="text1"/>
          <w:sz w:val="28"/>
          <w:szCs w:val="28"/>
        </w:rPr>
      </w:pPr>
      <w:r w:rsidRPr="00FD02C7">
        <w:rPr>
          <w:rFonts w:ascii="Times New Roman" w:eastAsiaTheme="majorEastAsia" w:hAnsi="Times New Roman" w:cs="Times New Roman"/>
          <w:i/>
          <w:iCs/>
          <w:color w:val="000000" w:themeColor="text1"/>
          <w:sz w:val="28"/>
          <w:szCs w:val="28"/>
        </w:rPr>
        <w:t>Транснациональная перспектива.</w:t>
      </w:r>
      <w:r w:rsidRPr="00FD02C7">
        <w:rPr>
          <w:rFonts w:ascii="Times New Roman" w:hAnsi="Times New Roman" w:cs="Times New Roman"/>
          <w:color w:val="000000" w:themeColor="text1"/>
          <w:sz w:val="28"/>
          <w:szCs w:val="28"/>
        </w:rPr>
        <w:t xml:space="preserve"> Сравнительный анализ региональных рынков (Азия, Европа, Северная Америка) – метод компаративной медиалогии.</w:t>
      </w:r>
    </w:p>
    <w:p w14:paraId="6BED0348" w14:textId="77777777" w:rsidR="004C0A90" w:rsidRPr="00FD02C7" w:rsidRDefault="004C0A90" w:rsidP="004129CC">
      <w:pPr>
        <w:spacing w:after="0" w:line="240" w:lineRule="auto"/>
        <w:ind w:firstLine="709"/>
        <w:jc w:val="both"/>
        <w:rPr>
          <w:rFonts w:ascii="Times New Roman" w:hAnsi="Times New Roman" w:cs="Times New Roman"/>
          <w:color w:val="000000" w:themeColor="text1"/>
          <w:sz w:val="28"/>
          <w:szCs w:val="28"/>
        </w:rPr>
      </w:pPr>
      <w:r w:rsidRPr="00FD02C7">
        <w:rPr>
          <w:rFonts w:ascii="Times New Roman" w:hAnsi="Times New Roman" w:cs="Times New Roman"/>
          <w:color w:val="000000" w:themeColor="text1"/>
          <w:sz w:val="28"/>
          <w:szCs w:val="28"/>
        </w:rPr>
        <w:t xml:space="preserve">Таким образом, </w:t>
      </w:r>
      <w:r w:rsidRPr="00FD02C7">
        <w:rPr>
          <w:rFonts w:ascii="Times New Roman" w:eastAsiaTheme="majorEastAsia" w:hAnsi="Times New Roman" w:cs="Times New Roman"/>
          <w:i/>
          <w:iCs/>
          <w:color w:val="000000" w:themeColor="text1"/>
          <w:sz w:val="28"/>
          <w:szCs w:val="28"/>
        </w:rPr>
        <w:t>Hallyu</w:t>
      </w:r>
      <w:r w:rsidRPr="00FD02C7">
        <w:rPr>
          <w:rFonts w:ascii="Times New Roman" w:hAnsi="Times New Roman" w:cs="Times New Roman"/>
          <w:color w:val="000000" w:themeColor="text1"/>
          <w:sz w:val="28"/>
          <w:szCs w:val="28"/>
        </w:rPr>
        <w:t xml:space="preserve"> – это динамический, многоуровневый процесс медиакультурной глобализации; веб-сериалы в Корее являются специфической формой его проявления, демонстрирующей, как технологические и институциональные факторы формируют новые формы нарратива. </w:t>
      </w:r>
    </w:p>
    <w:p w14:paraId="7EA3DDAF" w14:textId="732631ED" w:rsidR="004C0A90" w:rsidRPr="00FD02C7" w:rsidRDefault="004C0A90" w:rsidP="004129CC">
      <w:pPr>
        <w:spacing w:after="0" w:line="240" w:lineRule="auto"/>
        <w:ind w:firstLine="709"/>
        <w:jc w:val="both"/>
        <w:rPr>
          <w:rFonts w:ascii="Times New Roman" w:hAnsi="Times New Roman" w:cs="Times New Roman"/>
          <w:color w:val="000000" w:themeColor="text1"/>
          <w:sz w:val="28"/>
          <w:szCs w:val="28"/>
        </w:rPr>
      </w:pPr>
      <w:r w:rsidRPr="00FD02C7">
        <w:rPr>
          <w:rFonts w:ascii="Times New Roman" w:hAnsi="Times New Roman" w:cs="Times New Roman"/>
          <w:color w:val="000000" w:themeColor="text1"/>
          <w:sz w:val="28"/>
          <w:szCs w:val="28"/>
        </w:rPr>
        <w:t xml:space="preserve">Для дальнейшего исследования необходима доступность платформенных данных (статистики просмотров), глубокие кейс-стади сделок и инвестиций, а также эмпирические исследования аудитории (цифровая этнография фандомов). Так, по своим структурным характеристикам и хронометражу </w:t>
      </w:r>
      <w:r w:rsidRPr="00FD02C7">
        <w:rPr>
          <w:rFonts w:ascii="Times New Roman" w:hAnsi="Times New Roman" w:cs="Times New Roman"/>
          <w:b/>
          <w:bCs/>
          <w:color w:val="000000" w:themeColor="text1"/>
          <w:sz w:val="28"/>
          <w:szCs w:val="28"/>
        </w:rPr>
        <w:t>веб-драмы</w:t>
      </w:r>
      <w:r w:rsidRPr="00FD02C7">
        <w:rPr>
          <w:rFonts w:ascii="Times New Roman" w:hAnsi="Times New Roman" w:cs="Times New Roman"/>
          <w:color w:val="000000" w:themeColor="text1"/>
          <w:sz w:val="28"/>
          <w:szCs w:val="28"/>
        </w:rPr>
        <w:t xml:space="preserve"> в целом коррелируют с форматами </w:t>
      </w:r>
      <w:r w:rsidRPr="00FD02C7">
        <w:rPr>
          <w:rFonts w:ascii="Times New Roman" w:hAnsi="Times New Roman" w:cs="Times New Roman"/>
          <w:b/>
          <w:bCs/>
          <w:color w:val="000000" w:themeColor="text1"/>
          <w:sz w:val="28"/>
          <w:szCs w:val="28"/>
        </w:rPr>
        <w:t>веб-сериалов</w:t>
      </w:r>
      <w:r w:rsidRPr="00FD02C7">
        <w:rPr>
          <w:rFonts w:ascii="Times New Roman" w:hAnsi="Times New Roman" w:cs="Times New Roman"/>
          <w:color w:val="000000" w:themeColor="text1"/>
          <w:sz w:val="28"/>
          <w:szCs w:val="28"/>
        </w:rPr>
        <w:t xml:space="preserve">, однако демонстрируют и ряд содержательных и формальных исключений. Одним из наиболее показательных примеров стала </w:t>
      </w:r>
      <w:r w:rsidRPr="00FD02C7">
        <w:rPr>
          <w:rFonts w:ascii="Times New Roman" w:hAnsi="Times New Roman" w:cs="Times New Roman"/>
          <w:b/>
          <w:bCs/>
          <w:color w:val="000000" w:themeColor="text1"/>
          <w:sz w:val="28"/>
          <w:szCs w:val="28"/>
        </w:rPr>
        <w:t>веб-драма «72 секунды» (2017)</w:t>
      </w:r>
      <w:r w:rsidRPr="00FD02C7">
        <w:rPr>
          <w:rFonts w:ascii="Times New Roman" w:hAnsi="Times New Roman" w:cs="Times New Roman"/>
          <w:color w:val="000000" w:themeColor="text1"/>
          <w:sz w:val="28"/>
          <w:szCs w:val="28"/>
        </w:rPr>
        <w:t xml:space="preserve">, получившая широкое обсуждение в профессиональной и зрительской среде. Как следует из названия, каждый эпизод длился </w:t>
      </w:r>
      <w:r w:rsidRPr="00FD02C7">
        <w:rPr>
          <w:rFonts w:ascii="Times New Roman" w:hAnsi="Times New Roman" w:cs="Times New Roman"/>
          <w:b/>
          <w:bCs/>
          <w:color w:val="000000" w:themeColor="text1"/>
          <w:sz w:val="28"/>
          <w:szCs w:val="28"/>
        </w:rPr>
        <w:t>всего 72 секунды</w:t>
      </w:r>
      <w:r w:rsidRPr="00FD02C7">
        <w:rPr>
          <w:rFonts w:ascii="Times New Roman" w:hAnsi="Times New Roman" w:cs="Times New Roman"/>
          <w:color w:val="000000" w:themeColor="text1"/>
          <w:sz w:val="28"/>
          <w:szCs w:val="28"/>
        </w:rPr>
        <w:t xml:space="preserve">, что отражает ориентацию создателей на </w:t>
      </w:r>
      <w:r w:rsidRPr="00FD02C7">
        <w:rPr>
          <w:rFonts w:ascii="Times New Roman" w:hAnsi="Times New Roman" w:cs="Times New Roman"/>
          <w:i/>
          <w:iCs/>
          <w:color w:val="000000" w:themeColor="text1"/>
          <w:sz w:val="28"/>
          <w:szCs w:val="28"/>
          <w:u w:val="single"/>
        </w:rPr>
        <w:t>оптимальное «золотое время» концентрации внимания мобильной аудитории.</w:t>
      </w:r>
      <w:r w:rsidRPr="00FD02C7">
        <w:rPr>
          <w:rFonts w:ascii="Times New Roman" w:hAnsi="Times New Roman" w:cs="Times New Roman"/>
          <w:color w:val="000000" w:themeColor="text1"/>
          <w:sz w:val="28"/>
          <w:szCs w:val="28"/>
        </w:rPr>
        <w:t xml:space="preserve"> Подобный микроформат обеспечивал максимальную адаптацию контента к условиям цифрового медиапотребления и способствовал вирусному распространению эпизодов через социальные сети и онлайн-платформы, что, в свою очередь, значительно расширяло охват аудитории [</w:t>
      </w:r>
      <w:r w:rsidR="007C6CD4" w:rsidRPr="00FD02C7">
        <w:rPr>
          <w:rFonts w:ascii="Times New Roman" w:hAnsi="Times New Roman" w:cs="Times New Roman"/>
          <w:color w:val="000000" w:themeColor="text1"/>
          <w:sz w:val="28"/>
          <w:szCs w:val="28"/>
        </w:rPr>
        <w:t>131</w:t>
      </w:r>
      <w:r w:rsidRPr="00FD02C7">
        <w:rPr>
          <w:rFonts w:ascii="Times New Roman" w:hAnsi="Times New Roman" w:cs="Times New Roman"/>
          <w:color w:val="000000" w:themeColor="text1"/>
          <w:sz w:val="28"/>
          <w:szCs w:val="28"/>
        </w:rPr>
        <w:t xml:space="preserve">]. </w:t>
      </w:r>
    </w:p>
    <w:p w14:paraId="6F7C7E94" w14:textId="64B939A3" w:rsidR="004C0A90" w:rsidRPr="00FD02C7" w:rsidRDefault="004C0A90" w:rsidP="004129CC">
      <w:pPr>
        <w:spacing w:after="0" w:line="240" w:lineRule="auto"/>
        <w:ind w:firstLine="709"/>
        <w:jc w:val="both"/>
        <w:rPr>
          <w:rFonts w:ascii="Times New Roman" w:hAnsi="Times New Roman" w:cs="Times New Roman"/>
          <w:color w:val="000000" w:themeColor="text1"/>
          <w:sz w:val="28"/>
          <w:szCs w:val="28"/>
        </w:rPr>
      </w:pPr>
      <w:r w:rsidRPr="00FD02C7">
        <w:rPr>
          <w:rFonts w:ascii="Times New Roman" w:hAnsi="Times New Roman" w:cs="Times New Roman"/>
          <w:color w:val="000000" w:themeColor="text1"/>
          <w:sz w:val="28"/>
          <w:szCs w:val="28"/>
        </w:rPr>
        <w:t>Веб-драма «Карманный парень» (2015) по типологии относится к вертикальной драме, где актер имитирует диалог-сопричастность, спрашивая зрительское мнение. Это породило в свою очередь качественную характеристику, получившее название «капиталоемкие инновации» [</w:t>
      </w:r>
      <w:r w:rsidR="007C6CD4" w:rsidRPr="00FD02C7">
        <w:rPr>
          <w:rFonts w:ascii="Times New Roman" w:hAnsi="Times New Roman" w:cs="Times New Roman"/>
          <w:color w:val="000000" w:themeColor="text1"/>
          <w:sz w:val="28"/>
          <w:szCs w:val="28"/>
        </w:rPr>
        <w:t>132</w:t>
      </w:r>
      <w:r w:rsidRPr="00FD02C7">
        <w:rPr>
          <w:rFonts w:ascii="Times New Roman" w:hAnsi="Times New Roman" w:cs="Times New Roman"/>
          <w:color w:val="000000" w:themeColor="text1"/>
          <w:sz w:val="28"/>
          <w:szCs w:val="28"/>
        </w:rPr>
        <w:t>]</w:t>
      </w:r>
      <w:r w:rsidR="007C6CD4" w:rsidRPr="00FD02C7">
        <w:rPr>
          <w:rFonts w:ascii="Times New Roman" w:hAnsi="Times New Roman" w:cs="Times New Roman"/>
          <w:color w:val="000000" w:themeColor="text1"/>
          <w:sz w:val="28"/>
          <w:szCs w:val="28"/>
        </w:rPr>
        <w:t>.</w:t>
      </w:r>
    </w:p>
    <w:p w14:paraId="1610E549" w14:textId="77777777" w:rsidR="004C0A90" w:rsidRPr="00FD02C7" w:rsidRDefault="004C0A90" w:rsidP="004129CC">
      <w:pPr>
        <w:spacing w:after="0" w:line="240" w:lineRule="auto"/>
        <w:ind w:firstLine="709"/>
        <w:jc w:val="both"/>
        <w:rPr>
          <w:rFonts w:ascii="Times New Roman" w:hAnsi="Times New Roman" w:cs="Times New Roman"/>
          <w:color w:val="000000" w:themeColor="text1"/>
          <w:sz w:val="28"/>
          <w:szCs w:val="28"/>
        </w:rPr>
      </w:pPr>
      <w:r w:rsidRPr="00FD02C7">
        <w:rPr>
          <w:rFonts w:ascii="Times New Roman" w:hAnsi="Times New Roman" w:cs="Times New Roman"/>
          <w:color w:val="000000" w:themeColor="text1"/>
          <w:sz w:val="28"/>
          <w:szCs w:val="28"/>
        </w:rPr>
        <w:t>Эти два примера являют собой инновацию в подаче, не имея на первых порах прибыльность, но превышая аудиторный спрос.</w:t>
      </w:r>
    </w:p>
    <w:p w14:paraId="2138DC31" w14:textId="53E57BB7" w:rsidR="004C0A90" w:rsidRPr="00FD02C7" w:rsidRDefault="004C0A90" w:rsidP="004129CC">
      <w:pPr>
        <w:spacing w:after="0" w:line="240" w:lineRule="auto"/>
        <w:ind w:firstLine="709"/>
        <w:jc w:val="both"/>
        <w:rPr>
          <w:rFonts w:ascii="Times New Roman" w:hAnsi="Times New Roman" w:cs="Times New Roman"/>
          <w:color w:val="000000" w:themeColor="text1"/>
          <w:sz w:val="28"/>
          <w:szCs w:val="28"/>
        </w:rPr>
      </w:pPr>
      <w:r w:rsidRPr="00FD02C7">
        <w:rPr>
          <w:rFonts w:ascii="Times New Roman" w:hAnsi="Times New Roman" w:cs="Times New Roman"/>
          <w:color w:val="000000" w:themeColor="text1"/>
          <w:sz w:val="28"/>
          <w:szCs w:val="28"/>
        </w:rPr>
        <w:t xml:space="preserve">Дайджест библиографии, предложенный Д.М.Кан подводит к выводам, что веб-драмы рассматривались с разной методологией. «Несколько научных работ о веб-драмах были сосредоточены на эстетических характеристиках, особенно повествовательных структурах веб-драм (Ким, 2016; Ким и Чан, 2015; Ли, 2015a). Большая часть обсуждения веб-драмы индустрия публикуется в популярной прессе и, как правило, оптимистично относится к этой новой форме цифрового контента (Ahn, 2013; Keum, 2014; Sohn, 2014). Веб-драмы хвалят за то, что они бросают вызов существующей культуре телевизионного производства и </w:t>
      </w:r>
      <w:r w:rsidRPr="00FD02C7">
        <w:rPr>
          <w:rFonts w:ascii="Times New Roman" w:hAnsi="Times New Roman" w:cs="Times New Roman"/>
          <w:color w:val="000000" w:themeColor="text1"/>
          <w:sz w:val="28"/>
          <w:szCs w:val="28"/>
        </w:rPr>
        <w:lastRenderedPageBreak/>
        <w:t>открывают новые каналы распространения оригинального контента (Yang, 2013; Yoo, 2013)» [</w:t>
      </w:r>
      <w:r w:rsidR="007C6CD4" w:rsidRPr="00FD02C7">
        <w:rPr>
          <w:rFonts w:ascii="Times New Roman" w:hAnsi="Times New Roman" w:cs="Times New Roman"/>
          <w:sz w:val="28"/>
          <w:szCs w:val="28"/>
        </w:rPr>
        <w:t>128,</w:t>
      </w:r>
      <w:r w:rsidRPr="00FD02C7">
        <w:rPr>
          <w:rFonts w:ascii="Times New Roman" w:hAnsi="Times New Roman" w:cs="Times New Roman"/>
          <w:sz w:val="28"/>
          <w:szCs w:val="28"/>
        </w:rPr>
        <w:t xml:space="preserve"> С. 763</w:t>
      </w:r>
      <w:r w:rsidRPr="00FD02C7">
        <w:rPr>
          <w:rFonts w:ascii="Times New Roman" w:hAnsi="Times New Roman" w:cs="Times New Roman"/>
          <w:color w:val="000000" w:themeColor="text1"/>
          <w:sz w:val="28"/>
          <w:szCs w:val="28"/>
        </w:rPr>
        <w:t>]</w:t>
      </w:r>
      <w:r w:rsidR="007C6CD4" w:rsidRPr="00FD02C7">
        <w:rPr>
          <w:rFonts w:ascii="Times New Roman" w:hAnsi="Times New Roman" w:cs="Times New Roman"/>
          <w:color w:val="000000" w:themeColor="text1"/>
          <w:sz w:val="28"/>
          <w:szCs w:val="28"/>
        </w:rPr>
        <w:t>.</w:t>
      </w:r>
    </w:p>
    <w:p w14:paraId="1D63FFE5" w14:textId="77777777" w:rsidR="004C0A90" w:rsidRPr="00FD02C7" w:rsidRDefault="004C0A90" w:rsidP="004129CC">
      <w:pPr>
        <w:spacing w:after="0" w:line="240" w:lineRule="auto"/>
        <w:ind w:firstLine="709"/>
        <w:jc w:val="both"/>
        <w:rPr>
          <w:rFonts w:ascii="Times New Roman" w:hAnsi="Times New Roman" w:cs="Times New Roman"/>
          <w:color w:val="000000" w:themeColor="text1"/>
          <w:sz w:val="28"/>
          <w:szCs w:val="28"/>
        </w:rPr>
      </w:pPr>
      <w:r w:rsidRPr="00FD02C7">
        <w:rPr>
          <w:rFonts w:ascii="Times New Roman" w:hAnsi="Times New Roman" w:cs="Times New Roman"/>
          <w:color w:val="000000" w:themeColor="text1"/>
          <w:sz w:val="28"/>
          <w:szCs w:val="28"/>
        </w:rPr>
        <w:t>Полезна методологическая триада: (а) институциональная политическая экономика (GVC), (б) платформа-ориентированный анализ алгоритмов, (в) культурологический анализ содержания и практик аудитории.</w:t>
      </w:r>
    </w:p>
    <w:p w14:paraId="205CC198" w14:textId="77777777" w:rsidR="004C0A90" w:rsidRPr="00FD02C7" w:rsidRDefault="004C0A90" w:rsidP="004129CC">
      <w:pPr>
        <w:spacing w:after="0" w:line="240" w:lineRule="auto"/>
        <w:ind w:firstLine="709"/>
        <w:jc w:val="both"/>
        <w:rPr>
          <w:rFonts w:ascii="Times New Roman" w:hAnsi="Times New Roman" w:cs="Times New Roman"/>
          <w:sz w:val="28"/>
          <w:szCs w:val="28"/>
        </w:rPr>
      </w:pPr>
      <w:r w:rsidRPr="00FD02C7">
        <w:rPr>
          <w:rFonts w:ascii="Times New Roman" w:hAnsi="Times New Roman" w:cs="Times New Roman"/>
          <w:sz w:val="28"/>
          <w:szCs w:val="28"/>
        </w:rPr>
        <w:t xml:space="preserve">В качестве подтверждения, предложенного конструкта, приведем </w:t>
      </w:r>
      <w:r w:rsidRPr="00FD02C7">
        <w:rPr>
          <w:rFonts w:ascii="Times New Roman" w:eastAsiaTheme="majorEastAsia" w:hAnsi="Times New Roman" w:cs="Times New Roman"/>
          <w:sz w:val="28"/>
          <w:szCs w:val="28"/>
        </w:rPr>
        <w:t>кейс-анализ трёх веб-драм</w:t>
      </w:r>
      <w:r w:rsidRPr="00FD02C7">
        <w:rPr>
          <w:rFonts w:ascii="Times New Roman" w:hAnsi="Times New Roman" w:cs="Times New Roman"/>
          <w:sz w:val="28"/>
          <w:szCs w:val="28"/>
        </w:rPr>
        <w:t xml:space="preserve">, с опорой на концепции </w:t>
      </w:r>
      <w:r w:rsidRPr="00FD02C7">
        <w:rPr>
          <w:rFonts w:ascii="Times New Roman" w:eastAsiaTheme="majorEastAsia" w:hAnsi="Times New Roman" w:cs="Times New Roman"/>
          <w:i/>
          <w:iCs/>
          <w:sz w:val="28"/>
          <w:szCs w:val="28"/>
        </w:rPr>
        <w:t>GVC (глобальные цепочки создания стоимости)</w:t>
      </w:r>
      <w:r w:rsidRPr="00FD02C7">
        <w:rPr>
          <w:rFonts w:ascii="Times New Roman" w:hAnsi="Times New Roman" w:cs="Times New Roman"/>
          <w:sz w:val="28"/>
          <w:szCs w:val="28"/>
        </w:rPr>
        <w:t xml:space="preserve">, </w:t>
      </w:r>
      <w:r w:rsidRPr="00FD02C7">
        <w:rPr>
          <w:rFonts w:ascii="Times New Roman" w:eastAsiaTheme="majorEastAsia" w:hAnsi="Times New Roman" w:cs="Times New Roman"/>
          <w:i/>
          <w:iCs/>
          <w:sz w:val="28"/>
          <w:szCs w:val="28"/>
        </w:rPr>
        <w:t>lead-firm analysis</w:t>
      </w:r>
      <w:r w:rsidRPr="00FD02C7">
        <w:rPr>
          <w:rFonts w:ascii="Times New Roman" w:hAnsi="Times New Roman" w:cs="Times New Roman"/>
          <w:sz w:val="28"/>
          <w:szCs w:val="28"/>
        </w:rPr>
        <w:t xml:space="preserve"> и </w:t>
      </w:r>
      <w:r w:rsidRPr="00FD02C7">
        <w:rPr>
          <w:rFonts w:ascii="Times New Roman" w:eastAsiaTheme="majorEastAsia" w:hAnsi="Times New Roman" w:cs="Times New Roman"/>
          <w:i/>
          <w:iCs/>
          <w:sz w:val="28"/>
          <w:szCs w:val="28"/>
        </w:rPr>
        <w:t>platform studies</w:t>
      </w:r>
      <w:r w:rsidRPr="00FD02C7">
        <w:rPr>
          <w:rFonts w:ascii="Times New Roman" w:hAnsi="Times New Roman" w:cs="Times New Roman"/>
          <w:sz w:val="28"/>
          <w:szCs w:val="28"/>
        </w:rPr>
        <w:t>, где каждый кейс показывает разный этап эволюции корейской web-drama – от становления индустрии до её институционализации.</w:t>
      </w:r>
    </w:p>
    <w:p w14:paraId="217BB00C" w14:textId="5313C0F4" w:rsidR="004C0A90" w:rsidRPr="00FD02C7" w:rsidRDefault="004C0A90" w:rsidP="004129CC">
      <w:pPr>
        <w:spacing w:after="0" w:line="240" w:lineRule="auto"/>
        <w:ind w:firstLine="709"/>
        <w:jc w:val="both"/>
        <w:rPr>
          <w:rFonts w:ascii="Times New Roman" w:hAnsi="Times New Roman" w:cs="Times New Roman"/>
          <w:sz w:val="28"/>
          <w:szCs w:val="28"/>
        </w:rPr>
      </w:pPr>
      <w:r w:rsidRPr="00FD02C7">
        <w:rPr>
          <w:rFonts w:ascii="Times New Roman" w:hAnsi="Times New Roman" w:cs="Times New Roman"/>
          <w:sz w:val="28"/>
          <w:szCs w:val="28"/>
        </w:rPr>
        <w:t xml:space="preserve">Одна из первых корейских веб-драм </w:t>
      </w:r>
      <w:r w:rsidRPr="00FD02C7">
        <w:rPr>
          <w:rFonts w:ascii="Times New Roman" w:eastAsiaTheme="majorEastAsia" w:hAnsi="Times New Roman" w:cs="Times New Roman"/>
          <w:sz w:val="28"/>
          <w:szCs w:val="28"/>
        </w:rPr>
        <w:t>«Love Playlist» (2017–2021</w:t>
      </w:r>
      <w:r w:rsidRPr="00FD02C7">
        <w:rPr>
          <w:rFonts w:ascii="Times New Roman" w:hAnsi="Times New Roman" w:cs="Times New Roman"/>
          <w:sz w:val="28"/>
          <w:szCs w:val="28"/>
        </w:rPr>
        <w:t>)</w:t>
      </w:r>
      <w:r w:rsidRPr="00FD02C7">
        <w:rPr>
          <w:rFonts w:ascii="Times New Roman" w:eastAsiaTheme="majorEastAsia" w:hAnsi="Times New Roman" w:cs="Times New Roman"/>
          <w:sz w:val="28"/>
          <w:szCs w:val="28"/>
        </w:rPr>
        <w:t xml:space="preserve">, </w:t>
      </w:r>
      <w:r w:rsidRPr="00FD02C7">
        <w:rPr>
          <w:rFonts w:ascii="Times New Roman" w:hAnsi="Times New Roman" w:cs="Times New Roman"/>
          <w:sz w:val="28"/>
          <w:szCs w:val="28"/>
        </w:rPr>
        <w:t>созданных специально для цифрового потребления (</w:t>
      </w:r>
      <w:r w:rsidRPr="00FD02C7">
        <w:rPr>
          <w:rFonts w:ascii="Times New Roman" w:eastAsiaTheme="majorEastAsia" w:hAnsi="Times New Roman" w:cs="Times New Roman"/>
          <w:i/>
          <w:iCs/>
          <w:sz w:val="28"/>
          <w:szCs w:val="28"/>
        </w:rPr>
        <w:t>mobile-first strategy</w:t>
      </w:r>
      <w:r w:rsidRPr="00FD02C7">
        <w:rPr>
          <w:rFonts w:ascii="Times New Roman" w:hAnsi="Times New Roman" w:cs="Times New Roman"/>
          <w:sz w:val="28"/>
          <w:szCs w:val="28"/>
        </w:rPr>
        <w:t xml:space="preserve">). Серия стала отправной точкой коммерциализации, коротких онлайн-драм в Корее (6-10 минут), благодаря участию кастинговой и сценарной компаний – </w:t>
      </w:r>
      <w:r w:rsidRPr="00FD02C7">
        <w:rPr>
          <w:rFonts w:ascii="Times New Roman" w:eastAsiaTheme="majorEastAsia" w:hAnsi="Times New Roman" w:cs="Times New Roman"/>
          <w:sz w:val="28"/>
          <w:szCs w:val="28"/>
        </w:rPr>
        <w:t xml:space="preserve">Playlist Studio, </w:t>
      </w:r>
      <w:r w:rsidRPr="00FD02C7">
        <w:rPr>
          <w:rFonts w:ascii="Times New Roman" w:hAnsi="Times New Roman" w:cs="Times New Roman"/>
          <w:sz w:val="28"/>
          <w:szCs w:val="28"/>
        </w:rPr>
        <w:t xml:space="preserve">финансированию и маркетингу </w:t>
      </w:r>
      <w:r w:rsidRPr="00FD02C7">
        <w:rPr>
          <w:rFonts w:ascii="Times New Roman" w:eastAsiaTheme="majorEastAsia" w:hAnsi="Times New Roman" w:cs="Times New Roman"/>
          <w:sz w:val="28"/>
          <w:szCs w:val="28"/>
        </w:rPr>
        <w:t>Kakao M</w:t>
      </w:r>
      <w:r w:rsidRPr="00FD02C7">
        <w:rPr>
          <w:rFonts w:ascii="Times New Roman" w:hAnsi="Times New Roman" w:cs="Times New Roman"/>
          <w:sz w:val="28"/>
          <w:szCs w:val="28"/>
        </w:rPr>
        <w:t xml:space="preserve">, продвижению платформ </w:t>
      </w:r>
      <w:r w:rsidRPr="00FD02C7">
        <w:rPr>
          <w:rFonts w:ascii="Times New Roman" w:eastAsiaTheme="majorEastAsia" w:hAnsi="Times New Roman" w:cs="Times New Roman"/>
          <w:sz w:val="28"/>
          <w:szCs w:val="28"/>
        </w:rPr>
        <w:t xml:space="preserve">Naver TV </w:t>
      </w:r>
      <w:r w:rsidRPr="00FD02C7">
        <w:rPr>
          <w:rFonts w:ascii="Times New Roman" w:hAnsi="Times New Roman" w:cs="Times New Roman"/>
          <w:sz w:val="28"/>
          <w:szCs w:val="28"/>
        </w:rPr>
        <w:t>и</w:t>
      </w:r>
      <w:r w:rsidRPr="00FD02C7">
        <w:rPr>
          <w:rFonts w:ascii="Times New Roman" w:eastAsiaTheme="majorEastAsia" w:hAnsi="Times New Roman" w:cs="Times New Roman"/>
          <w:sz w:val="28"/>
          <w:szCs w:val="28"/>
        </w:rPr>
        <w:t xml:space="preserve"> YouTube</w:t>
      </w:r>
      <w:r w:rsidRPr="00FD02C7">
        <w:rPr>
          <w:rFonts w:ascii="Times New Roman" w:hAnsi="Times New Roman" w:cs="Times New Roman"/>
          <w:sz w:val="28"/>
          <w:szCs w:val="28"/>
        </w:rPr>
        <w:t xml:space="preserve">, что позволило достичь более 700 млн просмотров и вирусному распространению среди аудитории 15-24 лет. </w:t>
      </w:r>
      <w:r w:rsidR="00BA3AE9" w:rsidRPr="00FD02C7">
        <w:rPr>
          <w:rFonts w:ascii="Times New Roman" w:hAnsi="Times New Roman" w:cs="Times New Roman"/>
          <w:sz w:val="28"/>
          <w:szCs w:val="28"/>
        </w:rPr>
        <w:t>Посредством локальной тематики</w:t>
      </w:r>
      <w:r w:rsidRPr="00FD02C7">
        <w:rPr>
          <w:rFonts w:ascii="Times New Roman" w:hAnsi="Times New Roman" w:cs="Times New Roman"/>
          <w:sz w:val="28"/>
          <w:szCs w:val="28"/>
        </w:rPr>
        <w:t xml:space="preserve"> (университет, дружба, первая любовь) в цифровом формате, встраиванию эстетики </w:t>
      </w:r>
      <w:r w:rsidRPr="00FD02C7">
        <w:rPr>
          <w:rFonts w:ascii="Times New Roman" w:eastAsiaTheme="majorEastAsia" w:hAnsi="Times New Roman" w:cs="Times New Roman"/>
          <w:sz w:val="28"/>
          <w:szCs w:val="28"/>
        </w:rPr>
        <w:t>социальных сетей</w:t>
      </w:r>
      <w:r w:rsidRPr="00FD02C7">
        <w:rPr>
          <w:rFonts w:ascii="Times New Roman" w:hAnsi="Times New Roman" w:cs="Times New Roman"/>
          <w:sz w:val="28"/>
          <w:szCs w:val="28"/>
        </w:rPr>
        <w:t xml:space="preserve"> (монтаж, визуальная динамика) и отражению </w:t>
      </w:r>
      <w:r w:rsidRPr="00FD02C7">
        <w:rPr>
          <w:rFonts w:ascii="Times New Roman" w:eastAsiaTheme="majorEastAsia" w:hAnsi="Times New Roman" w:cs="Times New Roman"/>
          <w:sz w:val="28"/>
          <w:szCs w:val="28"/>
        </w:rPr>
        <w:t>ценност</w:t>
      </w:r>
      <w:r w:rsidRPr="00FD02C7">
        <w:rPr>
          <w:rFonts w:ascii="Times New Roman" w:hAnsi="Times New Roman" w:cs="Times New Roman"/>
          <w:sz w:val="28"/>
          <w:szCs w:val="28"/>
        </w:rPr>
        <w:t xml:space="preserve">ей. «Love Playlist» представляет модель </w:t>
      </w:r>
      <w:r w:rsidRPr="00FD02C7">
        <w:rPr>
          <w:rFonts w:ascii="Times New Roman" w:eastAsiaTheme="majorEastAsia" w:hAnsi="Times New Roman" w:cs="Times New Roman"/>
          <w:i/>
          <w:iCs/>
          <w:sz w:val="28"/>
          <w:szCs w:val="28"/>
        </w:rPr>
        <w:t>платформенно-зависимого производства</w:t>
      </w:r>
      <w:r w:rsidRPr="00FD02C7">
        <w:rPr>
          <w:rFonts w:ascii="Times New Roman" w:hAnsi="Times New Roman" w:cs="Times New Roman"/>
          <w:sz w:val="28"/>
          <w:szCs w:val="28"/>
        </w:rPr>
        <w:t>, где контент создаётся в логике «цифрового реализма» и курируется алгоритмами, а аудитория выступает активным участником цепочки создания стоимости.</w:t>
      </w:r>
    </w:p>
    <w:p w14:paraId="211D8F4F" w14:textId="5D8A7949" w:rsidR="004C0A90" w:rsidRPr="00FD02C7" w:rsidRDefault="004C0A90" w:rsidP="00FD02C7">
      <w:pPr>
        <w:spacing w:after="0" w:line="240" w:lineRule="auto"/>
        <w:rPr>
          <w:rFonts w:ascii="Times New Roman" w:hAnsi="Times New Roman" w:cs="Times New Roman"/>
          <w:b/>
          <w:bCs/>
          <w:sz w:val="28"/>
          <w:szCs w:val="28"/>
        </w:rPr>
      </w:pPr>
      <w:r w:rsidRPr="00FD02C7">
        <w:rPr>
          <w:rFonts w:ascii="Times New Roman" w:hAnsi="Times New Roman" w:cs="Times New Roman"/>
          <w:b/>
          <w:bCs/>
          <w:sz w:val="28"/>
          <w:szCs w:val="28"/>
        </w:rPr>
        <w:t>Рисунок 7</w:t>
      </w:r>
      <w:r w:rsidR="00FD02C7">
        <w:rPr>
          <w:rFonts w:ascii="Times New Roman" w:hAnsi="Times New Roman" w:cs="Times New Roman"/>
          <w:b/>
          <w:bCs/>
          <w:sz w:val="28"/>
          <w:szCs w:val="28"/>
        </w:rPr>
        <w:t xml:space="preserve"> – </w:t>
      </w:r>
      <w:r w:rsidRPr="00FD02C7">
        <w:rPr>
          <w:rFonts w:ascii="Times New Roman" w:hAnsi="Times New Roman" w:cs="Times New Roman"/>
          <w:b/>
          <w:bCs/>
          <w:sz w:val="28"/>
          <w:szCs w:val="28"/>
        </w:rPr>
        <w:t>Постер «Love Playlist»</w:t>
      </w:r>
    </w:p>
    <w:p w14:paraId="060F801A" w14:textId="77777777" w:rsidR="004C0A90" w:rsidRPr="00FD02C7" w:rsidRDefault="004C0A90" w:rsidP="004129CC">
      <w:pPr>
        <w:spacing w:after="0" w:line="240" w:lineRule="auto"/>
        <w:ind w:firstLine="709"/>
        <w:jc w:val="center"/>
        <w:rPr>
          <w:rFonts w:ascii="Times New Roman" w:hAnsi="Times New Roman" w:cs="Times New Roman"/>
          <w:sz w:val="28"/>
          <w:szCs w:val="28"/>
        </w:rPr>
      </w:pPr>
      <w:r w:rsidRPr="00FD02C7">
        <w:rPr>
          <w:rFonts w:ascii="Times New Roman" w:hAnsi="Times New Roman" w:cs="Times New Roman"/>
          <w:noProof/>
          <w:sz w:val="28"/>
          <w:szCs w:val="28"/>
        </w:rPr>
        <w:drawing>
          <wp:inline distT="0" distB="0" distL="0" distR="0" wp14:anchorId="5123BB32" wp14:editId="62D15D41">
            <wp:extent cx="1787047" cy="2472199"/>
            <wp:effectExtent l="0" t="0" r="3810" b="444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796508" cy="2485287"/>
                    </a:xfrm>
                    <a:prstGeom prst="rect">
                      <a:avLst/>
                    </a:prstGeom>
                  </pic:spPr>
                </pic:pic>
              </a:graphicData>
            </a:graphic>
          </wp:inline>
        </w:drawing>
      </w:r>
    </w:p>
    <w:p w14:paraId="1BB213FA" w14:textId="294CCB4E" w:rsidR="004C0A90" w:rsidRPr="00FD02C7" w:rsidRDefault="004C0A90" w:rsidP="004129CC">
      <w:pPr>
        <w:tabs>
          <w:tab w:val="num" w:pos="0"/>
        </w:tabs>
        <w:spacing w:after="0" w:line="240" w:lineRule="auto"/>
        <w:ind w:firstLine="709"/>
        <w:jc w:val="both"/>
        <w:rPr>
          <w:rFonts w:ascii="Times New Roman" w:hAnsi="Times New Roman" w:cs="Times New Roman"/>
          <w:sz w:val="28"/>
          <w:szCs w:val="28"/>
        </w:rPr>
      </w:pPr>
      <w:r w:rsidRPr="00FD02C7">
        <w:rPr>
          <w:rFonts w:ascii="Times New Roman" w:hAnsi="Times New Roman" w:cs="Times New Roman"/>
          <w:sz w:val="28"/>
          <w:szCs w:val="28"/>
        </w:rPr>
        <w:t>Продолжая успех «</w:t>
      </w:r>
      <w:r w:rsidRPr="00FD02C7">
        <w:rPr>
          <w:rFonts w:ascii="Times New Roman" w:eastAsiaTheme="majorEastAsia" w:hAnsi="Times New Roman" w:cs="Times New Roman"/>
          <w:i/>
          <w:iCs/>
          <w:sz w:val="28"/>
          <w:szCs w:val="28"/>
        </w:rPr>
        <w:t>Love Playlist</w:t>
      </w:r>
      <w:r w:rsidRPr="00FD02C7">
        <w:rPr>
          <w:rFonts w:ascii="Times New Roman" w:hAnsi="Times New Roman" w:cs="Times New Roman"/>
          <w:i/>
          <w:iCs/>
          <w:sz w:val="28"/>
          <w:szCs w:val="28"/>
        </w:rPr>
        <w:t>»</w:t>
      </w:r>
      <w:r w:rsidRPr="00FD02C7">
        <w:rPr>
          <w:rFonts w:ascii="Times New Roman" w:hAnsi="Times New Roman" w:cs="Times New Roman"/>
          <w:sz w:val="28"/>
          <w:szCs w:val="28"/>
        </w:rPr>
        <w:t xml:space="preserve">, студия Playlist запустила «A-Teen» </w:t>
      </w:r>
      <w:r w:rsidRPr="00FD02C7">
        <w:rPr>
          <w:rFonts w:ascii="Times New Roman" w:eastAsiaTheme="majorEastAsia" w:hAnsi="Times New Roman" w:cs="Times New Roman"/>
          <w:sz w:val="28"/>
          <w:szCs w:val="28"/>
        </w:rPr>
        <w:t>(2018–2019</w:t>
      </w:r>
      <w:r w:rsidRPr="00FD02C7">
        <w:rPr>
          <w:rFonts w:ascii="Times New Roman" w:hAnsi="Times New Roman" w:cs="Times New Roman"/>
          <w:sz w:val="28"/>
          <w:szCs w:val="28"/>
        </w:rPr>
        <w:t xml:space="preserve">) — сериал о подростках и социальных сетях в формате 10-15 минут, адаптированном под смартфоны. Он стал </w:t>
      </w:r>
      <w:r w:rsidRPr="00FD02C7">
        <w:rPr>
          <w:rFonts w:ascii="Times New Roman" w:eastAsiaTheme="majorEastAsia" w:hAnsi="Times New Roman" w:cs="Times New Roman"/>
          <w:sz w:val="28"/>
          <w:szCs w:val="28"/>
        </w:rPr>
        <w:t>эмблемой Hallyu 3.0</w:t>
      </w:r>
      <w:r w:rsidRPr="00FD02C7">
        <w:rPr>
          <w:rFonts w:ascii="Times New Roman" w:hAnsi="Times New Roman" w:cs="Times New Roman"/>
          <w:sz w:val="28"/>
          <w:szCs w:val="28"/>
        </w:rPr>
        <w:t xml:space="preserve">, получив международную популярность и фанатские переводы более чем на 10 языков. При этом используя аналогичные произвлдственные инструменты: инвестиции от Kakao M и бренд-спонсорство от Samsung, Laneige. Данный сериал стал примером </w:t>
      </w:r>
      <w:r w:rsidRPr="00FD02C7">
        <w:rPr>
          <w:rFonts w:ascii="Times New Roman" w:eastAsiaTheme="majorEastAsia" w:hAnsi="Times New Roman" w:cs="Times New Roman"/>
          <w:sz w:val="28"/>
          <w:szCs w:val="28"/>
        </w:rPr>
        <w:t>перехода от телевидения к платформенной нарративности</w:t>
      </w:r>
      <w:r w:rsidRPr="00FD02C7">
        <w:rPr>
          <w:rFonts w:ascii="Times New Roman" w:hAnsi="Times New Roman" w:cs="Times New Roman"/>
          <w:sz w:val="28"/>
          <w:szCs w:val="28"/>
        </w:rPr>
        <w:t xml:space="preserve"> </w:t>
      </w:r>
      <w:r w:rsidR="00BA3AE9" w:rsidRPr="00FD02C7">
        <w:rPr>
          <w:rFonts w:ascii="Times New Roman" w:hAnsi="Times New Roman" w:cs="Times New Roman"/>
          <w:sz w:val="28"/>
          <w:szCs w:val="28"/>
          <w:lang w:val="en-US"/>
        </w:rPr>
        <w:t>[98]</w:t>
      </w:r>
      <w:r w:rsidRPr="00FD02C7">
        <w:rPr>
          <w:rFonts w:ascii="Times New Roman" w:hAnsi="Times New Roman" w:cs="Times New Roman"/>
          <w:sz w:val="28"/>
          <w:szCs w:val="28"/>
        </w:rPr>
        <w:t xml:space="preserve">. Сериал стал моделью </w:t>
      </w:r>
      <w:r w:rsidRPr="00FD02C7">
        <w:rPr>
          <w:rFonts w:ascii="Times New Roman" w:eastAsiaTheme="majorEastAsia" w:hAnsi="Times New Roman" w:cs="Times New Roman"/>
          <w:sz w:val="28"/>
          <w:szCs w:val="28"/>
        </w:rPr>
        <w:t>транснациональной цифровой идентичности</w:t>
      </w:r>
      <w:r w:rsidRPr="00FD02C7">
        <w:rPr>
          <w:rFonts w:ascii="Times New Roman" w:hAnsi="Times New Roman" w:cs="Times New Roman"/>
          <w:sz w:val="28"/>
          <w:szCs w:val="28"/>
        </w:rPr>
        <w:t xml:space="preserve">: локальный контент </w:t>
      </w:r>
      <w:r w:rsidRPr="00FD02C7">
        <w:rPr>
          <w:rFonts w:ascii="Times New Roman" w:hAnsi="Times New Roman" w:cs="Times New Roman"/>
          <w:sz w:val="28"/>
          <w:szCs w:val="28"/>
        </w:rPr>
        <w:lastRenderedPageBreak/>
        <w:t xml:space="preserve">стал частью международной медиасети. Использовался как инструмент </w:t>
      </w:r>
      <w:r w:rsidRPr="00FD02C7">
        <w:rPr>
          <w:rFonts w:ascii="Times New Roman" w:eastAsiaTheme="majorEastAsia" w:hAnsi="Times New Roman" w:cs="Times New Roman"/>
          <w:sz w:val="28"/>
          <w:szCs w:val="28"/>
        </w:rPr>
        <w:t>бренд-коммуникации</w:t>
      </w:r>
      <w:r w:rsidRPr="00FD02C7">
        <w:rPr>
          <w:rFonts w:ascii="Times New Roman" w:hAnsi="Times New Roman" w:cs="Times New Roman"/>
          <w:sz w:val="28"/>
          <w:szCs w:val="28"/>
        </w:rPr>
        <w:t xml:space="preserve"> (product placement стал частью сторителлинга). «A-Teen» демонстрирует синтез медиапроизводства, маркетинга и фан-вовлечённости, представляя </w:t>
      </w:r>
      <w:r w:rsidRPr="00FD02C7">
        <w:rPr>
          <w:rFonts w:ascii="Times New Roman" w:eastAsiaTheme="majorEastAsia" w:hAnsi="Times New Roman" w:cs="Times New Roman"/>
          <w:i/>
          <w:iCs/>
          <w:sz w:val="28"/>
          <w:szCs w:val="28"/>
        </w:rPr>
        <w:t>гибридную платформенную модель</w:t>
      </w:r>
      <w:r w:rsidRPr="00FD02C7">
        <w:rPr>
          <w:rFonts w:ascii="Times New Roman" w:hAnsi="Times New Roman" w:cs="Times New Roman"/>
          <w:sz w:val="28"/>
          <w:szCs w:val="28"/>
        </w:rPr>
        <w:t>, в которой границы между контентом, брендом и пользователем становятся размытыми.</w:t>
      </w:r>
    </w:p>
    <w:p w14:paraId="19B52FF2" w14:textId="69892994" w:rsidR="004C0A90" w:rsidRPr="00FD02C7" w:rsidRDefault="004C0A90" w:rsidP="00FD02C7">
      <w:pPr>
        <w:tabs>
          <w:tab w:val="num" w:pos="0"/>
        </w:tabs>
        <w:spacing w:after="0" w:line="240" w:lineRule="auto"/>
        <w:rPr>
          <w:rFonts w:ascii="Times New Roman" w:hAnsi="Times New Roman" w:cs="Times New Roman"/>
          <w:b/>
          <w:bCs/>
          <w:sz w:val="28"/>
          <w:szCs w:val="28"/>
        </w:rPr>
      </w:pPr>
      <w:r w:rsidRPr="00FD02C7">
        <w:rPr>
          <w:rFonts w:ascii="Times New Roman" w:hAnsi="Times New Roman" w:cs="Times New Roman"/>
          <w:b/>
          <w:bCs/>
          <w:sz w:val="28"/>
          <w:szCs w:val="28"/>
        </w:rPr>
        <w:t>Рисунок 8</w:t>
      </w:r>
      <w:r w:rsidR="00FD02C7">
        <w:rPr>
          <w:rFonts w:ascii="Times New Roman" w:hAnsi="Times New Roman" w:cs="Times New Roman"/>
          <w:b/>
          <w:bCs/>
          <w:sz w:val="28"/>
          <w:szCs w:val="28"/>
        </w:rPr>
        <w:t xml:space="preserve"> –</w:t>
      </w:r>
      <w:r w:rsidRPr="00FD02C7">
        <w:rPr>
          <w:rFonts w:ascii="Times New Roman" w:hAnsi="Times New Roman" w:cs="Times New Roman"/>
          <w:b/>
          <w:bCs/>
          <w:sz w:val="28"/>
          <w:szCs w:val="28"/>
        </w:rPr>
        <w:t xml:space="preserve"> Постер «A-Teen»</w:t>
      </w:r>
    </w:p>
    <w:p w14:paraId="56FD0D63" w14:textId="77777777" w:rsidR="004C0A90" w:rsidRPr="00FD02C7" w:rsidRDefault="004C0A90" w:rsidP="004129CC">
      <w:pPr>
        <w:tabs>
          <w:tab w:val="num" w:pos="0"/>
        </w:tabs>
        <w:spacing w:after="0" w:line="240" w:lineRule="auto"/>
        <w:ind w:firstLine="709"/>
        <w:jc w:val="center"/>
        <w:rPr>
          <w:rFonts w:ascii="Times New Roman" w:hAnsi="Times New Roman" w:cs="Times New Roman"/>
          <w:sz w:val="28"/>
          <w:szCs w:val="28"/>
        </w:rPr>
      </w:pPr>
      <w:r w:rsidRPr="00FD02C7">
        <w:rPr>
          <w:rFonts w:ascii="Times New Roman" w:hAnsi="Times New Roman" w:cs="Times New Roman"/>
          <w:noProof/>
          <w:sz w:val="28"/>
          <w:szCs w:val="28"/>
        </w:rPr>
        <w:drawing>
          <wp:inline distT="0" distB="0" distL="0" distR="0" wp14:anchorId="14F37CA1" wp14:editId="5C00E32F">
            <wp:extent cx="2000529" cy="2886478"/>
            <wp:effectExtent l="0" t="0" r="0" b="952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000529" cy="2886478"/>
                    </a:xfrm>
                    <a:prstGeom prst="rect">
                      <a:avLst/>
                    </a:prstGeom>
                  </pic:spPr>
                </pic:pic>
              </a:graphicData>
            </a:graphic>
          </wp:inline>
        </w:drawing>
      </w:r>
    </w:p>
    <w:p w14:paraId="44F76AD4" w14:textId="77777777" w:rsidR="004C0A90" w:rsidRPr="00FD02C7" w:rsidRDefault="004C0A90" w:rsidP="004129CC">
      <w:pPr>
        <w:tabs>
          <w:tab w:val="num" w:pos="720"/>
        </w:tabs>
        <w:spacing w:after="0" w:line="240" w:lineRule="auto"/>
        <w:ind w:firstLine="709"/>
        <w:jc w:val="both"/>
        <w:rPr>
          <w:rFonts w:ascii="Times New Roman" w:hAnsi="Times New Roman" w:cs="Times New Roman"/>
          <w:sz w:val="28"/>
          <w:szCs w:val="28"/>
        </w:rPr>
      </w:pPr>
      <w:r w:rsidRPr="00FD02C7">
        <w:rPr>
          <w:rFonts w:ascii="Times New Roman" w:hAnsi="Times New Roman" w:cs="Times New Roman"/>
          <w:sz w:val="28"/>
          <w:szCs w:val="28"/>
        </w:rPr>
        <w:t xml:space="preserve">Один из первых примеров международной ко-продукции между Южной Кореей и Китаем в формате веб-драмы стал </w:t>
      </w:r>
      <w:r w:rsidRPr="00FD02C7">
        <w:rPr>
          <w:rFonts w:ascii="Times New Roman" w:eastAsiaTheme="majorEastAsia" w:hAnsi="Times New Roman" w:cs="Times New Roman"/>
          <w:sz w:val="28"/>
          <w:szCs w:val="28"/>
        </w:rPr>
        <w:t>«Dream Knight» (2015</w:t>
      </w:r>
      <w:r w:rsidRPr="00FD02C7">
        <w:rPr>
          <w:rFonts w:ascii="Times New Roman" w:hAnsi="Times New Roman" w:cs="Times New Roman"/>
          <w:sz w:val="28"/>
          <w:szCs w:val="28"/>
        </w:rPr>
        <w:t xml:space="preserve">). Сериал был создан при участии музыкального агентства </w:t>
      </w:r>
      <w:r w:rsidRPr="00FD02C7">
        <w:rPr>
          <w:rFonts w:ascii="Times New Roman" w:eastAsiaTheme="majorEastAsia" w:hAnsi="Times New Roman" w:cs="Times New Roman"/>
          <w:sz w:val="28"/>
          <w:szCs w:val="28"/>
        </w:rPr>
        <w:t>JYP Entertainment</w:t>
      </w:r>
      <w:r w:rsidRPr="00FD02C7">
        <w:rPr>
          <w:rFonts w:ascii="Times New Roman" w:hAnsi="Times New Roman" w:cs="Times New Roman"/>
          <w:sz w:val="28"/>
          <w:szCs w:val="28"/>
        </w:rPr>
        <w:t xml:space="preserve"> (в главных ролях – участники группы GOT7) и китайской платформы </w:t>
      </w:r>
      <w:r w:rsidRPr="00FD02C7">
        <w:rPr>
          <w:rFonts w:ascii="Times New Roman" w:eastAsiaTheme="majorEastAsia" w:hAnsi="Times New Roman" w:cs="Times New Roman"/>
          <w:sz w:val="28"/>
          <w:szCs w:val="28"/>
        </w:rPr>
        <w:t>Youku</w:t>
      </w:r>
      <w:r w:rsidRPr="00FD02C7">
        <w:rPr>
          <w:rFonts w:ascii="Times New Roman" w:hAnsi="Times New Roman" w:cs="Times New Roman"/>
          <w:sz w:val="28"/>
          <w:szCs w:val="28"/>
        </w:rPr>
        <w:t xml:space="preserve">, которая осуществила финансирование, расширение охвата аудитории была проведена благодаря трансляции </w:t>
      </w:r>
      <w:r w:rsidRPr="00FD02C7">
        <w:rPr>
          <w:rFonts w:ascii="Times New Roman" w:eastAsiaTheme="majorEastAsia" w:hAnsi="Times New Roman" w:cs="Times New Roman"/>
          <w:sz w:val="28"/>
          <w:szCs w:val="28"/>
        </w:rPr>
        <w:t xml:space="preserve">Naver TV </w:t>
      </w:r>
      <w:r w:rsidRPr="00FD02C7">
        <w:rPr>
          <w:rFonts w:ascii="Times New Roman" w:hAnsi="Times New Roman" w:cs="Times New Roman"/>
          <w:sz w:val="28"/>
          <w:szCs w:val="28"/>
        </w:rPr>
        <w:t>и</w:t>
      </w:r>
      <w:r w:rsidRPr="00FD02C7">
        <w:rPr>
          <w:rFonts w:ascii="Times New Roman" w:eastAsiaTheme="majorEastAsia" w:hAnsi="Times New Roman" w:cs="Times New Roman"/>
          <w:sz w:val="28"/>
          <w:szCs w:val="28"/>
        </w:rPr>
        <w:t xml:space="preserve"> Line TV</w:t>
      </w:r>
      <w:r w:rsidRPr="00FD02C7">
        <w:rPr>
          <w:rFonts w:ascii="Times New Roman" w:hAnsi="Times New Roman" w:cs="Times New Roman"/>
          <w:sz w:val="28"/>
          <w:szCs w:val="28"/>
        </w:rPr>
        <w:t>. Из-за отличия политической системы возникли проблемы, связанные с к</w:t>
      </w:r>
      <w:r w:rsidRPr="00FD02C7">
        <w:rPr>
          <w:rFonts w:ascii="Times New Roman" w:eastAsiaTheme="majorEastAsia" w:hAnsi="Times New Roman" w:cs="Times New Roman"/>
          <w:sz w:val="28"/>
          <w:szCs w:val="28"/>
        </w:rPr>
        <w:t>ультурн</w:t>
      </w:r>
      <w:r w:rsidRPr="00FD02C7">
        <w:rPr>
          <w:rFonts w:ascii="Times New Roman" w:hAnsi="Times New Roman" w:cs="Times New Roman"/>
          <w:sz w:val="28"/>
          <w:szCs w:val="28"/>
        </w:rPr>
        <w:t>ой</w:t>
      </w:r>
      <w:r w:rsidRPr="00FD02C7">
        <w:rPr>
          <w:rFonts w:ascii="Times New Roman" w:eastAsiaTheme="majorEastAsia" w:hAnsi="Times New Roman" w:cs="Times New Roman"/>
          <w:sz w:val="28"/>
          <w:szCs w:val="28"/>
        </w:rPr>
        <w:t xml:space="preserve"> адаптаци</w:t>
      </w:r>
      <w:r w:rsidRPr="00FD02C7">
        <w:rPr>
          <w:rFonts w:ascii="Times New Roman" w:hAnsi="Times New Roman" w:cs="Times New Roman"/>
          <w:sz w:val="28"/>
          <w:szCs w:val="28"/>
        </w:rPr>
        <w:t>ей: различие в нарративных ожиданиях китайской и корейской аудитории; р</w:t>
      </w:r>
      <w:r w:rsidRPr="00FD02C7">
        <w:rPr>
          <w:rFonts w:ascii="Times New Roman" w:eastAsiaTheme="majorEastAsia" w:hAnsi="Times New Roman" w:cs="Times New Roman"/>
          <w:sz w:val="28"/>
          <w:szCs w:val="28"/>
        </w:rPr>
        <w:t>егуляторны</w:t>
      </w:r>
      <w:r w:rsidRPr="00FD02C7">
        <w:rPr>
          <w:rFonts w:ascii="Times New Roman" w:hAnsi="Times New Roman" w:cs="Times New Roman"/>
          <w:sz w:val="28"/>
          <w:szCs w:val="28"/>
        </w:rPr>
        <w:t>ми</w:t>
      </w:r>
      <w:r w:rsidRPr="00FD02C7">
        <w:rPr>
          <w:rFonts w:ascii="Times New Roman" w:eastAsiaTheme="majorEastAsia" w:hAnsi="Times New Roman" w:cs="Times New Roman"/>
          <w:sz w:val="28"/>
          <w:szCs w:val="28"/>
        </w:rPr>
        <w:t xml:space="preserve"> ограничения</w:t>
      </w:r>
      <w:r w:rsidRPr="00FD02C7">
        <w:rPr>
          <w:rFonts w:ascii="Times New Roman" w:hAnsi="Times New Roman" w:cs="Times New Roman"/>
          <w:sz w:val="28"/>
          <w:szCs w:val="28"/>
        </w:rPr>
        <w:t>ми: китайская цензура и контроль трансграничных медиапроектов и э</w:t>
      </w:r>
      <w:r w:rsidRPr="00FD02C7">
        <w:rPr>
          <w:rFonts w:ascii="Times New Roman" w:eastAsiaTheme="majorEastAsia" w:hAnsi="Times New Roman" w:cs="Times New Roman"/>
          <w:sz w:val="28"/>
          <w:szCs w:val="28"/>
        </w:rPr>
        <w:t>кономически</w:t>
      </w:r>
      <w:r w:rsidRPr="00FD02C7">
        <w:rPr>
          <w:rFonts w:ascii="Times New Roman" w:hAnsi="Times New Roman" w:cs="Times New Roman"/>
          <w:sz w:val="28"/>
          <w:szCs w:val="28"/>
        </w:rPr>
        <w:t>ми</w:t>
      </w:r>
      <w:r w:rsidRPr="00FD02C7">
        <w:rPr>
          <w:rFonts w:ascii="Times New Roman" w:eastAsiaTheme="majorEastAsia" w:hAnsi="Times New Roman" w:cs="Times New Roman"/>
          <w:sz w:val="28"/>
          <w:szCs w:val="28"/>
        </w:rPr>
        <w:t xml:space="preserve"> риск</w:t>
      </w:r>
      <w:r w:rsidRPr="00FD02C7">
        <w:rPr>
          <w:rFonts w:ascii="Times New Roman" w:hAnsi="Times New Roman" w:cs="Times New Roman"/>
          <w:sz w:val="28"/>
          <w:szCs w:val="28"/>
        </w:rPr>
        <w:t>ами</w:t>
      </w:r>
      <w:r w:rsidRPr="00FD02C7">
        <w:rPr>
          <w:rFonts w:ascii="Times New Roman" w:eastAsiaTheme="majorEastAsia" w:hAnsi="Times New Roman" w:cs="Times New Roman"/>
          <w:sz w:val="28"/>
          <w:szCs w:val="28"/>
        </w:rPr>
        <w:t>:</w:t>
      </w:r>
      <w:r w:rsidRPr="00FD02C7">
        <w:rPr>
          <w:rFonts w:ascii="Times New Roman" w:hAnsi="Times New Roman" w:cs="Times New Roman"/>
          <w:sz w:val="28"/>
          <w:szCs w:val="28"/>
        </w:rPr>
        <w:t xml:space="preserve"> короткий цикл монетизации, ограниченный Youku-платформой.</w:t>
      </w:r>
    </w:p>
    <w:p w14:paraId="62CA1504" w14:textId="410E701B" w:rsidR="004C0A90" w:rsidRPr="00FD02C7" w:rsidRDefault="004C0A90" w:rsidP="00FD02C7">
      <w:pPr>
        <w:tabs>
          <w:tab w:val="num" w:pos="720"/>
        </w:tabs>
        <w:spacing w:after="0" w:line="240" w:lineRule="auto"/>
        <w:rPr>
          <w:rFonts w:ascii="Times New Roman" w:hAnsi="Times New Roman" w:cs="Times New Roman"/>
          <w:b/>
          <w:bCs/>
          <w:sz w:val="28"/>
          <w:szCs w:val="28"/>
        </w:rPr>
      </w:pPr>
      <w:r w:rsidRPr="00FD02C7">
        <w:rPr>
          <w:rFonts w:ascii="Times New Roman" w:hAnsi="Times New Roman" w:cs="Times New Roman"/>
          <w:b/>
          <w:bCs/>
          <w:sz w:val="28"/>
          <w:szCs w:val="28"/>
        </w:rPr>
        <w:t xml:space="preserve">Рисунок 9 </w:t>
      </w:r>
      <w:r w:rsidR="00FD02C7">
        <w:rPr>
          <w:rFonts w:ascii="Times New Roman" w:hAnsi="Times New Roman" w:cs="Times New Roman"/>
          <w:b/>
          <w:bCs/>
          <w:sz w:val="28"/>
          <w:szCs w:val="28"/>
        </w:rPr>
        <w:t xml:space="preserve">– </w:t>
      </w:r>
      <w:r w:rsidRPr="00FD02C7">
        <w:rPr>
          <w:rFonts w:ascii="Times New Roman" w:hAnsi="Times New Roman" w:cs="Times New Roman"/>
          <w:b/>
          <w:bCs/>
          <w:sz w:val="28"/>
          <w:szCs w:val="28"/>
        </w:rPr>
        <w:t xml:space="preserve">Постер </w:t>
      </w:r>
      <w:r w:rsidRPr="00FD02C7">
        <w:rPr>
          <w:rFonts w:ascii="Times New Roman" w:eastAsiaTheme="majorEastAsia" w:hAnsi="Times New Roman" w:cs="Times New Roman"/>
          <w:b/>
          <w:bCs/>
          <w:sz w:val="28"/>
          <w:szCs w:val="28"/>
        </w:rPr>
        <w:t>«Dream Knight»</w:t>
      </w:r>
    </w:p>
    <w:p w14:paraId="7D9517A9" w14:textId="77777777" w:rsidR="004C0A90" w:rsidRPr="00FD02C7" w:rsidRDefault="004C0A90" w:rsidP="004129CC">
      <w:pPr>
        <w:tabs>
          <w:tab w:val="num" w:pos="720"/>
        </w:tabs>
        <w:spacing w:after="0" w:line="240" w:lineRule="auto"/>
        <w:ind w:firstLine="709"/>
        <w:jc w:val="center"/>
        <w:rPr>
          <w:rFonts w:ascii="Times New Roman" w:hAnsi="Times New Roman" w:cs="Times New Roman"/>
          <w:sz w:val="28"/>
          <w:szCs w:val="28"/>
        </w:rPr>
      </w:pPr>
      <w:r w:rsidRPr="00FD02C7">
        <w:rPr>
          <w:rFonts w:ascii="Times New Roman" w:hAnsi="Times New Roman" w:cs="Times New Roman"/>
          <w:noProof/>
          <w:sz w:val="28"/>
          <w:szCs w:val="28"/>
        </w:rPr>
        <w:drawing>
          <wp:inline distT="0" distB="0" distL="0" distR="0" wp14:anchorId="291872D8" wp14:editId="29FA8A1C">
            <wp:extent cx="1887255" cy="2388852"/>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900388" cy="2405475"/>
                    </a:xfrm>
                    <a:prstGeom prst="rect">
                      <a:avLst/>
                    </a:prstGeom>
                  </pic:spPr>
                </pic:pic>
              </a:graphicData>
            </a:graphic>
          </wp:inline>
        </w:drawing>
      </w:r>
    </w:p>
    <w:p w14:paraId="5BB9AD19" w14:textId="77777777" w:rsidR="004C0A90" w:rsidRPr="00FD02C7" w:rsidRDefault="004C0A90" w:rsidP="004129CC">
      <w:pPr>
        <w:tabs>
          <w:tab w:val="num" w:pos="720"/>
        </w:tabs>
        <w:spacing w:after="0" w:line="240" w:lineRule="auto"/>
        <w:ind w:firstLine="709"/>
        <w:jc w:val="both"/>
        <w:rPr>
          <w:rFonts w:ascii="Times New Roman" w:hAnsi="Times New Roman" w:cs="Times New Roman"/>
          <w:sz w:val="28"/>
          <w:szCs w:val="28"/>
        </w:rPr>
      </w:pPr>
      <w:r w:rsidRPr="00FD02C7">
        <w:rPr>
          <w:rFonts w:ascii="Times New Roman" w:hAnsi="Times New Roman" w:cs="Times New Roman"/>
          <w:sz w:val="28"/>
          <w:szCs w:val="28"/>
        </w:rPr>
        <w:t xml:space="preserve">Тем не менее, веб-драма </w:t>
      </w:r>
      <w:r w:rsidRPr="00FD02C7">
        <w:rPr>
          <w:rFonts w:ascii="Times New Roman" w:eastAsiaTheme="majorEastAsia" w:hAnsi="Times New Roman" w:cs="Times New Roman"/>
          <w:sz w:val="28"/>
          <w:szCs w:val="28"/>
        </w:rPr>
        <w:t>«Dream Knight»</w:t>
      </w:r>
      <w:r w:rsidRPr="00FD02C7">
        <w:rPr>
          <w:rFonts w:ascii="Times New Roman" w:hAnsi="Times New Roman" w:cs="Times New Roman"/>
          <w:sz w:val="28"/>
          <w:szCs w:val="28"/>
        </w:rPr>
        <w:t xml:space="preserve"> как один из первых образцов </w:t>
      </w:r>
      <w:r w:rsidRPr="00FD02C7">
        <w:rPr>
          <w:rFonts w:ascii="Times New Roman" w:eastAsiaTheme="majorEastAsia" w:hAnsi="Times New Roman" w:cs="Times New Roman"/>
          <w:sz w:val="28"/>
          <w:szCs w:val="28"/>
        </w:rPr>
        <w:t>транснациональной цифровой ко-продукции</w:t>
      </w:r>
      <w:r w:rsidRPr="00FD02C7">
        <w:rPr>
          <w:rFonts w:ascii="Times New Roman" w:hAnsi="Times New Roman" w:cs="Times New Roman"/>
          <w:sz w:val="28"/>
          <w:szCs w:val="28"/>
        </w:rPr>
        <w:t xml:space="preserve"> в Азии сформировал модель </w:t>
      </w:r>
      <w:r w:rsidRPr="00FD02C7">
        <w:rPr>
          <w:rFonts w:ascii="Times New Roman" w:hAnsi="Times New Roman" w:cs="Times New Roman"/>
          <w:sz w:val="28"/>
          <w:szCs w:val="28"/>
        </w:rPr>
        <w:lastRenderedPageBreak/>
        <w:t xml:space="preserve">«музыкальной веб-драмы» с интеграцией K-pop культуры, показал </w:t>
      </w:r>
      <w:r w:rsidRPr="00FD02C7">
        <w:rPr>
          <w:rFonts w:ascii="Times New Roman" w:eastAsiaTheme="majorEastAsia" w:hAnsi="Times New Roman" w:cs="Times New Roman"/>
          <w:sz w:val="28"/>
          <w:szCs w:val="28"/>
        </w:rPr>
        <w:t>асимметрию медиавласти</w:t>
      </w:r>
      <w:r w:rsidRPr="00FD02C7">
        <w:rPr>
          <w:rFonts w:ascii="Times New Roman" w:hAnsi="Times New Roman" w:cs="Times New Roman"/>
          <w:sz w:val="28"/>
          <w:szCs w:val="28"/>
        </w:rPr>
        <w:t xml:space="preserve"> между локальными студиями и платформами.</w:t>
      </w:r>
    </w:p>
    <w:p w14:paraId="7D3277E9" w14:textId="77777777" w:rsidR="004C0A90" w:rsidRPr="00FD02C7" w:rsidRDefault="004C0A90" w:rsidP="004129CC">
      <w:pPr>
        <w:spacing w:after="0" w:line="240" w:lineRule="auto"/>
        <w:ind w:firstLine="709"/>
        <w:jc w:val="both"/>
        <w:rPr>
          <w:rFonts w:ascii="Times New Roman" w:hAnsi="Times New Roman" w:cs="Times New Roman"/>
          <w:sz w:val="28"/>
          <w:szCs w:val="28"/>
        </w:rPr>
      </w:pPr>
      <w:r w:rsidRPr="00FD02C7">
        <w:rPr>
          <w:rFonts w:ascii="Times New Roman" w:hAnsi="Times New Roman" w:cs="Times New Roman"/>
          <w:sz w:val="28"/>
          <w:szCs w:val="28"/>
        </w:rPr>
        <w:t>Концептуально «Dream Knight» демонстрирует, что даже в рамках глобальной медиакультуры сохраняются институциональные барьеры и неравномерность власти в цепочках создания стоимости, где локальные продюсеры зависимы от транснациональных платформ и регуляций.</w:t>
      </w:r>
    </w:p>
    <w:p w14:paraId="142F3210" w14:textId="77777777" w:rsidR="004C0A90" w:rsidRPr="00FD02C7" w:rsidRDefault="004C0A90" w:rsidP="004129CC">
      <w:pPr>
        <w:spacing w:after="0" w:line="240" w:lineRule="auto"/>
        <w:ind w:firstLine="709"/>
        <w:jc w:val="both"/>
        <w:rPr>
          <w:rFonts w:ascii="Times New Roman" w:hAnsi="Times New Roman" w:cs="Times New Roman"/>
          <w:sz w:val="28"/>
          <w:szCs w:val="28"/>
        </w:rPr>
      </w:pPr>
      <w:r w:rsidRPr="00FD02C7">
        <w:rPr>
          <w:rFonts w:ascii="Times New Roman" w:hAnsi="Times New Roman" w:cs="Times New Roman"/>
          <w:sz w:val="28"/>
          <w:szCs w:val="28"/>
        </w:rPr>
        <w:t xml:space="preserve">Анализ трёх кейсов показал, что южнокорейские веб-драмы функционируют как </w:t>
      </w:r>
      <w:r w:rsidRPr="00FD02C7">
        <w:rPr>
          <w:rFonts w:ascii="Times New Roman" w:eastAsiaTheme="majorEastAsia" w:hAnsi="Times New Roman" w:cs="Times New Roman"/>
          <w:sz w:val="28"/>
          <w:szCs w:val="28"/>
        </w:rPr>
        <w:t>лаборатории цифрового медиапроизводства</w:t>
      </w:r>
      <w:r w:rsidRPr="00FD02C7">
        <w:rPr>
          <w:rFonts w:ascii="Times New Roman" w:hAnsi="Times New Roman" w:cs="Times New Roman"/>
          <w:sz w:val="28"/>
          <w:szCs w:val="28"/>
        </w:rPr>
        <w:t xml:space="preserve">, где взаимодействуют локальные культурные практики и глобальные платформенные механизмы. Эволюция от </w:t>
      </w:r>
      <w:r w:rsidRPr="00FD02C7">
        <w:rPr>
          <w:rFonts w:ascii="Times New Roman" w:eastAsiaTheme="majorEastAsia" w:hAnsi="Times New Roman" w:cs="Times New Roman"/>
          <w:i/>
          <w:iCs/>
          <w:sz w:val="28"/>
          <w:szCs w:val="28"/>
        </w:rPr>
        <w:t>Love Playlist</w:t>
      </w:r>
      <w:r w:rsidRPr="00FD02C7">
        <w:rPr>
          <w:rFonts w:ascii="Times New Roman" w:hAnsi="Times New Roman" w:cs="Times New Roman"/>
          <w:sz w:val="28"/>
          <w:szCs w:val="28"/>
        </w:rPr>
        <w:t xml:space="preserve"> к </w:t>
      </w:r>
      <w:r w:rsidRPr="00FD02C7">
        <w:rPr>
          <w:rFonts w:ascii="Times New Roman" w:eastAsiaTheme="majorEastAsia" w:hAnsi="Times New Roman" w:cs="Times New Roman"/>
          <w:i/>
          <w:iCs/>
          <w:sz w:val="28"/>
          <w:szCs w:val="28"/>
        </w:rPr>
        <w:t>A-Teen</w:t>
      </w:r>
      <w:r w:rsidRPr="00FD02C7">
        <w:rPr>
          <w:rFonts w:ascii="Times New Roman" w:hAnsi="Times New Roman" w:cs="Times New Roman"/>
          <w:sz w:val="28"/>
          <w:szCs w:val="28"/>
        </w:rPr>
        <w:t xml:space="preserve"> и </w:t>
      </w:r>
      <w:r w:rsidRPr="00FD02C7">
        <w:rPr>
          <w:rFonts w:ascii="Times New Roman" w:eastAsiaTheme="majorEastAsia" w:hAnsi="Times New Roman" w:cs="Times New Roman"/>
          <w:i/>
          <w:iCs/>
          <w:sz w:val="28"/>
          <w:szCs w:val="28"/>
        </w:rPr>
        <w:t>Dream Knight</w:t>
      </w:r>
      <w:r w:rsidRPr="00FD02C7">
        <w:rPr>
          <w:rFonts w:ascii="Times New Roman" w:hAnsi="Times New Roman" w:cs="Times New Roman"/>
          <w:sz w:val="28"/>
          <w:szCs w:val="28"/>
        </w:rPr>
        <w:t xml:space="preserve"> отражает трансформацию Hallyu 3.0 – от локальных экспериментов до институционализированных форм цифровой ко-продукции, в которых ценность создаётся не только на уровне контента, но и через сетевые, алгоритмические и фанатские взаимодействия.</w:t>
      </w:r>
    </w:p>
    <w:p w14:paraId="71A05292" w14:textId="5046958F" w:rsidR="004C0A90" w:rsidRPr="00FD02C7" w:rsidRDefault="004C0A90" w:rsidP="004129CC">
      <w:pPr>
        <w:spacing w:after="0" w:line="240" w:lineRule="auto"/>
        <w:ind w:firstLine="709"/>
        <w:jc w:val="both"/>
        <w:rPr>
          <w:rFonts w:ascii="Times New Roman" w:hAnsi="Times New Roman" w:cs="Times New Roman"/>
          <w:sz w:val="28"/>
          <w:szCs w:val="28"/>
        </w:rPr>
      </w:pPr>
      <w:r w:rsidRPr="00FD02C7">
        <w:rPr>
          <w:rFonts w:ascii="Times New Roman" w:hAnsi="Times New Roman" w:cs="Times New Roman"/>
          <w:sz w:val="28"/>
          <w:szCs w:val="28"/>
        </w:rPr>
        <w:t xml:space="preserve">В современном научном дискурсе существует ряд исследований, в которых феномен веб-контента и медиапродукции анализируется через комментаторский ракурс – то есть через призму зрительских откликов, реплик и цифровых взаимодействий. Одним из показательных примеров такого подхода является статья Пак Чан Супа (Университет Оклахомы, США) и Хьерим Чо (Университет Олбани, Государственный университет Нью-Йорка, США) </w:t>
      </w:r>
      <w:r w:rsidRPr="00FD02C7">
        <w:rPr>
          <w:rFonts w:ascii="Times New Roman" w:hAnsi="Times New Roman" w:cs="Times New Roman"/>
          <w:i/>
          <w:iCs/>
          <w:sz w:val="28"/>
          <w:szCs w:val="28"/>
        </w:rPr>
        <w:t xml:space="preserve">«Создание нового южнокорейского стиля за пределами гибридности: анализ причин, по которым южнокорейские драмы нравятся американцам» </w:t>
      </w:r>
      <w:r w:rsidRPr="00FD02C7">
        <w:rPr>
          <w:rFonts w:ascii="Times New Roman" w:hAnsi="Times New Roman" w:cs="Times New Roman"/>
          <w:sz w:val="28"/>
          <w:szCs w:val="28"/>
        </w:rPr>
        <w:t>[</w:t>
      </w:r>
      <w:r w:rsidR="00BA3AE9" w:rsidRPr="00FD02C7">
        <w:rPr>
          <w:rFonts w:ascii="Times New Roman" w:hAnsi="Times New Roman" w:cs="Times New Roman"/>
          <w:sz w:val="28"/>
          <w:szCs w:val="28"/>
          <w:lang w:val="en-US"/>
        </w:rPr>
        <w:t>133</w:t>
      </w:r>
      <w:r w:rsidRPr="00FD02C7">
        <w:rPr>
          <w:rFonts w:ascii="Times New Roman" w:hAnsi="Times New Roman" w:cs="Times New Roman"/>
          <w:sz w:val="28"/>
          <w:szCs w:val="28"/>
        </w:rPr>
        <w:t>].</w:t>
      </w:r>
    </w:p>
    <w:p w14:paraId="2E8CA52C" w14:textId="77777777" w:rsidR="004C0A90" w:rsidRPr="00FD02C7" w:rsidRDefault="004C0A90" w:rsidP="004129CC">
      <w:pPr>
        <w:spacing w:after="0" w:line="240" w:lineRule="auto"/>
        <w:ind w:firstLine="709"/>
        <w:jc w:val="both"/>
        <w:rPr>
          <w:rFonts w:ascii="Times New Roman" w:hAnsi="Times New Roman" w:cs="Times New Roman"/>
          <w:sz w:val="28"/>
          <w:szCs w:val="28"/>
        </w:rPr>
      </w:pPr>
      <w:r w:rsidRPr="00FD02C7">
        <w:rPr>
          <w:rFonts w:ascii="Times New Roman" w:hAnsi="Times New Roman" w:cs="Times New Roman"/>
          <w:sz w:val="28"/>
          <w:szCs w:val="28"/>
        </w:rPr>
        <w:t>В данной работе авторы рассматривают комментарии зрителей как эмпирический материал для выявления социокультурных механизмов рецепции, что позволяет реконструировать модель транснационального восприятия корейского аудиовизуального контента. Такой подход представляет собой важный методологический сдвиг от традиционного текстоцентризма к анализу интерактивных форм коммуникации между медиапродуктом и аудиторией, что, в свою очередь, раскрывает новые горизонты для исследований в области глобальной медиакультуры и кросс-культурной коммуникации.</w:t>
      </w:r>
    </w:p>
    <w:p w14:paraId="64A965D2" w14:textId="77777777" w:rsidR="004C0A90" w:rsidRPr="00FD02C7" w:rsidRDefault="004C0A90" w:rsidP="004129CC">
      <w:pPr>
        <w:spacing w:after="0" w:line="240" w:lineRule="auto"/>
        <w:ind w:firstLine="709"/>
        <w:jc w:val="both"/>
        <w:rPr>
          <w:rFonts w:ascii="Times New Roman" w:hAnsi="Times New Roman" w:cs="Times New Roman"/>
          <w:sz w:val="28"/>
          <w:szCs w:val="28"/>
        </w:rPr>
      </w:pPr>
      <w:r w:rsidRPr="00FD02C7">
        <w:rPr>
          <w:rFonts w:ascii="Times New Roman" w:hAnsi="Times New Roman" w:cs="Times New Roman"/>
          <w:sz w:val="28"/>
          <w:szCs w:val="28"/>
        </w:rPr>
        <w:t xml:space="preserve">Применение </w:t>
      </w:r>
      <w:r w:rsidRPr="00FD02C7">
        <w:rPr>
          <w:rFonts w:ascii="Times New Roman" w:hAnsi="Times New Roman" w:cs="Times New Roman"/>
          <w:b/>
          <w:bCs/>
          <w:sz w:val="28"/>
          <w:szCs w:val="28"/>
        </w:rPr>
        <w:t>комментаторского ракурса</w:t>
      </w:r>
      <w:r w:rsidRPr="00FD02C7">
        <w:rPr>
          <w:rFonts w:ascii="Times New Roman" w:hAnsi="Times New Roman" w:cs="Times New Roman"/>
          <w:sz w:val="28"/>
          <w:szCs w:val="28"/>
        </w:rPr>
        <w:t xml:space="preserve"> в контексте веб-сериалов и цифровых платформ (таких как </w:t>
      </w:r>
      <w:r w:rsidRPr="00FD02C7">
        <w:rPr>
          <w:rFonts w:ascii="Times New Roman" w:hAnsi="Times New Roman" w:cs="Times New Roman"/>
          <w:i/>
          <w:iCs/>
          <w:sz w:val="28"/>
          <w:szCs w:val="28"/>
        </w:rPr>
        <w:t>YouTube</w:t>
      </w:r>
      <w:r w:rsidRPr="00FD02C7">
        <w:rPr>
          <w:rFonts w:ascii="Times New Roman" w:hAnsi="Times New Roman" w:cs="Times New Roman"/>
          <w:sz w:val="28"/>
          <w:szCs w:val="28"/>
        </w:rPr>
        <w:t xml:space="preserve">, </w:t>
      </w:r>
      <w:r w:rsidRPr="00FD02C7">
        <w:rPr>
          <w:rFonts w:ascii="Times New Roman" w:hAnsi="Times New Roman" w:cs="Times New Roman"/>
          <w:i/>
          <w:iCs/>
          <w:sz w:val="28"/>
          <w:szCs w:val="28"/>
        </w:rPr>
        <w:t>Naver TV</w:t>
      </w:r>
      <w:r w:rsidRPr="00FD02C7">
        <w:rPr>
          <w:rFonts w:ascii="Times New Roman" w:hAnsi="Times New Roman" w:cs="Times New Roman"/>
          <w:sz w:val="28"/>
          <w:szCs w:val="28"/>
        </w:rPr>
        <w:t xml:space="preserve">, </w:t>
      </w:r>
      <w:r w:rsidRPr="00FD02C7">
        <w:rPr>
          <w:rFonts w:ascii="Times New Roman" w:hAnsi="Times New Roman" w:cs="Times New Roman"/>
          <w:i/>
          <w:iCs/>
          <w:sz w:val="28"/>
          <w:szCs w:val="28"/>
        </w:rPr>
        <w:t>TikTok</w:t>
      </w:r>
      <w:r w:rsidRPr="00FD02C7">
        <w:rPr>
          <w:rFonts w:ascii="Times New Roman" w:hAnsi="Times New Roman" w:cs="Times New Roman"/>
          <w:sz w:val="28"/>
          <w:szCs w:val="28"/>
        </w:rPr>
        <w:t xml:space="preserve">, </w:t>
      </w:r>
      <w:r w:rsidRPr="00FD02C7">
        <w:rPr>
          <w:rFonts w:ascii="Times New Roman" w:hAnsi="Times New Roman" w:cs="Times New Roman"/>
          <w:i/>
          <w:iCs/>
          <w:sz w:val="28"/>
          <w:szCs w:val="28"/>
        </w:rPr>
        <w:t>Wavve</w:t>
      </w:r>
      <w:r w:rsidRPr="00FD02C7">
        <w:rPr>
          <w:rFonts w:ascii="Times New Roman" w:hAnsi="Times New Roman" w:cs="Times New Roman"/>
          <w:sz w:val="28"/>
          <w:szCs w:val="28"/>
        </w:rPr>
        <w:t xml:space="preserve">) позволяет рассматривать зрительские комментарии не только как форму обратной связи, но и как </w:t>
      </w:r>
      <w:r w:rsidRPr="00FD02C7">
        <w:rPr>
          <w:rFonts w:ascii="Times New Roman" w:hAnsi="Times New Roman" w:cs="Times New Roman"/>
          <w:sz w:val="28"/>
          <w:szCs w:val="28"/>
          <w:u w:val="single"/>
        </w:rPr>
        <w:t>самостоятельный культурный феномен</w:t>
      </w:r>
      <w:r w:rsidRPr="00FD02C7">
        <w:rPr>
          <w:rFonts w:ascii="Times New Roman" w:hAnsi="Times New Roman" w:cs="Times New Roman"/>
          <w:sz w:val="28"/>
          <w:szCs w:val="28"/>
        </w:rPr>
        <w:t>. Они образуют особое пространство социальной интеракции и соавторства, где происходит переосмысление содержания, интерпретация персонажей и соотнесение экранных сюжетов с личным и коллективным опытом аудитории.</w:t>
      </w:r>
    </w:p>
    <w:p w14:paraId="51B40527" w14:textId="77777777" w:rsidR="004C0A90" w:rsidRPr="00FD02C7" w:rsidRDefault="004C0A90" w:rsidP="004129CC">
      <w:pPr>
        <w:spacing w:after="0" w:line="240" w:lineRule="auto"/>
        <w:ind w:firstLine="709"/>
        <w:jc w:val="both"/>
        <w:rPr>
          <w:rFonts w:ascii="Times New Roman" w:hAnsi="Times New Roman" w:cs="Times New Roman"/>
          <w:sz w:val="28"/>
          <w:szCs w:val="28"/>
        </w:rPr>
      </w:pPr>
      <w:r w:rsidRPr="00FD02C7">
        <w:rPr>
          <w:rFonts w:ascii="Times New Roman" w:hAnsi="Times New Roman" w:cs="Times New Roman"/>
          <w:sz w:val="28"/>
          <w:szCs w:val="28"/>
        </w:rPr>
        <w:t>Анализ таких цифровых откликов способствует выявлению механизмов формирования публичного дискурса вокруг веб-сериалов, отражающего не только вкусовые предпочтения, но и более широкие процессы – например, транснациональную циркуляцию культурных кодов, эволюцию цифровых форм идентичности и переопределение границ между производителем и потребителем медиаконтента.</w:t>
      </w:r>
    </w:p>
    <w:p w14:paraId="0236772C" w14:textId="77777777" w:rsidR="004C0A90" w:rsidRPr="00FD02C7" w:rsidRDefault="004C0A90" w:rsidP="004129CC">
      <w:pPr>
        <w:spacing w:after="0" w:line="240" w:lineRule="auto"/>
        <w:ind w:firstLine="709"/>
        <w:jc w:val="both"/>
        <w:rPr>
          <w:rFonts w:ascii="Times New Roman" w:hAnsi="Times New Roman" w:cs="Times New Roman"/>
          <w:sz w:val="28"/>
          <w:szCs w:val="28"/>
        </w:rPr>
      </w:pPr>
      <w:r w:rsidRPr="00FD02C7">
        <w:rPr>
          <w:rFonts w:ascii="Times New Roman" w:hAnsi="Times New Roman" w:cs="Times New Roman"/>
          <w:sz w:val="28"/>
          <w:szCs w:val="28"/>
        </w:rPr>
        <w:lastRenderedPageBreak/>
        <w:t xml:space="preserve">Таким образом, комментаторский ракурс становится важным </w:t>
      </w:r>
      <w:r w:rsidRPr="00FD02C7">
        <w:rPr>
          <w:rFonts w:ascii="Times New Roman" w:hAnsi="Times New Roman" w:cs="Times New Roman"/>
          <w:b/>
          <w:bCs/>
          <w:sz w:val="28"/>
          <w:szCs w:val="28"/>
        </w:rPr>
        <w:t>методологическим инструментом в изучении современной медиакультуры</w:t>
      </w:r>
      <w:r w:rsidRPr="00FD02C7">
        <w:rPr>
          <w:rFonts w:ascii="Times New Roman" w:hAnsi="Times New Roman" w:cs="Times New Roman"/>
          <w:sz w:val="28"/>
          <w:szCs w:val="28"/>
        </w:rPr>
        <w:t xml:space="preserve">, позволяя проследить, каким образом цифровые сообщества участвуют в </w:t>
      </w:r>
      <w:r w:rsidRPr="00FD02C7">
        <w:rPr>
          <w:rFonts w:ascii="Times New Roman" w:hAnsi="Times New Roman" w:cs="Times New Roman"/>
          <w:b/>
          <w:bCs/>
          <w:sz w:val="28"/>
          <w:szCs w:val="28"/>
        </w:rPr>
        <w:t>конструировании смыслов и культурных нарративов</w:t>
      </w:r>
      <w:r w:rsidRPr="00FD02C7">
        <w:rPr>
          <w:rFonts w:ascii="Times New Roman" w:hAnsi="Times New Roman" w:cs="Times New Roman"/>
          <w:sz w:val="28"/>
          <w:szCs w:val="28"/>
        </w:rPr>
        <w:t xml:space="preserve"> в рамках глобализированной киноиндустрии.</w:t>
      </w:r>
    </w:p>
    <w:p w14:paraId="7E8689D4" w14:textId="132FFE7E" w:rsidR="004C0A90" w:rsidRPr="00FD02C7" w:rsidRDefault="004C0A90" w:rsidP="004129CC">
      <w:pPr>
        <w:spacing w:after="0" w:line="240" w:lineRule="auto"/>
        <w:ind w:firstLine="709"/>
        <w:jc w:val="both"/>
        <w:rPr>
          <w:rFonts w:ascii="Times New Roman" w:hAnsi="Times New Roman" w:cs="Times New Roman"/>
          <w:sz w:val="28"/>
          <w:szCs w:val="28"/>
        </w:rPr>
      </w:pPr>
      <w:r w:rsidRPr="00FD02C7">
        <w:rPr>
          <w:rFonts w:ascii="Times New Roman" w:hAnsi="Times New Roman" w:cs="Times New Roman"/>
          <w:sz w:val="28"/>
          <w:szCs w:val="28"/>
        </w:rPr>
        <w:t>Другой вид исследования, представляет собой комплексный анализ институциональных, производственных и культурных факторов, определивших глобальный успех южнокорейских телевизионных драм</w:t>
      </w:r>
      <w:r w:rsidR="00BA3AE9" w:rsidRPr="00FD02C7">
        <w:rPr>
          <w:rFonts w:ascii="Times New Roman" w:hAnsi="Times New Roman" w:cs="Times New Roman"/>
          <w:sz w:val="28"/>
          <w:szCs w:val="28"/>
          <w:lang w:val="en-US"/>
        </w:rPr>
        <w:t xml:space="preserve"> [134</w:t>
      </w:r>
      <w:r w:rsidRPr="00FD02C7">
        <w:rPr>
          <w:rFonts w:ascii="Times New Roman" w:hAnsi="Times New Roman" w:cs="Times New Roman"/>
          <w:sz w:val="28"/>
          <w:szCs w:val="28"/>
        </w:rPr>
        <w:t>]. На основе системного рассмотрения четырех структурных компонентов телеиндустрии – государственной политики, вещательных корпораций, продюсерских компаний и творческих создателей – автор делает вывод о синергетическом характере феномена Hallyu, сочетающего экономические, технологические и культурно-ценностные механизмы. Тем самым адаптируя, данный труд на Тайландскую киноиндустрию, выделяя маркетинговые стратегии, достоверную рейтинговую систему и систему аутсорсинга творческих команд, которые усилили гибкость и адаптивность телевещания.</w:t>
      </w:r>
    </w:p>
    <w:p w14:paraId="0A6288BA" w14:textId="77777777" w:rsidR="004C0A90" w:rsidRPr="00FD02C7" w:rsidRDefault="004C0A90" w:rsidP="004129CC">
      <w:pPr>
        <w:spacing w:after="0" w:line="240" w:lineRule="auto"/>
        <w:ind w:firstLine="709"/>
        <w:jc w:val="both"/>
        <w:rPr>
          <w:rFonts w:ascii="Times New Roman" w:hAnsi="Times New Roman" w:cs="Times New Roman"/>
          <w:sz w:val="28"/>
          <w:szCs w:val="28"/>
        </w:rPr>
      </w:pPr>
      <w:r w:rsidRPr="00FD02C7">
        <w:rPr>
          <w:rFonts w:ascii="Times New Roman" w:hAnsi="Times New Roman" w:cs="Times New Roman"/>
          <w:sz w:val="28"/>
          <w:szCs w:val="28"/>
        </w:rPr>
        <w:t>Исследователь, особенно выделяет творческое ядро индустрии – сценаристов, режиссёров и актёров, чья профессиональная автономия, высокая квалификация и ориентация на эмоционально близкие азиатскому зрителю ценности (семья, мораль, традиции) сформировали узнаваемый художественный код корейских сериалов.</w:t>
      </w:r>
    </w:p>
    <w:p w14:paraId="0123F19C" w14:textId="5DCB657B" w:rsidR="004C0A90" w:rsidRPr="00FD02C7" w:rsidRDefault="004C0A90" w:rsidP="004129CC">
      <w:pPr>
        <w:spacing w:after="0" w:line="240" w:lineRule="auto"/>
        <w:ind w:firstLine="709"/>
        <w:jc w:val="both"/>
        <w:rPr>
          <w:rFonts w:ascii="Times New Roman" w:hAnsi="Times New Roman" w:cs="Times New Roman"/>
          <w:sz w:val="28"/>
          <w:szCs w:val="28"/>
        </w:rPr>
      </w:pPr>
      <w:r w:rsidRPr="00FD02C7">
        <w:rPr>
          <w:rFonts w:ascii="Times New Roman" w:hAnsi="Times New Roman" w:cs="Times New Roman"/>
          <w:sz w:val="28"/>
          <w:szCs w:val="28"/>
        </w:rPr>
        <w:t xml:space="preserve">Таким образом, успех корейских </w:t>
      </w:r>
      <w:r w:rsidR="002D3A30" w:rsidRPr="00FD02C7">
        <w:rPr>
          <w:rFonts w:ascii="Times New Roman" w:hAnsi="Times New Roman" w:cs="Times New Roman"/>
          <w:sz w:val="28"/>
          <w:szCs w:val="28"/>
        </w:rPr>
        <w:t>веб-</w:t>
      </w:r>
      <w:r w:rsidRPr="00FD02C7">
        <w:rPr>
          <w:rFonts w:ascii="Times New Roman" w:hAnsi="Times New Roman" w:cs="Times New Roman"/>
          <w:sz w:val="28"/>
          <w:szCs w:val="28"/>
        </w:rPr>
        <w:t xml:space="preserve">драм на мировом рынке определяется не изолированными достижениями отдельных участников, а </w:t>
      </w:r>
      <w:r w:rsidRPr="00FD02C7">
        <w:rPr>
          <w:rFonts w:ascii="Times New Roman" w:hAnsi="Times New Roman" w:cs="Times New Roman"/>
          <w:sz w:val="28"/>
          <w:szCs w:val="28"/>
          <w:u w:val="single"/>
        </w:rPr>
        <w:t>сбалансированной структурой взаимодействия государства, бизнеса и креативных индустрий</w:t>
      </w:r>
      <w:r w:rsidRPr="00FD02C7">
        <w:rPr>
          <w:rFonts w:ascii="Times New Roman" w:hAnsi="Times New Roman" w:cs="Times New Roman"/>
          <w:sz w:val="28"/>
          <w:szCs w:val="28"/>
        </w:rPr>
        <w:t xml:space="preserve">, подкреплённой культурной идентичностью и стратегическим менеджментом. Этот опыт может служить </w:t>
      </w:r>
      <w:r w:rsidRPr="00FD02C7">
        <w:rPr>
          <w:rFonts w:ascii="Times New Roman" w:hAnsi="Times New Roman" w:cs="Times New Roman"/>
          <w:sz w:val="28"/>
          <w:szCs w:val="28"/>
          <w:u w:val="single"/>
        </w:rPr>
        <w:t xml:space="preserve">моделью устойчивого развития национальной </w:t>
      </w:r>
      <w:r w:rsidR="00BA7D84" w:rsidRPr="00FD02C7">
        <w:rPr>
          <w:rFonts w:ascii="Times New Roman" w:hAnsi="Times New Roman" w:cs="Times New Roman"/>
          <w:sz w:val="28"/>
          <w:szCs w:val="28"/>
          <w:u w:val="single"/>
        </w:rPr>
        <w:t>кино</w:t>
      </w:r>
      <w:r w:rsidRPr="00FD02C7">
        <w:rPr>
          <w:rFonts w:ascii="Times New Roman" w:hAnsi="Times New Roman" w:cs="Times New Roman"/>
          <w:sz w:val="28"/>
          <w:szCs w:val="28"/>
          <w:u w:val="single"/>
        </w:rPr>
        <w:t>индустрии</w:t>
      </w:r>
      <w:r w:rsidRPr="00FD02C7">
        <w:rPr>
          <w:rFonts w:ascii="Times New Roman" w:hAnsi="Times New Roman" w:cs="Times New Roman"/>
          <w:sz w:val="28"/>
          <w:szCs w:val="28"/>
        </w:rPr>
        <w:t xml:space="preserve"> для других стран, стремящихся объединить культурную самобытность с глобальной конкурентоспособностью.</w:t>
      </w:r>
    </w:p>
    <w:p w14:paraId="0EB86714" w14:textId="5BF358FA" w:rsidR="004C0A90" w:rsidRPr="00FD02C7" w:rsidRDefault="004C0A90" w:rsidP="004129CC">
      <w:pPr>
        <w:spacing w:after="0" w:line="240" w:lineRule="auto"/>
        <w:ind w:firstLine="709"/>
        <w:jc w:val="both"/>
        <w:rPr>
          <w:rFonts w:ascii="Times New Roman" w:hAnsi="Times New Roman" w:cs="Times New Roman"/>
          <w:sz w:val="28"/>
          <w:szCs w:val="28"/>
        </w:rPr>
      </w:pPr>
      <w:r w:rsidRPr="00FD02C7">
        <w:rPr>
          <w:rFonts w:ascii="Times New Roman" w:hAnsi="Times New Roman" w:cs="Times New Roman"/>
          <w:sz w:val="28"/>
          <w:szCs w:val="28"/>
        </w:rPr>
        <w:t xml:space="preserve">Современное состояние методологии исследований в области веб-драм свидетельствует о формировании устойчивого и междисциплинарного научного направления в изучении цифровых экранных форм. На сегодняшний день корпус академических публикаций насчитывает </w:t>
      </w:r>
      <w:r w:rsidRPr="00FD02C7">
        <w:rPr>
          <w:rFonts w:ascii="Times New Roman" w:eastAsiaTheme="majorEastAsia" w:hAnsi="Times New Roman" w:cs="Times New Roman"/>
          <w:sz w:val="28"/>
          <w:szCs w:val="28"/>
        </w:rPr>
        <w:t>множество статей</w:t>
      </w:r>
      <w:r w:rsidRPr="00FD02C7">
        <w:rPr>
          <w:rFonts w:ascii="Times New Roman" w:hAnsi="Times New Roman" w:cs="Times New Roman"/>
          <w:sz w:val="28"/>
          <w:szCs w:val="28"/>
        </w:rPr>
        <w:t>, посвящённых различным аспектам веб-драм – от культурной репрезентации и психологии восприятия аудитории до бизнес-моделей и этико-коммуникативных вопросов. Методологию исследования составили системный, сравнительно-исторический, описательный и структурный подходы</w:t>
      </w:r>
      <w:r w:rsidR="00BA7D84" w:rsidRPr="00FD02C7">
        <w:rPr>
          <w:rFonts w:ascii="Times New Roman" w:hAnsi="Times New Roman" w:cs="Times New Roman"/>
          <w:sz w:val="28"/>
          <w:szCs w:val="28"/>
        </w:rPr>
        <w:t xml:space="preserve"> А. Скалдиной:</w:t>
      </w:r>
      <w:r w:rsidRPr="00FD02C7">
        <w:rPr>
          <w:rFonts w:ascii="Times New Roman" w:hAnsi="Times New Roman" w:cs="Times New Roman"/>
          <w:sz w:val="28"/>
          <w:szCs w:val="28"/>
        </w:rPr>
        <w:t xml:space="preserve"> «Тема «корейской волны» была изложена М.В. Ваулиной и Е.Ю. Гайнуллиной [</w:t>
      </w:r>
      <w:r w:rsidR="00BA3AE9" w:rsidRPr="00FD02C7">
        <w:rPr>
          <w:rFonts w:ascii="Times New Roman" w:hAnsi="Times New Roman" w:cs="Times New Roman"/>
          <w:sz w:val="28"/>
          <w:szCs w:val="28"/>
        </w:rPr>
        <w:t>135</w:t>
      </w:r>
      <w:r w:rsidRPr="00FD02C7">
        <w:rPr>
          <w:rFonts w:ascii="Times New Roman" w:hAnsi="Times New Roman" w:cs="Times New Roman"/>
          <w:sz w:val="28"/>
          <w:szCs w:val="28"/>
        </w:rPr>
        <w:t>], А.В. Кадосиной и Я.Д. Филипповой [</w:t>
      </w:r>
      <w:r w:rsidR="00513516" w:rsidRPr="00FD02C7">
        <w:rPr>
          <w:rFonts w:ascii="Times New Roman" w:hAnsi="Times New Roman" w:cs="Times New Roman"/>
          <w:sz w:val="28"/>
          <w:szCs w:val="28"/>
        </w:rPr>
        <w:t>12</w:t>
      </w:r>
      <w:r w:rsidRPr="00FD02C7">
        <w:rPr>
          <w:rFonts w:ascii="Times New Roman" w:hAnsi="Times New Roman" w:cs="Times New Roman"/>
          <w:sz w:val="28"/>
          <w:szCs w:val="28"/>
        </w:rPr>
        <w:t>], Л.Л. Степановой [</w:t>
      </w:r>
      <w:r w:rsidR="00513516" w:rsidRPr="00FD02C7">
        <w:rPr>
          <w:rFonts w:ascii="Times New Roman" w:hAnsi="Times New Roman" w:cs="Times New Roman"/>
          <w:sz w:val="28"/>
          <w:szCs w:val="28"/>
        </w:rPr>
        <w:t>136</w:t>
      </w:r>
      <w:r w:rsidRPr="00FD02C7">
        <w:rPr>
          <w:rFonts w:ascii="Times New Roman" w:hAnsi="Times New Roman" w:cs="Times New Roman"/>
          <w:sz w:val="28"/>
          <w:szCs w:val="28"/>
        </w:rPr>
        <w:t>], а феномен дорамы – Н.Е. Титковой [</w:t>
      </w:r>
      <w:r w:rsidR="00513516" w:rsidRPr="00FD02C7">
        <w:rPr>
          <w:rFonts w:ascii="Times New Roman" w:hAnsi="Times New Roman" w:cs="Times New Roman"/>
          <w:sz w:val="28"/>
          <w:szCs w:val="28"/>
        </w:rPr>
        <w:t>137</w:t>
      </w:r>
      <w:r w:rsidRPr="00FD02C7">
        <w:rPr>
          <w:rFonts w:ascii="Times New Roman" w:hAnsi="Times New Roman" w:cs="Times New Roman"/>
          <w:sz w:val="28"/>
          <w:szCs w:val="28"/>
        </w:rPr>
        <w:t xml:space="preserve">]. Однако в приведённых выше работах эти аспекты рассматриваются лишь в контексте применения «мягкой силы» для выстраивания дипломатических отношений на мировой арене и реализации успешной внешней политики, затрагивая социокультурный компонент исключительно в формате анализа дорамы как феномена азиатской массовой культуры, а не как основоположника «халлю» и инструмента влияния культуры не только в рамках </w:t>
      </w:r>
      <w:r w:rsidRPr="00FD02C7">
        <w:rPr>
          <w:rFonts w:ascii="Times New Roman" w:hAnsi="Times New Roman" w:cs="Times New Roman"/>
          <w:sz w:val="28"/>
          <w:szCs w:val="28"/>
        </w:rPr>
        <w:lastRenderedPageBreak/>
        <w:t xml:space="preserve">исторически сложившихся границ, но и на территориях других государств. Этим обусловлена научная новизна исследования» </w:t>
      </w:r>
      <w:r w:rsidRPr="00FD02C7">
        <w:rPr>
          <w:rFonts w:ascii="Times New Roman" w:hAnsi="Times New Roman" w:cs="Times New Roman"/>
          <w:sz w:val="28"/>
          <w:szCs w:val="28"/>
          <w:lang w:val="en-US"/>
        </w:rPr>
        <w:t>[</w:t>
      </w:r>
      <w:r w:rsidR="00513516" w:rsidRPr="00FD02C7">
        <w:rPr>
          <w:rFonts w:ascii="Times New Roman" w:hAnsi="Times New Roman" w:cs="Times New Roman"/>
          <w:sz w:val="28"/>
          <w:szCs w:val="28"/>
        </w:rPr>
        <w:t>138</w:t>
      </w:r>
      <w:r w:rsidRPr="00FD02C7">
        <w:rPr>
          <w:rFonts w:ascii="Times New Roman" w:hAnsi="Times New Roman" w:cs="Times New Roman"/>
          <w:sz w:val="28"/>
          <w:szCs w:val="28"/>
          <w:lang w:val="en-US"/>
        </w:rPr>
        <w:t>]</w:t>
      </w:r>
      <w:r w:rsidRPr="00FD02C7">
        <w:rPr>
          <w:rFonts w:ascii="Times New Roman" w:hAnsi="Times New Roman" w:cs="Times New Roman"/>
          <w:sz w:val="28"/>
          <w:szCs w:val="28"/>
        </w:rPr>
        <w:t>.</w:t>
      </w:r>
    </w:p>
    <w:p w14:paraId="535714C0" w14:textId="77777777" w:rsidR="004C0A90" w:rsidRPr="00FD02C7" w:rsidRDefault="004C0A90" w:rsidP="004129CC">
      <w:pPr>
        <w:spacing w:after="0" w:line="240" w:lineRule="auto"/>
        <w:ind w:firstLine="709"/>
        <w:jc w:val="both"/>
        <w:rPr>
          <w:rFonts w:ascii="Times New Roman" w:hAnsi="Times New Roman" w:cs="Times New Roman"/>
          <w:sz w:val="28"/>
          <w:szCs w:val="28"/>
        </w:rPr>
      </w:pPr>
      <w:r w:rsidRPr="00FD02C7">
        <w:rPr>
          <w:rFonts w:ascii="Times New Roman" w:hAnsi="Times New Roman" w:cs="Times New Roman"/>
          <w:sz w:val="28"/>
          <w:szCs w:val="28"/>
        </w:rPr>
        <w:t xml:space="preserve">Анализ тематического распределения этих работ показывает, что феномен веб-драм исследуется в контексте </w:t>
      </w:r>
      <w:r w:rsidRPr="00FD02C7">
        <w:rPr>
          <w:rFonts w:ascii="Times New Roman" w:eastAsiaTheme="majorEastAsia" w:hAnsi="Times New Roman" w:cs="Times New Roman"/>
          <w:sz w:val="28"/>
          <w:szCs w:val="28"/>
        </w:rPr>
        <w:t>социальных наук, искусства, психологии, бизнес-исследований и медиаведения</w:t>
      </w:r>
      <w:r w:rsidRPr="00FD02C7">
        <w:rPr>
          <w:rFonts w:ascii="Times New Roman" w:hAnsi="Times New Roman" w:cs="Times New Roman"/>
          <w:sz w:val="28"/>
          <w:szCs w:val="28"/>
        </w:rPr>
        <w:t xml:space="preserve">, что подчёркивает </w:t>
      </w:r>
      <w:r w:rsidRPr="00FD02C7">
        <w:rPr>
          <w:rFonts w:ascii="Times New Roman" w:eastAsiaTheme="majorEastAsia" w:hAnsi="Times New Roman" w:cs="Times New Roman"/>
          <w:sz w:val="28"/>
          <w:szCs w:val="28"/>
        </w:rPr>
        <w:t>междисциплинарный характер современного медиапознания</w:t>
      </w:r>
      <w:r w:rsidRPr="00FD02C7">
        <w:rPr>
          <w:rFonts w:ascii="Times New Roman" w:hAnsi="Times New Roman" w:cs="Times New Roman"/>
          <w:sz w:val="28"/>
          <w:szCs w:val="28"/>
        </w:rPr>
        <w:t>. Данная особенность отражает общую тенденцию к интеграции гуманитарных, технологических и экономических подходов в исследовании цифровых развлечений и креативных индустрий.</w:t>
      </w:r>
    </w:p>
    <w:p w14:paraId="4EC3E337" w14:textId="77777777" w:rsidR="004C0A90" w:rsidRPr="00FD02C7" w:rsidRDefault="004C0A90" w:rsidP="004129CC">
      <w:pPr>
        <w:spacing w:after="0" w:line="240" w:lineRule="auto"/>
        <w:ind w:firstLine="709"/>
        <w:jc w:val="both"/>
        <w:rPr>
          <w:rFonts w:ascii="Times New Roman" w:hAnsi="Times New Roman" w:cs="Times New Roman"/>
          <w:sz w:val="28"/>
          <w:szCs w:val="28"/>
        </w:rPr>
      </w:pPr>
      <w:r w:rsidRPr="00FD02C7">
        <w:rPr>
          <w:rFonts w:ascii="Times New Roman" w:hAnsi="Times New Roman" w:cs="Times New Roman"/>
          <w:sz w:val="28"/>
          <w:szCs w:val="28"/>
        </w:rPr>
        <w:t xml:space="preserve">Хронологический охват публикаций (1995-2025 годы) демонстрирует </w:t>
      </w:r>
      <w:r w:rsidRPr="00FD02C7">
        <w:rPr>
          <w:rFonts w:ascii="Times New Roman" w:eastAsiaTheme="majorEastAsia" w:hAnsi="Times New Roman" w:cs="Times New Roman"/>
          <w:sz w:val="28"/>
          <w:szCs w:val="28"/>
        </w:rPr>
        <w:t>стабильность и поступательность академического интереса</w:t>
      </w:r>
      <w:r w:rsidRPr="00FD02C7">
        <w:rPr>
          <w:rFonts w:ascii="Times New Roman" w:hAnsi="Times New Roman" w:cs="Times New Roman"/>
          <w:sz w:val="28"/>
          <w:szCs w:val="28"/>
        </w:rPr>
        <w:t xml:space="preserve"> к веб-драмам на протяжении трёх десятилетий. Эволюция исследовательских фокусов – от первых теоретических осмыслений феномена веб-сериала до анализа цифрового сторителлинга, алгоритмического курирования и вовлечённости аудитории – свидетельствует о </w:t>
      </w:r>
      <w:r w:rsidRPr="00FD02C7">
        <w:rPr>
          <w:rFonts w:ascii="Times New Roman" w:eastAsiaTheme="majorEastAsia" w:hAnsi="Times New Roman" w:cs="Times New Roman"/>
          <w:sz w:val="28"/>
          <w:szCs w:val="28"/>
        </w:rPr>
        <w:t>методологическом усложнении предмета исследования</w:t>
      </w:r>
      <w:r w:rsidRPr="00FD02C7">
        <w:rPr>
          <w:rFonts w:ascii="Times New Roman" w:hAnsi="Times New Roman" w:cs="Times New Roman"/>
          <w:sz w:val="28"/>
          <w:szCs w:val="28"/>
        </w:rPr>
        <w:t>.</w:t>
      </w:r>
    </w:p>
    <w:p w14:paraId="4BF08A2C" w14:textId="0FE317D8" w:rsidR="004C0A90" w:rsidRPr="00FD02C7" w:rsidRDefault="004C0A90" w:rsidP="004129CC">
      <w:pPr>
        <w:spacing w:after="0" w:line="240" w:lineRule="auto"/>
        <w:ind w:firstLine="709"/>
        <w:jc w:val="both"/>
        <w:rPr>
          <w:rFonts w:ascii="Times New Roman" w:hAnsi="Times New Roman" w:cs="Times New Roman"/>
          <w:sz w:val="28"/>
          <w:szCs w:val="28"/>
        </w:rPr>
      </w:pPr>
      <w:r w:rsidRPr="00FD02C7">
        <w:rPr>
          <w:rFonts w:ascii="Times New Roman" w:hAnsi="Times New Roman" w:cs="Times New Roman"/>
          <w:sz w:val="28"/>
          <w:szCs w:val="28"/>
        </w:rPr>
        <w:t>•</w:t>
      </w:r>
      <w:r w:rsidRPr="00FD02C7">
        <w:rPr>
          <w:rFonts w:ascii="Times New Roman" w:hAnsi="Times New Roman" w:cs="Times New Roman"/>
          <w:sz w:val="28"/>
          <w:szCs w:val="28"/>
        </w:rPr>
        <w:tab/>
        <w:t xml:space="preserve">1990-е – начало 2000-х: Первоначальные исследования в основном касались возникновения K-pop и корейских дорам в Южной Корее и их регионального влияния в Восточной Азии </w:t>
      </w:r>
      <w:r w:rsidR="00F07855" w:rsidRPr="00FD02C7">
        <w:rPr>
          <w:rFonts w:ascii="Times New Roman" w:hAnsi="Times New Roman" w:cs="Times New Roman"/>
          <w:sz w:val="28"/>
          <w:szCs w:val="28"/>
          <w:lang w:val="en-US"/>
        </w:rPr>
        <w:t>[</w:t>
      </w:r>
      <w:r w:rsidR="00F07855" w:rsidRPr="00FD02C7">
        <w:rPr>
          <w:rFonts w:ascii="Times New Roman" w:hAnsi="Times New Roman" w:cs="Times New Roman"/>
          <w:sz w:val="28"/>
          <w:szCs w:val="28"/>
        </w:rPr>
        <w:t>118</w:t>
      </w:r>
      <w:r w:rsidR="00F07855" w:rsidRPr="00FD02C7">
        <w:rPr>
          <w:rFonts w:ascii="Times New Roman" w:hAnsi="Times New Roman" w:cs="Times New Roman"/>
          <w:sz w:val="28"/>
          <w:szCs w:val="28"/>
          <w:lang w:val="en-US"/>
        </w:rPr>
        <w:t>]</w:t>
      </w:r>
      <w:r w:rsidRPr="00FD02C7">
        <w:rPr>
          <w:rFonts w:ascii="Times New Roman" w:hAnsi="Times New Roman" w:cs="Times New Roman"/>
          <w:sz w:val="28"/>
          <w:szCs w:val="28"/>
        </w:rPr>
        <w:t>.</w:t>
      </w:r>
    </w:p>
    <w:p w14:paraId="65F1A7FA" w14:textId="672758F5" w:rsidR="004C0A90" w:rsidRPr="00FD02C7" w:rsidRDefault="004C0A90" w:rsidP="004129CC">
      <w:pPr>
        <w:spacing w:after="0" w:line="240" w:lineRule="auto"/>
        <w:ind w:firstLine="709"/>
        <w:jc w:val="both"/>
        <w:rPr>
          <w:rFonts w:ascii="Times New Roman" w:hAnsi="Times New Roman" w:cs="Times New Roman"/>
          <w:sz w:val="28"/>
          <w:szCs w:val="28"/>
        </w:rPr>
      </w:pPr>
      <w:r w:rsidRPr="00FD02C7">
        <w:rPr>
          <w:rFonts w:ascii="Times New Roman" w:hAnsi="Times New Roman" w:cs="Times New Roman"/>
          <w:sz w:val="28"/>
          <w:szCs w:val="28"/>
        </w:rPr>
        <w:t>•</w:t>
      </w:r>
      <w:r w:rsidRPr="00FD02C7">
        <w:rPr>
          <w:rFonts w:ascii="Times New Roman" w:hAnsi="Times New Roman" w:cs="Times New Roman"/>
          <w:sz w:val="28"/>
          <w:szCs w:val="28"/>
        </w:rPr>
        <w:tab/>
        <w:t xml:space="preserve">Середина 2000-х – 2010-е: Изучение расширилось до культуры фанатов, медиа-исследований и роли цифровых платформ </w:t>
      </w:r>
      <w:r w:rsidR="00F07855" w:rsidRPr="00FD02C7">
        <w:rPr>
          <w:rFonts w:ascii="Times New Roman" w:hAnsi="Times New Roman" w:cs="Times New Roman"/>
          <w:sz w:val="28"/>
          <w:szCs w:val="28"/>
          <w:lang w:val="en-US"/>
        </w:rPr>
        <w:t>[2]</w:t>
      </w:r>
      <w:r w:rsidRPr="00FD02C7">
        <w:rPr>
          <w:rFonts w:ascii="Times New Roman" w:hAnsi="Times New Roman" w:cs="Times New Roman"/>
          <w:sz w:val="28"/>
          <w:szCs w:val="28"/>
        </w:rPr>
        <w:t>.</w:t>
      </w:r>
    </w:p>
    <w:p w14:paraId="02C6148A" w14:textId="3AFF983C" w:rsidR="004C0A90" w:rsidRPr="00FD02C7" w:rsidRDefault="004C0A90" w:rsidP="004129CC">
      <w:pPr>
        <w:spacing w:after="0" w:line="240" w:lineRule="auto"/>
        <w:ind w:firstLine="709"/>
        <w:jc w:val="both"/>
        <w:rPr>
          <w:rFonts w:ascii="Times New Roman" w:hAnsi="Times New Roman" w:cs="Times New Roman"/>
          <w:sz w:val="28"/>
          <w:szCs w:val="28"/>
        </w:rPr>
      </w:pPr>
      <w:r w:rsidRPr="00FD02C7">
        <w:rPr>
          <w:rFonts w:ascii="Times New Roman" w:hAnsi="Times New Roman" w:cs="Times New Roman"/>
          <w:sz w:val="28"/>
          <w:szCs w:val="28"/>
        </w:rPr>
        <w:t>•</w:t>
      </w:r>
      <w:r w:rsidRPr="00FD02C7">
        <w:rPr>
          <w:rFonts w:ascii="Times New Roman" w:hAnsi="Times New Roman" w:cs="Times New Roman"/>
          <w:sz w:val="28"/>
          <w:szCs w:val="28"/>
        </w:rPr>
        <w:tab/>
        <w:t xml:space="preserve">2010-е – 2020-е: Появился более широкий междисциплинарный подход, включая исследования в области экономики, мягкой силы и культурной гибридизации </w:t>
      </w:r>
      <w:r w:rsidR="00F07855" w:rsidRPr="00FD02C7">
        <w:rPr>
          <w:rFonts w:ascii="Times New Roman" w:hAnsi="Times New Roman" w:cs="Times New Roman"/>
          <w:sz w:val="28"/>
          <w:szCs w:val="28"/>
          <w:lang w:val="en-US"/>
        </w:rPr>
        <w:t>[119-127]</w:t>
      </w:r>
      <w:r w:rsidRPr="00FD02C7">
        <w:rPr>
          <w:rFonts w:ascii="Times New Roman" w:hAnsi="Times New Roman" w:cs="Times New Roman"/>
          <w:sz w:val="28"/>
          <w:szCs w:val="28"/>
        </w:rPr>
        <w:t>.</w:t>
      </w:r>
    </w:p>
    <w:p w14:paraId="040EA922" w14:textId="77777777" w:rsidR="004C0A90" w:rsidRPr="00FD02C7" w:rsidRDefault="004C0A90" w:rsidP="004129CC">
      <w:pPr>
        <w:pStyle w:val="a7"/>
        <w:numPr>
          <w:ilvl w:val="0"/>
          <w:numId w:val="8"/>
        </w:numPr>
        <w:spacing w:after="0" w:line="240" w:lineRule="auto"/>
        <w:ind w:left="0" w:firstLine="709"/>
        <w:jc w:val="both"/>
        <w:rPr>
          <w:rFonts w:ascii="Times New Roman" w:hAnsi="Times New Roman" w:cs="Times New Roman"/>
          <w:sz w:val="28"/>
          <w:szCs w:val="28"/>
        </w:rPr>
      </w:pPr>
      <w:r w:rsidRPr="00FD02C7">
        <w:rPr>
          <w:rFonts w:ascii="Times New Roman" w:hAnsi="Times New Roman" w:cs="Times New Roman"/>
          <w:sz w:val="28"/>
          <w:szCs w:val="28"/>
        </w:rPr>
        <w:t xml:space="preserve">Особенно интенсивный рост публикационной активности наблюдается в </w:t>
      </w:r>
      <w:r w:rsidRPr="00FD02C7">
        <w:rPr>
          <w:rFonts w:ascii="Times New Roman" w:eastAsiaTheme="majorEastAsia" w:hAnsi="Times New Roman" w:cs="Times New Roman"/>
          <w:sz w:val="28"/>
          <w:szCs w:val="28"/>
        </w:rPr>
        <w:t>2021–2023 годах</w:t>
      </w:r>
      <w:r w:rsidRPr="00FD02C7">
        <w:rPr>
          <w:rFonts w:ascii="Times New Roman" w:hAnsi="Times New Roman" w:cs="Times New Roman"/>
          <w:sz w:val="28"/>
          <w:szCs w:val="28"/>
        </w:rPr>
        <w:t xml:space="preserve">, что коррелирует с глобальным расширением подписной модели медиапотребления (SVoD) и цифровым переходом индустрии развлечений в условиях пандемии COVID-19. Этот период характеризуется формированием новых исследовательских подходов – </w:t>
      </w:r>
      <w:r w:rsidRPr="00FD02C7">
        <w:rPr>
          <w:rFonts w:ascii="Times New Roman" w:eastAsiaTheme="majorEastAsia" w:hAnsi="Times New Roman" w:cs="Times New Roman"/>
          <w:sz w:val="28"/>
          <w:szCs w:val="28"/>
        </w:rPr>
        <w:t>платформенной аналитики, алгоритмической критики и социокультурного анализа цифровой вовлечённости</w:t>
      </w:r>
      <w:r w:rsidRPr="00FD02C7">
        <w:rPr>
          <w:rFonts w:ascii="Times New Roman" w:hAnsi="Times New Roman" w:cs="Times New Roman"/>
          <w:sz w:val="28"/>
          <w:szCs w:val="28"/>
        </w:rPr>
        <w:t>.</w:t>
      </w:r>
    </w:p>
    <w:p w14:paraId="417B3D45" w14:textId="77777777" w:rsidR="004C0A90" w:rsidRPr="00FD02C7" w:rsidRDefault="004C0A90" w:rsidP="004129CC">
      <w:pPr>
        <w:spacing w:after="0" w:line="240" w:lineRule="auto"/>
        <w:ind w:firstLine="709"/>
        <w:jc w:val="both"/>
        <w:rPr>
          <w:rFonts w:ascii="Times New Roman" w:hAnsi="Times New Roman" w:cs="Times New Roman"/>
          <w:sz w:val="28"/>
          <w:szCs w:val="28"/>
        </w:rPr>
      </w:pPr>
      <w:r w:rsidRPr="00FD02C7">
        <w:rPr>
          <w:rFonts w:ascii="Times New Roman" w:hAnsi="Times New Roman" w:cs="Times New Roman"/>
          <w:sz w:val="28"/>
          <w:szCs w:val="28"/>
        </w:rPr>
        <w:t>Постепенный рост числа публикаций указывает на растущее признание Халлю не только как развлекательного контента, но и как значимого социокультурного явления с политическими и экономическими последствиями.</w:t>
      </w:r>
    </w:p>
    <w:p w14:paraId="2FEA4837" w14:textId="77777777" w:rsidR="004C0A90" w:rsidRPr="00FD02C7" w:rsidRDefault="004C0A90" w:rsidP="004129CC">
      <w:pPr>
        <w:spacing w:after="0" w:line="240" w:lineRule="auto"/>
        <w:ind w:firstLine="709"/>
        <w:jc w:val="both"/>
        <w:rPr>
          <w:rFonts w:ascii="Times New Roman" w:hAnsi="Times New Roman" w:cs="Times New Roman"/>
          <w:sz w:val="28"/>
          <w:szCs w:val="28"/>
        </w:rPr>
      </w:pPr>
      <w:r w:rsidRPr="00FD02C7">
        <w:rPr>
          <w:rFonts w:ascii="Times New Roman" w:hAnsi="Times New Roman" w:cs="Times New Roman"/>
          <w:sz w:val="28"/>
          <w:szCs w:val="28"/>
        </w:rPr>
        <w:t xml:space="preserve">На основе проведенного исследования диссертантом было определено, что </w:t>
      </w:r>
      <w:r w:rsidRPr="00FD02C7">
        <w:rPr>
          <w:rFonts w:ascii="Times New Roman" w:eastAsiaTheme="majorEastAsia" w:hAnsi="Times New Roman" w:cs="Times New Roman"/>
          <w:sz w:val="28"/>
          <w:szCs w:val="28"/>
        </w:rPr>
        <w:t>«Халлю» рассматривается как медиакультурная система глобальных цепочек ценности</w:t>
      </w:r>
      <w:r w:rsidRPr="00FD02C7">
        <w:rPr>
          <w:rFonts w:ascii="Times New Roman" w:hAnsi="Times New Roman" w:cs="Times New Roman"/>
          <w:sz w:val="28"/>
          <w:szCs w:val="28"/>
        </w:rPr>
        <w:t xml:space="preserve">, в которой веб-драмы выступают основным звеном цифрового культурного производства и в мировом медиапространстве, в киноиндустрии стало Феноменом, </w:t>
      </w:r>
      <w:r w:rsidRPr="00FD02C7">
        <w:rPr>
          <w:rFonts w:ascii="Times New Roman" w:eastAsiaTheme="majorEastAsia" w:hAnsi="Times New Roman" w:cs="Times New Roman"/>
          <w:sz w:val="28"/>
          <w:szCs w:val="28"/>
        </w:rPr>
        <w:t>как формы платформенной глобализации</w:t>
      </w:r>
      <w:r w:rsidRPr="00FD02C7">
        <w:rPr>
          <w:rFonts w:ascii="Times New Roman" w:hAnsi="Times New Roman" w:cs="Times New Roman"/>
          <w:sz w:val="28"/>
          <w:szCs w:val="28"/>
        </w:rPr>
        <w:t xml:space="preserve">. Через комплексный анализ раскрыта </w:t>
      </w:r>
      <w:r w:rsidRPr="00FD02C7">
        <w:rPr>
          <w:rFonts w:ascii="Times New Roman" w:eastAsiaTheme="majorEastAsia" w:hAnsi="Times New Roman" w:cs="Times New Roman"/>
          <w:sz w:val="28"/>
          <w:szCs w:val="28"/>
        </w:rPr>
        <w:t>методологическая взаимосвязь между GVC, platform studies</w:t>
      </w:r>
      <w:r w:rsidRPr="00FD02C7">
        <w:rPr>
          <w:rFonts w:ascii="Times New Roman" w:hAnsi="Times New Roman" w:cs="Times New Roman"/>
          <w:sz w:val="28"/>
          <w:szCs w:val="28"/>
        </w:rPr>
        <w:t xml:space="preserve">, позволяющая исследовать веб-драмы не только как художественные тексты, но и как элементы цифровой инфраструктуры. Кейс анализ трех веб-драм определил, что веб-драмы являются </w:t>
      </w:r>
      <w:r w:rsidRPr="00FD02C7">
        <w:rPr>
          <w:rFonts w:ascii="Times New Roman" w:eastAsiaTheme="majorEastAsia" w:hAnsi="Times New Roman" w:cs="Times New Roman"/>
          <w:sz w:val="28"/>
          <w:szCs w:val="28"/>
        </w:rPr>
        <w:t>новым этапом институционализации Hallyu 3.0</w:t>
      </w:r>
      <w:r w:rsidRPr="00FD02C7">
        <w:rPr>
          <w:rFonts w:ascii="Times New Roman" w:hAnsi="Times New Roman" w:cs="Times New Roman"/>
          <w:sz w:val="28"/>
          <w:szCs w:val="28"/>
        </w:rPr>
        <w:t>, отражающим переход от телевидения к сетевой культуре участия и алгоритмической дистрибуции контента.</w:t>
      </w:r>
    </w:p>
    <w:p w14:paraId="49E12D76" w14:textId="0352EB6B" w:rsidR="004C0A90" w:rsidRPr="00FD02C7" w:rsidRDefault="004C0A90" w:rsidP="004129CC">
      <w:pPr>
        <w:spacing w:after="0" w:line="240" w:lineRule="auto"/>
        <w:ind w:firstLine="709"/>
        <w:jc w:val="both"/>
        <w:rPr>
          <w:rFonts w:ascii="Times New Roman" w:hAnsi="Times New Roman" w:cs="Times New Roman"/>
          <w:sz w:val="28"/>
          <w:szCs w:val="28"/>
        </w:rPr>
      </w:pPr>
      <w:r w:rsidRPr="00FD02C7">
        <w:rPr>
          <w:rFonts w:ascii="Times New Roman" w:hAnsi="Times New Roman" w:cs="Times New Roman"/>
          <w:sz w:val="28"/>
          <w:szCs w:val="28"/>
        </w:rPr>
        <w:lastRenderedPageBreak/>
        <w:t xml:space="preserve">Таким образом, медиакультурная глобализация на примере Hallyu и корейских веб-драм демонстрирует </w:t>
      </w:r>
      <w:r w:rsidRPr="00FD02C7">
        <w:rPr>
          <w:rFonts w:ascii="Times New Roman" w:eastAsiaTheme="majorEastAsia" w:hAnsi="Times New Roman" w:cs="Times New Roman"/>
          <w:sz w:val="28"/>
          <w:szCs w:val="28"/>
        </w:rPr>
        <w:t>интеграцию локальной культурной идентичности в глобальное цифровое пространство</w:t>
      </w:r>
      <w:r w:rsidRPr="00FD02C7">
        <w:rPr>
          <w:rFonts w:ascii="Times New Roman" w:hAnsi="Times New Roman" w:cs="Times New Roman"/>
          <w:sz w:val="28"/>
          <w:szCs w:val="28"/>
        </w:rPr>
        <w:t xml:space="preserve">. Веб-драмы – это не просто новые формы развлечения, а </w:t>
      </w:r>
      <w:r w:rsidRPr="00FD02C7">
        <w:rPr>
          <w:rFonts w:ascii="Times New Roman" w:eastAsiaTheme="majorEastAsia" w:hAnsi="Times New Roman" w:cs="Times New Roman"/>
          <w:sz w:val="28"/>
          <w:szCs w:val="28"/>
        </w:rPr>
        <w:t>структурные маркеры цифровой эпохи</w:t>
      </w:r>
      <w:r w:rsidRPr="00FD02C7">
        <w:rPr>
          <w:rFonts w:ascii="Times New Roman" w:hAnsi="Times New Roman" w:cs="Times New Roman"/>
          <w:sz w:val="28"/>
          <w:szCs w:val="28"/>
        </w:rPr>
        <w:t>, соединяющие эстетику, технологию и экономику внимания в рамках глобальных медиасистем. А также построена по классической «теории драмы», где выделяются «шесть ключевых элементов драмы: действие, или сюжет, персонажи, мысль или идеи, словесное выражение или язык, музыка, тактика или песня и зрелище [</w:t>
      </w:r>
      <w:r w:rsidR="00F07855" w:rsidRPr="00FD02C7">
        <w:rPr>
          <w:rFonts w:ascii="Times New Roman" w:hAnsi="Times New Roman" w:cs="Times New Roman"/>
          <w:sz w:val="28"/>
          <w:szCs w:val="28"/>
          <w:lang w:val="en-US"/>
        </w:rPr>
        <w:t>139</w:t>
      </w:r>
      <w:r w:rsidRPr="00FD02C7">
        <w:rPr>
          <w:rFonts w:ascii="Times New Roman" w:hAnsi="Times New Roman" w:cs="Times New Roman"/>
          <w:sz w:val="28"/>
          <w:szCs w:val="28"/>
        </w:rPr>
        <w:t>]. Сюжет (схема событий) придает драме причинно-следственную структуру и единство цели: в ситуации X А делает это, затем Б то и так далее, что приводит к возникновению Y. Теория коммуникации понятно, что эта причинно-следственная структура служит уроком для отдельных слушателей. Персонажи влияют на аудиторию в той степени, в какой зрители сопереживают им - понимают их точку зрения, чувствуют то, что чувствуют они, и предвидят их следующий шаг – и сочувствуют тому, что с ними происходит» [</w:t>
      </w:r>
      <w:r w:rsidR="00F07855" w:rsidRPr="00FD02C7">
        <w:rPr>
          <w:rFonts w:ascii="Times New Roman" w:hAnsi="Times New Roman" w:cs="Times New Roman"/>
          <w:sz w:val="28"/>
          <w:szCs w:val="28"/>
          <w:lang w:val="en-US"/>
        </w:rPr>
        <w:t>140</w:t>
      </w:r>
      <w:r w:rsidR="00F07855" w:rsidRPr="00FD02C7">
        <w:rPr>
          <w:rFonts w:ascii="Times New Roman" w:hAnsi="Times New Roman" w:cs="Times New Roman"/>
          <w:sz w:val="28"/>
          <w:szCs w:val="28"/>
        </w:rPr>
        <w:t xml:space="preserve">, </w:t>
      </w:r>
      <w:r w:rsidRPr="00FD02C7">
        <w:rPr>
          <w:rFonts w:ascii="Times New Roman" w:hAnsi="Times New Roman" w:cs="Times New Roman"/>
          <w:sz w:val="28"/>
          <w:szCs w:val="28"/>
        </w:rPr>
        <w:t>С.137].</w:t>
      </w:r>
    </w:p>
    <w:p w14:paraId="5E99ECA5" w14:textId="77777777" w:rsidR="004C0A90" w:rsidRPr="00FD02C7" w:rsidRDefault="004C0A90" w:rsidP="004129CC">
      <w:pPr>
        <w:spacing w:after="0" w:line="240" w:lineRule="auto"/>
        <w:ind w:firstLine="709"/>
        <w:jc w:val="both"/>
        <w:rPr>
          <w:rFonts w:ascii="Times New Roman" w:hAnsi="Times New Roman" w:cs="Times New Roman"/>
          <w:sz w:val="28"/>
          <w:szCs w:val="28"/>
        </w:rPr>
      </w:pPr>
      <w:r w:rsidRPr="00FD02C7">
        <w:rPr>
          <w:rFonts w:ascii="Times New Roman" w:hAnsi="Times New Roman" w:cs="Times New Roman"/>
          <w:sz w:val="28"/>
          <w:szCs w:val="28"/>
        </w:rPr>
        <w:t xml:space="preserve">В эпоху цифровой конвергенции южнокорейская индустрия развлечений демонстрирует уникальный синтез музыкального, телевизионного и интернет-продакшена, создавая новые формы медиапродуктов и культурной коммуникации. Одним из ключевых феноменов этой трансформации является взаимосвязь </w:t>
      </w:r>
      <w:r w:rsidRPr="00FD02C7">
        <w:rPr>
          <w:rFonts w:ascii="Times New Roman" w:hAnsi="Times New Roman" w:cs="Times New Roman"/>
          <w:b/>
          <w:bCs/>
          <w:sz w:val="28"/>
          <w:szCs w:val="28"/>
        </w:rPr>
        <w:t>айдольной культуры</w:t>
      </w:r>
      <w:r w:rsidRPr="00FD02C7">
        <w:rPr>
          <w:rFonts w:ascii="Times New Roman" w:hAnsi="Times New Roman" w:cs="Times New Roman"/>
          <w:sz w:val="28"/>
          <w:szCs w:val="28"/>
        </w:rPr>
        <w:t xml:space="preserve"> и </w:t>
      </w:r>
      <w:r w:rsidRPr="00FD02C7">
        <w:rPr>
          <w:rFonts w:ascii="Times New Roman" w:hAnsi="Times New Roman" w:cs="Times New Roman"/>
          <w:b/>
          <w:bCs/>
          <w:sz w:val="28"/>
          <w:szCs w:val="28"/>
        </w:rPr>
        <w:t>веб-драм</w:t>
      </w:r>
      <w:r w:rsidRPr="00FD02C7">
        <w:rPr>
          <w:rFonts w:ascii="Times New Roman" w:hAnsi="Times New Roman" w:cs="Times New Roman"/>
          <w:sz w:val="28"/>
          <w:szCs w:val="28"/>
        </w:rPr>
        <w:t>, которые выступают не только как элементы популярной культуры, но и как стратегические инструменты культурной политики и глобального маркетинга.</w:t>
      </w:r>
    </w:p>
    <w:p w14:paraId="52185B8B" w14:textId="343FCE19" w:rsidR="004C0A90" w:rsidRPr="00FD02C7" w:rsidRDefault="004C0A90" w:rsidP="004129CC">
      <w:pPr>
        <w:spacing w:after="0" w:line="240" w:lineRule="auto"/>
        <w:ind w:firstLine="709"/>
        <w:jc w:val="both"/>
        <w:rPr>
          <w:rFonts w:ascii="Times New Roman" w:hAnsi="Times New Roman" w:cs="Times New Roman"/>
          <w:sz w:val="28"/>
          <w:szCs w:val="28"/>
        </w:rPr>
      </w:pPr>
      <w:r w:rsidRPr="00FD02C7">
        <w:rPr>
          <w:rFonts w:ascii="Times New Roman" w:hAnsi="Times New Roman" w:cs="Times New Roman"/>
          <w:sz w:val="28"/>
          <w:szCs w:val="28"/>
        </w:rPr>
        <w:t xml:space="preserve">Айдолы – артисты, формируемые системой продюсерских агентств, – становятся важнейшими медиапосредниками между традиционной поп-культурой и цифровыми платформами </w:t>
      </w:r>
      <w:r w:rsidRPr="00FD02C7">
        <w:rPr>
          <w:rFonts w:ascii="Times New Roman" w:hAnsi="Times New Roman" w:cs="Times New Roman"/>
          <w:sz w:val="28"/>
          <w:szCs w:val="28"/>
          <w:lang w:val="en-US"/>
        </w:rPr>
        <w:t>[</w:t>
      </w:r>
      <w:r w:rsidR="00F07855" w:rsidRPr="00FD02C7">
        <w:rPr>
          <w:rFonts w:ascii="Times New Roman" w:hAnsi="Times New Roman" w:cs="Times New Roman"/>
          <w:sz w:val="28"/>
          <w:szCs w:val="28"/>
        </w:rPr>
        <w:t>141, 142</w:t>
      </w:r>
      <w:r w:rsidRPr="00FD02C7">
        <w:rPr>
          <w:rFonts w:ascii="Times New Roman" w:hAnsi="Times New Roman" w:cs="Times New Roman"/>
          <w:sz w:val="28"/>
          <w:szCs w:val="28"/>
          <w:lang w:val="en-US"/>
        </w:rPr>
        <w:t>]</w:t>
      </w:r>
      <w:r w:rsidRPr="00FD02C7">
        <w:rPr>
          <w:rFonts w:ascii="Times New Roman" w:hAnsi="Times New Roman" w:cs="Times New Roman"/>
          <w:sz w:val="28"/>
          <w:szCs w:val="28"/>
        </w:rPr>
        <w:t>. Их участие в веб-драмах способствует расширению фан-баз, созданию трансмедийных нарративов и укреплению бренда «корейской волны» (</w:t>
      </w:r>
      <w:r w:rsidRPr="00FD02C7">
        <w:rPr>
          <w:rFonts w:ascii="Times New Roman" w:hAnsi="Times New Roman" w:cs="Times New Roman"/>
          <w:i/>
          <w:iCs/>
          <w:sz w:val="28"/>
          <w:szCs w:val="28"/>
        </w:rPr>
        <w:t>Hallyu</w:t>
      </w:r>
      <w:r w:rsidRPr="00FD02C7">
        <w:rPr>
          <w:rFonts w:ascii="Times New Roman" w:hAnsi="Times New Roman" w:cs="Times New Roman"/>
          <w:sz w:val="28"/>
          <w:szCs w:val="28"/>
        </w:rPr>
        <w:t>) в глобальном медиапространстве. Веб-драмы, в свою очередь, представляют собой инновационный формат аудиовизуального контента, адаптированный к потребностям сетевой аудитории, где визуальные клише айдольной эстетики интегрируются в сюжетную структуру и визуальный стиль.</w:t>
      </w:r>
    </w:p>
    <w:p w14:paraId="0B7CC907" w14:textId="77777777" w:rsidR="004C0A90" w:rsidRPr="00FD02C7" w:rsidRDefault="004C0A90" w:rsidP="004129CC">
      <w:pPr>
        <w:spacing w:after="0" w:line="240" w:lineRule="auto"/>
        <w:ind w:firstLine="709"/>
        <w:jc w:val="both"/>
        <w:rPr>
          <w:rFonts w:ascii="Times New Roman" w:hAnsi="Times New Roman" w:cs="Times New Roman"/>
          <w:sz w:val="28"/>
          <w:szCs w:val="28"/>
        </w:rPr>
      </w:pPr>
      <w:r w:rsidRPr="00FD02C7">
        <w:rPr>
          <w:rFonts w:ascii="Times New Roman" w:hAnsi="Times New Roman" w:cs="Times New Roman"/>
          <w:sz w:val="28"/>
          <w:szCs w:val="28"/>
        </w:rPr>
        <w:t xml:space="preserve">Таким образом, взаимодействие айдолов и веб-драм отражает переход южнокорейской культурной индустрии к </w:t>
      </w:r>
      <w:r w:rsidRPr="00FD02C7">
        <w:rPr>
          <w:rFonts w:ascii="Times New Roman" w:hAnsi="Times New Roman" w:cs="Times New Roman"/>
          <w:sz w:val="28"/>
          <w:szCs w:val="28"/>
          <w:u w:val="single"/>
        </w:rPr>
        <w:t>посттелевизионной модели</w:t>
      </w:r>
      <w:r w:rsidRPr="00FD02C7">
        <w:rPr>
          <w:rFonts w:ascii="Times New Roman" w:hAnsi="Times New Roman" w:cs="Times New Roman"/>
          <w:sz w:val="28"/>
          <w:szCs w:val="28"/>
        </w:rPr>
        <w:t xml:space="preserve">, основанной на принципах интерактивности, кроссплатформенности и эмоционального брендинга. Анализ этого феномена позволяет выявить не только механизмы коммерческого успеха и популяризации корейской массовой культуры, но и особенности </w:t>
      </w:r>
      <w:r w:rsidRPr="00FD02C7">
        <w:rPr>
          <w:rFonts w:ascii="Times New Roman" w:hAnsi="Times New Roman" w:cs="Times New Roman"/>
          <w:sz w:val="28"/>
          <w:szCs w:val="28"/>
          <w:u w:val="single"/>
        </w:rPr>
        <w:t>новой медиакультурной парадигмы</w:t>
      </w:r>
      <w:r w:rsidRPr="00FD02C7">
        <w:rPr>
          <w:rFonts w:ascii="Times New Roman" w:hAnsi="Times New Roman" w:cs="Times New Roman"/>
          <w:sz w:val="28"/>
          <w:szCs w:val="28"/>
        </w:rPr>
        <w:t>, где границы между продюсером, артистом и аудиторией становятся всё более подвижными.</w:t>
      </w:r>
    </w:p>
    <w:p w14:paraId="4D38C9BD" w14:textId="77777777" w:rsidR="004C0A90" w:rsidRPr="00FD02C7" w:rsidRDefault="004C0A90" w:rsidP="004129CC">
      <w:pPr>
        <w:spacing w:after="0" w:line="240" w:lineRule="auto"/>
        <w:ind w:firstLine="709"/>
        <w:jc w:val="both"/>
        <w:rPr>
          <w:rFonts w:ascii="Times New Roman" w:hAnsi="Times New Roman" w:cs="Times New Roman"/>
          <w:b/>
          <w:bCs/>
        </w:rPr>
      </w:pPr>
      <w:r w:rsidRPr="00FD02C7">
        <w:rPr>
          <w:rFonts w:ascii="Times New Roman" w:hAnsi="Times New Roman" w:cs="Times New Roman"/>
          <w:sz w:val="28"/>
          <w:szCs w:val="28"/>
          <w:u w:val="single"/>
        </w:rPr>
        <w:t>Синергия айдолов и веб-драм</w:t>
      </w:r>
      <w:r w:rsidRPr="00FD02C7">
        <w:rPr>
          <w:rFonts w:ascii="Times New Roman" w:hAnsi="Times New Roman" w:cs="Times New Roman"/>
          <w:b/>
          <w:bCs/>
        </w:rPr>
        <w:t xml:space="preserve"> </w:t>
      </w:r>
      <w:r w:rsidRPr="00FD02C7">
        <w:rPr>
          <w:rFonts w:ascii="Times New Roman" w:hAnsi="Times New Roman" w:cs="Times New Roman"/>
          <w:sz w:val="28"/>
          <w:szCs w:val="28"/>
        </w:rPr>
        <w:t>структурная и стратегическая:</w:t>
      </w:r>
    </w:p>
    <w:p w14:paraId="16A03A58" w14:textId="77777777" w:rsidR="004C0A90" w:rsidRPr="00FD02C7" w:rsidRDefault="004C0A90" w:rsidP="004129CC">
      <w:pPr>
        <w:numPr>
          <w:ilvl w:val="0"/>
          <w:numId w:val="14"/>
        </w:numPr>
        <w:tabs>
          <w:tab w:val="clear" w:pos="720"/>
        </w:tabs>
        <w:spacing w:after="0" w:line="240" w:lineRule="auto"/>
        <w:ind w:left="0" w:firstLine="709"/>
        <w:jc w:val="both"/>
        <w:rPr>
          <w:rFonts w:ascii="Times New Roman" w:hAnsi="Times New Roman" w:cs="Times New Roman"/>
          <w:sz w:val="28"/>
          <w:szCs w:val="28"/>
        </w:rPr>
      </w:pPr>
      <w:r w:rsidRPr="00FD02C7">
        <w:rPr>
          <w:rFonts w:ascii="Times New Roman" w:hAnsi="Times New Roman" w:cs="Times New Roman"/>
          <w:sz w:val="28"/>
          <w:szCs w:val="28"/>
        </w:rPr>
        <w:t xml:space="preserve">Айдолы часто исполняют главные роли в веб-драмах, усиливая </w:t>
      </w:r>
      <w:r w:rsidRPr="00FD02C7">
        <w:rPr>
          <w:rFonts w:ascii="Times New Roman" w:hAnsi="Times New Roman" w:cs="Times New Roman"/>
          <w:sz w:val="28"/>
          <w:szCs w:val="28"/>
          <w:u w:val="single"/>
        </w:rPr>
        <w:t>вирусный эффект</w:t>
      </w:r>
      <w:r w:rsidRPr="00FD02C7">
        <w:rPr>
          <w:rFonts w:ascii="Times New Roman" w:hAnsi="Times New Roman" w:cs="Times New Roman"/>
          <w:sz w:val="28"/>
          <w:szCs w:val="28"/>
        </w:rPr>
        <w:t xml:space="preserve"> и интерес фанатов.</w:t>
      </w:r>
    </w:p>
    <w:p w14:paraId="1BEAFDEA" w14:textId="77777777" w:rsidR="004C0A90" w:rsidRPr="00FD02C7" w:rsidRDefault="004C0A90" w:rsidP="004129CC">
      <w:pPr>
        <w:numPr>
          <w:ilvl w:val="0"/>
          <w:numId w:val="14"/>
        </w:numPr>
        <w:tabs>
          <w:tab w:val="clear" w:pos="720"/>
        </w:tabs>
        <w:spacing w:after="0" w:line="240" w:lineRule="auto"/>
        <w:ind w:left="0" w:firstLine="709"/>
        <w:jc w:val="both"/>
        <w:rPr>
          <w:rFonts w:ascii="Times New Roman" w:hAnsi="Times New Roman" w:cs="Times New Roman"/>
          <w:sz w:val="28"/>
          <w:szCs w:val="28"/>
        </w:rPr>
      </w:pPr>
      <w:r w:rsidRPr="00FD02C7">
        <w:rPr>
          <w:rFonts w:ascii="Times New Roman" w:hAnsi="Times New Roman" w:cs="Times New Roman"/>
          <w:sz w:val="28"/>
          <w:szCs w:val="28"/>
        </w:rPr>
        <w:t xml:space="preserve">Музыка айдолов (OST, саундтреки) интегрируется в повествование, создавая </w:t>
      </w:r>
      <w:r w:rsidRPr="00FD02C7">
        <w:rPr>
          <w:rFonts w:ascii="Times New Roman" w:hAnsi="Times New Roman" w:cs="Times New Roman"/>
          <w:sz w:val="28"/>
          <w:szCs w:val="28"/>
          <w:u w:val="single"/>
        </w:rPr>
        <w:t>медиакроссоверы.</w:t>
      </w:r>
    </w:p>
    <w:p w14:paraId="211BB979" w14:textId="77777777" w:rsidR="004C0A90" w:rsidRPr="00FD02C7" w:rsidRDefault="004C0A90" w:rsidP="004129CC">
      <w:pPr>
        <w:numPr>
          <w:ilvl w:val="0"/>
          <w:numId w:val="14"/>
        </w:numPr>
        <w:tabs>
          <w:tab w:val="clear" w:pos="720"/>
        </w:tabs>
        <w:spacing w:after="0" w:line="240" w:lineRule="auto"/>
        <w:ind w:left="0" w:firstLine="709"/>
        <w:jc w:val="both"/>
        <w:rPr>
          <w:rFonts w:ascii="Times New Roman" w:hAnsi="Times New Roman" w:cs="Times New Roman"/>
          <w:sz w:val="28"/>
          <w:szCs w:val="28"/>
        </w:rPr>
      </w:pPr>
      <w:r w:rsidRPr="00FD02C7">
        <w:rPr>
          <w:rFonts w:ascii="Times New Roman" w:hAnsi="Times New Roman" w:cs="Times New Roman"/>
          <w:sz w:val="28"/>
          <w:szCs w:val="28"/>
        </w:rPr>
        <w:lastRenderedPageBreak/>
        <w:t xml:space="preserve">Компании используют веб-драмы как </w:t>
      </w:r>
      <w:r w:rsidRPr="00FD02C7">
        <w:rPr>
          <w:rFonts w:ascii="Times New Roman" w:hAnsi="Times New Roman" w:cs="Times New Roman"/>
          <w:sz w:val="28"/>
          <w:szCs w:val="28"/>
          <w:u w:val="single"/>
        </w:rPr>
        <w:t>инструмент маркетинга и культурного влияния,</w:t>
      </w:r>
      <w:r w:rsidRPr="00FD02C7">
        <w:rPr>
          <w:rFonts w:ascii="Times New Roman" w:hAnsi="Times New Roman" w:cs="Times New Roman"/>
          <w:sz w:val="28"/>
          <w:szCs w:val="28"/>
        </w:rPr>
        <w:t xml:space="preserve"> сочетая художественное повествование с продвижением бренда артиста.</w:t>
      </w:r>
    </w:p>
    <w:p w14:paraId="3FA72B07" w14:textId="77777777" w:rsidR="004C0A90" w:rsidRPr="00FD02C7" w:rsidRDefault="004C0A90" w:rsidP="00BA7D84">
      <w:pPr>
        <w:spacing w:after="0" w:line="240" w:lineRule="auto"/>
        <w:ind w:firstLine="709"/>
        <w:jc w:val="both"/>
        <w:rPr>
          <w:rFonts w:ascii="Times New Roman" w:hAnsi="Times New Roman" w:cs="Times New Roman"/>
          <w:sz w:val="28"/>
          <w:szCs w:val="28"/>
        </w:rPr>
      </w:pPr>
      <w:r w:rsidRPr="00FD02C7">
        <w:rPr>
          <w:rFonts w:ascii="Times New Roman" w:hAnsi="Times New Roman" w:cs="Times New Roman"/>
          <w:sz w:val="28"/>
          <w:szCs w:val="28"/>
        </w:rPr>
        <w:t xml:space="preserve">Таким образом, взаимодействие айдольной культуры и веб-драм представляет собой </w:t>
      </w:r>
      <w:r w:rsidRPr="00FD02C7">
        <w:rPr>
          <w:rFonts w:ascii="Times New Roman" w:hAnsi="Times New Roman" w:cs="Times New Roman"/>
          <w:b/>
          <w:bCs/>
          <w:sz w:val="28"/>
          <w:szCs w:val="28"/>
        </w:rPr>
        <w:t>новую форму медиасинтеза</w:t>
      </w:r>
      <w:r w:rsidRPr="00FD02C7">
        <w:rPr>
          <w:rFonts w:ascii="Times New Roman" w:hAnsi="Times New Roman" w:cs="Times New Roman"/>
          <w:sz w:val="28"/>
          <w:szCs w:val="28"/>
        </w:rPr>
        <w:t xml:space="preserve">, где границы между музыкальной, телевизионной и интернет-индустрией стираются. Это </w:t>
      </w:r>
      <w:r w:rsidRPr="00FD02C7">
        <w:rPr>
          <w:rFonts w:ascii="Times New Roman" w:hAnsi="Times New Roman" w:cs="Times New Roman"/>
          <w:b/>
          <w:bCs/>
          <w:sz w:val="28"/>
          <w:szCs w:val="28"/>
        </w:rPr>
        <w:t>креативная модель посттелевизионной эпохи</w:t>
      </w:r>
      <w:r w:rsidRPr="00FD02C7">
        <w:rPr>
          <w:rFonts w:ascii="Times New Roman" w:hAnsi="Times New Roman" w:cs="Times New Roman"/>
          <w:sz w:val="28"/>
          <w:szCs w:val="28"/>
        </w:rPr>
        <w:t>, в которой цифровая платформа становится не только каналом распространения, но и пространством культурного производства, а айдолы – медиамедиаторами глобальной корейской идентичности.</w:t>
      </w:r>
    </w:p>
    <w:p w14:paraId="148DCC2E" w14:textId="77777777" w:rsidR="00BA7D84" w:rsidRPr="00FD02C7" w:rsidRDefault="00BA7D84" w:rsidP="00BA7D84">
      <w:pPr>
        <w:spacing w:after="0" w:line="240" w:lineRule="auto"/>
        <w:jc w:val="center"/>
        <w:rPr>
          <w:rFonts w:ascii="Times New Roman" w:hAnsi="Times New Roman" w:cs="Times New Roman"/>
          <w:b/>
          <w:bCs/>
          <w:sz w:val="28"/>
          <w:szCs w:val="28"/>
        </w:rPr>
      </w:pPr>
    </w:p>
    <w:p w14:paraId="54F2FD73" w14:textId="77777777" w:rsidR="00BA7D84" w:rsidRPr="00FD02C7" w:rsidRDefault="00BA7D84" w:rsidP="00BA7D84">
      <w:pPr>
        <w:spacing w:after="0" w:line="240" w:lineRule="auto"/>
        <w:jc w:val="center"/>
        <w:rPr>
          <w:rFonts w:ascii="Times New Roman" w:hAnsi="Times New Roman" w:cs="Times New Roman"/>
          <w:b/>
          <w:bCs/>
          <w:sz w:val="28"/>
          <w:szCs w:val="28"/>
        </w:rPr>
      </w:pPr>
      <w:r w:rsidRPr="00FD02C7">
        <w:rPr>
          <w:rFonts w:ascii="Times New Roman" w:hAnsi="Times New Roman" w:cs="Times New Roman"/>
          <w:b/>
          <w:bCs/>
          <w:sz w:val="28"/>
          <w:szCs w:val="28"/>
        </w:rPr>
        <w:t>ВЫВОДЫ ПО ПЕРВОЙ ГЛАВЕ</w:t>
      </w:r>
    </w:p>
    <w:p w14:paraId="5236E459" w14:textId="64EC367B" w:rsidR="00BA7D84" w:rsidRPr="00FD02C7" w:rsidRDefault="00BA7D84" w:rsidP="00BA7D84">
      <w:pPr>
        <w:spacing w:after="0" w:line="240" w:lineRule="auto"/>
        <w:jc w:val="center"/>
        <w:rPr>
          <w:rFonts w:ascii="Times New Roman" w:hAnsi="Times New Roman" w:cs="Times New Roman"/>
          <w:b/>
          <w:bCs/>
          <w:sz w:val="28"/>
          <w:szCs w:val="28"/>
        </w:rPr>
      </w:pPr>
      <w:r w:rsidRPr="00FD02C7">
        <w:rPr>
          <w:rFonts w:ascii="Times New Roman" w:hAnsi="Times New Roman" w:cs="Times New Roman"/>
          <w:b/>
          <w:bCs/>
          <w:sz w:val="28"/>
          <w:szCs w:val="28"/>
        </w:rPr>
        <w:t>«МЕДИАТРАНСФОРМАЦИЯ КАЗАХСТАНСКОЙ КИНОИНДУСТРИИ: ВЕБ-СЕРИАЛЫ В СОЦИОКУЛЬТУРНОЙ РЕГУЛЯЦИИ»</w:t>
      </w:r>
    </w:p>
    <w:p w14:paraId="7CC06FF8" w14:textId="77777777" w:rsidR="004C0A90" w:rsidRPr="00FD02C7" w:rsidRDefault="004C0A90" w:rsidP="00BA7D84">
      <w:pPr>
        <w:spacing w:after="0" w:line="240" w:lineRule="auto"/>
        <w:ind w:firstLine="709"/>
        <w:jc w:val="both"/>
        <w:rPr>
          <w:rFonts w:ascii="Times New Roman" w:hAnsi="Times New Roman" w:cs="Times New Roman"/>
          <w:sz w:val="28"/>
          <w:szCs w:val="28"/>
        </w:rPr>
      </w:pPr>
      <w:r w:rsidRPr="00FD02C7">
        <w:rPr>
          <w:rFonts w:ascii="Times New Roman" w:hAnsi="Times New Roman" w:cs="Times New Roman"/>
          <w:sz w:val="28"/>
          <w:szCs w:val="28"/>
        </w:rPr>
        <w:t>В</w:t>
      </w:r>
      <w:r w:rsidRPr="00FD02C7">
        <w:rPr>
          <w:rFonts w:ascii="Times New Roman" w:eastAsiaTheme="majorEastAsia" w:hAnsi="Times New Roman" w:cs="Times New Roman"/>
          <w:sz w:val="28"/>
          <w:szCs w:val="28"/>
        </w:rPr>
        <w:t>еб-сериалы как глобальный феномен цифрового сторителлинга</w:t>
      </w:r>
      <w:r w:rsidRPr="00FD02C7">
        <w:rPr>
          <w:rFonts w:ascii="Times New Roman" w:hAnsi="Times New Roman" w:cs="Times New Roman"/>
          <w:sz w:val="28"/>
          <w:szCs w:val="28"/>
        </w:rPr>
        <w:t>, а не только как продукт Голливуда и Кореи., рассмотренный в данной главе географически шире. Можно выделить ведущие региональные центры с реальными примерами.</w:t>
      </w:r>
    </w:p>
    <w:p w14:paraId="7D9471E7" w14:textId="77777777" w:rsidR="004C0A90" w:rsidRPr="00FD02C7" w:rsidRDefault="004C0A90" w:rsidP="004129CC">
      <w:pPr>
        <w:tabs>
          <w:tab w:val="num" w:pos="0"/>
        </w:tabs>
        <w:spacing w:after="0" w:line="240" w:lineRule="auto"/>
        <w:ind w:firstLine="709"/>
        <w:jc w:val="both"/>
        <w:rPr>
          <w:rFonts w:ascii="Times New Roman" w:hAnsi="Times New Roman" w:cs="Times New Roman"/>
          <w:sz w:val="28"/>
          <w:szCs w:val="28"/>
        </w:rPr>
      </w:pPr>
      <w:r w:rsidRPr="00FD02C7">
        <w:rPr>
          <w:rFonts w:ascii="Times New Roman" w:eastAsiaTheme="majorEastAsia" w:hAnsi="Times New Roman" w:cs="Times New Roman"/>
          <w:sz w:val="28"/>
          <w:szCs w:val="28"/>
        </w:rPr>
        <w:t>1. Северная Америка (США и Канада)</w:t>
      </w:r>
      <w:r w:rsidRPr="00FD02C7">
        <w:rPr>
          <w:rFonts w:ascii="Times New Roman" w:hAnsi="Times New Roman" w:cs="Times New Roman"/>
          <w:sz w:val="28"/>
          <w:szCs w:val="28"/>
        </w:rPr>
        <w:t xml:space="preserve">. США стали </w:t>
      </w:r>
      <w:r w:rsidRPr="00FD02C7">
        <w:rPr>
          <w:rFonts w:ascii="Times New Roman" w:eastAsiaTheme="majorEastAsia" w:hAnsi="Times New Roman" w:cs="Times New Roman"/>
          <w:sz w:val="28"/>
          <w:szCs w:val="28"/>
        </w:rPr>
        <w:t>историческим центром становления</w:t>
      </w:r>
      <w:r w:rsidRPr="00FD02C7">
        <w:rPr>
          <w:rFonts w:ascii="Times New Roman" w:hAnsi="Times New Roman" w:cs="Times New Roman"/>
          <w:sz w:val="28"/>
          <w:szCs w:val="28"/>
        </w:rPr>
        <w:t xml:space="preserve"> веб-сериалов в 1990-х годах (проект </w:t>
      </w:r>
      <w:r w:rsidRPr="00FD02C7">
        <w:rPr>
          <w:rFonts w:ascii="Times New Roman" w:eastAsiaTheme="majorEastAsia" w:hAnsi="Times New Roman" w:cs="Times New Roman"/>
          <w:i/>
          <w:iCs/>
          <w:sz w:val="28"/>
          <w:szCs w:val="28"/>
        </w:rPr>
        <w:t>The Spot</w:t>
      </w:r>
      <w:r w:rsidRPr="00FD02C7">
        <w:rPr>
          <w:rFonts w:ascii="Times New Roman" w:hAnsi="Times New Roman" w:cs="Times New Roman"/>
          <w:sz w:val="28"/>
          <w:szCs w:val="28"/>
        </w:rPr>
        <w:t xml:space="preserve">, 1995). Развитие связано с </w:t>
      </w:r>
      <w:r w:rsidRPr="00FD02C7">
        <w:rPr>
          <w:rFonts w:ascii="Times New Roman" w:eastAsiaTheme="majorEastAsia" w:hAnsi="Times New Roman" w:cs="Times New Roman"/>
          <w:sz w:val="28"/>
          <w:szCs w:val="28"/>
        </w:rPr>
        <w:t>индустриализацией интернет-контента</w:t>
      </w:r>
      <w:r w:rsidRPr="00FD02C7">
        <w:rPr>
          <w:rFonts w:ascii="Times New Roman" w:hAnsi="Times New Roman" w:cs="Times New Roman"/>
          <w:sz w:val="28"/>
          <w:szCs w:val="28"/>
        </w:rPr>
        <w:t xml:space="preserve"> (YouTube Originals, Hulu, Amazon Prime Video). Особенность киноиндустрии Канады в поддержке государственными фондами (</w:t>
      </w:r>
      <w:r w:rsidRPr="00FD02C7">
        <w:rPr>
          <w:rFonts w:ascii="Times New Roman" w:eastAsiaTheme="majorEastAsia" w:hAnsi="Times New Roman" w:cs="Times New Roman"/>
          <w:i/>
          <w:iCs/>
          <w:sz w:val="28"/>
          <w:szCs w:val="28"/>
        </w:rPr>
        <w:t>Canada Media Fund</w:t>
      </w:r>
      <w:r w:rsidRPr="00FD02C7">
        <w:rPr>
          <w:rFonts w:ascii="Times New Roman" w:hAnsi="Times New Roman" w:cs="Times New Roman"/>
          <w:sz w:val="28"/>
          <w:szCs w:val="28"/>
        </w:rPr>
        <w:t xml:space="preserve">), что стимулировало производство независимых цифровых драм. Яркие примеры: </w:t>
      </w:r>
      <w:r w:rsidRPr="00FD02C7">
        <w:rPr>
          <w:rFonts w:ascii="Times New Roman" w:eastAsiaTheme="majorEastAsia" w:hAnsi="Times New Roman" w:cs="Times New Roman"/>
          <w:i/>
          <w:iCs/>
          <w:sz w:val="28"/>
          <w:szCs w:val="28"/>
        </w:rPr>
        <w:t>The Lizzie Bennet Diaries</w:t>
      </w:r>
      <w:r w:rsidRPr="00FD02C7">
        <w:rPr>
          <w:rFonts w:ascii="Times New Roman" w:hAnsi="Times New Roman" w:cs="Times New Roman"/>
          <w:sz w:val="28"/>
          <w:szCs w:val="28"/>
        </w:rPr>
        <w:t xml:space="preserve"> (2012) – адаптация Джейн Остин в формате YouTube. Американские и канадские веб-сериалы демонстрируют </w:t>
      </w:r>
      <w:r w:rsidRPr="00FD02C7">
        <w:rPr>
          <w:rFonts w:ascii="Times New Roman" w:eastAsiaTheme="majorEastAsia" w:hAnsi="Times New Roman" w:cs="Times New Roman"/>
          <w:sz w:val="28"/>
          <w:szCs w:val="28"/>
        </w:rPr>
        <w:t>институционализацию цифрового формата</w:t>
      </w:r>
      <w:r w:rsidRPr="00FD02C7">
        <w:rPr>
          <w:rFonts w:ascii="Times New Roman" w:hAnsi="Times New Roman" w:cs="Times New Roman"/>
          <w:sz w:val="28"/>
          <w:szCs w:val="28"/>
        </w:rPr>
        <w:t>, где независимое производство стало частью креативной экономики.</w:t>
      </w:r>
    </w:p>
    <w:p w14:paraId="42E2B204" w14:textId="77777777" w:rsidR="004C0A90" w:rsidRPr="00FD02C7" w:rsidRDefault="004C0A90" w:rsidP="004129CC">
      <w:pPr>
        <w:spacing w:after="0" w:line="240" w:lineRule="auto"/>
        <w:ind w:firstLine="709"/>
        <w:jc w:val="both"/>
        <w:rPr>
          <w:rFonts w:ascii="Times New Roman" w:hAnsi="Times New Roman" w:cs="Times New Roman"/>
          <w:sz w:val="28"/>
          <w:szCs w:val="28"/>
        </w:rPr>
      </w:pPr>
      <w:r w:rsidRPr="00FD02C7">
        <w:rPr>
          <w:rFonts w:ascii="Times New Roman" w:eastAsiaTheme="majorEastAsia" w:hAnsi="Times New Roman" w:cs="Times New Roman"/>
          <w:sz w:val="28"/>
          <w:szCs w:val="28"/>
        </w:rPr>
        <w:t>2. Европа</w:t>
      </w:r>
      <w:r w:rsidRPr="00FD02C7">
        <w:rPr>
          <w:rFonts w:ascii="Times New Roman" w:hAnsi="Times New Roman" w:cs="Times New Roman"/>
          <w:sz w:val="28"/>
          <w:szCs w:val="28"/>
        </w:rPr>
        <w:t xml:space="preserve"> (Франция, Великобритания, Германия, Испания, Италия)</w:t>
      </w:r>
    </w:p>
    <w:p w14:paraId="0DD40A1D" w14:textId="77777777" w:rsidR="004C0A90" w:rsidRPr="00FD02C7" w:rsidRDefault="004C0A90" w:rsidP="004129CC">
      <w:pPr>
        <w:tabs>
          <w:tab w:val="num" w:pos="720"/>
        </w:tabs>
        <w:spacing w:after="0" w:line="240" w:lineRule="auto"/>
        <w:ind w:firstLine="709"/>
        <w:jc w:val="both"/>
        <w:rPr>
          <w:rFonts w:ascii="Times New Roman" w:hAnsi="Times New Roman" w:cs="Times New Roman"/>
          <w:sz w:val="28"/>
          <w:szCs w:val="28"/>
        </w:rPr>
      </w:pPr>
      <w:r w:rsidRPr="00FD02C7">
        <w:rPr>
          <w:rFonts w:ascii="Times New Roman" w:hAnsi="Times New Roman" w:cs="Times New Roman"/>
          <w:sz w:val="28"/>
          <w:szCs w:val="28"/>
        </w:rPr>
        <w:t xml:space="preserve">Как известно, Франция является одним из крупнейших производителей и центром развития </w:t>
      </w:r>
      <w:r w:rsidRPr="00FD02C7">
        <w:rPr>
          <w:rFonts w:ascii="Times New Roman" w:eastAsiaTheme="majorEastAsia" w:hAnsi="Times New Roman" w:cs="Times New Roman"/>
          <w:sz w:val="28"/>
          <w:szCs w:val="28"/>
        </w:rPr>
        <w:t>культурно ориентированных и авторских веб-сериалов</w:t>
      </w:r>
      <w:r w:rsidRPr="00FD02C7">
        <w:rPr>
          <w:rFonts w:ascii="Times New Roman" w:hAnsi="Times New Roman" w:cs="Times New Roman"/>
          <w:sz w:val="28"/>
          <w:szCs w:val="28"/>
        </w:rPr>
        <w:t xml:space="preserve">. Также отмечается государственная поддержка через CNC (Centre National du Cinéma) и веб-платформу </w:t>
      </w:r>
      <w:r w:rsidRPr="00FD02C7">
        <w:rPr>
          <w:rFonts w:ascii="Times New Roman" w:eastAsiaTheme="majorEastAsia" w:hAnsi="Times New Roman" w:cs="Times New Roman"/>
          <w:i/>
          <w:iCs/>
          <w:sz w:val="28"/>
          <w:szCs w:val="28"/>
        </w:rPr>
        <w:t>Studio 4.0 (France Télévisions)</w:t>
      </w:r>
      <w:r w:rsidRPr="00FD02C7">
        <w:rPr>
          <w:rFonts w:ascii="Times New Roman" w:hAnsi="Times New Roman" w:cs="Times New Roman"/>
          <w:sz w:val="28"/>
          <w:szCs w:val="28"/>
        </w:rPr>
        <w:t xml:space="preserve">. В продвижении этих сериалов играют роль местные платформы </w:t>
      </w:r>
      <w:r w:rsidRPr="00FD02C7">
        <w:rPr>
          <w:rFonts w:ascii="Times New Roman" w:eastAsiaTheme="majorEastAsia" w:hAnsi="Times New Roman" w:cs="Times New Roman"/>
          <w:i/>
          <w:iCs/>
          <w:sz w:val="28"/>
          <w:szCs w:val="28"/>
        </w:rPr>
        <w:t>SKAM France</w:t>
      </w:r>
      <w:r w:rsidRPr="00FD02C7">
        <w:rPr>
          <w:rFonts w:ascii="Times New Roman" w:hAnsi="Times New Roman" w:cs="Times New Roman"/>
          <w:sz w:val="28"/>
          <w:szCs w:val="28"/>
        </w:rPr>
        <w:t xml:space="preserve"> и </w:t>
      </w:r>
      <w:r w:rsidRPr="00FD02C7">
        <w:rPr>
          <w:rFonts w:ascii="Times New Roman" w:eastAsiaTheme="majorEastAsia" w:hAnsi="Times New Roman" w:cs="Times New Roman"/>
          <w:i/>
          <w:iCs/>
          <w:sz w:val="28"/>
          <w:szCs w:val="28"/>
        </w:rPr>
        <w:t>Calls</w:t>
      </w:r>
      <w:r w:rsidRPr="00FD02C7">
        <w:rPr>
          <w:rFonts w:ascii="Times New Roman" w:hAnsi="Times New Roman" w:cs="Times New Roman"/>
          <w:sz w:val="28"/>
          <w:szCs w:val="28"/>
        </w:rPr>
        <w:t xml:space="preserve"> (Canal+) инновационный звуковой формат.</w:t>
      </w:r>
    </w:p>
    <w:p w14:paraId="1A94B907" w14:textId="77777777" w:rsidR="004C0A90" w:rsidRPr="00FD02C7" w:rsidRDefault="004C0A90" w:rsidP="004129CC">
      <w:pPr>
        <w:tabs>
          <w:tab w:val="num" w:pos="720"/>
        </w:tabs>
        <w:spacing w:after="0" w:line="240" w:lineRule="auto"/>
        <w:ind w:firstLine="709"/>
        <w:jc w:val="both"/>
        <w:rPr>
          <w:rFonts w:ascii="Times New Roman" w:hAnsi="Times New Roman" w:cs="Times New Roman"/>
          <w:sz w:val="28"/>
          <w:szCs w:val="28"/>
        </w:rPr>
      </w:pPr>
      <w:r w:rsidRPr="00FD02C7">
        <w:rPr>
          <w:rFonts w:ascii="Times New Roman" w:hAnsi="Times New Roman" w:cs="Times New Roman"/>
          <w:sz w:val="28"/>
          <w:szCs w:val="28"/>
        </w:rPr>
        <w:t xml:space="preserve">В Великобритании веб-сериалы используются BBC Three и Channel 4 как </w:t>
      </w:r>
      <w:r w:rsidRPr="00FD02C7">
        <w:rPr>
          <w:rFonts w:ascii="Times New Roman" w:eastAsiaTheme="majorEastAsia" w:hAnsi="Times New Roman" w:cs="Times New Roman"/>
          <w:sz w:val="28"/>
          <w:szCs w:val="28"/>
        </w:rPr>
        <w:t>инкубатор молодых режиссёров</w:t>
      </w:r>
      <w:r w:rsidRPr="00FD02C7">
        <w:rPr>
          <w:rFonts w:ascii="Times New Roman" w:hAnsi="Times New Roman" w:cs="Times New Roman"/>
          <w:sz w:val="28"/>
          <w:szCs w:val="28"/>
        </w:rPr>
        <w:t xml:space="preserve">, к примеру веб-сериал </w:t>
      </w:r>
      <w:r w:rsidRPr="00FD02C7">
        <w:rPr>
          <w:rFonts w:ascii="Times New Roman" w:eastAsiaTheme="majorEastAsia" w:hAnsi="Times New Roman" w:cs="Times New Roman"/>
          <w:i/>
          <w:iCs/>
          <w:sz w:val="28"/>
          <w:szCs w:val="28"/>
        </w:rPr>
        <w:t>Chewing Gum</w:t>
      </w:r>
      <w:r w:rsidRPr="00FD02C7">
        <w:rPr>
          <w:rFonts w:ascii="Times New Roman" w:hAnsi="Times New Roman" w:cs="Times New Roman"/>
          <w:sz w:val="28"/>
          <w:szCs w:val="28"/>
        </w:rPr>
        <w:t xml:space="preserve"> начинался как веб-проект, перешедший на ТВ.</w:t>
      </w:r>
    </w:p>
    <w:p w14:paraId="568B07C0" w14:textId="77777777" w:rsidR="004C0A90" w:rsidRPr="00FD02C7" w:rsidRDefault="004C0A90" w:rsidP="004129CC">
      <w:pPr>
        <w:spacing w:after="0" w:line="240" w:lineRule="auto"/>
        <w:ind w:firstLine="709"/>
        <w:jc w:val="both"/>
        <w:rPr>
          <w:rFonts w:ascii="Times New Roman" w:hAnsi="Times New Roman" w:cs="Times New Roman"/>
          <w:sz w:val="28"/>
          <w:szCs w:val="28"/>
        </w:rPr>
      </w:pPr>
      <w:r w:rsidRPr="00FD02C7">
        <w:rPr>
          <w:rFonts w:ascii="Times New Roman" w:hAnsi="Times New Roman" w:cs="Times New Roman"/>
          <w:sz w:val="28"/>
          <w:szCs w:val="28"/>
        </w:rPr>
        <w:t xml:space="preserve">Германия, Испания и Италия ориентируется на подростковые и документальные веб-драмы. </w:t>
      </w:r>
    </w:p>
    <w:p w14:paraId="2EB53228" w14:textId="77777777" w:rsidR="004C0A90" w:rsidRPr="00FD02C7" w:rsidRDefault="004C0A90" w:rsidP="004129CC">
      <w:pPr>
        <w:spacing w:after="0" w:line="240" w:lineRule="auto"/>
        <w:ind w:firstLine="709"/>
        <w:jc w:val="both"/>
        <w:rPr>
          <w:rFonts w:ascii="Times New Roman" w:hAnsi="Times New Roman" w:cs="Times New Roman"/>
          <w:sz w:val="28"/>
          <w:szCs w:val="28"/>
        </w:rPr>
      </w:pPr>
      <w:r w:rsidRPr="00FD02C7">
        <w:rPr>
          <w:rFonts w:ascii="Times New Roman" w:hAnsi="Times New Roman" w:cs="Times New Roman"/>
          <w:sz w:val="28"/>
          <w:szCs w:val="28"/>
        </w:rPr>
        <w:t xml:space="preserve">Европейская модель представлена как </w:t>
      </w:r>
      <w:r w:rsidRPr="00FD02C7">
        <w:rPr>
          <w:rFonts w:ascii="Times New Roman" w:eastAsiaTheme="majorEastAsia" w:hAnsi="Times New Roman" w:cs="Times New Roman"/>
          <w:sz w:val="28"/>
          <w:szCs w:val="28"/>
        </w:rPr>
        <w:t>государственно-платформенная гибридизация</w:t>
      </w:r>
      <w:r w:rsidRPr="00FD02C7">
        <w:rPr>
          <w:rFonts w:ascii="Times New Roman" w:hAnsi="Times New Roman" w:cs="Times New Roman"/>
          <w:sz w:val="28"/>
          <w:szCs w:val="28"/>
        </w:rPr>
        <w:t>, где веб-драма – часть культурной политики и образовательных медиаэкспериментов.</w:t>
      </w:r>
    </w:p>
    <w:p w14:paraId="78520776" w14:textId="77777777" w:rsidR="004C0A90" w:rsidRPr="00FD02C7" w:rsidRDefault="004C0A90" w:rsidP="004129CC">
      <w:pPr>
        <w:spacing w:after="0" w:line="240" w:lineRule="auto"/>
        <w:ind w:firstLine="709"/>
        <w:jc w:val="both"/>
        <w:rPr>
          <w:rFonts w:ascii="Times New Roman" w:hAnsi="Times New Roman" w:cs="Times New Roman"/>
          <w:sz w:val="28"/>
          <w:szCs w:val="28"/>
        </w:rPr>
      </w:pPr>
      <w:r w:rsidRPr="00FD02C7">
        <w:rPr>
          <w:rFonts w:ascii="Times New Roman" w:eastAsiaTheme="majorEastAsia" w:hAnsi="Times New Roman" w:cs="Times New Roman"/>
          <w:sz w:val="28"/>
          <w:szCs w:val="28"/>
        </w:rPr>
        <w:t>3. Азия (кроме Южной Кореи)</w:t>
      </w:r>
    </w:p>
    <w:p w14:paraId="7DF53F63" w14:textId="77777777" w:rsidR="004C0A90" w:rsidRPr="00FD02C7" w:rsidRDefault="004C0A90" w:rsidP="004129CC">
      <w:pPr>
        <w:spacing w:after="0" w:line="240" w:lineRule="auto"/>
        <w:ind w:firstLine="709"/>
        <w:jc w:val="both"/>
        <w:rPr>
          <w:rFonts w:ascii="Times New Roman" w:hAnsi="Times New Roman" w:cs="Times New Roman"/>
          <w:sz w:val="28"/>
          <w:szCs w:val="28"/>
        </w:rPr>
      </w:pPr>
      <w:r w:rsidRPr="00FD02C7">
        <w:rPr>
          <w:rFonts w:ascii="Times New Roman" w:hAnsi="Times New Roman" w:cs="Times New Roman"/>
          <w:sz w:val="28"/>
          <w:szCs w:val="28"/>
        </w:rPr>
        <w:lastRenderedPageBreak/>
        <w:t xml:space="preserve">Китай отличается государственной регуляцией с идеологическим контролем и масштабной индустриализацией </w:t>
      </w:r>
      <w:r w:rsidRPr="00FD02C7">
        <w:rPr>
          <w:rFonts w:ascii="Times New Roman" w:eastAsiaTheme="majorEastAsia" w:hAnsi="Times New Roman" w:cs="Times New Roman"/>
          <w:sz w:val="28"/>
          <w:szCs w:val="28"/>
        </w:rPr>
        <w:t>веб-драм как форм</w:t>
      </w:r>
      <w:r w:rsidRPr="00FD02C7">
        <w:rPr>
          <w:rFonts w:ascii="Times New Roman" w:hAnsi="Times New Roman" w:cs="Times New Roman"/>
          <w:sz w:val="28"/>
          <w:szCs w:val="28"/>
        </w:rPr>
        <w:t>ы</w:t>
      </w:r>
      <w:r w:rsidRPr="00FD02C7">
        <w:rPr>
          <w:rFonts w:ascii="Times New Roman" w:eastAsiaTheme="majorEastAsia" w:hAnsi="Times New Roman" w:cs="Times New Roman"/>
          <w:sz w:val="28"/>
          <w:szCs w:val="28"/>
        </w:rPr>
        <w:t xml:space="preserve"> «гибридного национализма»</w:t>
      </w:r>
      <w:r w:rsidRPr="00FD02C7">
        <w:rPr>
          <w:rFonts w:ascii="Times New Roman" w:hAnsi="Times New Roman" w:cs="Times New Roman"/>
          <w:sz w:val="28"/>
          <w:szCs w:val="28"/>
        </w:rPr>
        <w:t>, совмещающая рынок.</w:t>
      </w:r>
    </w:p>
    <w:p w14:paraId="448DAD2E" w14:textId="77777777" w:rsidR="004C0A90" w:rsidRPr="00FD02C7" w:rsidRDefault="004C0A90" w:rsidP="004129CC">
      <w:pPr>
        <w:spacing w:after="0" w:line="240" w:lineRule="auto"/>
        <w:ind w:firstLine="709"/>
        <w:jc w:val="both"/>
        <w:rPr>
          <w:rFonts w:ascii="Times New Roman" w:hAnsi="Times New Roman" w:cs="Times New Roman"/>
          <w:sz w:val="28"/>
          <w:szCs w:val="28"/>
        </w:rPr>
      </w:pPr>
      <w:r w:rsidRPr="00FD02C7">
        <w:rPr>
          <w:rFonts w:ascii="Times New Roman" w:hAnsi="Times New Roman" w:cs="Times New Roman"/>
          <w:sz w:val="28"/>
          <w:szCs w:val="28"/>
        </w:rPr>
        <w:t xml:space="preserve">В Японии акцент на </w:t>
      </w:r>
      <w:r w:rsidRPr="00FD02C7">
        <w:rPr>
          <w:rFonts w:ascii="Times New Roman" w:eastAsiaTheme="majorEastAsia" w:hAnsi="Times New Roman" w:cs="Times New Roman"/>
          <w:sz w:val="28"/>
          <w:szCs w:val="28"/>
        </w:rPr>
        <w:t>мобильные короткометражные форматы</w:t>
      </w:r>
      <w:r w:rsidRPr="00FD02C7">
        <w:rPr>
          <w:rFonts w:ascii="Times New Roman" w:hAnsi="Times New Roman" w:cs="Times New Roman"/>
          <w:sz w:val="28"/>
          <w:szCs w:val="28"/>
        </w:rPr>
        <w:t xml:space="preserve"> (docomo TV, AbemaTV), где основной тематикой стала молодёжная культура и виртуальная идентичность.</w:t>
      </w:r>
    </w:p>
    <w:p w14:paraId="0A398D10" w14:textId="77777777" w:rsidR="004C0A90" w:rsidRPr="00FD02C7" w:rsidRDefault="004C0A90" w:rsidP="004129CC">
      <w:pPr>
        <w:spacing w:after="0" w:line="240" w:lineRule="auto"/>
        <w:ind w:firstLine="709"/>
        <w:jc w:val="both"/>
        <w:rPr>
          <w:rFonts w:ascii="Times New Roman" w:hAnsi="Times New Roman" w:cs="Times New Roman"/>
          <w:sz w:val="28"/>
          <w:szCs w:val="28"/>
        </w:rPr>
      </w:pPr>
      <w:r w:rsidRPr="00FD02C7">
        <w:rPr>
          <w:rFonts w:ascii="Times New Roman" w:hAnsi="Times New Roman" w:cs="Times New Roman"/>
          <w:sz w:val="28"/>
          <w:szCs w:val="28"/>
        </w:rPr>
        <w:t>Такие страны как Таиланд, Филиппины, Индонезия активно развивают BL-драм (Boys Love), фан-контента и интерактивных платформ (</w:t>
      </w:r>
      <w:r w:rsidRPr="00FD02C7">
        <w:rPr>
          <w:rFonts w:ascii="Times New Roman" w:eastAsiaTheme="majorEastAsia" w:hAnsi="Times New Roman" w:cs="Times New Roman"/>
          <w:i/>
          <w:iCs/>
          <w:sz w:val="28"/>
          <w:szCs w:val="28"/>
        </w:rPr>
        <w:t>LINE TV</w:t>
      </w:r>
      <w:r w:rsidRPr="00FD02C7">
        <w:rPr>
          <w:rFonts w:ascii="Times New Roman" w:hAnsi="Times New Roman" w:cs="Times New Roman"/>
          <w:sz w:val="28"/>
          <w:szCs w:val="28"/>
        </w:rPr>
        <w:t xml:space="preserve">, </w:t>
      </w:r>
      <w:r w:rsidRPr="00FD02C7">
        <w:rPr>
          <w:rFonts w:ascii="Times New Roman" w:eastAsiaTheme="majorEastAsia" w:hAnsi="Times New Roman" w:cs="Times New Roman"/>
          <w:i/>
          <w:iCs/>
          <w:sz w:val="28"/>
          <w:szCs w:val="28"/>
        </w:rPr>
        <w:t>WeTV</w:t>
      </w:r>
      <w:r w:rsidRPr="00FD02C7">
        <w:rPr>
          <w:rFonts w:ascii="Times New Roman" w:hAnsi="Times New Roman" w:cs="Times New Roman"/>
          <w:sz w:val="28"/>
          <w:szCs w:val="28"/>
        </w:rPr>
        <w:t>), то есть веб-сериалы становятся частью «социальных движений» (гендер, права человека, digital romance).</w:t>
      </w:r>
    </w:p>
    <w:p w14:paraId="5CE56000" w14:textId="77777777" w:rsidR="004C0A90" w:rsidRPr="00FD02C7" w:rsidRDefault="004C0A90" w:rsidP="004129CC">
      <w:pPr>
        <w:spacing w:after="0" w:line="240" w:lineRule="auto"/>
        <w:ind w:firstLine="709"/>
        <w:jc w:val="both"/>
        <w:rPr>
          <w:rFonts w:ascii="Times New Roman" w:hAnsi="Times New Roman" w:cs="Times New Roman"/>
          <w:sz w:val="28"/>
          <w:szCs w:val="28"/>
        </w:rPr>
      </w:pPr>
      <w:r w:rsidRPr="00FD02C7">
        <w:rPr>
          <w:rFonts w:ascii="Times New Roman" w:hAnsi="Times New Roman" w:cs="Times New Roman"/>
          <w:sz w:val="28"/>
          <w:szCs w:val="28"/>
        </w:rPr>
        <w:t xml:space="preserve">Азиатская модель отражает </w:t>
      </w:r>
      <w:r w:rsidRPr="00FD02C7">
        <w:rPr>
          <w:rFonts w:ascii="Times New Roman" w:eastAsiaTheme="majorEastAsia" w:hAnsi="Times New Roman" w:cs="Times New Roman"/>
          <w:sz w:val="28"/>
          <w:szCs w:val="28"/>
        </w:rPr>
        <w:t>цифровую глокализацию</w:t>
      </w:r>
      <w:r w:rsidRPr="00FD02C7">
        <w:rPr>
          <w:rFonts w:ascii="Times New Roman" w:hAnsi="Times New Roman" w:cs="Times New Roman"/>
          <w:sz w:val="28"/>
          <w:szCs w:val="28"/>
        </w:rPr>
        <w:t>, где местные темы соединяются с универсальной платформенной культурой.</w:t>
      </w:r>
    </w:p>
    <w:p w14:paraId="66A0BAE3" w14:textId="77777777" w:rsidR="004C0A90" w:rsidRPr="00FD02C7" w:rsidRDefault="004C0A90" w:rsidP="004129CC">
      <w:pPr>
        <w:spacing w:after="0" w:line="240" w:lineRule="auto"/>
        <w:ind w:firstLine="709"/>
        <w:jc w:val="both"/>
        <w:rPr>
          <w:rFonts w:ascii="Times New Roman" w:hAnsi="Times New Roman" w:cs="Times New Roman"/>
          <w:sz w:val="28"/>
          <w:szCs w:val="28"/>
        </w:rPr>
      </w:pPr>
      <w:r w:rsidRPr="00FD02C7">
        <w:rPr>
          <w:rFonts w:ascii="Times New Roman" w:eastAsiaTheme="majorEastAsia" w:hAnsi="Times New Roman" w:cs="Times New Roman"/>
          <w:sz w:val="28"/>
          <w:szCs w:val="28"/>
        </w:rPr>
        <w:t xml:space="preserve">4. </w:t>
      </w:r>
      <w:r w:rsidRPr="00FD02C7">
        <w:rPr>
          <w:rFonts w:ascii="Times New Roman" w:hAnsi="Times New Roman" w:cs="Times New Roman"/>
          <w:sz w:val="28"/>
          <w:szCs w:val="28"/>
        </w:rPr>
        <w:t xml:space="preserve">Особенности веб-сериалов в </w:t>
      </w:r>
      <w:r w:rsidRPr="00FD02C7">
        <w:rPr>
          <w:rFonts w:ascii="Times New Roman" w:eastAsiaTheme="majorEastAsia" w:hAnsi="Times New Roman" w:cs="Times New Roman"/>
          <w:sz w:val="28"/>
          <w:szCs w:val="28"/>
        </w:rPr>
        <w:t>Латинск</w:t>
      </w:r>
      <w:r w:rsidRPr="00FD02C7">
        <w:rPr>
          <w:rFonts w:ascii="Times New Roman" w:hAnsi="Times New Roman" w:cs="Times New Roman"/>
          <w:sz w:val="28"/>
          <w:szCs w:val="28"/>
        </w:rPr>
        <w:t>ой</w:t>
      </w:r>
      <w:r w:rsidRPr="00FD02C7">
        <w:rPr>
          <w:rFonts w:ascii="Times New Roman" w:eastAsiaTheme="majorEastAsia" w:hAnsi="Times New Roman" w:cs="Times New Roman"/>
          <w:sz w:val="28"/>
          <w:szCs w:val="28"/>
        </w:rPr>
        <w:t xml:space="preserve"> Америк</w:t>
      </w:r>
      <w:r w:rsidRPr="00FD02C7">
        <w:rPr>
          <w:rFonts w:ascii="Times New Roman" w:hAnsi="Times New Roman" w:cs="Times New Roman"/>
          <w:sz w:val="28"/>
          <w:szCs w:val="28"/>
        </w:rPr>
        <w:t xml:space="preserve">е заключается в развитии </w:t>
      </w:r>
      <w:r w:rsidRPr="00FD02C7">
        <w:rPr>
          <w:rFonts w:ascii="Times New Roman" w:eastAsiaTheme="majorEastAsia" w:hAnsi="Times New Roman" w:cs="Times New Roman"/>
          <w:sz w:val="28"/>
          <w:szCs w:val="28"/>
        </w:rPr>
        <w:t>социальной проблематики</w:t>
      </w:r>
      <w:r w:rsidRPr="00FD02C7">
        <w:rPr>
          <w:rFonts w:ascii="Times New Roman" w:hAnsi="Times New Roman" w:cs="Times New Roman"/>
          <w:sz w:val="28"/>
          <w:szCs w:val="28"/>
        </w:rPr>
        <w:t xml:space="preserve"> (неравенство, гендер, политика) через YouTube и локальные OTT-платформы (</w:t>
      </w:r>
      <w:r w:rsidRPr="00FD02C7">
        <w:rPr>
          <w:rFonts w:ascii="Times New Roman" w:eastAsiaTheme="majorEastAsia" w:hAnsi="Times New Roman" w:cs="Times New Roman"/>
          <w:i/>
          <w:iCs/>
          <w:sz w:val="28"/>
          <w:szCs w:val="28"/>
        </w:rPr>
        <w:t>Blim</w:t>
      </w:r>
      <w:r w:rsidRPr="00FD02C7">
        <w:rPr>
          <w:rFonts w:ascii="Times New Roman" w:hAnsi="Times New Roman" w:cs="Times New Roman"/>
          <w:sz w:val="28"/>
          <w:szCs w:val="28"/>
        </w:rPr>
        <w:t xml:space="preserve">, </w:t>
      </w:r>
      <w:r w:rsidRPr="00FD02C7">
        <w:rPr>
          <w:rFonts w:ascii="Times New Roman" w:eastAsiaTheme="majorEastAsia" w:hAnsi="Times New Roman" w:cs="Times New Roman"/>
          <w:i/>
          <w:iCs/>
          <w:sz w:val="28"/>
          <w:szCs w:val="28"/>
        </w:rPr>
        <w:t>Claro Video</w:t>
      </w:r>
      <w:r w:rsidRPr="00FD02C7">
        <w:rPr>
          <w:rFonts w:ascii="Times New Roman" w:hAnsi="Times New Roman" w:cs="Times New Roman"/>
          <w:sz w:val="28"/>
          <w:szCs w:val="28"/>
        </w:rPr>
        <w:t xml:space="preserve">, </w:t>
      </w:r>
      <w:r w:rsidRPr="00FD02C7">
        <w:rPr>
          <w:rFonts w:ascii="Times New Roman" w:eastAsiaTheme="majorEastAsia" w:hAnsi="Times New Roman" w:cs="Times New Roman"/>
          <w:i/>
          <w:iCs/>
          <w:sz w:val="28"/>
          <w:szCs w:val="28"/>
        </w:rPr>
        <w:t>Movistar+</w:t>
      </w:r>
      <w:r w:rsidRPr="00FD02C7">
        <w:rPr>
          <w:rFonts w:ascii="Times New Roman" w:hAnsi="Times New Roman" w:cs="Times New Roman"/>
          <w:sz w:val="28"/>
          <w:szCs w:val="28"/>
        </w:rPr>
        <w:t>).</w:t>
      </w:r>
    </w:p>
    <w:p w14:paraId="3F2E7CF8" w14:textId="77777777" w:rsidR="004C0A90" w:rsidRPr="00FD02C7" w:rsidRDefault="004C0A90" w:rsidP="004129CC">
      <w:pPr>
        <w:spacing w:after="0" w:line="240" w:lineRule="auto"/>
        <w:ind w:firstLine="709"/>
        <w:jc w:val="both"/>
        <w:rPr>
          <w:rFonts w:ascii="Times New Roman" w:hAnsi="Times New Roman" w:cs="Times New Roman"/>
          <w:sz w:val="28"/>
          <w:szCs w:val="28"/>
        </w:rPr>
      </w:pPr>
      <w:r w:rsidRPr="00FD02C7">
        <w:rPr>
          <w:rFonts w:ascii="Times New Roman" w:hAnsi="Times New Roman" w:cs="Times New Roman"/>
          <w:sz w:val="28"/>
          <w:szCs w:val="28"/>
        </w:rPr>
        <w:t xml:space="preserve">Латиноамериканские веб-драмы формируют </w:t>
      </w:r>
      <w:r w:rsidRPr="00FD02C7">
        <w:rPr>
          <w:rFonts w:ascii="Times New Roman" w:eastAsiaTheme="majorEastAsia" w:hAnsi="Times New Roman" w:cs="Times New Roman"/>
          <w:sz w:val="28"/>
          <w:szCs w:val="28"/>
        </w:rPr>
        <w:t>социально-антропологическую линию</w:t>
      </w:r>
      <w:r w:rsidRPr="00FD02C7">
        <w:rPr>
          <w:rFonts w:ascii="Times New Roman" w:hAnsi="Times New Roman" w:cs="Times New Roman"/>
          <w:sz w:val="28"/>
          <w:szCs w:val="28"/>
        </w:rPr>
        <w:t>, где цифровой сторителлинг служит инструментом общественного диалога.</w:t>
      </w:r>
    </w:p>
    <w:p w14:paraId="757CFC26" w14:textId="77777777" w:rsidR="004C0A90" w:rsidRPr="00FD02C7" w:rsidRDefault="004C0A90" w:rsidP="004129CC">
      <w:pPr>
        <w:spacing w:after="0" w:line="240" w:lineRule="auto"/>
        <w:ind w:firstLine="709"/>
        <w:jc w:val="both"/>
        <w:rPr>
          <w:rFonts w:ascii="Times New Roman" w:hAnsi="Times New Roman" w:cs="Times New Roman"/>
          <w:sz w:val="28"/>
          <w:szCs w:val="28"/>
        </w:rPr>
      </w:pPr>
      <w:r w:rsidRPr="00FD02C7">
        <w:rPr>
          <w:rFonts w:ascii="Times New Roman" w:eastAsiaTheme="majorEastAsia" w:hAnsi="Times New Roman" w:cs="Times New Roman"/>
          <w:sz w:val="28"/>
          <w:szCs w:val="28"/>
        </w:rPr>
        <w:t xml:space="preserve">5. </w:t>
      </w:r>
      <w:r w:rsidRPr="00FD02C7">
        <w:rPr>
          <w:rFonts w:ascii="Times New Roman" w:hAnsi="Times New Roman" w:cs="Times New Roman"/>
          <w:sz w:val="28"/>
          <w:szCs w:val="28"/>
        </w:rPr>
        <w:t xml:space="preserve">Развитие веб-сериалов </w:t>
      </w:r>
      <w:r w:rsidRPr="00FD02C7">
        <w:rPr>
          <w:rFonts w:ascii="Times New Roman" w:eastAsiaTheme="majorEastAsia" w:hAnsi="Times New Roman" w:cs="Times New Roman"/>
          <w:sz w:val="28"/>
          <w:szCs w:val="28"/>
        </w:rPr>
        <w:t>Африк</w:t>
      </w:r>
      <w:r w:rsidRPr="00FD02C7">
        <w:rPr>
          <w:rFonts w:ascii="Times New Roman" w:hAnsi="Times New Roman" w:cs="Times New Roman"/>
          <w:sz w:val="28"/>
          <w:szCs w:val="28"/>
        </w:rPr>
        <w:t xml:space="preserve">и (Нигерия, ЮАР, Кения) осуществляется </w:t>
      </w:r>
      <w:r w:rsidRPr="00FD02C7">
        <w:rPr>
          <w:rFonts w:ascii="Times New Roman" w:eastAsiaTheme="majorEastAsia" w:hAnsi="Times New Roman" w:cs="Times New Roman"/>
          <w:sz w:val="28"/>
          <w:szCs w:val="28"/>
        </w:rPr>
        <w:t>в рамках африканского цифрового кинематографа (Nollywood 2.0)</w:t>
      </w:r>
      <w:r w:rsidRPr="00FD02C7">
        <w:rPr>
          <w:rFonts w:ascii="Times New Roman" w:hAnsi="Times New Roman" w:cs="Times New Roman"/>
          <w:sz w:val="28"/>
          <w:szCs w:val="28"/>
        </w:rPr>
        <w:t xml:space="preserve"> через платформы: </w:t>
      </w:r>
      <w:r w:rsidRPr="00FD02C7">
        <w:rPr>
          <w:rFonts w:ascii="Times New Roman" w:eastAsiaTheme="majorEastAsia" w:hAnsi="Times New Roman" w:cs="Times New Roman"/>
          <w:i/>
          <w:iCs/>
          <w:sz w:val="28"/>
          <w:szCs w:val="28"/>
        </w:rPr>
        <w:t>irokotv</w:t>
      </w:r>
      <w:r w:rsidRPr="00FD02C7">
        <w:rPr>
          <w:rFonts w:ascii="Times New Roman" w:hAnsi="Times New Roman" w:cs="Times New Roman"/>
          <w:sz w:val="28"/>
          <w:szCs w:val="28"/>
        </w:rPr>
        <w:t xml:space="preserve">, </w:t>
      </w:r>
      <w:r w:rsidRPr="00FD02C7">
        <w:rPr>
          <w:rFonts w:ascii="Times New Roman" w:eastAsiaTheme="majorEastAsia" w:hAnsi="Times New Roman" w:cs="Times New Roman"/>
          <w:i/>
          <w:iCs/>
          <w:sz w:val="28"/>
          <w:szCs w:val="28"/>
        </w:rPr>
        <w:t>Showmax</w:t>
      </w:r>
      <w:r w:rsidRPr="00FD02C7">
        <w:rPr>
          <w:rFonts w:ascii="Times New Roman" w:hAnsi="Times New Roman" w:cs="Times New Roman"/>
          <w:sz w:val="28"/>
          <w:szCs w:val="28"/>
        </w:rPr>
        <w:t xml:space="preserve">, </w:t>
      </w:r>
      <w:r w:rsidRPr="00FD02C7">
        <w:rPr>
          <w:rFonts w:ascii="Times New Roman" w:eastAsiaTheme="majorEastAsia" w:hAnsi="Times New Roman" w:cs="Times New Roman"/>
          <w:i/>
          <w:iCs/>
          <w:sz w:val="28"/>
          <w:szCs w:val="28"/>
        </w:rPr>
        <w:t>YouTube Africa Originals</w:t>
      </w:r>
      <w:r w:rsidRPr="00FD02C7">
        <w:rPr>
          <w:rFonts w:ascii="Times New Roman" w:hAnsi="Times New Roman" w:cs="Times New Roman"/>
          <w:sz w:val="28"/>
          <w:szCs w:val="28"/>
        </w:rPr>
        <w:t>.</w:t>
      </w:r>
    </w:p>
    <w:p w14:paraId="56E237A3" w14:textId="77777777" w:rsidR="004C0A90" w:rsidRPr="00FD02C7" w:rsidRDefault="004C0A90" w:rsidP="004129CC">
      <w:pPr>
        <w:spacing w:after="0" w:line="240" w:lineRule="auto"/>
        <w:ind w:firstLine="709"/>
        <w:jc w:val="both"/>
        <w:rPr>
          <w:rFonts w:ascii="Times New Roman" w:hAnsi="Times New Roman" w:cs="Times New Roman"/>
          <w:sz w:val="28"/>
          <w:szCs w:val="28"/>
        </w:rPr>
      </w:pPr>
      <w:r w:rsidRPr="00FD02C7">
        <w:rPr>
          <w:rFonts w:ascii="Times New Roman" w:hAnsi="Times New Roman" w:cs="Times New Roman"/>
          <w:sz w:val="28"/>
          <w:szCs w:val="28"/>
        </w:rPr>
        <w:t xml:space="preserve">Африканская модель – </w:t>
      </w:r>
      <w:r w:rsidRPr="00FD02C7">
        <w:rPr>
          <w:rFonts w:ascii="Times New Roman" w:eastAsiaTheme="majorEastAsia" w:hAnsi="Times New Roman" w:cs="Times New Roman"/>
          <w:sz w:val="28"/>
          <w:szCs w:val="28"/>
        </w:rPr>
        <w:t>bottom-up цифровое производство</w:t>
      </w:r>
      <w:r w:rsidRPr="00FD02C7">
        <w:rPr>
          <w:rFonts w:ascii="Times New Roman" w:hAnsi="Times New Roman" w:cs="Times New Roman"/>
          <w:sz w:val="28"/>
          <w:szCs w:val="28"/>
        </w:rPr>
        <w:t>, где веб-сериалы создаются как инструмент самоорганизации и локального нарратива.</w:t>
      </w:r>
    </w:p>
    <w:p w14:paraId="3F7D4F8B" w14:textId="77777777" w:rsidR="004C0A90" w:rsidRPr="00FD02C7" w:rsidRDefault="004C0A90" w:rsidP="004129CC">
      <w:pPr>
        <w:spacing w:after="0" w:line="240" w:lineRule="auto"/>
        <w:ind w:firstLine="709"/>
        <w:jc w:val="both"/>
        <w:rPr>
          <w:rFonts w:ascii="Times New Roman" w:hAnsi="Times New Roman" w:cs="Times New Roman"/>
          <w:sz w:val="28"/>
          <w:szCs w:val="28"/>
        </w:rPr>
      </w:pPr>
      <w:r w:rsidRPr="00FD02C7">
        <w:rPr>
          <w:rFonts w:ascii="Times New Roman" w:eastAsiaTheme="majorEastAsia" w:hAnsi="Times New Roman" w:cs="Times New Roman"/>
          <w:sz w:val="28"/>
          <w:szCs w:val="28"/>
        </w:rPr>
        <w:t>6. Австралия</w:t>
      </w:r>
      <w:r w:rsidRPr="00FD02C7">
        <w:rPr>
          <w:rFonts w:ascii="Times New Roman" w:hAnsi="Times New Roman" w:cs="Times New Roman"/>
          <w:sz w:val="28"/>
          <w:szCs w:val="28"/>
        </w:rPr>
        <w:t xml:space="preserve"> акцентирует внимание на </w:t>
      </w:r>
      <w:r w:rsidRPr="00FD02C7">
        <w:rPr>
          <w:rFonts w:ascii="Times New Roman" w:eastAsiaTheme="majorEastAsia" w:hAnsi="Times New Roman" w:cs="Times New Roman"/>
          <w:sz w:val="28"/>
          <w:szCs w:val="28"/>
        </w:rPr>
        <w:t>экологические и молодежные темы</w:t>
      </w:r>
      <w:r w:rsidRPr="00FD02C7">
        <w:rPr>
          <w:rFonts w:ascii="Times New Roman" w:hAnsi="Times New Roman" w:cs="Times New Roman"/>
          <w:sz w:val="28"/>
          <w:szCs w:val="28"/>
        </w:rPr>
        <w:t xml:space="preserve">, Веб-драмы здесь рассматриваются как часть </w:t>
      </w:r>
      <w:r w:rsidRPr="00FD02C7">
        <w:rPr>
          <w:rFonts w:ascii="Times New Roman" w:eastAsiaTheme="majorEastAsia" w:hAnsi="Times New Roman" w:cs="Times New Roman"/>
          <w:sz w:val="28"/>
          <w:szCs w:val="28"/>
        </w:rPr>
        <w:t>социально-образовательных проектов и цифрового активизма</w:t>
      </w:r>
      <w:r w:rsidRPr="00FD02C7">
        <w:rPr>
          <w:rFonts w:ascii="Times New Roman" w:hAnsi="Times New Roman" w:cs="Times New Roman"/>
          <w:sz w:val="28"/>
          <w:szCs w:val="28"/>
        </w:rPr>
        <w:t>.</w:t>
      </w:r>
    </w:p>
    <w:p w14:paraId="45614D7B" w14:textId="34D91BAB" w:rsidR="004C0A90" w:rsidRPr="00FD02C7" w:rsidRDefault="004C0A90" w:rsidP="00FD02C7">
      <w:pPr>
        <w:spacing w:after="0" w:line="240" w:lineRule="auto"/>
        <w:rPr>
          <w:rFonts w:ascii="Times New Roman" w:hAnsi="Times New Roman" w:cs="Times New Roman"/>
          <w:b/>
          <w:bCs/>
          <w:sz w:val="28"/>
          <w:szCs w:val="28"/>
        </w:rPr>
      </w:pPr>
      <w:r w:rsidRPr="00FD02C7">
        <w:rPr>
          <w:rFonts w:ascii="Times New Roman" w:hAnsi="Times New Roman" w:cs="Times New Roman"/>
          <w:b/>
          <w:bCs/>
          <w:sz w:val="28"/>
          <w:szCs w:val="28"/>
        </w:rPr>
        <w:t xml:space="preserve">Рисунок 10 </w:t>
      </w:r>
      <w:r w:rsidR="00FD02C7">
        <w:rPr>
          <w:rFonts w:ascii="Times New Roman" w:hAnsi="Times New Roman" w:cs="Times New Roman"/>
          <w:b/>
          <w:bCs/>
          <w:sz w:val="28"/>
          <w:szCs w:val="28"/>
        </w:rPr>
        <w:t xml:space="preserve">– </w:t>
      </w:r>
      <w:r w:rsidRPr="00FD02C7">
        <w:rPr>
          <w:rFonts w:ascii="Times New Roman" w:hAnsi="Times New Roman" w:cs="Times New Roman"/>
          <w:b/>
          <w:bCs/>
          <w:sz w:val="28"/>
          <w:szCs w:val="28"/>
        </w:rPr>
        <w:t>Глобальная география веб-сериалов</w:t>
      </w:r>
    </w:p>
    <w:p w14:paraId="40E63430" w14:textId="77777777" w:rsidR="004C0A90" w:rsidRPr="00FD02C7" w:rsidRDefault="004C0A90" w:rsidP="0059673B">
      <w:pPr>
        <w:spacing w:after="0" w:line="240" w:lineRule="auto"/>
        <w:jc w:val="center"/>
        <w:rPr>
          <w:rFonts w:ascii="Times New Roman" w:hAnsi="Times New Roman" w:cs="Times New Roman"/>
          <w:sz w:val="28"/>
          <w:szCs w:val="28"/>
        </w:rPr>
      </w:pPr>
      <w:r w:rsidRPr="00FD02C7">
        <w:rPr>
          <w:rFonts w:ascii="Times New Roman" w:hAnsi="Times New Roman" w:cs="Times New Roman"/>
          <w:noProof/>
          <w:sz w:val="28"/>
          <w:szCs w:val="28"/>
        </w:rPr>
        <w:drawing>
          <wp:inline distT="0" distB="0" distL="0" distR="0" wp14:anchorId="0B910C26" wp14:editId="5D9FC2D4">
            <wp:extent cx="5604991" cy="3249706"/>
            <wp:effectExtent l="0" t="0" r="0" b="8255"/>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t="12702"/>
                    <a:stretch/>
                  </pic:blipFill>
                  <pic:spPr bwMode="auto">
                    <a:xfrm>
                      <a:off x="0" y="0"/>
                      <a:ext cx="5692819" cy="3300627"/>
                    </a:xfrm>
                    <a:prstGeom prst="rect">
                      <a:avLst/>
                    </a:prstGeom>
                    <a:ln>
                      <a:noFill/>
                    </a:ln>
                    <a:extLst>
                      <a:ext uri="{53640926-AAD7-44D8-BBD7-CCE9431645EC}">
                        <a14:shadowObscured xmlns:a14="http://schemas.microsoft.com/office/drawing/2010/main"/>
                      </a:ext>
                    </a:extLst>
                  </pic:spPr>
                </pic:pic>
              </a:graphicData>
            </a:graphic>
          </wp:inline>
        </w:drawing>
      </w:r>
    </w:p>
    <w:p w14:paraId="5A6CDA5F" w14:textId="77777777" w:rsidR="004C0A90" w:rsidRPr="00FD02C7" w:rsidRDefault="004C0A90" w:rsidP="004129CC">
      <w:pPr>
        <w:spacing w:after="0" w:line="240" w:lineRule="auto"/>
        <w:ind w:firstLine="709"/>
        <w:jc w:val="both"/>
        <w:rPr>
          <w:rFonts w:ascii="Times New Roman" w:hAnsi="Times New Roman" w:cs="Times New Roman"/>
          <w:sz w:val="28"/>
          <w:szCs w:val="28"/>
        </w:rPr>
      </w:pPr>
      <w:r w:rsidRPr="00FD02C7">
        <w:rPr>
          <w:rFonts w:ascii="Times New Roman" w:hAnsi="Times New Roman" w:cs="Times New Roman"/>
          <w:sz w:val="28"/>
          <w:szCs w:val="28"/>
        </w:rPr>
        <w:lastRenderedPageBreak/>
        <w:t xml:space="preserve">Представленная </w:t>
      </w:r>
      <w:r w:rsidRPr="00FD02C7">
        <w:rPr>
          <w:rFonts w:ascii="Times New Roman" w:eastAsiaTheme="majorEastAsia" w:hAnsi="Times New Roman" w:cs="Times New Roman"/>
          <w:sz w:val="28"/>
          <w:szCs w:val="28"/>
        </w:rPr>
        <w:t>карта «Глобальная география веб-сериалов»</w:t>
      </w:r>
      <w:r w:rsidRPr="00FD02C7">
        <w:rPr>
          <w:rFonts w:ascii="Times New Roman" w:hAnsi="Times New Roman" w:cs="Times New Roman"/>
          <w:sz w:val="28"/>
          <w:szCs w:val="28"/>
        </w:rPr>
        <w:t xml:space="preserve"> визуализирует пространственное распределение ключевых центров цифрового медиапроизводства и демонстрирует, что феномен веб-сериалов имеет </w:t>
      </w:r>
      <w:r w:rsidRPr="00FD02C7">
        <w:rPr>
          <w:rFonts w:ascii="Times New Roman" w:eastAsiaTheme="majorEastAsia" w:hAnsi="Times New Roman" w:cs="Times New Roman"/>
          <w:sz w:val="28"/>
          <w:szCs w:val="28"/>
        </w:rPr>
        <w:t>полицентричную природу</w:t>
      </w:r>
      <w:r w:rsidRPr="00FD02C7">
        <w:rPr>
          <w:rFonts w:ascii="Times New Roman" w:hAnsi="Times New Roman" w:cs="Times New Roman"/>
          <w:sz w:val="28"/>
          <w:szCs w:val="28"/>
        </w:rPr>
        <w:t>. Феномен веб-сериалов не ограничивается традиционными центрами экранной индустрии (Голливуд и Южная Корея), а формирует сеть региональных медиаэкосистем, каждая из которых выстраивает собственную модель взаимодействия технологий, культурных кодов и производственных практик.</w:t>
      </w:r>
    </w:p>
    <w:p w14:paraId="1D024C8D" w14:textId="77777777" w:rsidR="004C0A90" w:rsidRPr="00FD02C7" w:rsidRDefault="004C0A90" w:rsidP="004129CC">
      <w:pPr>
        <w:spacing w:after="0" w:line="240" w:lineRule="auto"/>
        <w:ind w:firstLine="709"/>
        <w:jc w:val="both"/>
        <w:rPr>
          <w:rFonts w:ascii="Times New Roman" w:hAnsi="Times New Roman" w:cs="Times New Roman"/>
          <w:sz w:val="28"/>
          <w:szCs w:val="28"/>
        </w:rPr>
      </w:pPr>
      <w:r w:rsidRPr="00FD02C7">
        <w:rPr>
          <w:rFonts w:ascii="Times New Roman" w:hAnsi="Times New Roman" w:cs="Times New Roman"/>
          <w:sz w:val="28"/>
          <w:szCs w:val="28"/>
        </w:rPr>
        <w:t xml:space="preserve">Данная пространственная репрезентация служит </w:t>
      </w:r>
      <w:r w:rsidRPr="00FD02C7">
        <w:rPr>
          <w:rFonts w:ascii="Times New Roman" w:eastAsiaTheme="majorEastAsia" w:hAnsi="Times New Roman" w:cs="Times New Roman"/>
          <w:sz w:val="28"/>
          <w:szCs w:val="28"/>
        </w:rPr>
        <w:t>основой для аналитической типологизации</w:t>
      </w:r>
      <w:r w:rsidRPr="00FD02C7">
        <w:rPr>
          <w:rFonts w:ascii="Times New Roman" w:hAnsi="Times New Roman" w:cs="Times New Roman"/>
          <w:sz w:val="28"/>
          <w:szCs w:val="28"/>
        </w:rPr>
        <w:t xml:space="preserve">: переход от географического распределения к институционально-экономическим моделям, что позволяет выявить закономерности развития веб-драм в разных социокультурных контекстах. </w:t>
      </w:r>
    </w:p>
    <w:p w14:paraId="7C3F6F1F" w14:textId="77777777" w:rsidR="004C0A90" w:rsidRPr="00FD02C7" w:rsidRDefault="004C0A90" w:rsidP="004129CC">
      <w:pPr>
        <w:spacing w:after="0" w:line="240" w:lineRule="auto"/>
        <w:ind w:firstLine="709"/>
        <w:jc w:val="both"/>
        <w:rPr>
          <w:rFonts w:ascii="Times New Roman" w:hAnsi="Times New Roman" w:cs="Times New Roman"/>
          <w:sz w:val="28"/>
          <w:szCs w:val="28"/>
        </w:rPr>
      </w:pPr>
      <w:r w:rsidRPr="00FD02C7">
        <w:rPr>
          <w:rFonts w:ascii="Times New Roman" w:hAnsi="Times New Roman" w:cs="Times New Roman"/>
          <w:sz w:val="28"/>
          <w:szCs w:val="28"/>
        </w:rPr>
        <w:t xml:space="preserve">Следующая </w:t>
      </w:r>
      <w:r w:rsidRPr="00FD02C7">
        <w:rPr>
          <w:rFonts w:ascii="Times New Roman" w:eastAsiaTheme="majorEastAsia" w:hAnsi="Times New Roman" w:cs="Times New Roman"/>
          <w:sz w:val="28"/>
          <w:szCs w:val="28"/>
        </w:rPr>
        <w:t>обобщающая схема по типологии развития</w:t>
      </w:r>
      <w:r w:rsidRPr="00FD02C7">
        <w:rPr>
          <w:rFonts w:ascii="Times New Roman" w:hAnsi="Times New Roman" w:cs="Times New Roman"/>
          <w:sz w:val="28"/>
          <w:szCs w:val="28"/>
        </w:rPr>
        <w:t xml:space="preserve"> конкретизирует эти различия, систематизируя страны и регионы по типам производственных моделей, платформенной инфраструктуре и методологическим основаниям (рыночная, государственно-платформенная, гибридная, социальная и др.).</w:t>
      </w:r>
    </w:p>
    <w:p w14:paraId="2896F76B" w14:textId="6891007B" w:rsidR="004C0A90" w:rsidRPr="00FD02C7" w:rsidRDefault="004C0A90" w:rsidP="00FD02C7">
      <w:pPr>
        <w:spacing w:after="0" w:line="240" w:lineRule="auto"/>
        <w:rPr>
          <w:rFonts w:ascii="Times New Roman" w:hAnsi="Times New Roman" w:cs="Times New Roman"/>
          <w:sz w:val="28"/>
          <w:szCs w:val="28"/>
        </w:rPr>
      </w:pPr>
      <w:r w:rsidRPr="00FD02C7">
        <w:rPr>
          <w:rFonts w:ascii="Times New Roman" w:hAnsi="Times New Roman" w:cs="Times New Roman"/>
          <w:b/>
          <w:bCs/>
          <w:sz w:val="28"/>
          <w:szCs w:val="28"/>
        </w:rPr>
        <w:t xml:space="preserve">Таблица 6 </w:t>
      </w:r>
      <w:r w:rsidR="00FD02C7">
        <w:rPr>
          <w:rFonts w:ascii="Times New Roman" w:hAnsi="Times New Roman" w:cs="Times New Roman"/>
          <w:b/>
          <w:bCs/>
          <w:sz w:val="28"/>
          <w:szCs w:val="28"/>
        </w:rPr>
        <w:t xml:space="preserve">– </w:t>
      </w:r>
      <w:r w:rsidRPr="00FD02C7">
        <w:rPr>
          <w:rFonts w:ascii="Times New Roman" w:hAnsi="Times New Roman" w:cs="Times New Roman"/>
          <w:b/>
          <w:bCs/>
          <w:sz w:val="28"/>
          <w:szCs w:val="28"/>
        </w:rPr>
        <w:t>Обобщающая таблица по типологии мирового развития</w:t>
      </w:r>
    </w:p>
    <w:tbl>
      <w:tblPr>
        <w:tblStyle w:val="ad"/>
        <w:tblW w:w="0" w:type="auto"/>
        <w:tblLook w:val="04A0" w:firstRow="1" w:lastRow="0" w:firstColumn="1" w:lastColumn="0" w:noHBand="0" w:noVBand="1"/>
      </w:tblPr>
      <w:tblGrid>
        <w:gridCol w:w="2187"/>
        <w:gridCol w:w="2309"/>
        <w:gridCol w:w="2290"/>
        <w:gridCol w:w="2842"/>
      </w:tblGrid>
      <w:tr w:rsidR="004C0A90" w:rsidRPr="00FD02C7" w14:paraId="78828DD9" w14:textId="77777777" w:rsidTr="00CF3978">
        <w:tc>
          <w:tcPr>
            <w:tcW w:w="2187" w:type="dxa"/>
            <w:vAlign w:val="center"/>
          </w:tcPr>
          <w:p w14:paraId="429E80CA" w14:textId="77777777" w:rsidR="004C0A90" w:rsidRPr="00FD02C7" w:rsidRDefault="004C0A90" w:rsidP="00CF3978">
            <w:pPr>
              <w:jc w:val="both"/>
              <w:rPr>
                <w:rFonts w:ascii="Times New Roman" w:hAnsi="Times New Roman" w:cs="Times New Roman"/>
                <w:sz w:val="24"/>
                <w:szCs w:val="24"/>
                <w:lang w:val="ru-RU"/>
              </w:rPr>
            </w:pPr>
            <w:r w:rsidRPr="00FD02C7">
              <w:rPr>
                <w:rFonts w:ascii="Times New Roman" w:hAnsi="Times New Roman" w:cs="Times New Roman"/>
                <w:b/>
                <w:bCs/>
                <w:sz w:val="24"/>
                <w:szCs w:val="24"/>
                <w:lang w:val="ru-RU"/>
              </w:rPr>
              <w:t>Регион</w:t>
            </w:r>
          </w:p>
        </w:tc>
        <w:tc>
          <w:tcPr>
            <w:tcW w:w="2309" w:type="dxa"/>
            <w:vAlign w:val="center"/>
          </w:tcPr>
          <w:p w14:paraId="55BF92B5" w14:textId="77777777" w:rsidR="004C0A90" w:rsidRPr="00FD02C7" w:rsidRDefault="004C0A90" w:rsidP="00CF3978">
            <w:pPr>
              <w:jc w:val="both"/>
              <w:rPr>
                <w:rFonts w:ascii="Times New Roman" w:hAnsi="Times New Roman" w:cs="Times New Roman"/>
                <w:sz w:val="24"/>
                <w:szCs w:val="24"/>
                <w:lang w:val="ru-RU"/>
              </w:rPr>
            </w:pPr>
            <w:r w:rsidRPr="00FD02C7">
              <w:rPr>
                <w:rFonts w:ascii="Times New Roman" w:hAnsi="Times New Roman" w:cs="Times New Roman"/>
                <w:b/>
                <w:bCs/>
                <w:sz w:val="24"/>
                <w:szCs w:val="24"/>
                <w:lang w:val="ru-RU"/>
              </w:rPr>
              <w:t>Модель</w:t>
            </w:r>
          </w:p>
        </w:tc>
        <w:tc>
          <w:tcPr>
            <w:tcW w:w="2290" w:type="dxa"/>
            <w:vAlign w:val="center"/>
          </w:tcPr>
          <w:p w14:paraId="316C14FA" w14:textId="77777777" w:rsidR="004C0A90" w:rsidRPr="00FD02C7" w:rsidRDefault="004C0A90" w:rsidP="00CF3978">
            <w:pPr>
              <w:jc w:val="both"/>
              <w:rPr>
                <w:rFonts w:ascii="Times New Roman" w:hAnsi="Times New Roman" w:cs="Times New Roman"/>
                <w:sz w:val="24"/>
                <w:szCs w:val="24"/>
                <w:lang w:val="ru-RU"/>
              </w:rPr>
            </w:pPr>
            <w:r w:rsidRPr="00FD02C7">
              <w:rPr>
                <w:rFonts w:ascii="Times New Roman" w:hAnsi="Times New Roman" w:cs="Times New Roman"/>
                <w:b/>
                <w:bCs/>
                <w:sz w:val="24"/>
                <w:szCs w:val="24"/>
                <w:lang w:val="ru-RU"/>
              </w:rPr>
              <w:t>Ключевые платформы</w:t>
            </w:r>
          </w:p>
        </w:tc>
        <w:tc>
          <w:tcPr>
            <w:tcW w:w="2842" w:type="dxa"/>
            <w:vAlign w:val="center"/>
          </w:tcPr>
          <w:p w14:paraId="1A6D91E4" w14:textId="77777777" w:rsidR="004C0A90" w:rsidRPr="00FD02C7" w:rsidRDefault="004C0A90" w:rsidP="00CF3978">
            <w:pPr>
              <w:jc w:val="both"/>
              <w:rPr>
                <w:rFonts w:ascii="Times New Roman" w:hAnsi="Times New Roman" w:cs="Times New Roman"/>
                <w:sz w:val="24"/>
                <w:szCs w:val="24"/>
                <w:lang w:val="ru-RU"/>
              </w:rPr>
            </w:pPr>
            <w:r w:rsidRPr="00FD02C7">
              <w:rPr>
                <w:rFonts w:ascii="Times New Roman" w:hAnsi="Times New Roman" w:cs="Times New Roman"/>
                <w:b/>
                <w:bCs/>
                <w:sz w:val="24"/>
                <w:szCs w:val="24"/>
                <w:lang w:val="ru-RU"/>
              </w:rPr>
              <w:t>Методологический тип</w:t>
            </w:r>
          </w:p>
        </w:tc>
      </w:tr>
      <w:tr w:rsidR="004C0A90" w:rsidRPr="00FD02C7" w14:paraId="6722D6C6" w14:textId="77777777" w:rsidTr="00CF3978">
        <w:tc>
          <w:tcPr>
            <w:tcW w:w="2187" w:type="dxa"/>
            <w:vAlign w:val="center"/>
          </w:tcPr>
          <w:p w14:paraId="4388BC9C" w14:textId="77777777" w:rsidR="004C0A90" w:rsidRPr="00FD02C7" w:rsidRDefault="004C0A90" w:rsidP="00CF3978">
            <w:pPr>
              <w:jc w:val="both"/>
              <w:rPr>
                <w:rFonts w:ascii="Times New Roman" w:hAnsi="Times New Roman" w:cs="Times New Roman"/>
                <w:b/>
                <w:bCs/>
                <w:sz w:val="24"/>
                <w:szCs w:val="24"/>
                <w:lang w:val="ru-RU"/>
              </w:rPr>
            </w:pPr>
            <w:r w:rsidRPr="00FD02C7">
              <w:rPr>
                <w:rFonts w:ascii="Times New Roman" w:hAnsi="Times New Roman" w:cs="Times New Roman"/>
                <w:sz w:val="24"/>
                <w:szCs w:val="24"/>
                <w:lang w:val="ru-RU"/>
              </w:rPr>
              <w:t>США / Канада</w:t>
            </w:r>
          </w:p>
        </w:tc>
        <w:tc>
          <w:tcPr>
            <w:tcW w:w="2309" w:type="dxa"/>
            <w:vAlign w:val="center"/>
          </w:tcPr>
          <w:p w14:paraId="6FB89365" w14:textId="77777777" w:rsidR="004C0A90" w:rsidRPr="00FD02C7" w:rsidRDefault="004C0A90" w:rsidP="00CF3978">
            <w:pPr>
              <w:jc w:val="both"/>
              <w:rPr>
                <w:rFonts w:ascii="Times New Roman" w:hAnsi="Times New Roman" w:cs="Times New Roman"/>
                <w:b/>
                <w:bCs/>
                <w:sz w:val="24"/>
                <w:szCs w:val="24"/>
                <w:lang w:val="ru-RU"/>
              </w:rPr>
            </w:pPr>
            <w:r w:rsidRPr="00FD02C7">
              <w:rPr>
                <w:rFonts w:ascii="Times New Roman" w:hAnsi="Times New Roman" w:cs="Times New Roman"/>
                <w:sz w:val="24"/>
                <w:szCs w:val="24"/>
                <w:lang w:val="ru-RU"/>
              </w:rPr>
              <w:t>Индустриальная</w:t>
            </w:r>
          </w:p>
        </w:tc>
        <w:tc>
          <w:tcPr>
            <w:tcW w:w="2290" w:type="dxa"/>
            <w:vAlign w:val="center"/>
          </w:tcPr>
          <w:p w14:paraId="16FB8B05" w14:textId="77777777" w:rsidR="004C0A90" w:rsidRPr="00FD02C7" w:rsidRDefault="004C0A90" w:rsidP="00CF3978">
            <w:pPr>
              <w:jc w:val="both"/>
              <w:rPr>
                <w:rFonts w:ascii="Times New Roman" w:hAnsi="Times New Roman" w:cs="Times New Roman"/>
                <w:b/>
                <w:bCs/>
                <w:sz w:val="24"/>
                <w:szCs w:val="24"/>
                <w:lang w:val="ru-RU"/>
              </w:rPr>
            </w:pPr>
            <w:r w:rsidRPr="00FD02C7">
              <w:rPr>
                <w:rFonts w:ascii="Times New Roman" w:hAnsi="Times New Roman" w:cs="Times New Roman"/>
                <w:sz w:val="24"/>
                <w:szCs w:val="24"/>
                <w:lang w:val="ru-RU"/>
              </w:rPr>
              <w:t>YouTube, Hulu, Amazon</w:t>
            </w:r>
          </w:p>
        </w:tc>
        <w:tc>
          <w:tcPr>
            <w:tcW w:w="2842" w:type="dxa"/>
            <w:vAlign w:val="center"/>
          </w:tcPr>
          <w:p w14:paraId="4B110613" w14:textId="77777777" w:rsidR="004C0A90" w:rsidRPr="00FD02C7" w:rsidRDefault="004C0A90" w:rsidP="00CF3978">
            <w:pPr>
              <w:jc w:val="both"/>
              <w:rPr>
                <w:rFonts w:ascii="Times New Roman" w:hAnsi="Times New Roman" w:cs="Times New Roman"/>
                <w:b/>
                <w:bCs/>
                <w:sz w:val="24"/>
                <w:szCs w:val="24"/>
                <w:lang w:val="ru-RU"/>
              </w:rPr>
            </w:pPr>
            <w:r w:rsidRPr="00FD02C7">
              <w:rPr>
                <w:rFonts w:ascii="Times New Roman" w:hAnsi="Times New Roman" w:cs="Times New Roman"/>
                <w:sz w:val="24"/>
                <w:szCs w:val="24"/>
                <w:lang w:val="ru-RU"/>
              </w:rPr>
              <w:t>Рыночная институционализация</w:t>
            </w:r>
          </w:p>
        </w:tc>
      </w:tr>
      <w:tr w:rsidR="004C0A90" w:rsidRPr="00FD02C7" w14:paraId="57B4CA58" w14:textId="77777777" w:rsidTr="00CF3978">
        <w:tc>
          <w:tcPr>
            <w:tcW w:w="2187" w:type="dxa"/>
            <w:vAlign w:val="center"/>
          </w:tcPr>
          <w:p w14:paraId="3E965BE5" w14:textId="77777777" w:rsidR="004C0A90" w:rsidRPr="00FD02C7" w:rsidRDefault="004C0A90" w:rsidP="00CF3978">
            <w:pPr>
              <w:jc w:val="both"/>
              <w:rPr>
                <w:rFonts w:ascii="Times New Roman" w:hAnsi="Times New Roman" w:cs="Times New Roman"/>
                <w:b/>
                <w:bCs/>
                <w:sz w:val="24"/>
                <w:szCs w:val="24"/>
                <w:lang w:val="ru-RU"/>
              </w:rPr>
            </w:pPr>
            <w:r w:rsidRPr="00FD02C7">
              <w:rPr>
                <w:rFonts w:ascii="Times New Roman" w:hAnsi="Times New Roman" w:cs="Times New Roman"/>
                <w:sz w:val="24"/>
                <w:szCs w:val="24"/>
                <w:lang w:val="ru-RU"/>
              </w:rPr>
              <w:t>Европа</w:t>
            </w:r>
          </w:p>
        </w:tc>
        <w:tc>
          <w:tcPr>
            <w:tcW w:w="2309" w:type="dxa"/>
            <w:vAlign w:val="center"/>
          </w:tcPr>
          <w:p w14:paraId="29504499" w14:textId="77777777" w:rsidR="004C0A90" w:rsidRPr="00FD02C7" w:rsidRDefault="004C0A90" w:rsidP="00CF3978">
            <w:pPr>
              <w:jc w:val="both"/>
              <w:rPr>
                <w:rFonts w:ascii="Times New Roman" w:hAnsi="Times New Roman" w:cs="Times New Roman"/>
                <w:b/>
                <w:bCs/>
                <w:sz w:val="24"/>
                <w:szCs w:val="24"/>
                <w:lang w:val="ru-RU"/>
              </w:rPr>
            </w:pPr>
            <w:r w:rsidRPr="00FD02C7">
              <w:rPr>
                <w:rFonts w:ascii="Times New Roman" w:hAnsi="Times New Roman" w:cs="Times New Roman"/>
                <w:sz w:val="24"/>
                <w:szCs w:val="24"/>
                <w:lang w:val="ru-RU"/>
              </w:rPr>
              <w:t>Государственно-платформенная</w:t>
            </w:r>
          </w:p>
        </w:tc>
        <w:tc>
          <w:tcPr>
            <w:tcW w:w="2290" w:type="dxa"/>
            <w:vAlign w:val="center"/>
          </w:tcPr>
          <w:p w14:paraId="07646459" w14:textId="77777777" w:rsidR="004C0A90" w:rsidRPr="00FD02C7" w:rsidRDefault="004C0A90" w:rsidP="00CF3978">
            <w:pPr>
              <w:jc w:val="both"/>
              <w:rPr>
                <w:rFonts w:ascii="Times New Roman" w:hAnsi="Times New Roman" w:cs="Times New Roman"/>
                <w:b/>
                <w:bCs/>
                <w:sz w:val="24"/>
                <w:szCs w:val="24"/>
                <w:lang w:val="ru-RU"/>
              </w:rPr>
            </w:pPr>
            <w:r w:rsidRPr="00FD02C7">
              <w:rPr>
                <w:rFonts w:ascii="Times New Roman" w:hAnsi="Times New Roman" w:cs="Times New Roman"/>
                <w:sz w:val="24"/>
                <w:szCs w:val="24"/>
                <w:lang w:val="ru-RU"/>
              </w:rPr>
              <w:t>Studio 4.0, BBC Three</w:t>
            </w:r>
          </w:p>
        </w:tc>
        <w:tc>
          <w:tcPr>
            <w:tcW w:w="2842" w:type="dxa"/>
            <w:vAlign w:val="center"/>
          </w:tcPr>
          <w:p w14:paraId="316A57BD" w14:textId="77777777" w:rsidR="004C0A90" w:rsidRPr="00FD02C7" w:rsidRDefault="004C0A90" w:rsidP="00CF3978">
            <w:pPr>
              <w:jc w:val="both"/>
              <w:rPr>
                <w:rFonts w:ascii="Times New Roman" w:hAnsi="Times New Roman" w:cs="Times New Roman"/>
                <w:b/>
                <w:bCs/>
                <w:sz w:val="24"/>
                <w:szCs w:val="24"/>
                <w:lang w:val="ru-RU"/>
              </w:rPr>
            </w:pPr>
            <w:r w:rsidRPr="00FD02C7">
              <w:rPr>
                <w:rFonts w:ascii="Times New Roman" w:hAnsi="Times New Roman" w:cs="Times New Roman"/>
                <w:sz w:val="24"/>
                <w:szCs w:val="24"/>
                <w:lang w:val="ru-RU"/>
              </w:rPr>
              <w:t>Культурная политика</w:t>
            </w:r>
          </w:p>
        </w:tc>
      </w:tr>
      <w:tr w:rsidR="004C0A90" w:rsidRPr="00FD02C7" w14:paraId="2A6894F3" w14:textId="77777777" w:rsidTr="00CF3978">
        <w:tc>
          <w:tcPr>
            <w:tcW w:w="2187" w:type="dxa"/>
            <w:vAlign w:val="center"/>
          </w:tcPr>
          <w:p w14:paraId="4DC38642" w14:textId="77777777" w:rsidR="004C0A90" w:rsidRPr="00FD02C7" w:rsidRDefault="004C0A90" w:rsidP="00CF3978">
            <w:pPr>
              <w:jc w:val="both"/>
              <w:rPr>
                <w:rFonts w:ascii="Times New Roman" w:hAnsi="Times New Roman" w:cs="Times New Roman"/>
                <w:b/>
                <w:bCs/>
                <w:sz w:val="24"/>
                <w:szCs w:val="24"/>
                <w:lang w:val="ru-RU"/>
              </w:rPr>
            </w:pPr>
            <w:r w:rsidRPr="00FD02C7">
              <w:rPr>
                <w:rFonts w:ascii="Times New Roman" w:hAnsi="Times New Roman" w:cs="Times New Roman"/>
                <w:sz w:val="24"/>
                <w:szCs w:val="24"/>
                <w:lang w:val="ru-RU"/>
              </w:rPr>
              <w:t>Корея</w:t>
            </w:r>
          </w:p>
        </w:tc>
        <w:tc>
          <w:tcPr>
            <w:tcW w:w="2309" w:type="dxa"/>
            <w:vAlign w:val="center"/>
          </w:tcPr>
          <w:p w14:paraId="61026838" w14:textId="77777777" w:rsidR="004C0A90" w:rsidRPr="00FD02C7" w:rsidRDefault="004C0A90" w:rsidP="00CF3978">
            <w:pPr>
              <w:jc w:val="both"/>
              <w:rPr>
                <w:rFonts w:ascii="Times New Roman" w:hAnsi="Times New Roman" w:cs="Times New Roman"/>
                <w:b/>
                <w:bCs/>
                <w:sz w:val="24"/>
                <w:szCs w:val="24"/>
                <w:lang w:val="ru-RU"/>
              </w:rPr>
            </w:pPr>
            <w:r w:rsidRPr="00FD02C7">
              <w:rPr>
                <w:rFonts w:ascii="Times New Roman" w:hAnsi="Times New Roman" w:cs="Times New Roman"/>
                <w:sz w:val="24"/>
                <w:szCs w:val="24"/>
                <w:lang w:val="ru-RU"/>
              </w:rPr>
              <w:t>Гибридная (IT + креатив)</w:t>
            </w:r>
          </w:p>
        </w:tc>
        <w:tc>
          <w:tcPr>
            <w:tcW w:w="2290" w:type="dxa"/>
            <w:vAlign w:val="center"/>
          </w:tcPr>
          <w:p w14:paraId="346508CE" w14:textId="77777777" w:rsidR="004C0A90" w:rsidRPr="00FD02C7" w:rsidRDefault="004C0A90" w:rsidP="00CF3978">
            <w:pPr>
              <w:jc w:val="both"/>
              <w:rPr>
                <w:rFonts w:ascii="Times New Roman" w:hAnsi="Times New Roman" w:cs="Times New Roman"/>
                <w:b/>
                <w:bCs/>
                <w:sz w:val="24"/>
                <w:szCs w:val="24"/>
                <w:lang w:val="ru-RU"/>
              </w:rPr>
            </w:pPr>
            <w:r w:rsidRPr="00FD02C7">
              <w:rPr>
                <w:rFonts w:ascii="Times New Roman" w:hAnsi="Times New Roman" w:cs="Times New Roman"/>
                <w:sz w:val="24"/>
                <w:szCs w:val="24"/>
                <w:lang w:val="ru-RU"/>
              </w:rPr>
              <w:t>Naver TV, KakaoTV</w:t>
            </w:r>
          </w:p>
        </w:tc>
        <w:tc>
          <w:tcPr>
            <w:tcW w:w="2842" w:type="dxa"/>
            <w:vAlign w:val="center"/>
          </w:tcPr>
          <w:p w14:paraId="230FA639" w14:textId="77777777" w:rsidR="004C0A90" w:rsidRPr="00FD02C7" w:rsidRDefault="004C0A90" w:rsidP="00CF3978">
            <w:pPr>
              <w:jc w:val="both"/>
              <w:rPr>
                <w:rFonts w:ascii="Times New Roman" w:hAnsi="Times New Roman" w:cs="Times New Roman"/>
                <w:b/>
                <w:bCs/>
                <w:sz w:val="24"/>
                <w:szCs w:val="24"/>
                <w:lang w:val="ru-RU"/>
              </w:rPr>
            </w:pPr>
            <w:r w:rsidRPr="00FD02C7">
              <w:rPr>
                <w:rFonts w:ascii="Times New Roman" w:hAnsi="Times New Roman" w:cs="Times New Roman"/>
                <w:sz w:val="24"/>
                <w:szCs w:val="24"/>
                <w:lang w:val="ru-RU"/>
              </w:rPr>
              <w:t>Платформенная интеграция</w:t>
            </w:r>
          </w:p>
        </w:tc>
      </w:tr>
      <w:tr w:rsidR="004C0A90" w:rsidRPr="00FD02C7" w14:paraId="34C6D492" w14:textId="77777777" w:rsidTr="00CF3978">
        <w:tc>
          <w:tcPr>
            <w:tcW w:w="2187" w:type="dxa"/>
            <w:vAlign w:val="center"/>
          </w:tcPr>
          <w:p w14:paraId="0927099E" w14:textId="77777777" w:rsidR="004C0A90" w:rsidRPr="00FD02C7" w:rsidRDefault="004C0A90" w:rsidP="00CF3978">
            <w:pPr>
              <w:jc w:val="both"/>
              <w:rPr>
                <w:rFonts w:ascii="Times New Roman" w:hAnsi="Times New Roman" w:cs="Times New Roman"/>
                <w:b/>
                <w:bCs/>
                <w:sz w:val="24"/>
                <w:szCs w:val="24"/>
                <w:lang w:val="ru-RU"/>
              </w:rPr>
            </w:pPr>
            <w:r w:rsidRPr="00FD02C7">
              <w:rPr>
                <w:rFonts w:ascii="Times New Roman" w:hAnsi="Times New Roman" w:cs="Times New Roman"/>
                <w:sz w:val="24"/>
                <w:szCs w:val="24"/>
                <w:lang w:val="ru-RU"/>
              </w:rPr>
              <w:t>Китай</w:t>
            </w:r>
          </w:p>
        </w:tc>
        <w:tc>
          <w:tcPr>
            <w:tcW w:w="2309" w:type="dxa"/>
            <w:vAlign w:val="center"/>
          </w:tcPr>
          <w:p w14:paraId="39A8B5FC" w14:textId="77777777" w:rsidR="004C0A90" w:rsidRPr="00FD02C7" w:rsidRDefault="004C0A90" w:rsidP="00CF3978">
            <w:pPr>
              <w:jc w:val="both"/>
              <w:rPr>
                <w:rFonts w:ascii="Times New Roman" w:hAnsi="Times New Roman" w:cs="Times New Roman"/>
                <w:b/>
                <w:bCs/>
                <w:sz w:val="24"/>
                <w:szCs w:val="24"/>
                <w:lang w:val="ru-RU"/>
              </w:rPr>
            </w:pPr>
            <w:r w:rsidRPr="00FD02C7">
              <w:rPr>
                <w:rFonts w:ascii="Times New Roman" w:hAnsi="Times New Roman" w:cs="Times New Roman"/>
                <w:sz w:val="24"/>
                <w:szCs w:val="24"/>
                <w:lang w:val="ru-RU"/>
              </w:rPr>
              <w:t>Регулируемая</w:t>
            </w:r>
          </w:p>
        </w:tc>
        <w:tc>
          <w:tcPr>
            <w:tcW w:w="2290" w:type="dxa"/>
            <w:vAlign w:val="center"/>
          </w:tcPr>
          <w:p w14:paraId="185A583F" w14:textId="77777777" w:rsidR="004C0A90" w:rsidRPr="00FD02C7" w:rsidRDefault="004C0A90" w:rsidP="00CF3978">
            <w:pPr>
              <w:jc w:val="both"/>
              <w:rPr>
                <w:rFonts w:ascii="Times New Roman" w:hAnsi="Times New Roman" w:cs="Times New Roman"/>
                <w:b/>
                <w:bCs/>
                <w:sz w:val="24"/>
                <w:szCs w:val="24"/>
                <w:lang w:val="ru-RU"/>
              </w:rPr>
            </w:pPr>
            <w:r w:rsidRPr="00FD02C7">
              <w:rPr>
                <w:rFonts w:ascii="Times New Roman" w:hAnsi="Times New Roman" w:cs="Times New Roman"/>
                <w:sz w:val="24"/>
                <w:szCs w:val="24"/>
                <w:lang w:val="ru-RU"/>
              </w:rPr>
              <w:t>iQIYI, Tencent</w:t>
            </w:r>
          </w:p>
        </w:tc>
        <w:tc>
          <w:tcPr>
            <w:tcW w:w="2842" w:type="dxa"/>
            <w:vAlign w:val="center"/>
          </w:tcPr>
          <w:p w14:paraId="5CF8183D" w14:textId="77777777" w:rsidR="004C0A90" w:rsidRPr="00FD02C7" w:rsidRDefault="004C0A90" w:rsidP="00CF3978">
            <w:pPr>
              <w:jc w:val="both"/>
              <w:rPr>
                <w:rFonts w:ascii="Times New Roman" w:hAnsi="Times New Roman" w:cs="Times New Roman"/>
                <w:b/>
                <w:bCs/>
                <w:sz w:val="24"/>
                <w:szCs w:val="24"/>
                <w:lang w:val="ru-RU"/>
              </w:rPr>
            </w:pPr>
            <w:r w:rsidRPr="00FD02C7">
              <w:rPr>
                <w:rFonts w:ascii="Times New Roman" w:hAnsi="Times New Roman" w:cs="Times New Roman"/>
                <w:sz w:val="24"/>
                <w:szCs w:val="24"/>
                <w:lang w:val="ru-RU"/>
              </w:rPr>
              <w:t>Идеологизированная медиаглобализация</w:t>
            </w:r>
          </w:p>
        </w:tc>
      </w:tr>
      <w:tr w:rsidR="004C0A90" w:rsidRPr="00FD02C7" w14:paraId="3DF514D5" w14:textId="77777777" w:rsidTr="00CF3978">
        <w:tc>
          <w:tcPr>
            <w:tcW w:w="2187" w:type="dxa"/>
            <w:vAlign w:val="center"/>
          </w:tcPr>
          <w:p w14:paraId="4AD5BAE8" w14:textId="77777777" w:rsidR="004C0A90" w:rsidRPr="00FD02C7" w:rsidRDefault="004C0A90" w:rsidP="00CF3978">
            <w:pPr>
              <w:jc w:val="both"/>
              <w:rPr>
                <w:rFonts w:ascii="Times New Roman" w:hAnsi="Times New Roman" w:cs="Times New Roman"/>
                <w:sz w:val="24"/>
                <w:szCs w:val="24"/>
                <w:lang w:val="ru-RU"/>
              </w:rPr>
            </w:pPr>
            <w:r w:rsidRPr="00FD02C7">
              <w:rPr>
                <w:rFonts w:ascii="Times New Roman" w:hAnsi="Times New Roman" w:cs="Times New Roman"/>
                <w:sz w:val="24"/>
                <w:szCs w:val="24"/>
                <w:lang w:val="ru-RU"/>
              </w:rPr>
              <w:t>Юго-Восточная Азия</w:t>
            </w:r>
          </w:p>
        </w:tc>
        <w:tc>
          <w:tcPr>
            <w:tcW w:w="2309" w:type="dxa"/>
            <w:vAlign w:val="center"/>
          </w:tcPr>
          <w:p w14:paraId="04703645" w14:textId="77777777" w:rsidR="004C0A90" w:rsidRPr="00FD02C7" w:rsidRDefault="004C0A90" w:rsidP="00CF3978">
            <w:pPr>
              <w:jc w:val="both"/>
              <w:rPr>
                <w:rFonts w:ascii="Times New Roman" w:hAnsi="Times New Roman" w:cs="Times New Roman"/>
                <w:sz w:val="24"/>
                <w:szCs w:val="24"/>
                <w:lang w:val="ru-RU"/>
              </w:rPr>
            </w:pPr>
            <w:r w:rsidRPr="00FD02C7">
              <w:rPr>
                <w:rFonts w:ascii="Times New Roman" w:hAnsi="Times New Roman" w:cs="Times New Roman"/>
                <w:sz w:val="24"/>
                <w:szCs w:val="24"/>
                <w:lang w:val="ru-RU"/>
              </w:rPr>
              <w:t>Фан-ориентированная</w:t>
            </w:r>
          </w:p>
        </w:tc>
        <w:tc>
          <w:tcPr>
            <w:tcW w:w="2290" w:type="dxa"/>
            <w:vAlign w:val="center"/>
          </w:tcPr>
          <w:p w14:paraId="5FDE9C54" w14:textId="77777777" w:rsidR="004C0A90" w:rsidRPr="00FD02C7" w:rsidRDefault="004C0A90" w:rsidP="00CF3978">
            <w:pPr>
              <w:jc w:val="both"/>
              <w:rPr>
                <w:rFonts w:ascii="Times New Roman" w:hAnsi="Times New Roman" w:cs="Times New Roman"/>
                <w:sz w:val="24"/>
                <w:szCs w:val="24"/>
                <w:lang w:val="ru-RU"/>
              </w:rPr>
            </w:pPr>
            <w:r w:rsidRPr="00FD02C7">
              <w:rPr>
                <w:rFonts w:ascii="Times New Roman" w:hAnsi="Times New Roman" w:cs="Times New Roman"/>
                <w:sz w:val="24"/>
                <w:szCs w:val="24"/>
                <w:lang w:val="ru-RU"/>
              </w:rPr>
              <w:t>LINE TV, WeTV</w:t>
            </w:r>
          </w:p>
        </w:tc>
        <w:tc>
          <w:tcPr>
            <w:tcW w:w="2842" w:type="dxa"/>
            <w:vAlign w:val="center"/>
          </w:tcPr>
          <w:p w14:paraId="7A20233F" w14:textId="77777777" w:rsidR="004C0A90" w:rsidRPr="00FD02C7" w:rsidRDefault="004C0A90" w:rsidP="00CF3978">
            <w:pPr>
              <w:jc w:val="both"/>
              <w:rPr>
                <w:rFonts w:ascii="Times New Roman" w:hAnsi="Times New Roman" w:cs="Times New Roman"/>
                <w:sz w:val="24"/>
                <w:szCs w:val="24"/>
                <w:lang w:val="ru-RU"/>
              </w:rPr>
            </w:pPr>
            <w:r w:rsidRPr="00FD02C7">
              <w:rPr>
                <w:rFonts w:ascii="Times New Roman" w:hAnsi="Times New Roman" w:cs="Times New Roman"/>
                <w:sz w:val="24"/>
                <w:szCs w:val="24"/>
                <w:lang w:val="ru-RU"/>
              </w:rPr>
              <w:t>Глокализация и интерактивность</w:t>
            </w:r>
          </w:p>
        </w:tc>
      </w:tr>
      <w:tr w:rsidR="004C0A90" w:rsidRPr="00FD02C7" w14:paraId="148A4DDD" w14:textId="77777777" w:rsidTr="00CF3978">
        <w:tc>
          <w:tcPr>
            <w:tcW w:w="2187" w:type="dxa"/>
            <w:vAlign w:val="center"/>
          </w:tcPr>
          <w:p w14:paraId="7E2D0D69" w14:textId="77777777" w:rsidR="004C0A90" w:rsidRPr="00FD02C7" w:rsidRDefault="004C0A90" w:rsidP="00CF3978">
            <w:pPr>
              <w:jc w:val="both"/>
              <w:rPr>
                <w:rFonts w:ascii="Times New Roman" w:hAnsi="Times New Roman" w:cs="Times New Roman"/>
                <w:sz w:val="24"/>
                <w:szCs w:val="24"/>
                <w:lang w:val="ru-RU"/>
              </w:rPr>
            </w:pPr>
            <w:r w:rsidRPr="00FD02C7">
              <w:rPr>
                <w:rFonts w:ascii="Times New Roman" w:hAnsi="Times New Roman" w:cs="Times New Roman"/>
                <w:sz w:val="24"/>
                <w:szCs w:val="24"/>
                <w:lang w:val="ru-RU"/>
              </w:rPr>
              <w:t>Латинская Америка</w:t>
            </w:r>
          </w:p>
        </w:tc>
        <w:tc>
          <w:tcPr>
            <w:tcW w:w="2309" w:type="dxa"/>
            <w:vAlign w:val="center"/>
          </w:tcPr>
          <w:p w14:paraId="216873C7" w14:textId="77777777" w:rsidR="004C0A90" w:rsidRPr="00FD02C7" w:rsidRDefault="004C0A90" w:rsidP="00CF3978">
            <w:pPr>
              <w:jc w:val="both"/>
              <w:rPr>
                <w:rFonts w:ascii="Times New Roman" w:hAnsi="Times New Roman" w:cs="Times New Roman"/>
                <w:sz w:val="24"/>
                <w:szCs w:val="24"/>
                <w:lang w:val="ru-RU"/>
              </w:rPr>
            </w:pPr>
            <w:r w:rsidRPr="00FD02C7">
              <w:rPr>
                <w:rFonts w:ascii="Times New Roman" w:hAnsi="Times New Roman" w:cs="Times New Roman"/>
                <w:sz w:val="24"/>
                <w:szCs w:val="24"/>
                <w:lang w:val="ru-RU"/>
              </w:rPr>
              <w:t>Социальная</w:t>
            </w:r>
          </w:p>
        </w:tc>
        <w:tc>
          <w:tcPr>
            <w:tcW w:w="2290" w:type="dxa"/>
            <w:vAlign w:val="center"/>
          </w:tcPr>
          <w:p w14:paraId="3F2E4BDF" w14:textId="77777777" w:rsidR="004C0A90" w:rsidRPr="00FD02C7" w:rsidRDefault="004C0A90" w:rsidP="00CF3978">
            <w:pPr>
              <w:jc w:val="both"/>
              <w:rPr>
                <w:rFonts w:ascii="Times New Roman" w:hAnsi="Times New Roman" w:cs="Times New Roman"/>
                <w:sz w:val="24"/>
                <w:szCs w:val="24"/>
                <w:lang w:val="ru-RU"/>
              </w:rPr>
            </w:pPr>
            <w:r w:rsidRPr="00FD02C7">
              <w:rPr>
                <w:rFonts w:ascii="Times New Roman" w:hAnsi="Times New Roman" w:cs="Times New Roman"/>
                <w:sz w:val="24"/>
                <w:szCs w:val="24"/>
                <w:lang w:val="ru-RU"/>
              </w:rPr>
              <w:t>YouTube, Blim</w:t>
            </w:r>
          </w:p>
        </w:tc>
        <w:tc>
          <w:tcPr>
            <w:tcW w:w="2842" w:type="dxa"/>
            <w:vAlign w:val="center"/>
          </w:tcPr>
          <w:p w14:paraId="6E2174CA" w14:textId="77777777" w:rsidR="004C0A90" w:rsidRPr="00FD02C7" w:rsidRDefault="004C0A90" w:rsidP="00CF3978">
            <w:pPr>
              <w:jc w:val="both"/>
              <w:rPr>
                <w:rFonts w:ascii="Times New Roman" w:hAnsi="Times New Roman" w:cs="Times New Roman"/>
                <w:sz w:val="24"/>
                <w:szCs w:val="24"/>
                <w:lang w:val="ru-RU"/>
              </w:rPr>
            </w:pPr>
            <w:r w:rsidRPr="00FD02C7">
              <w:rPr>
                <w:rFonts w:ascii="Times New Roman" w:hAnsi="Times New Roman" w:cs="Times New Roman"/>
                <w:sz w:val="24"/>
                <w:szCs w:val="24"/>
                <w:lang w:val="ru-RU"/>
              </w:rPr>
              <w:t>Критический сторителлинг</w:t>
            </w:r>
          </w:p>
        </w:tc>
      </w:tr>
      <w:tr w:rsidR="004C0A90" w:rsidRPr="00FD02C7" w14:paraId="43D4E0BA" w14:textId="77777777" w:rsidTr="00CF3978">
        <w:tc>
          <w:tcPr>
            <w:tcW w:w="2187" w:type="dxa"/>
            <w:vAlign w:val="center"/>
          </w:tcPr>
          <w:p w14:paraId="18D9E118" w14:textId="77777777" w:rsidR="004C0A90" w:rsidRPr="00FD02C7" w:rsidRDefault="004C0A90" w:rsidP="00CF3978">
            <w:pPr>
              <w:jc w:val="both"/>
              <w:rPr>
                <w:rFonts w:ascii="Times New Roman" w:hAnsi="Times New Roman" w:cs="Times New Roman"/>
                <w:sz w:val="24"/>
                <w:szCs w:val="24"/>
                <w:lang w:val="ru-RU"/>
              </w:rPr>
            </w:pPr>
            <w:r w:rsidRPr="00FD02C7">
              <w:rPr>
                <w:rFonts w:ascii="Times New Roman" w:hAnsi="Times New Roman" w:cs="Times New Roman"/>
                <w:sz w:val="24"/>
                <w:szCs w:val="24"/>
                <w:lang w:val="ru-RU"/>
              </w:rPr>
              <w:t>Африка</w:t>
            </w:r>
          </w:p>
        </w:tc>
        <w:tc>
          <w:tcPr>
            <w:tcW w:w="2309" w:type="dxa"/>
            <w:vAlign w:val="center"/>
          </w:tcPr>
          <w:p w14:paraId="799D05F8" w14:textId="77777777" w:rsidR="004C0A90" w:rsidRPr="00FD02C7" w:rsidRDefault="004C0A90" w:rsidP="00CF3978">
            <w:pPr>
              <w:jc w:val="both"/>
              <w:rPr>
                <w:rFonts w:ascii="Times New Roman" w:hAnsi="Times New Roman" w:cs="Times New Roman"/>
                <w:sz w:val="24"/>
                <w:szCs w:val="24"/>
                <w:lang w:val="ru-RU"/>
              </w:rPr>
            </w:pPr>
            <w:r w:rsidRPr="00FD02C7">
              <w:rPr>
                <w:rFonts w:ascii="Times New Roman" w:hAnsi="Times New Roman" w:cs="Times New Roman"/>
                <w:sz w:val="24"/>
                <w:szCs w:val="24"/>
                <w:lang w:val="ru-RU"/>
              </w:rPr>
              <w:t>Сетево-локальная</w:t>
            </w:r>
          </w:p>
        </w:tc>
        <w:tc>
          <w:tcPr>
            <w:tcW w:w="2290" w:type="dxa"/>
            <w:vAlign w:val="center"/>
          </w:tcPr>
          <w:p w14:paraId="17FAFA66" w14:textId="77777777" w:rsidR="004C0A90" w:rsidRPr="00FD02C7" w:rsidRDefault="004C0A90" w:rsidP="00CF3978">
            <w:pPr>
              <w:jc w:val="both"/>
              <w:rPr>
                <w:rFonts w:ascii="Times New Roman" w:hAnsi="Times New Roman" w:cs="Times New Roman"/>
                <w:sz w:val="24"/>
                <w:szCs w:val="24"/>
                <w:lang w:val="ru-RU"/>
              </w:rPr>
            </w:pPr>
            <w:r w:rsidRPr="00FD02C7">
              <w:rPr>
                <w:rFonts w:ascii="Times New Roman" w:hAnsi="Times New Roman" w:cs="Times New Roman"/>
                <w:sz w:val="24"/>
                <w:szCs w:val="24"/>
                <w:lang w:val="ru-RU"/>
              </w:rPr>
              <w:t>irokotv, Showmax</w:t>
            </w:r>
          </w:p>
        </w:tc>
        <w:tc>
          <w:tcPr>
            <w:tcW w:w="2842" w:type="dxa"/>
            <w:vAlign w:val="center"/>
          </w:tcPr>
          <w:p w14:paraId="1264E5E9" w14:textId="77777777" w:rsidR="004C0A90" w:rsidRPr="00FD02C7" w:rsidRDefault="004C0A90" w:rsidP="00CF3978">
            <w:pPr>
              <w:jc w:val="both"/>
              <w:rPr>
                <w:rFonts w:ascii="Times New Roman" w:hAnsi="Times New Roman" w:cs="Times New Roman"/>
                <w:sz w:val="24"/>
                <w:szCs w:val="24"/>
                <w:lang w:val="ru-RU"/>
              </w:rPr>
            </w:pPr>
            <w:r w:rsidRPr="00FD02C7">
              <w:rPr>
                <w:rFonts w:ascii="Times New Roman" w:hAnsi="Times New Roman" w:cs="Times New Roman"/>
                <w:sz w:val="24"/>
                <w:szCs w:val="24"/>
                <w:lang w:val="ru-RU"/>
              </w:rPr>
              <w:t>Самоорганизация контента</w:t>
            </w:r>
          </w:p>
        </w:tc>
      </w:tr>
    </w:tbl>
    <w:p w14:paraId="12994386" w14:textId="1DCC51AB" w:rsidR="004C0A90" w:rsidRPr="00FD02C7" w:rsidRDefault="004C0A90" w:rsidP="004129CC">
      <w:pPr>
        <w:spacing w:after="0" w:line="240" w:lineRule="auto"/>
        <w:ind w:firstLine="709"/>
        <w:jc w:val="both"/>
        <w:rPr>
          <w:rFonts w:ascii="Times New Roman" w:hAnsi="Times New Roman" w:cs="Times New Roman"/>
          <w:sz w:val="28"/>
          <w:szCs w:val="28"/>
        </w:rPr>
      </w:pPr>
      <w:r w:rsidRPr="00FD02C7">
        <w:rPr>
          <w:rFonts w:ascii="Times New Roman" w:hAnsi="Times New Roman" w:cs="Times New Roman"/>
          <w:b/>
          <w:bCs/>
          <w:sz w:val="28"/>
          <w:szCs w:val="28"/>
        </w:rPr>
        <w:t>Вывод по таблице №</w:t>
      </w:r>
      <w:r w:rsidR="00FD02C7">
        <w:rPr>
          <w:rFonts w:ascii="Times New Roman" w:hAnsi="Times New Roman" w:cs="Times New Roman"/>
          <w:b/>
          <w:bCs/>
          <w:sz w:val="28"/>
          <w:szCs w:val="28"/>
        </w:rPr>
        <w:t xml:space="preserve"> </w:t>
      </w:r>
      <w:r w:rsidRPr="00FD02C7">
        <w:rPr>
          <w:rFonts w:ascii="Times New Roman" w:hAnsi="Times New Roman" w:cs="Times New Roman"/>
          <w:b/>
          <w:bCs/>
          <w:sz w:val="28"/>
          <w:szCs w:val="28"/>
        </w:rPr>
        <w:t>6:</w:t>
      </w:r>
      <w:r w:rsidRPr="00FD02C7">
        <w:rPr>
          <w:rFonts w:ascii="Times New Roman" w:hAnsi="Times New Roman" w:cs="Times New Roman"/>
          <w:sz w:val="28"/>
          <w:szCs w:val="28"/>
        </w:rPr>
        <w:t xml:space="preserve"> Феномен веб-сериалов демонстрирует </w:t>
      </w:r>
      <w:r w:rsidRPr="00FD02C7">
        <w:rPr>
          <w:rFonts w:ascii="Times New Roman" w:eastAsiaTheme="majorEastAsia" w:hAnsi="Times New Roman" w:cs="Times New Roman"/>
          <w:sz w:val="28"/>
          <w:szCs w:val="28"/>
        </w:rPr>
        <w:t>полицентричную модель медиаглобализации</w:t>
      </w:r>
      <w:r w:rsidRPr="00FD02C7">
        <w:rPr>
          <w:rFonts w:ascii="Times New Roman" w:hAnsi="Times New Roman" w:cs="Times New Roman"/>
          <w:sz w:val="28"/>
          <w:szCs w:val="28"/>
        </w:rPr>
        <w:t xml:space="preserve">, в которой формируются локальные «экосистемы сторителлинга», соединяющие глобальные технологические структуры с национальными культурными кодами. Таким образом, веб-драма становится </w:t>
      </w:r>
      <w:r w:rsidRPr="00FD02C7">
        <w:rPr>
          <w:rFonts w:ascii="Times New Roman" w:eastAsiaTheme="majorEastAsia" w:hAnsi="Times New Roman" w:cs="Times New Roman"/>
          <w:sz w:val="28"/>
          <w:szCs w:val="28"/>
        </w:rPr>
        <w:t>универсальной медиаплатформой креативной идентичности</w:t>
      </w:r>
      <w:r w:rsidRPr="00FD02C7">
        <w:rPr>
          <w:rFonts w:ascii="Times New Roman" w:hAnsi="Times New Roman" w:cs="Times New Roman"/>
          <w:sz w:val="28"/>
          <w:szCs w:val="28"/>
        </w:rPr>
        <w:t xml:space="preserve">, а её развитие вне Голливуда и Кореи указывает на </w:t>
      </w:r>
      <w:r w:rsidRPr="00FD02C7">
        <w:rPr>
          <w:rFonts w:ascii="Times New Roman" w:eastAsiaTheme="majorEastAsia" w:hAnsi="Times New Roman" w:cs="Times New Roman"/>
          <w:sz w:val="28"/>
          <w:szCs w:val="28"/>
        </w:rPr>
        <w:t>демократизацию экранного производства и децентрализацию медиавласти</w:t>
      </w:r>
      <w:r w:rsidRPr="00FD02C7">
        <w:rPr>
          <w:rFonts w:ascii="Times New Roman" w:hAnsi="Times New Roman" w:cs="Times New Roman"/>
          <w:sz w:val="28"/>
          <w:szCs w:val="28"/>
        </w:rPr>
        <w:t>.</w:t>
      </w:r>
    </w:p>
    <w:p w14:paraId="61BB3252" w14:textId="58912338" w:rsidR="00BA7D84" w:rsidRPr="00FD02C7" w:rsidRDefault="00BA7D84" w:rsidP="004129CC">
      <w:pPr>
        <w:spacing w:after="0" w:line="240" w:lineRule="auto"/>
        <w:ind w:firstLine="709"/>
        <w:jc w:val="both"/>
        <w:rPr>
          <w:rFonts w:ascii="Times New Roman" w:hAnsi="Times New Roman" w:cs="Times New Roman"/>
          <w:sz w:val="28"/>
          <w:szCs w:val="28"/>
        </w:rPr>
      </w:pPr>
      <w:r w:rsidRPr="00FD02C7">
        <w:rPr>
          <w:rFonts w:ascii="Times New Roman" w:hAnsi="Times New Roman" w:cs="Times New Roman"/>
          <w:sz w:val="28"/>
          <w:szCs w:val="28"/>
        </w:rPr>
        <w:br w:type="page"/>
      </w:r>
    </w:p>
    <w:p w14:paraId="1CC01EDC" w14:textId="30237465" w:rsidR="004C0A90" w:rsidRPr="00FD02C7" w:rsidRDefault="004C0A90" w:rsidP="00FD02C7">
      <w:pPr>
        <w:spacing w:after="0" w:line="240" w:lineRule="auto"/>
        <w:rPr>
          <w:rFonts w:ascii="Times New Roman" w:hAnsi="Times New Roman" w:cs="Times New Roman"/>
          <w:b/>
          <w:bCs/>
          <w:sz w:val="28"/>
          <w:szCs w:val="28"/>
        </w:rPr>
      </w:pPr>
      <w:r w:rsidRPr="00FD02C7">
        <w:rPr>
          <w:rFonts w:ascii="Times New Roman" w:hAnsi="Times New Roman" w:cs="Times New Roman"/>
          <w:b/>
          <w:bCs/>
          <w:sz w:val="28"/>
          <w:szCs w:val="28"/>
        </w:rPr>
        <w:lastRenderedPageBreak/>
        <w:t xml:space="preserve">Схема 1 </w:t>
      </w:r>
      <w:r w:rsidR="00FD02C7">
        <w:rPr>
          <w:rFonts w:ascii="Times New Roman" w:hAnsi="Times New Roman" w:cs="Times New Roman"/>
          <w:b/>
          <w:bCs/>
          <w:sz w:val="28"/>
          <w:szCs w:val="28"/>
        </w:rPr>
        <w:t xml:space="preserve">– </w:t>
      </w:r>
      <w:r w:rsidRPr="00FD02C7">
        <w:rPr>
          <w:rFonts w:ascii="Times New Roman" w:hAnsi="Times New Roman" w:cs="Times New Roman"/>
          <w:b/>
          <w:bCs/>
          <w:sz w:val="28"/>
          <w:szCs w:val="28"/>
        </w:rPr>
        <w:t>М</w:t>
      </w:r>
      <w:r w:rsidR="00FD02C7">
        <w:rPr>
          <w:rFonts w:ascii="Times New Roman" w:hAnsi="Times New Roman" w:cs="Times New Roman"/>
          <w:b/>
          <w:bCs/>
          <w:sz w:val="28"/>
          <w:szCs w:val="28"/>
        </w:rPr>
        <w:t>ировая</w:t>
      </w:r>
      <w:r w:rsidRPr="00FD02C7">
        <w:rPr>
          <w:rFonts w:ascii="Times New Roman" w:hAnsi="Times New Roman" w:cs="Times New Roman"/>
          <w:b/>
          <w:bCs/>
          <w:sz w:val="28"/>
          <w:szCs w:val="28"/>
        </w:rPr>
        <w:t xml:space="preserve"> практика</w:t>
      </w:r>
    </w:p>
    <w:p w14:paraId="116C93B9" w14:textId="77777777" w:rsidR="004C0A90" w:rsidRPr="00FD02C7" w:rsidRDefault="004C0A90" w:rsidP="0059673B">
      <w:pPr>
        <w:spacing w:after="0" w:line="240" w:lineRule="auto"/>
        <w:jc w:val="center"/>
        <w:rPr>
          <w:rFonts w:ascii="Times New Roman" w:hAnsi="Times New Roman" w:cs="Times New Roman"/>
          <w:b/>
          <w:bCs/>
          <w:sz w:val="28"/>
          <w:szCs w:val="28"/>
        </w:rPr>
      </w:pPr>
      <w:r w:rsidRPr="00FD02C7">
        <w:rPr>
          <w:rFonts w:ascii="Times New Roman" w:hAnsi="Times New Roman" w:cs="Times New Roman"/>
          <w:b/>
          <w:bCs/>
          <w:noProof/>
          <w:sz w:val="28"/>
          <w:szCs w:val="28"/>
        </w:rPr>
        <w:drawing>
          <wp:inline distT="0" distB="0" distL="0" distR="0" wp14:anchorId="48B3EDA6" wp14:editId="70BE5196">
            <wp:extent cx="6128157" cy="3473823"/>
            <wp:effectExtent l="0" t="0" r="635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134942" cy="3477669"/>
                    </a:xfrm>
                    <a:prstGeom prst="rect">
                      <a:avLst/>
                    </a:prstGeom>
                  </pic:spPr>
                </pic:pic>
              </a:graphicData>
            </a:graphic>
          </wp:inline>
        </w:drawing>
      </w:r>
    </w:p>
    <w:p w14:paraId="305BD51B" w14:textId="77777777" w:rsidR="00BA7D84" w:rsidRPr="00FD02C7" w:rsidRDefault="00BA7D84" w:rsidP="004129CC">
      <w:pPr>
        <w:spacing w:after="0" w:line="240" w:lineRule="auto"/>
        <w:ind w:firstLine="709"/>
        <w:jc w:val="both"/>
        <w:rPr>
          <w:rFonts w:ascii="Times New Roman" w:hAnsi="Times New Roman" w:cs="Times New Roman"/>
          <w:sz w:val="28"/>
          <w:szCs w:val="28"/>
        </w:rPr>
      </w:pPr>
    </w:p>
    <w:p w14:paraId="0D6BE3B9" w14:textId="504CE0E0" w:rsidR="004C0A90" w:rsidRPr="00FD02C7" w:rsidRDefault="004C0A90" w:rsidP="004129CC">
      <w:pPr>
        <w:spacing w:after="0" w:line="240" w:lineRule="auto"/>
        <w:ind w:firstLine="709"/>
        <w:jc w:val="both"/>
        <w:rPr>
          <w:rFonts w:ascii="Times New Roman" w:hAnsi="Times New Roman" w:cs="Times New Roman"/>
          <w:sz w:val="28"/>
          <w:szCs w:val="28"/>
        </w:rPr>
      </w:pPr>
      <w:r w:rsidRPr="00FD02C7">
        <w:rPr>
          <w:rFonts w:ascii="Times New Roman" w:hAnsi="Times New Roman" w:cs="Times New Roman"/>
          <w:sz w:val="28"/>
          <w:szCs w:val="28"/>
        </w:rPr>
        <w:t xml:space="preserve">Поскольку </w:t>
      </w:r>
      <w:r w:rsidRPr="00FD02C7">
        <w:rPr>
          <w:rFonts w:ascii="Times New Roman" w:hAnsi="Times New Roman" w:cs="Times New Roman"/>
          <w:b/>
          <w:bCs/>
          <w:sz w:val="28"/>
          <w:szCs w:val="28"/>
        </w:rPr>
        <w:t>веб-драма</w:t>
      </w:r>
      <w:r w:rsidRPr="00FD02C7">
        <w:rPr>
          <w:rFonts w:ascii="Times New Roman" w:hAnsi="Times New Roman" w:cs="Times New Roman"/>
          <w:sz w:val="28"/>
          <w:szCs w:val="28"/>
        </w:rPr>
        <w:t xml:space="preserve"> является продуктом и продолжением культурно-медийной динамики феномена </w:t>
      </w:r>
      <w:r w:rsidRPr="00FD02C7">
        <w:rPr>
          <w:rFonts w:ascii="Times New Roman" w:hAnsi="Times New Roman" w:cs="Times New Roman"/>
          <w:b/>
          <w:bCs/>
          <w:sz w:val="28"/>
          <w:szCs w:val="28"/>
        </w:rPr>
        <w:t>Халлю</w:t>
      </w:r>
      <w:r w:rsidRPr="00FD02C7">
        <w:rPr>
          <w:rFonts w:ascii="Times New Roman" w:hAnsi="Times New Roman" w:cs="Times New Roman"/>
          <w:sz w:val="28"/>
          <w:szCs w:val="28"/>
        </w:rPr>
        <w:t>, то был</w:t>
      </w:r>
      <w:r w:rsidR="00D92D36" w:rsidRPr="00FD02C7">
        <w:rPr>
          <w:rFonts w:ascii="Times New Roman" w:hAnsi="Times New Roman" w:cs="Times New Roman"/>
          <w:sz w:val="28"/>
          <w:szCs w:val="28"/>
        </w:rPr>
        <w:t>и</w:t>
      </w:r>
      <w:r w:rsidRPr="00FD02C7">
        <w:rPr>
          <w:rFonts w:ascii="Times New Roman" w:hAnsi="Times New Roman" w:cs="Times New Roman"/>
          <w:sz w:val="28"/>
          <w:szCs w:val="28"/>
        </w:rPr>
        <w:t xml:space="preserve"> рассмотрены этапы корейской креативной индустрии, где происходит постепенное смещение акцентов – от телевизионного производства к цифровому, от национального вещания к глобальной сетевой дистрибуции.</w:t>
      </w:r>
    </w:p>
    <w:p w14:paraId="7F0BD691" w14:textId="77777777" w:rsidR="004C0A90" w:rsidRPr="00FD02C7" w:rsidRDefault="004C0A90" w:rsidP="004129CC">
      <w:pPr>
        <w:spacing w:after="0" w:line="240" w:lineRule="auto"/>
        <w:ind w:firstLine="709"/>
        <w:jc w:val="both"/>
        <w:rPr>
          <w:rFonts w:ascii="Times New Roman" w:hAnsi="Times New Roman" w:cs="Times New Roman"/>
          <w:sz w:val="28"/>
          <w:szCs w:val="28"/>
        </w:rPr>
      </w:pPr>
      <w:r w:rsidRPr="00FD02C7">
        <w:rPr>
          <w:rFonts w:ascii="Times New Roman" w:hAnsi="Times New Roman" w:cs="Times New Roman"/>
          <w:sz w:val="28"/>
          <w:szCs w:val="28"/>
        </w:rPr>
        <w:t xml:space="preserve">Историко-медийная траектория Халлю демонстрирует переход от </w:t>
      </w:r>
      <w:r w:rsidRPr="00FD02C7">
        <w:rPr>
          <w:rFonts w:ascii="Times New Roman" w:hAnsi="Times New Roman" w:cs="Times New Roman"/>
          <w:b/>
          <w:bCs/>
          <w:sz w:val="28"/>
          <w:szCs w:val="28"/>
        </w:rPr>
        <w:t>телевизионно-драматического ядра</w:t>
      </w:r>
      <w:r w:rsidRPr="00FD02C7">
        <w:rPr>
          <w:rFonts w:ascii="Times New Roman" w:hAnsi="Times New Roman" w:cs="Times New Roman"/>
          <w:sz w:val="28"/>
          <w:szCs w:val="28"/>
        </w:rPr>
        <w:t xml:space="preserve"> к </w:t>
      </w:r>
      <w:r w:rsidRPr="00FD02C7">
        <w:rPr>
          <w:rFonts w:ascii="Times New Roman" w:hAnsi="Times New Roman" w:cs="Times New Roman"/>
          <w:b/>
          <w:bCs/>
          <w:sz w:val="28"/>
          <w:szCs w:val="28"/>
        </w:rPr>
        <w:t>цифрово-гибридной экосистеме</w:t>
      </w:r>
      <w:r w:rsidRPr="00FD02C7">
        <w:rPr>
          <w:rFonts w:ascii="Times New Roman" w:hAnsi="Times New Roman" w:cs="Times New Roman"/>
          <w:sz w:val="28"/>
          <w:szCs w:val="28"/>
        </w:rPr>
        <w:t xml:space="preserve">, включающей айдолов, вебтоны, интерактивные фан-сообщества и кроссмедийные платформы. Этот процесс представляет собой не просто развитие культурного продукта, а </w:t>
      </w:r>
      <w:r w:rsidRPr="00FD02C7">
        <w:rPr>
          <w:rFonts w:ascii="Times New Roman" w:hAnsi="Times New Roman" w:cs="Times New Roman"/>
          <w:b/>
          <w:bCs/>
          <w:sz w:val="28"/>
          <w:szCs w:val="28"/>
        </w:rPr>
        <w:t>трансформацию парадигмы культурного производства</w:t>
      </w:r>
      <w:r w:rsidRPr="00FD02C7">
        <w:rPr>
          <w:rFonts w:ascii="Times New Roman" w:hAnsi="Times New Roman" w:cs="Times New Roman"/>
          <w:sz w:val="28"/>
          <w:szCs w:val="28"/>
        </w:rPr>
        <w:t xml:space="preserve">, где «культура» становится формой </w:t>
      </w:r>
      <w:r w:rsidRPr="00FD02C7">
        <w:rPr>
          <w:rFonts w:ascii="Times New Roman" w:hAnsi="Times New Roman" w:cs="Times New Roman"/>
          <w:b/>
          <w:bCs/>
          <w:sz w:val="28"/>
          <w:szCs w:val="28"/>
        </w:rPr>
        <w:t>цифрового капитала и мягкой силы государства</w:t>
      </w:r>
      <w:r w:rsidRPr="00FD02C7">
        <w:rPr>
          <w:rFonts w:ascii="Times New Roman" w:hAnsi="Times New Roman" w:cs="Times New Roman"/>
          <w:sz w:val="28"/>
          <w:szCs w:val="28"/>
        </w:rPr>
        <w:t>.</w:t>
      </w:r>
    </w:p>
    <w:p w14:paraId="043378E2" w14:textId="77777777" w:rsidR="004C0A90" w:rsidRPr="00FD02C7" w:rsidRDefault="004C0A90" w:rsidP="004129CC">
      <w:pPr>
        <w:spacing w:after="0" w:line="240" w:lineRule="auto"/>
        <w:ind w:firstLine="709"/>
        <w:jc w:val="both"/>
        <w:rPr>
          <w:rFonts w:ascii="Times New Roman" w:hAnsi="Times New Roman" w:cs="Times New Roman"/>
          <w:sz w:val="28"/>
          <w:szCs w:val="28"/>
        </w:rPr>
      </w:pPr>
      <w:r w:rsidRPr="00FD02C7">
        <w:rPr>
          <w:rFonts w:ascii="Times New Roman" w:hAnsi="Times New Roman" w:cs="Times New Roman"/>
          <w:sz w:val="28"/>
          <w:szCs w:val="28"/>
        </w:rPr>
        <w:t xml:space="preserve">Для выявления закономерностей этой трансформации были представлены </w:t>
      </w:r>
      <w:r w:rsidRPr="00FD02C7">
        <w:rPr>
          <w:rFonts w:ascii="Times New Roman" w:hAnsi="Times New Roman" w:cs="Times New Roman"/>
          <w:b/>
          <w:bCs/>
          <w:sz w:val="28"/>
          <w:szCs w:val="28"/>
        </w:rPr>
        <w:t>этапы эволюции феномена Халлю</w:t>
      </w:r>
      <w:r w:rsidRPr="00FD02C7">
        <w:rPr>
          <w:rFonts w:ascii="Times New Roman" w:hAnsi="Times New Roman" w:cs="Times New Roman"/>
          <w:sz w:val="28"/>
          <w:szCs w:val="28"/>
        </w:rPr>
        <w:t xml:space="preserve"> – от его зарождения до современного глобального состояния, отраженной в обощающей Таблицы №7.</w:t>
      </w:r>
    </w:p>
    <w:p w14:paraId="375E7268" w14:textId="39AEACDF" w:rsidR="004C0A90" w:rsidRPr="00FD02C7" w:rsidRDefault="004C0A90" w:rsidP="00FD02C7">
      <w:pPr>
        <w:spacing w:after="0" w:line="240" w:lineRule="auto"/>
        <w:rPr>
          <w:rFonts w:ascii="Times New Roman" w:hAnsi="Times New Roman" w:cs="Times New Roman"/>
          <w:b/>
          <w:bCs/>
          <w:sz w:val="28"/>
          <w:szCs w:val="28"/>
        </w:rPr>
      </w:pPr>
      <w:r w:rsidRPr="00FD02C7">
        <w:rPr>
          <w:rFonts w:ascii="Times New Roman" w:hAnsi="Times New Roman" w:cs="Times New Roman"/>
          <w:b/>
          <w:bCs/>
          <w:sz w:val="28"/>
          <w:szCs w:val="28"/>
        </w:rPr>
        <w:t xml:space="preserve">Таблица 7 </w:t>
      </w:r>
      <w:r w:rsidR="00FD02C7">
        <w:rPr>
          <w:rFonts w:ascii="Times New Roman" w:hAnsi="Times New Roman" w:cs="Times New Roman"/>
          <w:b/>
          <w:bCs/>
          <w:sz w:val="28"/>
          <w:szCs w:val="28"/>
        </w:rPr>
        <w:t xml:space="preserve">– </w:t>
      </w:r>
      <w:r w:rsidRPr="00FD02C7">
        <w:rPr>
          <w:rFonts w:ascii="Times New Roman" w:hAnsi="Times New Roman" w:cs="Times New Roman"/>
          <w:b/>
          <w:bCs/>
          <w:sz w:val="28"/>
          <w:szCs w:val="28"/>
        </w:rPr>
        <w:t>Этапы эволюции феномена Халлю (Korean Wave)</w:t>
      </w:r>
      <w:r w:rsidR="00FD02C7">
        <w:rPr>
          <w:rFonts w:ascii="Times New Roman" w:hAnsi="Times New Roman" w:cs="Times New Roman"/>
          <w:b/>
          <w:bCs/>
          <w:sz w:val="28"/>
          <w:szCs w:val="28"/>
        </w:rPr>
        <w:t xml:space="preserve"> </w:t>
      </w:r>
      <w:r w:rsidRPr="00FD02C7">
        <w:rPr>
          <w:rFonts w:ascii="Times New Roman" w:hAnsi="Times New Roman" w:cs="Times New Roman"/>
          <w:b/>
          <w:bCs/>
          <w:sz w:val="28"/>
          <w:szCs w:val="28"/>
        </w:rPr>
        <w:t>в контексте медиа и культурной политики</w:t>
      </w:r>
    </w:p>
    <w:tbl>
      <w:tblPr>
        <w:tblStyle w:val="ad"/>
        <w:tblW w:w="0" w:type="auto"/>
        <w:tblLook w:val="04A0" w:firstRow="1" w:lastRow="0" w:firstColumn="1" w:lastColumn="0" w:noHBand="0" w:noVBand="1"/>
      </w:tblPr>
      <w:tblGrid>
        <w:gridCol w:w="2486"/>
        <w:gridCol w:w="2118"/>
        <w:gridCol w:w="2417"/>
        <w:gridCol w:w="2607"/>
      </w:tblGrid>
      <w:tr w:rsidR="004C0A90" w:rsidRPr="00FD02C7" w14:paraId="090E26E4" w14:textId="77777777" w:rsidTr="00CF3978">
        <w:tc>
          <w:tcPr>
            <w:tcW w:w="1980" w:type="dxa"/>
          </w:tcPr>
          <w:p w14:paraId="3D57C9E3" w14:textId="77777777" w:rsidR="004C0A90" w:rsidRPr="00FD02C7" w:rsidRDefault="004C0A90" w:rsidP="00CF3978">
            <w:pPr>
              <w:jc w:val="both"/>
              <w:rPr>
                <w:rFonts w:ascii="Times New Roman" w:hAnsi="Times New Roman" w:cs="Times New Roman"/>
                <w:b/>
                <w:bCs/>
                <w:lang w:val="ru-RU"/>
              </w:rPr>
            </w:pPr>
            <w:r w:rsidRPr="00FD02C7">
              <w:rPr>
                <w:rFonts w:ascii="Times New Roman" w:hAnsi="Times New Roman" w:cs="Times New Roman"/>
                <w:b/>
                <w:bCs/>
                <w:lang w:val="ru-RU"/>
              </w:rPr>
              <w:t>Этап</w:t>
            </w:r>
          </w:p>
        </w:tc>
        <w:tc>
          <w:tcPr>
            <w:tcW w:w="2519" w:type="dxa"/>
          </w:tcPr>
          <w:p w14:paraId="6BE8D597" w14:textId="77777777" w:rsidR="004C0A90" w:rsidRPr="00FD02C7" w:rsidRDefault="004C0A90" w:rsidP="00CF3978">
            <w:pPr>
              <w:jc w:val="both"/>
              <w:rPr>
                <w:rFonts w:ascii="Times New Roman" w:hAnsi="Times New Roman" w:cs="Times New Roman"/>
                <w:lang w:val="ru-RU"/>
              </w:rPr>
            </w:pPr>
            <w:r w:rsidRPr="00FD02C7">
              <w:rPr>
                <w:rFonts w:ascii="Times New Roman" w:eastAsiaTheme="majorEastAsia" w:hAnsi="Times New Roman" w:cs="Times New Roman"/>
                <w:b/>
                <w:bCs/>
                <w:i/>
                <w:iCs/>
                <w:color w:val="000000" w:themeColor="text1"/>
                <w:lang w:val="ru-RU"/>
              </w:rPr>
              <w:t>Hallyu 1.0</w:t>
            </w:r>
          </w:p>
        </w:tc>
        <w:tc>
          <w:tcPr>
            <w:tcW w:w="2239" w:type="dxa"/>
          </w:tcPr>
          <w:p w14:paraId="5E56F0AC" w14:textId="77777777" w:rsidR="004C0A90" w:rsidRPr="00FD02C7" w:rsidRDefault="004C0A90" w:rsidP="00CF3978">
            <w:pPr>
              <w:jc w:val="both"/>
              <w:rPr>
                <w:rFonts w:ascii="Times New Roman" w:hAnsi="Times New Roman" w:cs="Times New Roman"/>
                <w:lang w:val="ru-RU"/>
              </w:rPr>
            </w:pPr>
            <w:r w:rsidRPr="00FD02C7">
              <w:rPr>
                <w:rFonts w:ascii="Times New Roman" w:eastAsiaTheme="majorEastAsia" w:hAnsi="Times New Roman" w:cs="Times New Roman"/>
                <w:b/>
                <w:bCs/>
                <w:i/>
                <w:iCs/>
                <w:color w:val="000000" w:themeColor="text1"/>
                <w:lang w:val="ru-RU"/>
              </w:rPr>
              <w:t>Hallyu 2.0</w:t>
            </w:r>
          </w:p>
        </w:tc>
        <w:tc>
          <w:tcPr>
            <w:tcW w:w="2607" w:type="dxa"/>
          </w:tcPr>
          <w:p w14:paraId="485BE933" w14:textId="77777777" w:rsidR="004C0A90" w:rsidRPr="00FD02C7" w:rsidRDefault="004C0A90" w:rsidP="00CF3978">
            <w:pPr>
              <w:jc w:val="both"/>
              <w:rPr>
                <w:rFonts w:ascii="Times New Roman" w:hAnsi="Times New Roman" w:cs="Times New Roman"/>
                <w:lang w:val="ru-RU"/>
              </w:rPr>
            </w:pPr>
            <w:r w:rsidRPr="00FD02C7">
              <w:rPr>
                <w:rFonts w:ascii="Times New Roman" w:eastAsiaTheme="majorEastAsia" w:hAnsi="Times New Roman" w:cs="Times New Roman"/>
                <w:b/>
                <w:bCs/>
                <w:i/>
                <w:iCs/>
                <w:color w:val="000000" w:themeColor="text1"/>
                <w:lang w:val="ru-RU"/>
              </w:rPr>
              <w:t>Hallyu 3.0</w:t>
            </w:r>
          </w:p>
        </w:tc>
      </w:tr>
      <w:tr w:rsidR="004C0A90" w:rsidRPr="00FD02C7" w14:paraId="541603A1" w14:textId="77777777" w:rsidTr="00CF3978">
        <w:tc>
          <w:tcPr>
            <w:tcW w:w="1980" w:type="dxa"/>
          </w:tcPr>
          <w:p w14:paraId="7EF6B8BD" w14:textId="77777777" w:rsidR="004C0A90" w:rsidRPr="00FD02C7" w:rsidRDefault="004C0A90" w:rsidP="00CF3978">
            <w:pPr>
              <w:jc w:val="both"/>
              <w:rPr>
                <w:rFonts w:ascii="Times New Roman" w:hAnsi="Times New Roman" w:cs="Times New Roman"/>
                <w:b/>
                <w:bCs/>
                <w:lang w:val="ru-RU"/>
              </w:rPr>
            </w:pPr>
            <w:r w:rsidRPr="00FD02C7">
              <w:rPr>
                <w:rFonts w:ascii="Times New Roman" w:hAnsi="Times New Roman" w:cs="Times New Roman"/>
                <w:b/>
                <w:bCs/>
                <w:lang w:val="ru-RU"/>
              </w:rPr>
              <w:t>Период</w:t>
            </w:r>
          </w:p>
        </w:tc>
        <w:tc>
          <w:tcPr>
            <w:tcW w:w="2519" w:type="dxa"/>
          </w:tcPr>
          <w:p w14:paraId="5A1A288A" w14:textId="77777777" w:rsidR="004C0A90" w:rsidRPr="00FD02C7" w:rsidRDefault="004C0A90" w:rsidP="00CF3978">
            <w:pPr>
              <w:jc w:val="both"/>
              <w:rPr>
                <w:rFonts w:ascii="Times New Roman" w:hAnsi="Times New Roman" w:cs="Times New Roman"/>
                <w:lang w:val="ru-RU"/>
              </w:rPr>
            </w:pPr>
            <w:r w:rsidRPr="00FD02C7">
              <w:rPr>
                <w:rFonts w:ascii="Times New Roman" w:hAnsi="Times New Roman" w:cs="Times New Roman"/>
                <w:lang w:val="ru-RU"/>
              </w:rPr>
              <w:t>1999–2007</w:t>
            </w:r>
          </w:p>
        </w:tc>
        <w:tc>
          <w:tcPr>
            <w:tcW w:w="2239" w:type="dxa"/>
          </w:tcPr>
          <w:p w14:paraId="389215F8" w14:textId="77777777" w:rsidR="004C0A90" w:rsidRPr="00FD02C7" w:rsidRDefault="004C0A90" w:rsidP="00CF3978">
            <w:pPr>
              <w:jc w:val="both"/>
              <w:rPr>
                <w:rFonts w:ascii="Times New Roman" w:hAnsi="Times New Roman" w:cs="Times New Roman"/>
                <w:lang w:val="ru-RU"/>
              </w:rPr>
            </w:pPr>
            <w:r w:rsidRPr="00FD02C7">
              <w:rPr>
                <w:rFonts w:ascii="Times New Roman" w:hAnsi="Times New Roman" w:cs="Times New Roman"/>
                <w:lang w:val="ru-RU"/>
              </w:rPr>
              <w:t>2007–2015</w:t>
            </w:r>
          </w:p>
        </w:tc>
        <w:tc>
          <w:tcPr>
            <w:tcW w:w="2607" w:type="dxa"/>
          </w:tcPr>
          <w:p w14:paraId="57618AC8" w14:textId="77777777" w:rsidR="004C0A90" w:rsidRPr="00FD02C7" w:rsidRDefault="004C0A90" w:rsidP="00CF3978">
            <w:pPr>
              <w:jc w:val="both"/>
              <w:rPr>
                <w:rFonts w:ascii="Times New Roman" w:hAnsi="Times New Roman" w:cs="Times New Roman"/>
                <w:lang w:val="ru-RU"/>
              </w:rPr>
            </w:pPr>
            <w:r w:rsidRPr="00FD02C7">
              <w:rPr>
                <w:rFonts w:ascii="Times New Roman" w:hAnsi="Times New Roman" w:cs="Times New Roman"/>
                <w:lang w:val="ru-RU"/>
              </w:rPr>
              <w:t>2015–2025</w:t>
            </w:r>
          </w:p>
        </w:tc>
      </w:tr>
      <w:tr w:rsidR="004C0A90" w:rsidRPr="00FD02C7" w14:paraId="028C71F2" w14:textId="77777777" w:rsidTr="00CF3978">
        <w:tc>
          <w:tcPr>
            <w:tcW w:w="1980" w:type="dxa"/>
          </w:tcPr>
          <w:p w14:paraId="6B9623AF" w14:textId="77777777" w:rsidR="004C0A90" w:rsidRPr="00FD02C7" w:rsidRDefault="004C0A90" w:rsidP="00CF3978">
            <w:pPr>
              <w:jc w:val="both"/>
              <w:rPr>
                <w:rFonts w:ascii="Times New Roman" w:hAnsi="Times New Roman" w:cs="Times New Roman"/>
                <w:b/>
                <w:bCs/>
                <w:lang w:val="ru-RU"/>
              </w:rPr>
            </w:pPr>
            <w:r w:rsidRPr="00FD02C7">
              <w:rPr>
                <w:rFonts w:ascii="Times New Roman" w:hAnsi="Times New Roman" w:cs="Times New Roman"/>
                <w:b/>
                <w:bCs/>
                <w:lang w:val="ru-RU"/>
              </w:rPr>
              <w:t>И</w:t>
            </w:r>
            <w:r w:rsidRPr="00FD02C7">
              <w:rPr>
                <w:rFonts w:ascii="Times New Roman" w:hAnsi="Times New Roman" w:cs="Times New Roman"/>
                <w:b/>
                <w:bCs/>
              </w:rPr>
              <w:t>нституционализаци</w:t>
            </w:r>
            <w:r w:rsidRPr="00FD02C7">
              <w:rPr>
                <w:rFonts w:ascii="Times New Roman" w:hAnsi="Times New Roman" w:cs="Times New Roman"/>
                <w:b/>
                <w:bCs/>
                <w:lang w:val="ru-RU"/>
              </w:rPr>
              <w:t>я</w:t>
            </w:r>
          </w:p>
        </w:tc>
        <w:tc>
          <w:tcPr>
            <w:tcW w:w="2519" w:type="dxa"/>
          </w:tcPr>
          <w:p w14:paraId="79E3D580" w14:textId="77777777" w:rsidR="004C0A90" w:rsidRPr="00FD02C7" w:rsidRDefault="004C0A90" w:rsidP="00CF3978">
            <w:pPr>
              <w:jc w:val="both"/>
              <w:rPr>
                <w:rFonts w:ascii="Times New Roman" w:hAnsi="Times New Roman" w:cs="Times New Roman"/>
                <w:lang w:val="ru-RU"/>
              </w:rPr>
            </w:pPr>
            <w:r w:rsidRPr="00FD02C7">
              <w:rPr>
                <w:rFonts w:ascii="Times New Roman" w:hAnsi="Times New Roman" w:cs="Times New Roman"/>
                <w:lang w:val="ru-RU"/>
              </w:rPr>
              <w:t>Телевизионно-драматический</w:t>
            </w:r>
          </w:p>
        </w:tc>
        <w:tc>
          <w:tcPr>
            <w:tcW w:w="2239" w:type="dxa"/>
          </w:tcPr>
          <w:p w14:paraId="3482831E" w14:textId="77777777" w:rsidR="004C0A90" w:rsidRPr="00FD02C7" w:rsidRDefault="004C0A90" w:rsidP="00CF3978">
            <w:pPr>
              <w:jc w:val="both"/>
              <w:rPr>
                <w:rFonts w:ascii="Times New Roman" w:hAnsi="Times New Roman" w:cs="Times New Roman"/>
                <w:lang w:val="ru-RU"/>
              </w:rPr>
            </w:pPr>
            <w:r w:rsidRPr="00FD02C7">
              <w:rPr>
                <w:rFonts w:ascii="Times New Roman" w:hAnsi="Times New Roman" w:cs="Times New Roman"/>
                <w:lang w:val="ru-RU"/>
              </w:rPr>
              <w:t>Музыкально-цифровой</w:t>
            </w:r>
          </w:p>
        </w:tc>
        <w:tc>
          <w:tcPr>
            <w:tcW w:w="2607" w:type="dxa"/>
          </w:tcPr>
          <w:p w14:paraId="0DECD3DE" w14:textId="77777777" w:rsidR="004C0A90" w:rsidRPr="00FD02C7" w:rsidRDefault="004C0A90" w:rsidP="00CF3978">
            <w:pPr>
              <w:jc w:val="both"/>
              <w:rPr>
                <w:rFonts w:ascii="Times New Roman" w:hAnsi="Times New Roman" w:cs="Times New Roman"/>
                <w:lang w:val="ru-RU"/>
              </w:rPr>
            </w:pPr>
            <w:r w:rsidRPr="00FD02C7">
              <w:rPr>
                <w:rFonts w:ascii="Times New Roman" w:hAnsi="Times New Roman" w:cs="Times New Roman"/>
                <w:lang w:val="ru-RU"/>
              </w:rPr>
              <w:t xml:space="preserve">Глобально-гибридный </w:t>
            </w:r>
          </w:p>
          <w:p w14:paraId="5188A771" w14:textId="77777777" w:rsidR="004C0A90" w:rsidRPr="00FD02C7" w:rsidRDefault="004C0A90" w:rsidP="00CF3978">
            <w:pPr>
              <w:jc w:val="both"/>
              <w:rPr>
                <w:rFonts w:ascii="Times New Roman" w:hAnsi="Times New Roman" w:cs="Times New Roman"/>
                <w:lang w:val="ru-RU"/>
              </w:rPr>
            </w:pPr>
          </w:p>
        </w:tc>
      </w:tr>
      <w:tr w:rsidR="004C0A90" w:rsidRPr="00FD02C7" w14:paraId="6B84DFF2" w14:textId="77777777" w:rsidTr="00CF3978">
        <w:tc>
          <w:tcPr>
            <w:tcW w:w="1980" w:type="dxa"/>
          </w:tcPr>
          <w:p w14:paraId="60FC06DC" w14:textId="77777777" w:rsidR="004C0A90" w:rsidRPr="00FD02C7" w:rsidRDefault="004C0A90" w:rsidP="00CF3978">
            <w:pPr>
              <w:jc w:val="both"/>
              <w:rPr>
                <w:rFonts w:ascii="Times New Roman" w:hAnsi="Times New Roman" w:cs="Times New Roman"/>
                <w:b/>
                <w:bCs/>
                <w:lang w:val="ru-RU"/>
              </w:rPr>
            </w:pPr>
            <w:r w:rsidRPr="00FD02C7">
              <w:rPr>
                <w:rFonts w:ascii="Times New Roman" w:hAnsi="Times New Roman" w:cs="Times New Roman"/>
                <w:b/>
                <w:bCs/>
                <w:lang w:val="ru-RU"/>
              </w:rPr>
              <w:t>Коммуникация</w:t>
            </w:r>
          </w:p>
        </w:tc>
        <w:tc>
          <w:tcPr>
            <w:tcW w:w="2519" w:type="dxa"/>
          </w:tcPr>
          <w:p w14:paraId="3FA01DBC" w14:textId="77777777" w:rsidR="004C0A90" w:rsidRPr="00FD02C7" w:rsidRDefault="004C0A90" w:rsidP="00CF3978">
            <w:pPr>
              <w:jc w:val="both"/>
              <w:rPr>
                <w:rFonts w:ascii="Times New Roman" w:hAnsi="Times New Roman" w:cs="Times New Roman"/>
                <w:lang w:val="ru-RU"/>
              </w:rPr>
            </w:pPr>
            <w:r w:rsidRPr="00FD02C7">
              <w:rPr>
                <w:rFonts w:ascii="Times New Roman" w:hAnsi="Times New Roman" w:cs="Times New Roman"/>
                <w:lang w:val="en-US"/>
              </w:rPr>
              <w:t>TV</w:t>
            </w:r>
          </w:p>
        </w:tc>
        <w:tc>
          <w:tcPr>
            <w:tcW w:w="2239" w:type="dxa"/>
          </w:tcPr>
          <w:p w14:paraId="7CA190C8" w14:textId="77777777" w:rsidR="004C0A90" w:rsidRPr="00FD02C7" w:rsidRDefault="004C0A90" w:rsidP="00CF3978">
            <w:pPr>
              <w:jc w:val="both"/>
              <w:rPr>
                <w:rFonts w:ascii="Times New Roman" w:hAnsi="Times New Roman" w:cs="Times New Roman"/>
                <w:lang w:val="ru-RU"/>
              </w:rPr>
            </w:pPr>
            <w:r w:rsidRPr="00FD02C7">
              <w:rPr>
                <w:rFonts w:ascii="Times New Roman" w:hAnsi="Times New Roman" w:cs="Times New Roman"/>
                <w:lang w:val="ru-RU"/>
              </w:rPr>
              <w:t>Интернет</w:t>
            </w:r>
          </w:p>
        </w:tc>
        <w:tc>
          <w:tcPr>
            <w:tcW w:w="2607" w:type="dxa"/>
          </w:tcPr>
          <w:p w14:paraId="5D3C408A" w14:textId="77777777" w:rsidR="004C0A90" w:rsidRPr="00FD02C7" w:rsidRDefault="004C0A90" w:rsidP="00CF3978">
            <w:pPr>
              <w:jc w:val="both"/>
              <w:rPr>
                <w:rFonts w:ascii="Times New Roman" w:hAnsi="Times New Roman" w:cs="Times New Roman"/>
                <w:lang w:val="ru-RU"/>
              </w:rPr>
            </w:pPr>
            <w:r w:rsidRPr="00FD02C7">
              <w:rPr>
                <w:rFonts w:ascii="Times New Roman" w:hAnsi="Times New Roman" w:cs="Times New Roman"/>
                <w:lang w:val="ru-RU"/>
              </w:rPr>
              <w:t>Платформы</w:t>
            </w:r>
          </w:p>
        </w:tc>
      </w:tr>
      <w:tr w:rsidR="004C0A90" w:rsidRPr="00FD02C7" w14:paraId="14CE34FE" w14:textId="77777777" w:rsidTr="00CF3978">
        <w:tc>
          <w:tcPr>
            <w:tcW w:w="1980" w:type="dxa"/>
          </w:tcPr>
          <w:p w14:paraId="639043BE" w14:textId="77777777" w:rsidR="004C0A90" w:rsidRPr="00FD02C7" w:rsidRDefault="004C0A90" w:rsidP="00CF3978">
            <w:pPr>
              <w:jc w:val="both"/>
              <w:rPr>
                <w:rFonts w:ascii="Times New Roman" w:hAnsi="Times New Roman" w:cs="Times New Roman"/>
                <w:b/>
                <w:bCs/>
                <w:lang w:val="ru-RU"/>
              </w:rPr>
            </w:pPr>
            <w:r w:rsidRPr="00FD02C7">
              <w:rPr>
                <w:rFonts w:ascii="Times New Roman" w:hAnsi="Times New Roman" w:cs="Times New Roman"/>
                <w:b/>
                <w:bCs/>
                <w:lang w:val="ru-RU"/>
              </w:rPr>
              <w:t>Сериальность</w:t>
            </w:r>
          </w:p>
        </w:tc>
        <w:tc>
          <w:tcPr>
            <w:tcW w:w="2519" w:type="dxa"/>
          </w:tcPr>
          <w:p w14:paraId="3083C18B" w14:textId="77777777" w:rsidR="004C0A90" w:rsidRPr="00FD02C7" w:rsidRDefault="004C0A90" w:rsidP="00CF3978">
            <w:pPr>
              <w:jc w:val="both"/>
              <w:rPr>
                <w:rFonts w:ascii="Times New Roman" w:hAnsi="Times New Roman" w:cs="Times New Roman"/>
                <w:lang w:val="ru-RU"/>
              </w:rPr>
            </w:pPr>
            <w:r w:rsidRPr="00FD02C7">
              <w:rPr>
                <w:rFonts w:ascii="Times New Roman" w:hAnsi="Times New Roman" w:cs="Times New Roman"/>
                <w:lang w:val="ru-RU"/>
              </w:rPr>
              <w:t>Телесериалы/ дорамы</w:t>
            </w:r>
          </w:p>
        </w:tc>
        <w:tc>
          <w:tcPr>
            <w:tcW w:w="2239" w:type="dxa"/>
          </w:tcPr>
          <w:p w14:paraId="49A4AC17" w14:textId="77777777" w:rsidR="004C0A90" w:rsidRPr="00FD02C7" w:rsidRDefault="004C0A90" w:rsidP="00CF3978">
            <w:pPr>
              <w:jc w:val="both"/>
              <w:rPr>
                <w:rFonts w:ascii="Times New Roman" w:hAnsi="Times New Roman" w:cs="Times New Roman"/>
                <w:lang w:val="ru-RU"/>
              </w:rPr>
            </w:pPr>
            <w:r w:rsidRPr="00FD02C7">
              <w:rPr>
                <w:rFonts w:ascii="Times New Roman" w:hAnsi="Times New Roman" w:cs="Times New Roman"/>
                <w:lang w:val="ru-RU"/>
              </w:rPr>
              <w:t>Веб-видео</w:t>
            </w:r>
          </w:p>
        </w:tc>
        <w:tc>
          <w:tcPr>
            <w:tcW w:w="2607" w:type="dxa"/>
          </w:tcPr>
          <w:p w14:paraId="4D6AC9D8" w14:textId="77777777" w:rsidR="004C0A90" w:rsidRPr="00FD02C7" w:rsidRDefault="004C0A90" w:rsidP="00CF3978">
            <w:pPr>
              <w:jc w:val="both"/>
              <w:rPr>
                <w:rFonts w:ascii="Times New Roman" w:hAnsi="Times New Roman" w:cs="Times New Roman"/>
                <w:lang w:val="ru-RU"/>
              </w:rPr>
            </w:pPr>
            <w:r w:rsidRPr="00FD02C7">
              <w:rPr>
                <w:rFonts w:ascii="Times New Roman" w:hAnsi="Times New Roman" w:cs="Times New Roman"/>
                <w:lang w:val="ru-RU"/>
              </w:rPr>
              <w:t>Веб-драмы</w:t>
            </w:r>
          </w:p>
        </w:tc>
      </w:tr>
      <w:tr w:rsidR="004C0A90" w:rsidRPr="00FD02C7" w14:paraId="6BABB886" w14:textId="77777777" w:rsidTr="00CF3978">
        <w:tc>
          <w:tcPr>
            <w:tcW w:w="1980" w:type="dxa"/>
          </w:tcPr>
          <w:p w14:paraId="45D3BFBA" w14:textId="77777777" w:rsidR="004C0A90" w:rsidRPr="00FD02C7" w:rsidRDefault="004C0A90" w:rsidP="00CF3978">
            <w:pPr>
              <w:jc w:val="both"/>
              <w:rPr>
                <w:rFonts w:ascii="Times New Roman" w:hAnsi="Times New Roman" w:cs="Times New Roman"/>
                <w:lang w:val="ru-RU"/>
              </w:rPr>
            </w:pPr>
            <w:r w:rsidRPr="00FD02C7">
              <w:rPr>
                <w:rFonts w:ascii="Times New Roman" w:hAnsi="Times New Roman" w:cs="Times New Roman"/>
                <w:b/>
                <w:bCs/>
                <w:lang w:val="ru-RU"/>
              </w:rPr>
              <w:t>Ключевые медиапрактики</w:t>
            </w:r>
          </w:p>
        </w:tc>
        <w:tc>
          <w:tcPr>
            <w:tcW w:w="2519" w:type="dxa"/>
          </w:tcPr>
          <w:p w14:paraId="676F1909" w14:textId="77777777" w:rsidR="004C0A90" w:rsidRPr="00FD02C7" w:rsidRDefault="004C0A90" w:rsidP="00CF3978">
            <w:pPr>
              <w:jc w:val="both"/>
              <w:rPr>
                <w:rFonts w:ascii="Times New Roman" w:hAnsi="Times New Roman" w:cs="Times New Roman"/>
                <w:lang w:val="ru-RU"/>
              </w:rPr>
            </w:pPr>
            <w:r w:rsidRPr="00FD02C7">
              <w:rPr>
                <w:rFonts w:ascii="Times New Roman" w:hAnsi="Times New Roman" w:cs="Times New Roman"/>
                <w:lang w:val="ru-RU"/>
              </w:rPr>
              <w:t xml:space="preserve">Укрепление национального бренда Кореи через образы семьи, </w:t>
            </w:r>
            <w:r w:rsidRPr="00FD02C7">
              <w:rPr>
                <w:rFonts w:ascii="Times New Roman" w:hAnsi="Times New Roman" w:cs="Times New Roman"/>
                <w:lang w:val="ru-RU"/>
              </w:rPr>
              <w:lastRenderedPageBreak/>
              <w:t>любви традиций и эстетики «восточной гармонии».</w:t>
            </w:r>
          </w:p>
        </w:tc>
        <w:tc>
          <w:tcPr>
            <w:tcW w:w="2239" w:type="dxa"/>
          </w:tcPr>
          <w:p w14:paraId="2C205FA3" w14:textId="77777777" w:rsidR="004C0A90" w:rsidRPr="00FD02C7" w:rsidRDefault="004C0A90" w:rsidP="00CF3978">
            <w:pPr>
              <w:jc w:val="both"/>
              <w:rPr>
                <w:rFonts w:ascii="Times New Roman" w:hAnsi="Times New Roman" w:cs="Times New Roman"/>
                <w:lang w:val="ru-RU"/>
              </w:rPr>
            </w:pPr>
            <w:r w:rsidRPr="00FD02C7">
              <w:rPr>
                <w:rFonts w:ascii="Times New Roman" w:hAnsi="Times New Roman" w:cs="Times New Roman"/>
                <w:lang w:val="ru-RU"/>
              </w:rPr>
              <w:lastRenderedPageBreak/>
              <w:t xml:space="preserve">Расцвет K-pop, использование YouTube, развитие </w:t>
            </w:r>
            <w:r w:rsidRPr="00FD02C7">
              <w:rPr>
                <w:rFonts w:ascii="Times New Roman" w:hAnsi="Times New Roman" w:cs="Times New Roman"/>
                <w:lang w:val="ru-RU"/>
              </w:rPr>
              <w:lastRenderedPageBreak/>
              <w:t>фан-культуры и сообществ</w:t>
            </w:r>
          </w:p>
        </w:tc>
        <w:tc>
          <w:tcPr>
            <w:tcW w:w="2607" w:type="dxa"/>
          </w:tcPr>
          <w:p w14:paraId="7101C33C" w14:textId="77777777" w:rsidR="004C0A90" w:rsidRPr="00FD02C7" w:rsidRDefault="004C0A90" w:rsidP="00CF3978">
            <w:pPr>
              <w:jc w:val="both"/>
              <w:rPr>
                <w:rFonts w:ascii="Times New Roman" w:hAnsi="Times New Roman" w:cs="Times New Roman"/>
                <w:lang w:val="ru-RU"/>
              </w:rPr>
            </w:pPr>
            <w:r w:rsidRPr="00FD02C7">
              <w:rPr>
                <w:rFonts w:ascii="Times New Roman" w:hAnsi="Times New Roman" w:cs="Times New Roman"/>
                <w:lang w:val="ru-RU"/>
              </w:rPr>
              <w:lastRenderedPageBreak/>
              <w:t>Глобализация контента, гибридизация жанров, цифровой сторителлинг</w:t>
            </w:r>
          </w:p>
        </w:tc>
      </w:tr>
      <w:tr w:rsidR="004C0A90" w:rsidRPr="00FD02C7" w14:paraId="1403BCE0" w14:textId="77777777" w:rsidTr="00CF3978">
        <w:tc>
          <w:tcPr>
            <w:tcW w:w="1980" w:type="dxa"/>
          </w:tcPr>
          <w:p w14:paraId="35D2E3E4" w14:textId="77777777" w:rsidR="004C0A90" w:rsidRPr="00FD02C7" w:rsidRDefault="004C0A90" w:rsidP="00CF3978">
            <w:pPr>
              <w:jc w:val="both"/>
              <w:rPr>
                <w:rFonts w:ascii="Times New Roman" w:hAnsi="Times New Roman" w:cs="Times New Roman"/>
                <w:lang w:val="ru-RU"/>
              </w:rPr>
            </w:pPr>
            <w:r w:rsidRPr="00FD02C7">
              <w:rPr>
                <w:rFonts w:ascii="Times New Roman" w:hAnsi="Times New Roman" w:cs="Times New Roman"/>
                <w:b/>
                <w:bCs/>
                <w:lang w:val="ru-RU"/>
              </w:rPr>
              <w:t>Научные интерпретации</w:t>
            </w:r>
          </w:p>
        </w:tc>
        <w:tc>
          <w:tcPr>
            <w:tcW w:w="2519" w:type="dxa"/>
          </w:tcPr>
          <w:p w14:paraId="767D7B5D" w14:textId="77777777" w:rsidR="004C0A90" w:rsidRPr="00FD02C7" w:rsidRDefault="004C0A90" w:rsidP="00CF3978">
            <w:pPr>
              <w:jc w:val="both"/>
              <w:rPr>
                <w:rFonts w:ascii="Times New Roman" w:hAnsi="Times New Roman" w:cs="Times New Roman"/>
                <w:lang w:val="ru-RU"/>
              </w:rPr>
            </w:pPr>
            <w:r w:rsidRPr="00FD02C7">
              <w:rPr>
                <w:rFonts w:ascii="Times New Roman" w:hAnsi="Times New Roman" w:cs="Times New Roman"/>
                <w:lang w:val="ru-RU"/>
              </w:rPr>
              <w:t>Медиапродукт как инструмент «мягкой силы» (soft power). Концепция культурного импорта/экспорта</w:t>
            </w:r>
          </w:p>
        </w:tc>
        <w:tc>
          <w:tcPr>
            <w:tcW w:w="2239" w:type="dxa"/>
          </w:tcPr>
          <w:p w14:paraId="46F2A14F" w14:textId="77777777" w:rsidR="004C0A90" w:rsidRPr="00FD02C7" w:rsidRDefault="004C0A90" w:rsidP="00CF3978">
            <w:pPr>
              <w:jc w:val="both"/>
              <w:rPr>
                <w:rFonts w:ascii="Times New Roman" w:hAnsi="Times New Roman" w:cs="Times New Roman"/>
                <w:lang w:val="ru-RU"/>
              </w:rPr>
            </w:pPr>
            <w:r w:rsidRPr="00FD02C7">
              <w:rPr>
                <w:rFonts w:ascii="Times New Roman" w:hAnsi="Times New Roman" w:cs="Times New Roman"/>
                <w:lang w:val="ru-RU"/>
              </w:rPr>
              <w:t>Сетевая медиакультура и цифровая экономика</w:t>
            </w:r>
          </w:p>
        </w:tc>
        <w:tc>
          <w:tcPr>
            <w:tcW w:w="2607" w:type="dxa"/>
          </w:tcPr>
          <w:p w14:paraId="65233DB9" w14:textId="77777777" w:rsidR="004C0A90" w:rsidRPr="00FD02C7" w:rsidRDefault="004C0A90" w:rsidP="00CF3978">
            <w:pPr>
              <w:jc w:val="both"/>
              <w:rPr>
                <w:rFonts w:ascii="Times New Roman" w:hAnsi="Times New Roman" w:cs="Times New Roman"/>
                <w:lang w:val="ru-RU"/>
              </w:rPr>
            </w:pPr>
            <w:r w:rsidRPr="00FD02C7">
              <w:rPr>
                <w:rFonts w:ascii="Times New Roman" w:hAnsi="Times New Roman" w:cs="Times New Roman"/>
                <w:lang w:val="ru-RU"/>
              </w:rPr>
              <w:t>Интердисциплинарность, концепция цифрового поколения и медиаэкосистемы</w:t>
            </w:r>
          </w:p>
        </w:tc>
      </w:tr>
      <w:tr w:rsidR="004C0A90" w:rsidRPr="00FD02C7" w14:paraId="1B76BC16" w14:textId="77777777" w:rsidTr="00CF3978">
        <w:tc>
          <w:tcPr>
            <w:tcW w:w="1980" w:type="dxa"/>
          </w:tcPr>
          <w:p w14:paraId="6E71889B" w14:textId="77777777" w:rsidR="004C0A90" w:rsidRPr="00FD02C7" w:rsidRDefault="004C0A90" w:rsidP="00CF3978">
            <w:pPr>
              <w:jc w:val="both"/>
              <w:rPr>
                <w:rFonts w:ascii="Times New Roman" w:hAnsi="Times New Roman" w:cs="Times New Roman"/>
                <w:b/>
                <w:bCs/>
                <w:lang w:val="ru-RU"/>
              </w:rPr>
            </w:pPr>
            <w:r w:rsidRPr="00FD02C7">
              <w:rPr>
                <w:rFonts w:ascii="Times New Roman" w:hAnsi="Times New Roman" w:cs="Times New Roman"/>
                <w:b/>
                <w:bCs/>
                <w:lang w:val="ru-RU"/>
              </w:rPr>
              <w:t>Исследования</w:t>
            </w:r>
          </w:p>
        </w:tc>
        <w:tc>
          <w:tcPr>
            <w:tcW w:w="2519" w:type="dxa"/>
          </w:tcPr>
          <w:p w14:paraId="14929B19" w14:textId="77777777" w:rsidR="004C0A90" w:rsidRPr="00FD02C7" w:rsidRDefault="004C0A90" w:rsidP="00CF3978">
            <w:pPr>
              <w:jc w:val="both"/>
              <w:rPr>
                <w:rFonts w:ascii="Times New Roman" w:hAnsi="Times New Roman" w:cs="Times New Roman"/>
                <w:lang w:val="ru-RU"/>
              </w:rPr>
            </w:pPr>
            <w:r w:rsidRPr="00FD02C7">
              <w:rPr>
                <w:rFonts w:ascii="Times New Roman" w:hAnsi="Times New Roman" w:cs="Times New Roman"/>
                <w:lang w:val="ru-RU"/>
              </w:rPr>
              <w:t>К-</w:t>
            </w:r>
            <w:r w:rsidRPr="00FD02C7">
              <w:rPr>
                <w:rFonts w:ascii="Times New Roman" w:hAnsi="Times New Roman" w:cs="Times New Roman"/>
                <w:lang w:val="en-US"/>
              </w:rPr>
              <w:t xml:space="preserve">pop, </w:t>
            </w:r>
            <w:r w:rsidRPr="00FD02C7">
              <w:rPr>
                <w:rFonts w:ascii="Times New Roman" w:hAnsi="Times New Roman" w:cs="Times New Roman"/>
                <w:lang w:val="ru-RU"/>
              </w:rPr>
              <w:t>К-фанаты, К-драма.</w:t>
            </w:r>
          </w:p>
        </w:tc>
        <w:tc>
          <w:tcPr>
            <w:tcW w:w="2239" w:type="dxa"/>
          </w:tcPr>
          <w:p w14:paraId="5754BA10" w14:textId="77777777" w:rsidR="004C0A90" w:rsidRPr="00FD02C7" w:rsidRDefault="004C0A90" w:rsidP="00CF3978">
            <w:pPr>
              <w:jc w:val="both"/>
              <w:rPr>
                <w:rFonts w:ascii="Times New Roman" w:hAnsi="Times New Roman" w:cs="Times New Roman"/>
                <w:lang w:val="ru-RU"/>
              </w:rPr>
            </w:pPr>
            <w:r w:rsidRPr="00FD02C7">
              <w:rPr>
                <w:rFonts w:ascii="Times New Roman" w:hAnsi="Times New Roman" w:cs="Times New Roman"/>
                <w:lang w:val="ru-RU"/>
              </w:rPr>
              <w:t>Междисциплинарность</w:t>
            </w:r>
          </w:p>
        </w:tc>
        <w:tc>
          <w:tcPr>
            <w:tcW w:w="2607" w:type="dxa"/>
          </w:tcPr>
          <w:p w14:paraId="6872E98D" w14:textId="77777777" w:rsidR="004C0A90" w:rsidRPr="00FD02C7" w:rsidRDefault="004C0A90" w:rsidP="00CF3978">
            <w:pPr>
              <w:jc w:val="both"/>
              <w:rPr>
                <w:rFonts w:ascii="Times New Roman" w:hAnsi="Times New Roman" w:cs="Times New Roman"/>
                <w:lang w:val="ru-RU"/>
              </w:rPr>
            </w:pPr>
            <w:r w:rsidRPr="00FD02C7">
              <w:rPr>
                <w:rFonts w:ascii="Times New Roman" w:hAnsi="Times New Roman" w:cs="Times New Roman"/>
                <w:lang w:val="ru-RU"/>
              </w:rPr>
              <w:t>Аналитика и критика</w:t>
            </w:r>
          </w:p>
        </w:tc>
      </w:tr>
      <w:tr w:rsidR="004C0A90" w:rsidRPr="00FD02C7" w14:paraId="39E98398" w14:textId="77777777" w:rsidTr="00CF3978">
        <w:tc>
          <w:tcPr>
            <w:tcW w:w="1980" w:type="dxa"/>
          </w:tcPr>
          <w:p w14:paraId="351A671E" w14:textId="77777777" w:rsidR="004C0A90" w:rsidRPr="00FD02C7" w:rsidRDefault="004C0A90" w:rsidP="00CF3978">
            <w:pPr>
              <w:jc w:val="both"/>
              <w:rPr>
                <w:rFonts w:ascii="Times New Roman" w:hAnsi="Times New Roman" w:cs="Times New Roman"/>
                <w:b/>
                <w:bCs/>
                <w:lang w:val="ru-RU"/>
              </w:rPr>
            </w:pPr>
            <w:r w:rsidRPr="00FD02C7">
              <w:rPr>
                <w:rFonts w:ascii="Times New Roman" w:hAnsi="Times New Roman" w:cs="Times New Roman"/>
                <w:b/>
                <w:bCs/>
              </w:rPr>
              <w:t>Источники и механизмы финансирования</w:t>
            </w:r>
          </w:p>
        </w:tc>
        <w:tc>
          <w:tcPr>
            <w:tcW w:w="2519" w:type="dxa"/>
          </w:tcPr>
          <w:p w14:paraId="50F2BC8B" w14:textId="77777777" w:rsidR="004C0A90" w:rsidRPr="00FD02C7" w:rsidRDefault="004C0A90" w:rsidP="00CF3978">
            <w:pPr>
              <w:jc w:val="both"/>
              <w:rPr>
                <w:rFonts w:ascii="Times New Roman" w:hAnsi="Times New Roman" w:cs="Times New Roman"/>
                <w:lang w:val="ru-RU"/>
              </w:rPr>
            </w:pPr>
            <w:r w:rsidRPr="00FD02C7">
              <w:rPr>
                <w:rFonts w:ascii="Times New Roman" w:hAnsi="Times New Roman" w:cs="Times New Roman"/>
              </w:rPr>
              <w:t>- Государственное финансирование через Министерство культуры и туризма;</w:t>
            </w:r>
          </w:p>
          <w:p w14:paraId="0B3807C0" w14:textId="77777777" w:rsidR="004C0A90" w:rsidRPr="00FD02C7" w:rsidRDefault="004C0A90" w:rsidP="00CF3978">
            <w:pPr>
              <w:jc w:val="both"/>
              <w:rPr>
                <w:rFonts w:ascii="Times New Roman" w:hAnsi="Times New Roman" w:cs="Times New Roman"/>
                <w:lang w:val="ru-RU"/>
              </w:rPr>
            </w:pPr>
            <w:r w:rsidRPr="00FD02C7">
              <w:rPr>
                <w:rFonts w:ascii="Times New Roman" w:hAnsi="Times New Roman" w:cs="Times New Roman"/>
              </w:rPr>
              <w:t>- Субсидии на производство телесериалов;</w:t>
            </w:r>
          </w:p>
          <w:p w14:paraId="7F8E0FC3" w14:textId="77777777" w:rsidR="004C0A90" w:rsidRPr="00FD02C7" w:rsidRDefault="004C0A90" w:rsidP="00CF3978">
            <w:pPr>
              <w:jc w:val="both"/>
              <w:rPr>
                <w:rFonts w:ascii="Times New Roman" w:hAnsi="Times New Roman" w:cs="Times New Roman"/>
                <w:lang w:val="ru-RU"/>
              </w:rPr>
            </w:pPr>
            <w:r w:rsidRPr="00FD02C7">
              <w:rPr>
                <w:rFonts w:ascii="Times New Roman" w:hAnsi="Times New Roman" w:cs="Times New Roman"/>
              </w:rPr>
              <w:t xml:space="preserve">- Инвестиции телеканалов и рекламных агентств; </w:t>
            </w:r>
          </w:p>
          <w:p w14:paraId="07FFA2D4" w14:textId="77777777" w:rsidR="004C0A90" w:rsidRPr="00FD02C7" w:rsidRDefault="004C0A90" w:rsidP="00CF3978">
            <w:pPr>
              <w:jc w:val="both"/>
              <w:rPr>
                <w:rFonts w:ascii="Times New Roman" w:hAnsi="Times New Roman" w:cs="Times New Roman"/>
                <w:lang w:val="ru-RU"/>
              </w:rPr>
            </w:pPr>
            <w:r w:rsidRPr="00FD02C7">
              <w:rPr>
                <w:rFonts w:ascii="Times New Roman" w:hAnsi="Times New Roman" w:cs="Times New Roman"/>
                <w:lang w:val="ru-RU"/>
              </w:rPr>
              <w:t>-</w:t>
            </w:r>
            <w:r w:rsidRPr="00FD02C7">
              <w:rPr>
                <w:rFonts w:ascii="Times New Roman" w:hAnsi="Times New Roman" w:cs="Times New Roman"/>
              </w:rPr>
              <w:t xml:space="preserve"> Начальные формы </w:t>
            </w:r>
            <w:r w:rsidRPr="00FD02C7">
              <w:rPr>
                <w:rFonts w:ascii="Times New Roman" w:hAnsi="Times New Roman" w:cs="Times New Roman"/>
                <w:b/>
                <w:bCs/>
              </w:rPr>
              <w:t>Public-Private Partnership (PPP)</w:t>
            </w:r>
            <w:r w:rsidRPr="00FD02C7">
              <w:rPr>
                <w:rFonts w:ascii="Times New Roman" w:hAnsi="Times New Roman" w:cs="Times New Roman"/>
              </w:rPr>
              <w:t>.</w:t>
            </w:r>
          </w:p>
        </w:tc>
        <w:tc>
          <w:tcPr>
            <w:tcW w:w="2239" w:type="dxa"/>
          </w:tcPr>
          <w:p w14:paraId="75166392" w14:textId="77777777" w:rsidR="004C0A90" w:rsidRPr="00FD02C7" w:rsidRDefault="004C0A90" w:rsidP="00CF3978">
            <w:pPr>
              <w:jc w:val="both"/>
              <w:rPr>
                <w:rFonts w:ascii="Times New Roman" w:hAnsi="Times New Roman" w:cs="Times New Roman"/>
                <w:lang w:val="ru-RU"/>
              </w:rPr>
            </w:pPr>
            <w:r w:rsidRPr="00FD02C7">
              <w:rPr>
                <w:rFonts w:ascii="Times New Roman" w:hAnsi="Times New Roman" w:cs="Times New Roman"/>
              </w:rPr>
              <w:t>- Государственные гранты и субсидии;</w:t>
            </w:r>
          </w:p>
          <w:p w14:paraId="76F6DFF5" w14:textId="77777777" w:rsidR="004C0A90" w:rsidRPr="00FD02C7" w:rsidRDefault="004C0A90" w:rsidP="00CF3978">
            <w:pPr>
              <w:jc w:val="both"/>
              <w:rPr>
                <w:rFonts w:ascii="Times New Roman" w:hAnsi="Times New Roman" w:cs="Times New Roman"/>
                <w:lang w:val="ru-RU"/>
              </w:rPr>
            </w:pPr>
            <w:r w:rsidRPr="00FD02C7">
              <w:rPr>
                <w:rFonts w:ascii="Times New Roman" w:hAnsi="Times New Roman" w:cs="Times New Roman"/>
              </w:rPr>
              <w:t>- Частные инвестиции корпораций (Samsung, LG, Hyundai</w:t>
            </w:r>
            <w:r w:rsidRPr="00FD02C7">
              <w:rPr>
                <w:rFonts w:ascii="Times New Roman" w:hAnsi="Times New Roman" w:cs="Times New Roman"/>
                <w:lang w:val="ru-RU"/>
              </w:rPr>
              <w:t>)</w:t>
            </w:r>
            <w:r w:rsidRPr="00FD02C7">
              <w:rPr>
                <w:rFonts w:ascii="Times New Roman" w:hAnsi="Times New Roman" w:cs="Times New Roman"/>
              </w:rPr>
              <w:t>;</w:t>
            </w:r>
          </w:p>
          <w:p w14:paraId="77FAA706" w14:textId="77777777" w:rsidR="004C0A90" w:rsidRPr="00FD02C7" w:rsidRDefault="004C0A90" w:rsidP="00CF3978">
            <w:pPr>
              <w:jc w:val="both"/>
              <w:rPr>
                <w:rFonts w:ascii="Times New Roman" w:hAnsi="Times New Roman" w:cs="Times New Roman"/>
                <w:lang w:val="ru-RU"/>
              </w:rPr>
            </w:pPr>
            <w:r w:rsidRPr="00FD02C7">
              <w:rPr>
                <w:rFonts w:ascii="Times New Roman" w:hAnsi="Times New Roman" w:cs="Times New Roman"/>
              </w:rPr>
              <w:t>- Экспортная политика: льготы для K-pop-агентств;</w:t>
            </w:r>
          </w:p>
          <w:p w14:paraId="65E6761B" w14:textId="77777777" w:rsidR="004C0A90" w:rsidRPr="00FD02C7" w:rsidRDefault="004C0A90" w:rsidP="00CF3978">
            <w:pPr>
              <w:jc w:val="both"/>
              <w:rPr>
                <w:rFonts w:ascii="Times New Roman" w:hAnsi="Times New Roman" w:cs="Times New Roman"/>
                <w:lang w:val="ru-RU"/>
              </w:rPr>
            </w:pPr>
            <w:r w:rsidRPr="00FD02C7">
              <w:rPr>
                <w:rFonts w:ascii="Times New Roman" w:hAnsi="Times New Roman" w:cs="Times New Roman"/>
              </w:rPr>
              <w:t xml:space="preserve">- Рост доли </w:t>
            </w:r>
            <w:r w:rsidRPr="00FD02C7">
              <w:rPr>
                <w:rFonts w:ascii="Times New Roman" w:hAnsi="Times New Roman" w:cs="Times New Roman"/>
                <w:b/>
                <w:bCs/>
              </w:rPr>
              <w:t>венчурного капитала</w:t>
            </w:r>
            <w:r w:rsidRPr="00FD02C7">
              <w:rPr>
                <w:rFonts w:ascii="Times New Roman" w:hAnsi="Times New Roman" w:cs="Times New Roman"/>
              </w:rPr>
              <w:t xml:space="preserve"> в стартапах цифровых платформ.</w:t>
            </w:r>
          </w:p>
        </w:tc>
        <w:tc>
          <w:tcPr>
            <w:tcW w:w="2607" w:type="dxa"/>
          </w:tcPr>
          <w:p w14:paraId="554DDD6C" w14:textId="77777777" w:rsidR="004C0A90" w:rsidRPr="00FD02C7" w:rsidRDefault="004C0A90" w:rsidP="00CF3978">
            <w:pPr>
              <w:jc w:val="both"/>
              <w:rPr>
                <w:rFonts w:ascii="Times New Roman" w:hAnsi="Times New Roman" w:cs="Times New Roman"/>
                <w:lang w:val="ru-RU"/>
              </w:rPr>
            </w:pPr>
            <w:r w:rsidRPr="00FD02C7">
              <w:rPr>
                <w:rFonts w:ascii="Times New Roman" w:hAnsi="Times New Roman" w:cs="Times New Roman"/>
              </w:rPr>
              <w:t>Государственно-частные инвестиции;</w:t>
            </w:r>
          </w:p>
          <w:p w14:paraId="27345C7E" w14:textId="77777777" w:rsidR="004C0A90" w:rsidRPr="00FD02C7" w:rsidRDefault="004C0A90" w:rsidP="00CF3978">
            <w:pPr>
              <w:jc w:val="both"/>
              <w:rPr>
                <w:rFonts w:ascii="Times New Roman" w:hAnsi="Times New Roman" w:cs="Times New Roman"/>
                <w:lang w:val="ru-RU"/>
              </w:rPr>
            </w:pPr>
            <w:r w:rsidRPr="00FD02C7">
              <w:rPr>
                <w:rFonts w:ascii="Times New Roman" w:hAnsi="Times New Roman" w:cs="Times New Roman"/>
              </w:rPr>
              <w:t>- Программы «Hallyu 3.0» и «Digital New Deal» (2020);</w:t>
            </w:r>
          </w:p>
          <w:p w14:paraId="1ECD029A" w14:textId="77777777" w:rsidR="004C0A90" w:rsidRPr="00FD02C7" w:rsidRDefault="004C0A90" w:rsidP="00CF3978">
            <w:pPr>
              <w:jc w:val="both"/>
              <w:rPr>
                <w:rFonts w:ascii="Times New Roman" w:hAnsi="Times New Roman" w:cs="Times New Roman"/>
                <w:lang w:val="ru-RU"/>
              </w:rPr>
            </w:pPr>
            <w:r w:rsidRPr="00FD02C7">
              <w:rPr>
                <w:rFonts w:ascii="Times New Roman" w:hAnsi="Times New Roman" w:cs="Times New Roman"/>
              </w:rPr>
              <w:t xml:space="preserve">- Международные ко-продакшены (Netflix, Disney+, Japan, SEA); </w:t>
            </w:r>
            <w:r w:rsidRPr="00FD02C7">
              <w:rPr>
                <w:rFonts w:ascii="Times New Roman" w:hAnsi="Times New Roman" w:cs="Times New Roman"/>
              </w:rPr>
              <w:br/>
              <w:t>- Финансирование исследовательских центров и AI-технологий для креативного сектора.</w:t>
            </w:r>
          </w:p>
        </w:tc>
      </w:tr>
      <w:tr w:rsidR="004C0A90" w:rsidRPr="00FD02C7" w14:paraId="0C91AA48" w14:textId="77777777" w:rsidTr="00CF3978">
        <w:tc>
          <w:tcPr>
            <w:tcW w:w="1980" w:type="dxa"/>
          </w:tcPr>
          <w:p w14:paraId="4E6A3A28" w14:textId="77777777" w:rsidR="004C0A90" w:rsidRPr="00FD02C7" w:rsidRDefault="004C0A90" w:rsidP="00CF3978">
            <w:pPr>
              <w:jc w:val="both"/>
              <w:rPr>
                <w:rFonts w:ascii="Times New Roman" w:hAnsi="Times New Roman" w:cs="Times New Roman"/>
                <w:b/>
                <w:bCs/>
                <w:lang w:val="ru-RU"/>
              </w:rPr>
            </w:pPr>
            <w:r w:rsidRPr="00FD02C7">
              <w:rPr>
                <w:rFonts w:ascii="Times New Roman" w:hAnsi="Times New Roman" w:cs="Times New Roman"/>
                <w:b/>
                <w:bCs/>
                <w:lang w:val="ru-RU"/>
              </w:rPr>
              <w:t>Минусы</w:t>
            </w:r>
          </w:p>
        </w:tc>
        <w:tc>
          <w:tcPr>
            <w:tcW w:w="2519" w:type="dxa"/>
          </w:tcPr>
          <w:p w14:paraId="5C45E580" w14:textId="77777777" w:rsidR="004C0A90" w:rsidRPr="00FD02C7" w:rsidRDefault="004C0A90" w:rsidP="00CF3978">
            <w:pPr>
              <w:jc w:val="both"/>
              <w:rPr>
                <w:rFonts w:ascii="Times New Roman" w:hAnsi="Times New Roman" w:cs="Times New Roman"/>
                <w:lang w:val="ru-RU"/>
              </w:rPr>
            </w:pPr>
            <w:r w:rsidRPr="00FD02C7">
              <w:rPr>
                <w:rFonts w:ascii="Times New Roman" w:hAnsi="Times New Roman" w:cs="Times New Roman"/>
                <w:lang w:val="ru-RU"/>
              </w:rPr>
              <w:t>Цензура</w:t>
            </w:r>
          </w:p>
        </w:tc>
        <w:tc>
          <w:tcPr>
            <w:tcW w:w="2239" w:type="dxa"/>
          </w:tcPr>
          <w:p w14:paraId="00823898" w14:textId="77777777" w:rsidR="004C0A90" w:rsidRPr="00FD02C7" w:rsidRDefault="004C0A90" w:rsidP="00CF3978">
            <w:pPr>
              <w:jc w:val="both"/>
              <w:rPr>
                <w:rFonts w:ascii="Times New Roman" w:hAnsi="Times New Roman" w:cs="Times New Roman"/>
                <w:lang w:val="ru-RU"/>
              </w:rPr>
            </w:pPr>
            <w:r w:rsidRPr="00FD02C7">
              <w:rPr>
                <w:rFonts w:ascii="Times New Roman" w:hAnsi="Times New Roman" w:cs="Times New Roman"/>
                <w:lang w:val="ru-RU"/>
              </w:rPr>
              <w:t>Авторские права</w:t>
            </w:r>
          </w:p>
        </w:tc>
        <w:tc>
          <w:tcPr>
            <w:tcW w:w="2607" w:type="dxa"/>
          </w:tcPr>
          <w:p w14:paraId="1EC1D193" w14:textId="77777777" w:rsidR="004C0A90" w:rsidRPr="00FD02C7" w:rsidRDefault="004C0A90" w:rsidP="00CF3978">
            <w:pPr>
              <w:jc w:val="both"/>
              <w:rPr>
                <w:rFonts w:ascii="Times New Roman" w:hAnsi="Times New Roman" w:cs="Times New Roman"/>
                <w:lang w:val="ru-RU"/>
              </w:rPr>
            </w:pPr>
            <w:r w:rsidRPr="00FD02C7">
              <w:rPr>
                <w:rFonts w:ascii="Times New Roman" w:hAnsi="Times New Roman" w:cs="Times New Roman"/>
                <w:lang w:val="ru-RU"/>
              </w:rPr>
              <w:t>Монополизация корпораций</w:t>
            </w:r>
          </w:p>
        </w:tc>
      </w:tr>
    </w:tbl>
    <w:p w14:paraId="1F57644F" w14:textId="77777777" w:rsidR="00BA7D84" w:rsidRPr="00FD02C7" w:rsidRDefault="00BA7D84" w:rsidP="004129CC">
      <w:pPr>
        <w:spacing w:after="0" w:line="240" w:lineRule="auto"/>
        <w:ind w:firstLine="709"/>
        <w:jc w:val="both"/>
        <w:rPr>
          <w:rFonts w:ascii="Times New Roman" w:hAnsi="Times New Roman" w:cs="Times New Roman"/>
          <w:b/>
          <w:bCs/>
          <w:sz w:val="28"/>
          <w:szCs w:val="28"/>
        </w:rPr>
      </w:pPr>
    </w:p>
    <w:p w14:paraId="2D87F22F" w14:textId="44698671" w:rsidR="004C0A90" w:rsidRPr="00FD02C7" w:rsidRDefault="004C0A90" w:rsidP="004129CC">
      <w:pPr>
        <w:spacing w:after="0" w:line="240" w:lineRule="auto"/>
        <w:ind w:firstLine="709"/>
        <w:jc w:val="both"/>
        <w:rPr>
          <w:rFonts w:ascii="Times New Roman" w:hAnsi="Times New Roman" w:cs="Times New Roman"/>
          <w:sz w:val="28"/>
          <w:szCs w:val="28"/>
        </w:rPr>
      </w:pPr>
      <w:r w:rsidRPr="00FD02C7">
        <w:rPr>
          <w:rFonts w:ascii="Times New Roman" w:hAnsi="Times New Roman" w:cs="Times New Roman"/>
          <w:b/>
          <w:bCs/>
          <w:sz w:val="28"/>
          <w:szCs w:val="28"/>
        </w:rPr>
        <w:t xml:space="preserve">Вывод по Таблице №7: </w:t>
      </w:r>
      <w:r w:rsidRPr="00FD02C7">
        <w:rPr>
          <w:rFonts w:ascii="Times New Roman" w:hAnsi="Times New Roman" w:cs="Times New Roman"/>
          <w:sz w:val="28"/>
          <w:szCs w:val="28"/>
        </w:rPr>
        <w:t xml:space="preserve">Эволюция Халлю отражает переход от локально-телевизионного феномена к глобальной медиасистеме, где культурная идентичность Кореи становится основой </w:t>
      </w:r>
      <w:r w:rsidRPr="00FD02C7">
        <w:rPr>
          <w:rFonts w:ascii="Times New Roman" w:hAnsi="Times New Roman" w:cs="Times New Roman"/>
          <w:b/>
          <w:bCs/>
          <w:sz w:val="28"/>
          <w:szCs w:val="28"/>
        </w:rPr>
        <w:t>новой модели культурного производства</w:t>
      </w:r>
      <w:r w:rsidRPr="00FD02C7">
        <w:rPr>
          <w:rFonts w:ascii="Times New Roman" w:hAnsi="Times New Roman" w:cs="Times New Roman"/>
          <w:sz w:val="28"/>
          <w:szCs w:val="28"/>
        </w:rPr>
        <w:t>, сочетающей национальные традиции, цифровые технологии и сетевую экономику.</w:t>
      </w:r>
    </w:p>
    <w:p w14:paraId="5362CFBD" w14:textId="77777777" w:rsidR="004C0A90" w:rsidRPr="00FD02C7" w:rsidRDefault="004C0A90" w:rsidP="004129CC">
      <w:pPr>
        <w:spacing w:after="0" w:line="240" w:lineRule="auto"/>
        <w:ind w:firstLine="709"/>
        <w:jc w:val="both"/>
        <w:rPr>
          <w:rFonts w:ascii="Times New Roman" w:hAnsi="Times New Roman" w:cs="Times New Roman"/>
          <w:sz w:val="28"/>
          <w:szCs w:val="28"/>
        </w:rPr>
      </w:pPr>
      <w:r w:rsidRPr="00FD02C7">
        <w:rPr>
          <w:rFonts w:ascii="Times New Roman" w:hAnsi="Times New Roman" w:cs="Times New Roman"/>
          <w:sz w:val="28"/>
          <w:szCs w:val="28"/>
        </w:rPr>
        <w:t xml:space="preserve">Таким образом, карта, схема и таблица образуют </w:t>
      </w:r>
      <w:r w:rsidRPr="00FD02C7">
        <w:rPr>
          <w:rFonts w:ascii="Times New Roman" w:eastAsiaTheme="majorEastAsia" w:hAnsi="Times New Roman" w:cs="Times New Roman"/>
          <w:sz w:val="28"/>
          <w:szCs w:val="28"/>
        </w:rPr>
        <w:t>трехуровневую аналитическую связку</w:t>
      </w:r>
      <w:r w:rsidRPr="00FD02C7">
        <w:rPr>
          <w:rFonts w:ascii="Times New Roman" w:hAnsi="Times New Roman" w:cs="Times New Roman"/>
          <w:sz w:val="28"/>
          <w:szCs w:val="28"/>
        </w:rPr>
        <w:t xml:space="preserve">: </w:t>
      </w:r>
      <w:r w:rsidRPr="00FD02C7">
        <w:rPr>
          <w:rFonts w:ascii="Times New Roman" w:eastAsiaTheme="majorEastAsia" w:hAnsi="Times New Roman" w:cs="Times New Roman"/>
          <w:sz w:val="28"/>
          <w:szCs w:val="28"/>
        </w:rPr>
        <w:t>пространственный уровень</w:t>
      </w:r>
      <w:r w:rsidRPr="00FD02C7">
        <w:rPr>
          <w:rFonts w:ascii="Times New Roman" w:hAnsi="Times New Roman" w:cs="Times New Roman"/>
          <w:sz w:val="28"/>
          <w:szCs w:val="28"/>
        </w:rPr>
        <w:t xml:space="preserve"> показывает глобальное распространение веб-сериалов; </w:t>
      </w:r>
      <w:r w:rsidRPr="00FD02C7">
        <w:rPr>
          <w:rFonts w:ascii="Times New Roman" w:eastAsiaTheme="majorEastAsia" w:hAnsi="Times New Roman" w:cs="Times New Roman"/>
          <w:sz w:val="28"/>
          <w:szCs w:val="28"/>
        </w:rPr>
        <w:t>структурно-типологический уровень</w:t>
      </w:r>
      <w:r w:rsidRPr="00FD02C7">
        <w:rPr>
          <w:rFonts w:ascii="Times New Roman" w:hAnsi="Times New Roman" w:cs="Times New Roman"/>
          <w:sz w:val="28"/>
          <w:szCs w:val="28"/>
        </w:rPr>
        <w:t xml:space="preserve"> раскрывает внутреннюю организацию и принципы функционирования медиапроизводства в каждом регионе; этапность </w:t>
      </w:r>
      <w:r w:rsidRPr="00FD02C7">
        <w:rPr>
          <w:rFonts w:ascii="Times New Roman" w:hAnsi="Times New Roman" w:cs="Times New Roman"/>
          <w:b/>
          <w:bCs/>
          <w:sz w:val="28"/>
          <w:szCs w:val="28"/>
        </w:rPr>
        <w:t>эволюции Халлю</w:t>
      </w:r>
      <w:r w:rsidRPr="00FD02C7">
        <w:rPr>
          <w:rFonts w:ascii="Times New Roman" w:hAnsi="Times New Roman" w:cs="Times New Roman"/>
          <w:sz w:val="28"/>
          <w:szCs w:val="28"/>
        </w:rPr>
        <w:t xml:space="preserve">, воплощающий переход от линейного телевизионного повествования к нелинейным цифровым нарративам, от культурного экспорта к </w:t>
      </w:r>
      <w:r w:rsidRPr="00FD02C7">
        <w:rPr>
          <w:rFonts w:ascii="Times New Roman" w:hAnsi="Times New Roman" w:cs="Times New Roman"/>
          <w:b/>
          <w:bCs/>
          <w:sz w:val="28"/>
          <w:szCs w:val="28"/>
        </w:rPr>
        <w:t>взаимодействию глобальных сетевых культур</w:t>
      </w:r>
      <w:r w:rsidRPr="00FD02C7">
        <w:rPr>
          <w:rFonts w:ascii="Times New Roman" w:hAnsi="Times New Roman" w:cs="Times New Roman"/>
          <w:sz w:val="28"/>
          <w:szCs w:val="28"/>
        </w:rPr>
        <w:t>.</w:t>
      </w:r>
    </w:p>
    <w:p w14:paraId="10C85743" w14:textId="77777777" w:rsidR="004C0A90" w:rsidRPr="00FD02C7" w:rsidRDefault="004C0A90" w:rsidP="004129CC">
      <w:pPr>
        <w:spacing w:after="0" w:line="240" w:lineRule="auto"/>
        <w:ind w:firstLine="709"/>
        <w:jc w:val="both"/>
        <w:rPr>
          <w:rFonts w:ascii="Times New Roman" w:hAnsi="Times New Roman" w:cs="Times New Roman"/>
          <w:sz w:val="28"/>
          <w:szCs w:val="28"/>
        </w:rPr>
      </w:pPr>
      <w:r w:rsidRPr="00FD02C7">
        <w:rPr>
          <w:rFonts w:ascii="Times New Roman" w:eastAsiaTheme="majorEastAsia" w:hAnsi="Times New Roman" w:cs="Times New Roman"/>
          <w:sz w:val="28"/>
          <w:szCs w:val="28"/>
        </w:rPr>
        <w:t>Методологически</w:t>
      </w:r>
      <w:r w:rsidRPr="00FD02C7">
        <w:rPr>
          <w:rFonts w:ascii="Times New Roman" w:hAnsi="Times New Roman" w:cs="Times New Roman"/>
          <w:sz w:val="28"/>
          <w:szCs w:val="28"/>
        </w:rPr>
        <w:t xml:space="preserve"> этот переход опирается на принципы </w:t>
      </w:r>
      <w:r w:rsidRPr="00FD02C7">
        <w:rPr>
          <w:rFonts w:ascii="Times New Roman" w:eastAsiaTheme="majorEastAsia" w:hAnsi="Times New Roman" w:cs="Times New Roman"/>
          <w:sz w:val="28"/>
          <w:szCs w:val="28"/>
        </w:rPr>
        <w:t>медиакультурной компаративистики</w:t>
      </w:r>
      <w:r w:rsidRPr="00FD02C7">
        <w:rPr>
          <w:rFonts w:ascii="Times New Roman" w:hAnsi="Times New Roman" w:cs="Times New Roman"/>
          <w:sz w:val="28"/>
          <w:szCs w:val="28"/>
        </w:rPr>
        <w:t xml:space="preserve"> и </w:t>
      </w:r>
      <w:r w:rsidRPr="00FD02C7">
        <w:rPr>
          <w:rFonts w:ascii="Times New Roman" w:eastAsiaTheme="majorEastAsia" w:hAnsi="Times New Roman" w:cs="Times New Roman"/>
          <w:sz w:val="28"/>
          <w:szCs w:val="28"/>
        </w:rPr>
        <w:t>глобальных цепочек создания ценности (GVC)</w:t>
      </w:r>
      <w:r w:rsidRPr="00FD02C7">
        <w:rPr>
          <w:rFonts w:ascii="Times New Roman" w:hAnsi="Times New Roman" w:cs="Times New Roman"/>
          <w:sz w:val="28"/>
          <w:szCs w:val="28"/>
        </w:rPr>
        <w:t>, позволяя рассматривать веб-драмы как элементы единой, но вариативной системы цифровой культурной экономики.</w:t>
      </w:r>
    </w:p>
    <w:p w14:paraId="70C85165" w14:textId="77777777" w:rsidR="004C0A90" w:rsidRPr="00FD02C7" w:rsidRDefault="004C0A90" w:rsidP="004129CC">
      <w:pPr>
        <w:spacing w:after="0" w:line="240" w:lineRule="auto"/>
        <w:ind w:firstLine="709"/>
        <w:jc w:val="both"/>
        <w:rPr>
          <w:rFonts w:ascii="Times New Roman" w:hAnsi="Times New Roman" w:cs="Times New Roman"/>
          <w:sz w:val="28"/>
          <w:szCs w:val="28"/>
        </w:rPr>
      </w:pPr>
      <w:r w:rsidRPr="00FD02C7">
        <w:rPr>
          <w:rFonts w:ascii="Times New Roman" w:hAnsi="Times New Roman" w:cs="Times New Roman"/>
          <w:sz w:val="28"/>
          <w:szCs w:val="28"/>
        </w:rPr>
        <w:t xml:space="preserve">Как перспектива исследования </w:t>
      </w:r>
      <w:r w:rsidRPr="00FD02C7">
        <w:rPr>
          <w:rFonts w:ascii="Times New Roman" w:hAnsi="Times New Roman" w:cs="Times New Roman"/>
          <w:b/>
          <w:bCs/>
          <w:sz w:val="28"/>
          <w:szCs w:val="28"/>
        </w:rPr>
        <w:t xml:space="preserve">научно-методологической характеристики Айдентики веб-драм, </w:t>
      </w:r>
      <w:r w:rsidRPr="00FD02C7">
        <w:rPr>
          <w:rFonts w:ascii="Times New Roman" w:hAnsi="Times New Roman" w:cs="Times New Roman"/>
          <w:sz w:val="28"/>
          <w:szCs w:val="28"/>
        </w:rPr>
        <w:t>где</w:t>
      </w:r>
      <w:r w:rsidRPr="00FD02C7">
        <w:rPr>
          <w:rFonts w:ascii="Times New Roman" w:hAnsi="Times New Roman" w:cs="Times New Roman"/>
          <w:b/>
          <w:bCs/>
          <w:sz w:val="28"/>
          <w:szCs w:val="28"/>
        </w:rPr>
        <w:t xml:space="preserve"> </w:t>
      </w:r>
      <w:r w:rsidRPr="00FD02C7">
        <w:rPr>
          <w:rFonts w:ascii="Times New Roman" w:hAnsi="Times New Roman" w:cs="Times New Roman"/>
          <w:sz w:val="28"/>
          <w:szCs w:val="28"/>
        </w:rPr>
        <w:t xml:space="preserve">совокупность художественных, коммуникативных и социомедийных признаков, определяющих их </w:t>
      </w:r>
      <w:r w:rsidRPr="00FD02C7">
        <w:rPr>
          <w:rFonts w:ascii="Times New Roman" w:hAnsi="Times New Roman" w:cs="Times New Roman"/>
          <w:b/>
          <w:bCs/>
          <w:sz w:val="28"/>
          <w:szCs w:val="28"/>
        </w:rPr>
        <w:t>уникальное место в системе посттелевизионного контента можно</w:t>
      </w:r>
      <w:r w:rsidRPr="00FD02C7">
        <w:rPr>
          <w:rFonts w:ascii="Times New Roman" w:hAnsi="Times New Roman" w:cs="Times New Roman"/>
          <w:sz w:val="28"/>
          <w:szCs w:val="28"/>
        </w:rPr>
        <w:t xml:space="preserve"> выразить </w:t>
      </w:r>
      <w:r w:rsidRPr="00FD02C7">
        <w:rPr>
          <w:rFonts w:ascii="Times New Roman" w:hAnsi="Times New Roman" w:cs="Times New Roman"/>
          <w:sz w:val="28"/>
          <w:szCs w:val="28"/>
        </w:rPr>
        <w:lastRenderedPageBreak/>
        <w:t xml:space="preserve">специфическим способом репрезентации корейской культуры в цифровом пространстве, объединяя эстетику айдольной индустрии, структуру короткого нарратива и сетевую интерактивность. Айдентика веб-драмы в этом ракурсе формируется на </w:t>
      </w:r>
      <w:r w:rsidRPr="00FD02C7">
        <w:rPr>
          <w:rFonts w:ascii="Times New Roman" w:hAnsi="Times New Roman" w:cs="Times New Roman"/>
          <w:b/>
          <w:bCs/>
          <w:sz w:val="28"/>
          <w:szCs w:val="28"/>
        </w:rPr>
        <w:t>стыке трёх измерений</w:t>
      </w:r>
      <w:r w:rsidRPr="00FD02C7">
        <w:rPr>
          <w:rFonts w:ascii="Times New Roman" w:hAnsi="Times New Roman" w:cs="Times New Roman"/>
          <w:sz w:val="28"/>
          <w:szCs w:val="28"/>
        </w:rPr>
        <w:t>:</w:t>
      </w:r>
    </w:p>
    <w:p w14:paraId="4FE78866" w14:textId="77777777" w:rsidR="004C0A90" w:rsidRPr="00FD02C7" w:rsidRDefault="004C0A90" w:rsidP="004129CC">
      <w:pPr>
        <w:numPr>
          <w:ilvl w:val="0"/>
          <w:numId w:val="16"/>
        </w:numPr>
        <w:tabs>
          <w:tab w:val="clear" w:pos="720"/>
          <w:tab w:val="num" w:pos="0"/>
        </w:tabs>
        <w:spacing w:after="0" w:line="240" w:lineRule="auto"/>
        <w:ind w:left="0" w:firstLine="709"/>
        <w:jc w:val="both"/>
        <w:rPr>
          <w:rFonts w:ascii="Times New Roman" w:hAnsi="Times New Roman" w:cs="Times New Roman"/>
          <w:sz w:val="28"/>
          <w:szCs w:val="28"/>
        </w:rPr>
      </w:pPr>
      <w:r w:rsidRPr="00FD02C7">
        <w:rPr>
          <w:rFonts w:ascii="Times New Roman" w:hAnsi="Times New Roman" w:cs="Times New Roman"/>
          <w:b/>
          <w:bCs/>
          <w:sz w:val="28"/>
          <w:szCs w:val="28"/>
        </w:rPr>
        <w:t>медиатехнологического</w:t>
      </w:r>
      <w:r w:rsidRPr="00FD02C7">
        <w:rPr>
          <w:rFonts w:ascii="Times New Roman" w:hAnsi="Times New Roman" w:cs="Times New Roman"/>
          <w:sz w:val="28"/>
          <w:szCs w:val="28"/>
        </w:rPr>
        <w:t xml:space="preserve"> (цифровая форма, мобильное потребление);</w:t>
      </w:r>
    </w:p>
    <w:p w14:paraId="0068A2E0" w14:textId="77777777" w:rsidR="004C0A90" w:rsidRPr="00FD02C7" w:rsidRDefault="004C0A90" w:rsidP="004129CC">
      <w:pPr>
        <w:numPr>
          <w:ilvl w:val="0"/>
          <w:numId w:val="16"/>
        </w:numPr>
        <w:tabs>
          <w:tab w:val="clear" w:pos="720"/>
          <w:tab w:val="num" w:pos="0"/>
        </w:tabs>
        <w:spacing w:after="0" w:line="240" w:lineRule="auto"/>
        <w:ind w:left="0" w:firstLine="709"/>
        <w:jc w:val="both"/>
        <w:rPr>
          <w:rFonts w:ascii="Times New Roman" w:hAnsi="Times New Roman" w:cs="Times New Roman"/>
          <w:sz w:val="28"/>
          <w:szCs w:val="28"/>
        </w:rPr>
      </w:pPr>
      <w:r w:rsidRPr="00FD02C7">
        <w:rPr>
          <w:rFonts w:ascii="Times New Roman" w:hAnsi="Times New Roman" w:cs="Times New Roman"/>
          <w:b/>
          <w:bCs/>
          <w:sz w:val="28"/>
          <w:szCs w:val="28"/>
        </w:rPr>
        <w:t>эстетического</w:t>
      </w:r>
      <w:r w:rsidRPr="00FD02C7">
        <w:rPr>
          <w:rFonts w:ascii="Times New Roman" w:hAnsi="Times New Roman" w:cs="Times New Roman"/>
          <w:sz w:val="28"/>
          <w:szCs w:val="28"/>
        </w:rPr>
        <w:t xml:space="preserve"> (визуальный стиль, монтаж, цветовая гамма, музыкальный саунд);</w:t>
      </w:r>
    </w:p>
    <w:p w14:paraId="493D1B7B" w14:textId="77777777" w:rsidR="004C0A90" w:rsidRPr="00FD02C7" w:rsidRDefault="004C0A90" w:rsidP="004129CC">
      <w:pPr>
        <w:numPr>
          <w:ilvl w:val="0"/>
          <w:numId w:val="16"/>
        </w:numPr>
        <w:tabs>
          <w:tab w:val="clear" w:pos="720"/>
          <w:tab w:val="num" w:pos="0"/>
        </w:tabs>
        <w:spacing w:after="0" w:line="240" w:lineRule="auto"/>
        <w:ind w:left="0" w:firstLine="709"/>
        <w:jc w:val="both"/>
        <w:rPr>
          <w:rFonts w:ascii="Times New Roman" w:hAnsi="Times New Roman" w:cs="Times New Roman"/>
          <w:sz w:val="28"/>
          <w:szCs w:val="28"/>
        </w:rPr>
      </w:pPr>
      <w:r w:rsidRPr="00FD02C7">
        <w:rPr>
          <w:rFonts w:ascii="Times New Roman" w:hAnsi="Times New Roman" w:cs="Times New Roman"/>
          <w:b/>
          <w:bCs/>
          <w:sz w:val="28"/>
          <w:szCs w:val="28"/>
        </w:rPr>
        <w:t>социально-культурного</w:t>
      </w:r>
      <w:r w:rsidRPr="00FD02C7">
        <w:rPr>
          <w:rFonts w:ascii="Times New Roman" w:hAnsi="Times New Roman" w:cs="Times New Roman"/>
          <w:sz w:val="28"/>
          <w:szCs w:val="28"/>
        </w:rPr>
        <w:t xml:space="preserve"> (ценности, язык, поколенческая идентичность, глобальная коммуникация).</w:t>
      </w:r>
    </w:p>
    <w:p w14:paraId="485408B0" w14:textId="2B13DE7F" w:rsidR="004C0A90" w:rsidRPr="00FD02C7" w:rsidRDefault="004C0A90" w:rsidP="00DC704C">
      <w:pPr>
        <w:spacing w:after="0" w:line="240" w:lineRule="auto"/>
        <w:rPr>
          <w:rFonts w:ascii="Times New Roman" w:hAnsi="Times New Roman" w:cs="Times New Roman"/>
          <w:b/>
          <w:bCs/>
          <w:sz w:val="28"/>
          <w:szCs w:val="28"/>
        </w:rPr>
      </w:pPr>
      <w:r w:rsidRPr="00FD02C7">
        <w:rPr>
          <w:rFonts w:ascii="Times New Roman" w:hAnsi="Times New Roman" w:cs="Times New Roman"/>
          <w:b/>
          <w:bCs/>
          <w:sz w:val="28"/>
          <w:szCs w:val="28"/>
        </w:rPr>
        <w:t xml:space="preserve">Таблица 8 </w:t>
      </w:r>
      <w:r w:rsidR="00DC704C">
        <w:rPr>
          <w:rFonts w:ascii="Times New Roman" w:hAnsi="Times New Roman" w:cs="Times New Roman"/>
          <w:b/>
          <w:bCs/>
          <w:sz w:val="28"/>
          <w:szCs w:val="28"/>
        </w:rPr>
        <w:t xml:space="preserve">– </w:t>
      </w:r>
      <w:r w:rsidRPr="00FD02C7">
        <w:rPr>
          <w:rFonts w:ascii="Times New Roman" w:hAnsi="Times New Roman" w:cs="Times New Roman"/>
          <w:b/>
          <w:bCs/>
          <w:sz w:val="28"/>
          <w:szCs w:val="28"/>
        </w:rPr>
        <w:t>Ключевые признаки айдентики веб-драм</w:t>
      </w:r>
    </w:p>
    <w:tbl>
      <w:tblPr>
        <w:tblStyle w:val="ad"/>
        <w:tblW w:w="9634" w:type="dxa"/>
        <w:tblLook w:val="04A0" w:firstRow="1" w:lastRow="0" w:firstColumn="1" w:lastColumn="0" w:noHBand="0" w:noVBand="1"/>
      </w:tblPr>
      <w:tblGrid>
        <w:gridCol w:w="2972"/>
        <w:gridCol w:w="3258"/>
        <w:gridCol w:w="3404"/>
      </w:tblGrid>
      <w:tr w:rsidR="004C0A90" w:rsidRPr="00FD02C7" w14:paraId="1F0800F8" w14:textId="77777777" w:rsidTr="004129CC">
        <w:tc>
          <w:tcPr>
            <w:tcW w:w="2972" w:type="dxa"/>
            <w:vAlign w:val="center"/>
          </w:tcPr>
          <w:p w14:paraId="5ADE2958" w14:textId="77777777" w:rsidR="004C0A90" w:rsidRPr="00FD02C7" w:rsidRDefault="004C0A90" w:rsidP="00CF3978">
            <w:pPr>
              <w:jc w:val="both"/>
              <w:rPr>
                <w:rFonts w:ascii="Times New Roman" w:hAnsi="Times New Roman" w:cs="Times New Roman"/>
                <w:b/>
                <w:bCs/>
                <w:lang w:val="ru-RU"/>
              </w:rPr>
            </w:pPr>
            <w:r w:rsidRPr="00FD02C7">
              <w:rPr>
                <w:rFonts w:ascii="Times New Roman" w:hAnsi="Times New Roman" w:cs="Times New Roman"/>
                <w:b/>
                <w:bCs/>
                <w:lang w:val="ru-RU"/>
              </w:rPr>
              <w:t>Компонент</w:t>
            </w:r>
          </w:p>
        </w:tc>
        <w:tc>
          <w:tcPr>
            <w:tcW w:w="3258" w:type="dxa"/>
            <w:vAlign w:val="center"/>
          </w:tcPr>
          <w:p w14:paraId="17E4F3E8" w14:textId="77777777" w:rsidR="004C0A90" w:rsidRPr="00FD02C7" w:rsidRDefault="004C0A90" w:rsidP="00CF3978">
            <w:pPr>
              <w:jc w:val="both"/>
              <w:rPr>
                <w:rFonts w:ascii="Times New Roman" w:hAnsi="Times New Roman" w:cs="Times New Roman"/>
                <w:b/>
                <w:bCs/>
                <w:lang w:val="ru-RU"/>
              </w:rPr>
            </w:pPr>
            <w:r w:rsidRPr="00FD02C7">
              <w:rPr>
                <w:rFonts w:ascii="Times New Roman" w:hAnsi="Times New Roman" w:cs="Times New Roman"/>
                <w:b/>
                <w:bCs/>
                <w:lang w:val="ru-RU"/>
              </w:rPr>
              <w:t>Содержание и функции</w:t>
            </w:r>
          </w:p>
        </w:tc>
        <w:tc>
          <w:tcPr>
            <w:tcW w:w="3404" w:type="dxa"/>
            <w:vAlign w:val="center"/>
          </w:tcPr>
          <w:p w14:paraId="456DC414" w14:textId="77777777" w:rsidR="004C0A90" w:rsidRPr="00FD02C7" w:rsidRDefault="004C0A90" w:rsidP="00CF3978">
            <w:pPr>
              <w:jc w:val="both"/>
              <w:rPr>
                <w:rFonts w:ascii="Times New Roman" w:hAnsi="Times New Roman" w:cs="Times New Roman"/>
                <w:b/>
                <w:bCs/>
                <w:lang w:val="ru-RU"/>
              </w:rPr>
            </w:pPr>
            <w:r w:rsidRPr="00FD02C7">
              <w:rPr>
                <w:rFonts w:ascii="Times New Roman" w:hAnsi="Times New Roman" w:cs="Times New Roman"/>
                <w:b/>
                <w:bCs/>
                <w:lang w:val="ru-RU"/>
              </w:rPr>
              <w:t>Примеры и проявления</w:t>
            </w:r>
          </w:p>
        </w:tc>
      </w:tr>
      <w:tr w:rsidR="004C0A90" w:rsidRPr="00FD02C7" w14:paraId="3A4494F7" w14:textId="77777777" w:rsidTr="004129CC">
        <w:tc>
          <w:tcPr>
            <w:tcW w:w="2972" w:type="dxa"/>
            <w:vAlign w:val="center"/>
          </w:tcPr>
          <w:p w14:paraId="1119EB6F" w14:textId="77777777" w:rsidR="004C0A90" w:rsidRPr="00FD02C7" w:rsidRDefault="004C0A90" w:rsidP="00CF3978">
            <w:pPr>
              <w:jc w:val="both"/>
              <w:rPr>
                <w:rFonts w:ascii="Times New Roman" w:hAnsi="Times New Roman" w:cs="Times New Roman"/>
                <w:b/>
                <w:bCs/>
                <w:lang w:val="ru-RU"/>
              </w:rPr>
            </w:pPr>
            <w:r w:rsidRPr="00FD02C7">
              <w:rPr>
                <w:rFonts w:ascii="Times New Roman" w:hAnsi="Times New Roman" w:cs="Times New Roman"/>
                <w:b/>
                <w:bCs/>
                <w:lang w:val="ru-RU"/>
              </w:rPr>
              <w:t>Нарративная структура</w:t>
            </w:r>
          </w:p>
        </w:tc>
        <w:tc>
          <w:tcPr>
            <w:tcW w:w="3258" w:type="dxa"/>
            <w:vAlign w:val="center"/>
          </w:tcPr>
          <w:p w14:paraId="2A69C3CA" w14:textId="77777777" w:rsidR="004C0A90" w:rsidRPr="00FD02C7" w:rsidRDefault="004C0A90" w:rsidP="00CF3978">
            <w:pPr>
              <w:jc w:val="both"/>
              <w:rPr>
                <w:rFonts w:ascii="Times New Roman" w:hAnsi="Times New Roman" w:cs="Times New Roman"/>
                <w:b/>
                <w:bCs/>
                <w:lang w:val="ru-RU"/>
              </w:rPr>
            </w:pPr>
            <w:r w:rsidRPr="00FD02C7">
              <w:rPr>
                <w:rFonts w:ascii="Times New Roman" w:hAnsi="Times New Roman" w:cs="Times New Roman"/>
                <w:lang w:val="ru-RU"/>
              </w:rPr>
              <w:t>Короткий формат (5-15 мин), концентрированный конфликт, акцент на эмоции и идентификацию.</w:t>
            </w:r>
          </w:p>
        </w:tc>
        <w:tc>
          <w:tcPr>
            <w:tcW w:w="3404" w:type="dxa"/>
            <w:vAlign w:val="center"/>
          </w:tcPr>
          <w:p w14:paraId="3688D448" w14:textId="77777777" w:rsidR="004C0A90" w:rsidRPr="00FD02C7" w:rsidRDefault="004C0A90" w:rsidP="00CF3978">
            <w:pPr>
              <w:jc w:val="both"/>
              <w:rPr>
                <w:rFonts w:ascii="Times New Roman" w:hAnsi="Times New Roman" w:cs="Times New Roman"/>
                <w:b/>
                <w:bCs/>
                <w:lang w:val="ru-RU"/>
              </w:rPr>
            </w:pPr>
            <w:r w:rsidRPr="00FD02C7">
              <w:rPr>
                <w:rFonts w:ascii="Times New Roman" w:hAnsi="Times New Roman" w:cs="Times New Roman"/>
                <w:lang w:val="ru-RU"/>
              </w:rPr>
              <w:t>«Love Playlist», «A-Teen», «Dear M» – истории об отношениях, самопознании, взрослении.</w:t>
            </w:r>
          </w:p>
        </w:tc>
      </w:tr>
      <w:tr w:rsidR="004C0A90" w:rsidRPr="00FD02C7" w14:paraId="25C63F07" w14:textId="77777777" w:rsidTr="004129CC">
        <w:tc>
          <w:tcPr>
            <w:tcW w:w="2972" w:type="dxa"/>
            <w:vAlign w:val="center"/>
          </w:tcPr>
          <w:p w14:paraId="74139428" w14:textId="77777777" w:rsidR="004C0A90" w:rsidRPr="00FD02C7" w:rsidRDefault="004C0A90" w:rsidP="00CF3978">
            <w:pPr>
              <w:jc w:val="both"/>
              <w:rPr>
                <w:rFonts w:ascii="Times New Roman" w:hAnsi="Times New Roman" w:cs="Times New Roman"/>
                <w:b/>
                <w:bCs/>
                <w:lang w:val="ru-RU"/>
              </w:rPr>
            </w:pPr>
            <w:r w:rsidRPr="00FD02C7">
              <w:rPr>
                <w:rFonts w:ascii="Times New Roman" w:hAnsi="Times New Roman" w:cs="Times New Roman"/>
                <w:b/>
                <w:bCs/>
                <w:lang w:val="ru-RU"/>
              </w:rPr>
              <w:t>Визуальная эстетика</w:t>
            </w:r>
          </w:p>
        </w:tc>
        <w:tc>
          <w:tcPr>
            <w:tcW w:w="3258" w:type="dxa"/>
            <w:vAlign w:val="center"/>
          </w:tcPr>
          <w:p w14:paraId="2E27A6DD" w14:textId="77777777" w:rsidR="004C0A90" w:rsidRPr="00FD02C7" w:rsidRDefault="004C0A90" w:rsidP="00CF3978">
            <w:pPr>
              <w:jc w:val="both"/>
              <w:rPr>
                <w:rFonts w:ascii="Times New Roman" w:hAnsi="Times New Roman" w:cs="Times New Roman"/>
                <w:b/>
                <w:bCs/>
                <w:lang w:val="ru-RU"/>
              </w:rPr>
            </w:pPr>
            <w:r w:rsidRPr="00FD02C7">
              <w:rPr>
                <w:rFonts w:ascii="Times New Roman" w:hAnsi="Times New Roman" w:cs="Times New Roman"/>
                <w:lang w:val="ru-RU"/>
              </w:rPr>
              <w:t>Мягкий свет, пастельные тона, минимализм, айдольная телесность, клиповая динамика.</w:t>
            </w:r>
          </w:p>
        </w:tc>
        <w:tc>
          <w:tcPr>
            <w:tcW w:w="3404" w:type="dxa"/>
            <w:vAlign w:val="center"/>
          </w:tcPr>
          <w:p w14:paraId="42392827" w14:textId="77777777" w:rsidR="004C0A90" w:rsidRPr="00FD02C7" w:rsidRDefault="004C0A90" w:rsidP="00CF3978">
            <w:pPr>
              <w:jc w:val="both"/>
              <w:rPr>
                <w:rFonts w:ascii="Times New Roman" w:hAnsi="Times New Roman" w:cs="Times New Roman"/>
                <w:b/>
                <w:bCs/>
                <w:lang w:val="ru-RU"/>
              </w:rPr>
            </w:pPr>
            <w:r w:rsidRPr="00FD02C7">
              <w:rPr>
                <w:rFonts w:ascii="Times New Roman" w:hAnsi="Times New Roman" w:cs="Times New Roman"/>
                <w:lang w:val="ru-RU"/>
              </w:rPr>
              <w:t>Эстетика «чистого кадра» (</w:t>
            </w:r>
            <w:r w:rsidRPr="00FD02C7">
              <w:rPr>
                <w:rFonts w:ascii="Times New Roman" w:hAnsi="Times New Roman" w:cs="Times New Roman"/>
                <w:i/>
                <w:iCs/>
                <w:lang w:val="ru-RU"/>
              </w:rPr>
              <w:t>clean frame</w:t>
            </w:r>
            <w:r w:rsidRPr="00FD02C7">
              <w:rPr>
                <w:rFonts w:ascii="Times New Roman" w:hAnsi="Times New Roman" w:cs="Times New Roman"/>
                <w:lang w:val="ru-RU"/>
              </w:rPr>
              <w:t>) и «повседневной идеализации».</w:t>
            </w:r>
          </w:p>
        </w:tc>
      </w:tr>
      <w:tr w:rsidR="004C0A90" w:rsidRPr="00FD02C7" w14:paraId="65D8D60D" w14:textId="77777777" w:rsidTr="004129CC">
        <w:tc>
          <w:tcPr>
            <w:tcW w:w="2972" w:type="dxa"/>
            <w:vAlign w:val="center"/>
          </w:tcPr>
          <w:p w14:paraId="416CC7BC" w14:textId="77777777" w:rsidR="004C0A90" w:rsidRPr="00FD02C7" w:rsidRDefault="004C0A90" w:rsidP="00CF3978">
            <w:pPr>
              <w:jc w:val="both"/>
              <w:rPr>
                <w:rFonts w:ascii="Times New Roman" w:hAnsi="Times New Roman" w:cs="Times New Roman"/>
                <w:b/>
                <w:bCs/>
                <w:lang w:val="ru-RU"/>
              </w:rPr>
            </w:pPr>
            <w:r w:rsidRPr="00FD02C7">
              <w:rPr>
                <w:rFonts w:ascii="Times New Roman" w:hAnsi="Times New Roman" w:cs="Times New Roman"/>
                <w:b/>
                <w:bCs/>
                <w:lang w:val="ru-RU"/>
              </w:rPr>
              <w:t>Медиаплатформа</w:t>
            </w:r>
          </w:p>
        </w:tc>
        <w:tc>
          <w:tcPr>
            <w:tcW w:w="3258" w:type="dxa"/>
            <w:vAlign w:val="center"/>
          </w:tcPr>
          <w:p w14:paraId="0537491F" w14:textId="77777777" w:rsidR="004C0A90" w:rsidRPr="00FD02C7" w:rsidRDefault="004C0A90" w:rsidP="00CF3978">
            <w:pPr>
              <w:jc w:val="both"/>
              <w:rPr>
                <w:rFonts w:ascii="Times New Roman" w:hAnsi="Times New Roman" w:cs="Times New Roman"/>
                <w:b/>
                <w:bCs/>
                <w:lang w:val="ru-RU"/>
              </w:rPr>
            </w:pPr>
            <w:r w:rsidRPr="00FD02C7">
              <w:rPr>
                <w:rFonts w:ascii="Times New Roman" w:hAnsi="Times New Roman" w:cs="Times New Roman"/>
                <w:lang w:val="ru-RU"/>
              </w:rPr>
              <w:t>YouTube, Naver TV, Kakao, V Live, Netflix – интеграция с соцсетями.</w:t>
            </w:r>
          </w:p>
        </w:tc>
        <w:tc>
          <w:tcPr>
            <w:tcW w:w="3404" w:type="dxa"/>
            <w:vAlign w:val="center"/>
          </w:tcPr>
          <w:p w14:paraId="34FCEB3A" w14:textId="77777777" w:rsidR="004C0A90" w:rsidRPr="00FD02C7" w:rsidRDefault="004C0A90" w:rsidP="00CF3978">
            <w:pPr>
              <w:jc w:val="both"/>
              <w:rPr>
                <w:rFonts w:ascii="Times New Roman" w:hAnsi="Times New Roman" w:cs="Times New Roman"/>
                <w:b/>
                <w:bCs/>
                <w:lang w:val="ru-RU"/>
              </w:rPr>
            </w:pPr>
            <w:r w:rsidRPr="00FD02C7">
              <w:rPr>
                <w:rFonts w:ascii="Times New Roman" w:hAnsi="Times New Roman" w:cs="Times New Roman"/>
                <w:lang w:val="ru-RU"/>
              </w:rPr>
              <w:t>Контент адаптирован под мобильное вертикальное восприятие.</w:t>
            </w:r>
          </w:p>
        </w:tc>
      </w:tr>
      <w:tr w:rsidR="004C0A90" w:rsidRPr="00FD02C7" w14:paraId="39A91423" w14:textId="77777777" w:rsidTr="004129CC">
        <w:tc>
          <w:tcPr>
            <w:tcW w:w="2972" w:type="dxa"/>
            <w:vAlign w:val="center"/>
          </w:tcPr>
          <w:p w14:paraId="4A98A396" w14:textId="77777777" w:rsidR="004C0A90" w:rsidRPr="00FD02C7" w:rsidRDefault="004C0A90" w:rsidP="00CF3978">
            <w:pPr>
              <w:jc w:val="both"/>
              <w:rPr>
                <w:rFonts w:ascii="Times New Roman" w:hAnsi="Times New Roman" w:cs="Times New Roman"/>
                <w:b/>
                <w:bCs/>
                <w:lang w:val="ru-RU"/>
              </w:rPr>
            </w:pPr>
            <w:r w:rsidRPr="00FD02C7">
              <w:rPr>
                <w:rFonts w:ascii="Times New Roman" w:hAnsi="Times New Roman" w:cs="Times New Roman"/>
                <w:b/>
                <w:bCs/>
                <w:lang w:val="ru-RU"/>
              </w:rPr>
              <w:t>Актёрская идентичность</w:t>
            </w:r>
          </w:p>
        </w:tc>
        <w:tc>
          <w:tcPr>
            <w:tcW w:w="3258" w:type="dxa"/>
            <w:vAlign w:val="center"/>
          </w:tcPr>
          <w:p w14:paraId="5CC89CCA" w14:textId="77777777" w:rsidR="004C0A90" w:rsidRPr="00FD02C7" w:rsidRDefault="004C0A90" w:rsidP="00CF3978">
            <w:pPr>
              <w:jc w:val="both"/>
              <w:rPr>
                <w:rFonts w:ascii="Times New Roman" w:hAnsi="Times New Roman" w:cs="Times New Roman"/>
                <w:b/>
                <w:bCs/>
                <w:lang w:val="ru-RU"/>
              </w:rPr>
            </w:pPr>
            <w:r w:rsidRPr="00FD02C7">
              <w:rPr>
                <w:rFonts w:ascii="Times New Roman" w:hAnsi="Times New Roman" w:cs="Times New Roman"/>
                <w:lang w:val="ru-RU"/>
              </w:rPr>
              <w:t>Использование айдолов как актёров – синтез музыкальной и актёрской репрезентации.</w:t>
            </w:r>
          </w:p>
        </w:tc>
        <w:tc>
          <w:tcPr>
            <w:tcW w:w="3404" w:type="dxa"/>
            <w:vAlign w:val="center"/>
          </w:tcPr>
          <w:p w14:paraId="1733CF6C" w14:textId="77777777" w:rsidR="004C0A90" w:rsidRPr="00FD02C7" w:rsidRDefault="004C0A90" w:rsidP="00CF3978">
            <w:pPr>
              <w:jc w:val="both"/>
              <w:rPr>
                <w:rFonts w:ascii="Times New Roman" w:hAnsi="Times New Roman" w:cs="Times New Roman"/>
                <w:b/>
                <w:bCs/>
                <w:lang w:val="ru-RU"/>
              </w:rPr>
            </w:pPr>
            <w:r w:rsidRPr="00FD02C7">
              <w:rPr>
                <w:rFonts w:ascii="Times New Roman" w:hAnsi="Times New Roman" w:cs="Times New Roman"/>
                <w:lang w:val="ru-RU"/>
              </w:rPr>
              <w:t>Айдолы из ASTRO, NCT, Twice, NewJeans как герои веб-драм.</w:t>
            </w:r>
          </w:p>
        </w:tc>
      </w:tr>
      <w:tr w:rsidR="004C0A90" w:rsidRPr="00FD02C7" w14:paraId="51A99789" w14:textId="77777777" w:rsidTr="004129CC">
        <w:tc>
          <w:tcPr>
            <w:tcW w:w="2972" w:type="dxa"/>
            <w:vAlign w:val="center"/>
          </w:tcPr>
          <w:p w14:paraId="26765B82" w14:textId="77777777" w:rsidR="004C0A90" w:rsidRPr="00FD02C7" w:rsidRDefault="004C0A90" w:rsidP="00CF3978">
            <w:pPr>
              <w:jc w:val="both"/>
              <w:rPr>
                <w:rFonts w:ascii="Times New Roman" w:hAnsi="Times New Roman" w:cs="Times New Roman"/>
                <w:b/>
                <w:bCs/>
                <w:lang w:val="ru-RU"/>
              </w:rPr>
            </w:pPr>
            <w:r w:rsidRPr="00FD02C7">
              <w:rPr>
                <w:rFonts w:ascii="Times New Roman" w:hAnsi="Times New Roman" w:cs="Times New Roman"/>
                <w:b/>
                <w:bCs/>
                <w:lang w:val="ru-RU"/>
              </w:rPr>
              <w:t>Музыкальное сопровождение (OST)</w:t>
            </w:r>
          </w:p>
        </w:tc>
        <w:tc>
          <w:tcPr>
            <w:tcW w:w="3258" w:type="dxa"/>
            <w:vAlign w:val="center"/>
          </w:tcPr>
          <w:p w14:paraId="25A14712" w14:textId="77777777" w:rsidR="004C0A90" w:rsidRPr="00FD02C7" w:rsidRDefault="004C0A90" w:rsidP="00CF3978">
            <w:pPr>
              <w:jc w:val="both"/>
              <w:rPr>
                <w:rFonts w:ascii="Times New Roman" w:hAnsi="Times New Roman" w:cs="Times New Roman"/>
                <w:b/>
                <w:bCs/>
                <w:lang w:val="ru-RU"/>
              </w:rPr>
            </w:pPr>
            <w:r w:rsidRPr="00FD02C7">
              <w:rPr>
                <w:rFonts w:ascii="Times New Roman" w:hAnsi="Times New Roman" w:cs="Times New Roman"/>
                <w:lang w:val="ru-RU"/>
              </w:rPr>
              <w:t>Эмоциональная идентичность создаётся через K-pop-саунд.</w:t>
            </w:r>
          </w:p>
        </w:tc>
        <w:tc>
          <w:tcPr>
            <w:tcW w:w="3404" w:type="dxa"/>
            <w:vAlign w:val="center"/>
          </w:tcPr>
          <w:p w14:paraId="373043E6" w14:textId="77777777" w:rsidR="004C0A90" w:rsidRPr="00FD02C7" w:rsidRDefault="004C0A90" w:rsidP="00CF3978">
            <w:pPr>
              <w:jc w:val="both"/>
              <w:rPr>
                <w:rFonts w:ascii="Times New Roman" w:hAnsi="Times New Roman" w:cs="Times New Roman"/>
                <w:b/>
                <w:bCs/>
                <w:lang w:val="ru-RU"/>
              </w:rPr>
            </w:pPr>
            <w:r w:rsidRPr="00FD02C7">
              <w:rPr>
                <w:rFonts w:ascii="Times New Roman" w:hAnsi="Times New Roman" w:cs="Times New Roman"/>
                <w:lang w:val="ru-RU"/>
              </w:rPr>
              <w:t>Саундтреки, исполняемые теми же айдолами, усиливают бренд проекта.</w:t>
            </w:r>
          </w:p>
        </w:tc>
      </w:tr>
      <w:tr w:rsidR="004C0A90" w:rsidRPr="00FD02C7" w14:paraId="725A2221" w14:textId="77777777" w:rsidTr="004129CC">
        <w:tc>
          <w:tcPr>
            <w:tcW w:w="2972" w:type="dxa"/>
            <w:vAlign w:val="center"/>
          </w:tcPr>
          <w:p w14:paraId="72273975" w14:textId="77777777" w:rsidR="004C0A90" w:rsidRPr="00FD02C7" w:rsidRDefault="004C0A90" w:rsidP="00CF3978">
            <w:pPr>
              <w:jc w:val="both"/>
              <w:rPr>
                <w:rFonts w:ascii="Times New Roman" w:hAnsi="Times New Roman" w:cs="Times New Roman"/>
                <w:b/>
                <w:bCs/>
                <w:lang w:val="ru-RU"/>
              </w:rPr>
            </w:pPr>
            <w:r w:rsidRPr="00FD02C7">
              <w:rPr>
                <w:rFonts w:ascii="Times New Roman" w:hAnsi="Times New Roman" w:cs="Times New Roman"/>
                <w:b/>
                <w:bCs/>
                <w:lang w:val="ru-RU"/>
              </w:rPr>
              <w:t>Культурные коды</w:t>
            </w:r>
          </w:p>
        </w:tc>
        <w:tc>
          <w:tcPr>
            <w:tcW w:w="3258" w:type="dxa"/>
            <w:vAlign w:val="center"/>
          </w:tcPr>
          <w:p w14:paraId="65D443C6" w14:textId="77777777" w:rsidR="004C0A90" w:rsidRPr="00FD02C7" w:rsidRDefault="004C0A90" w:rsidP="00CF3978">
            <w:pPr>
              <w:jc w:val="both"/>
              <w:rPr>
                <w:rFonts w:ascii="Times New Roman" w:hAnsi="Times New Roman" w:cs="Times New Roman"/>
                <w:b/>
                <w:bCs/>
                <w:lang w:val="ru-RU"/>
              </w:rPr>
            </w:pPr>
            <w:r w:rsidRPr="00FD02C7">
              <w:rPr>
                <w:rFonts w:ascii="Times New Roman" w:hAnsi="Times New Roman" w:cs="Times New Roman"/>
                <w:lang w:val="ru-RU"/>
              </w:rPr>
              <w:t>Молодёжная дружба, самоидентичность, soft romance, академическая и городская среда.</w:t>
            </w:r>
          </w:p>
        </w:tc>
        <w:tc>
          <w:tcPr>
            <w:tcW w:w="3404" w:type="dxa"/>
            <w:vAlign w:val="center"/>
          </w:tcPr>
          <w:p w14:paraId="1B38EFF4" w14:textId="77777777" w:rsidR="004C0A90" w:rsidRPr="00FD02C7" w:rsidRDefault="004C0A90" w:rsidP="00CF3978">
            <w:pPr>
              <w:jc w:val="both"/>
              <w:rPr>
                <w:rFonts w:ascii="Times New Roman" w:hAnsi="Times New Roman" w:cs="Times New Roman"/>
                <w:b/>
                <w:bCs/>
                <w:lang w:val="ru-RU"/>
              </w:rPr>
            </w:pPr>
            <w:r w:rsidRPr="00FD02C7">
              <w:rPr>
                <w:rFonts w:ascii="Times New Roman" w:hAnsi="Times New Roman" w:cs="Times New Roman"/>
                <w:lang w:val="ru-RU"/>
              </w:rPr>
              <w:t>Формируется образ «идеального корейского юношества».</w:t>
            </w:r>
          </w:p>
        </w:tc>
      </w:tr>
      <w:tr w:rsidR="004C0A90" w:rsidRPr="00FD02C7" w14:paraId="3A905553" w14:textId="77777777" w:rsidTr="004129CC">
        <w:tc>
          <w:tcPr>
            <w:tcW w:w="2972" w:type="dxa"/>
            <w:vAlign w:val="center"/>
          </w:tcPr>
          <w:p w14:paraId="06DC3890" w14:textId="77777777" w:rsidR="004C0A90" w:rsidRPr="00FD02C7" w:rsidRDefault="004C0A90" w:rsidP="00CF3978">
            <w:pPr>
              <w:jc w:val="both"/>
              <w:rPr>
                <w:rFonts w:ascii="Times New Roman" w:hAnsi="Times New Roman" w:cs="Times New Roman"/>
                <w:b/>
                <w:bCs/>
                <w:lang w:val="ru-RU"/>
              </w:rPr>
            </w:pPr>
            <w:r w:rsidRPr="00FD02C7">
              <w:rPr>
                <w:rFonts w:ascii="Times New Roman" w:hAnsi="Times New Roman" w:cs="Times New Roman"/>
                <w:b/>
                <w:bCs/>
                <w:lang w:val="ru-RU"/>
              </w:rPr>
              <w:t>Интерактивность и фан-базы</w:t>
            </w:r>
          </w:p>
        </w:tc>
        <w:tc>
          <w:tcPr>
            <w:tcW w:w="3258" w:type="dxa"/>
            <w:vAlign w:val="center"/>
          </w:tcPr>
          <w:p w14:paraId="4972A76E" w14:textId="77777777" w:rsidR="004C0A90" w:rsidRPr="00FD02C7" w:rsidRDefault="004C0A90" w:rsidP="00CF3978">
            <w:pPr>
              <w:jc w:val="both"/>
              <w:rPr>
                <w:rFonts w:ascii="Times New Roman" w:hAnsi="Times New Roman" w:cs="Times New Roman"/>
                <w:b/>
                <w:bCs/>
                <w:lang w:val="ru-RU"/>
              </w:rPr>
            </w:pPr>
            <w:r w:rsidRPr="00FD02C7">
              <w:rPr>
                <w:rFonts w:ascii="Times New Roman" w:hAnsi="Times New Roman" w:cs="Times New Roman"/>
                <w:lang w:val="ru-RU"/>
              </w:rPr>
              <w:t>Комментарии, реакции, фан-ремиксы, мем-культура.</w:t>
            </w:r>
          </w:p>
        </w:tc>
        <w:tc>
          <w:tcPr>
            <w:tcW w:w="3404" w:type="dxa"/>
            <w:vAlign w:val="center"/>
          </w:tcPr>
          <w:p w14:paraId="4E8E0CDD" w14:textId="77777777" w:rsidR="004C0A90" w:rsidRPr="00FD02C7" w:rsidRDefault="004C0A90" w:rsidP="00CF3978">
            <w:pPr>
              <w:jc w:val="both"/>
              <w:rPr>
                <w:rFonts w:ascii="Times New Roman" w:hAnsi="Times New Roman" w:cs="Times New Roman"/>
                <w:b/>
                <w:bCs/>
                <w:lang w:val="ru-RU"/>
              </w:rPr>
            </w:pPr>
            <w:r w:rsidRPr="00FD02C7">
              <w:rPr>
                <w:rFonts w:ascii="Times New Roman" w:hAnsi="Times New Roman" w:cs="Times New Roman"/>
                <w:lang w:val="ru-RU"/>
              </w:rPr>
              <w:t>Участие аудитории в продвижении, обсуждении, создании фан-контента.</w:t>
            </w:r>
          </w:p>
        </w:tc>
      </w:tr>
    </w:tbl>
    <w:p w14:paraId="2A445733" w14:textId="77777777" w:rsidR="00BA7D84" w:rsidRPr="00FD02C7" w:rsidRDefault="00BA7D84" w:rsidP="004129CC">
      <w:pPr>
        <w:spacing w:after="0" w:line="240" w:lineRule="auto"/>
        <w:ind w:firstLine="709"/>
        <w:jc w:val="both"/>
        <w:rPr>
          <w:rFonts w:ascii="Times New Roman" w:hAnsi="Times New Roman" w:cs="Times New Roman"/>
          <w:b/>
          <w:bCs/>
          <w:sz w:val="28"/>
          <w:szCs w:val="28"/>
        </w:rPr>
      </w:pPr>
    </w:p>
    <w:p w14:paraId="4E261F3A" w14:textId="43C2FBD8" w:rsidR="004C0A90" w:rsidRPr="00FD02C7" w:rsidRDefault="004C0A90" w:rsidP="004129CC">
      <w:pPr>
        <w:spacing w:after="0" w:line="240" w:lineRule="auto"/>
        <w:ind w:firstLine="709"/>
        <w:jc w:val="both"/>
        <w:rPr>
          <w:rFonts w:ascii="Times New Roman" w:hAnsi="Times New Roman" w:cs="Times New Roman"/>
          <w:sz w:val="28"/>
          <w:szCs w:val="28"/>
        </w:rPr>
      </w:pPr>
      <w:r w:rsidRPr="00FD02C7">
        <w:rPr>
          <w:rFonts w:ascii="Times New Roman" w:hAnsi="Times New Roman" w:cs="Times New Roman"/>
          <w:b/>
          <w:bCs/>
          <w:sz w:val="28"/>
          <w:szCs w:val="28"/>
        </w:rPr>
        <w:t>Выводы по таблице № 8:</w:t>
      </w:r>
      <w:r w:rsidRPr="00FD02C7">
        <w:rPr>
          <w:rFonts w:ascii="Times New Roman" w:hAnsi="Times New Roman" w:cs="Times New Roman"/>
          <w:sz w:val="28"/>
          <w:szCs w:val="28"/>
        </w:rPr>
        <w:t xml:space="preserve"> Таким образом, методологический анализ айдентики веб-драм во многом совпадает с исследовательской логикой феномена Халлю, поскольку оба явления представляют собой взаимосвязанные формы культурного и медийного самовыражения современной Кореи.</w:t>
      </w:r>
    </w:p>
    <w:p w14:paraId="2788D840" w14:textId="77777777" w:rsidR="004C0A90" w:rsidRPr="00FD02C7" w:rsidRDefault="004C0A90" w:rsidP="004129CC">
      <w:pPr>
        <w:spacing w:after="0" w:line="240" w:lineRule="auto"/>
        <w:ind w:firstLine="709"/>
        <w:jc w:val="both"/>
        <w:rPr>
          <w:rFonts w:ascii="Times New Roman" w:hAnsi="Times New Roman" w:cs="Times New Roman"/>
          <w:sz w:val="28"/>
          <w:szCs w:val="28"/>
        </w:rPr>
      </w:pPr>
      <w:r w:rsidRPr="00FD02C7">
        <w:rPr>
          <w:rFonts w:ascii="Times New Roman" w:hAnsi="Times New Roman" w:cs="Times New Roman"/>
          <w:sz w:val="28"/>
          <w:szCs w:val="28"/>
        </w:rPr>
        <w:t xml:space="preserve">С </w:t>
      </w:r>
      <w:r w:rsidRPr="00FD02C7">
        <w:rPr>
          <w:rFonts w:ascii="Times New Roman" w:hAnsi="Times New Roman" w:cs="Times New Roman"/>
          <w:sz w:val="28"/>
          <w:szCs w:val="28"/>
          <w:u w:val="single"/>
        </w:rPr>
        <w:t>культурологической</w:t>
      </w:r>
      <w:r w:rsidRPr="00FD02C7">
        <w:rPr>
          <w:rFonts w:ascii="Times New Roman" w:hAnsi="Times New Roman" w:cs="Times New Roman"/>
          <w:sz w:val="28"/>
          <w:szCs w:val="28"/>
        </w:rPr>
        <w:t xml:space="preserve"> точки зрения, веб-драма выступает как форма цифрового мифа, в которой репрезентируются национальные ценности, модели поведения и эстетика повседневности, создающие узнаваемый образ корейской идентичности.</w:t>
      </w:r>
    </w:p>
    <w:p w14:paraId="47DCE378" w14:textId="77777777" w:rsidR="004C0A90" w:rsidRPr="00FD02C7" w:rsidRDefault="004C0A90" w:rsidP="004129CC">
      <w:pPr>
        <w:spacing w:after="0" w:line="240" w:lineRule="auto"/>
        <w:ind w:firstLine="709"/>
        <w:jc w:val="both"/>
        <w:rPr>
          <w:rFonts w:ascii="Times New Roman" w:hAnsi="Times New Roman" w:cs="Times New Roman"/>
          <w:sz w:val="28"/>
          <w:szCs w:val="28"/>
        </w:rPr>
      </w:pPr>
      <w:r w:rsidRPr="00FD02C7">
        <w:rPr>
          <w:rFonts w:ascii="Times New Roman" w:hAnsi="Times New Roman" w:cs="Times New Roman"/>
          <w:sz w:val="28"/>
          <w:szCs w:val="28"/>
        </w:rPr>
        <w:t xml:space="preserve">С позиции </w:t>
      </w:r>
      <w:r w:rsidRPr="00FD02C7">
        <w:rPr>
          <w:rFonts w:ascii="Times New Roman" w:hAnsi="Times New Roman" w:cs="Times New Roman"/>
          <w:sz w:val="28"/>
          <w:szCs w:val="28"/>
          <w:u w:val="single"/>
        </w:rPr>
        <w:t>медиатеоретического</w:t>
      </w:r>
      <w:r w:rsidRPr="00FD02C7">
        <w:rPr>
          <w:rFonts w:ascii="Times New Roman" w:hAnsi="Times New Roman" w:cs="Times New Roman"/>
          <w:sz w:val="28"/>
          <w:szCs w:val="28"/>
        </w:rPr>
        <w:t xml:space="preserve"> подхода, веб-драма рассматривается как продукт посттелевизионной среды, в которой традиционные формы повествования трансформируются в кроссплатформенные, интерактивные и адаптированные под цифровое восприятие форматы.</w:t>
      </w:r>
    </w:p>
    <w:p w14:paraId="000F52BB" w14:textId="77777777" w:rsidR="004C0A90" w:rsidRPr="00FD02C7" w:rsidRDefault="004C0A90" w:rsidP="004129CC">
      <w:pPr>
        <w:spacing w:after="0" w:line="240" w:lineRule="auto"/>
        <w:ind w:firstLine="709"/>
        <w:jc w:val="both"/>
        <w:rPr>
          <w:rFonts w:ascii="Times New Roman" w:hAnsi="Times New Roman" w:cs="Times New Roman"/>
          <w:sz w:val="28"/>
          <w:szCs w:val="28"/>
        </w:rPr>
      </w:pPr>
      <w:r w:rsidRPr="00FD02C7">
        <w:rPr>
          <w:rFonts w:ascii="Times New Roman" w:hAnsi="Times New Roman" w:cs="Times New Roman"/>
          <w:sz w:val="28"/>
          <w:szCs w:val="28"/>
          <w:u w:val="single"/>
        </w:rPr>
        <w:lastRenderedPageBreak/>
        <w:t xml:space="preserve">Социологический </w:t>
      </w:r>
      <w:r w:rsidRPr="00FD02C7">
        <w:rPr>
          <w:rFonts w:ascii="Times New Roman" w:hAnsi="Times New Roman" w:cs="Times New Roman"/>
          <w:sz w:val="28"/>
          <w:szCs w:val="28"/>
        </w:rPr>
        <w:t>аспект акцентирует внимание на том, что веб-драмы формируют новую типологию цифровой субъективности, где зритель превращается в активного участника медиапроцесса: он не только потребляет контент, но и участвует в его распространении, интерпретации и сообществном обсуждении.</w:t>
      </w:r>
    </w:p>
    <w:p w14:paraId="66E58521" w14:textId="77777777" w:rsidR="004C0A90" w:rsidRPr="00FD02C7" w:rsidRDefault="004C0A90" w:rsidP="004129CC">
      <w:pPr>
        <w:spacing w:after="0" w:line="240" w:lineRule="auto"/>
        <w:ind w:firstLine="709"/>
        <w:jc w:val="both"/>
        <w:rPr>
          <w:rFonts w:ascii="Times New Roman" w:hAnsi="Times New Roman" w:cs="Times New Roman"/>
          <w:sz w:val="28"/>
          <w:szCs w:val="28"/>
        </w:rPr>
      </w:pPr>
      <w:r w:rsidRPr="00FD02C7">
        <w:rPr>
          <w:rFonts w:ascii="Times New Roman" w:hAnsi="Times New Roman" w:cs="Times New Roman"/>
          <w:sz w:val="28"/>
          <w:szCs w:val="28"/>
        </w:rPr>
        <w:t xml:space="preserve">Наконец, </w:t>
      </w:r>
      <w:r w:rsidRPr="00FD02C7">
        <w:rPr>
          <w:rFonts w:ascii="Times New Roman" w:hAnsi="Times New Roman" w:cs="Times New Roman"/>
          <w:sz w:val="28"/>
          <w:szCs w:val="28"/>
          <w:u w:val="single"/>
        </w:rPr>
        <w:t>эстетический</w:t>
      </w:r>
      <w:r w:rsidRPr="00FD02C7">
        <w:rPr>
          <w:rFonts w:ascii="Times New Roman" w:hAnsi="Times New Roman" w:cs="Times New Roman"/>
          <w:sz w:val="28"/>
          <w:szCs w:val="28"/>
        </w:rPr>
        <w:t xml:space="preserve"> уровень анализа выявляет специфику визуального языка веб-драм – сочетание клиповой динамики, айдольной телесности, минимализма и музыкально-эмоциональной синестезии, формирующей особую выразительность и узнаваемость данного жанра.</w:t>
      </w:r>
    </w:p>
    <w:p w14:paraId="0E3141D9" w14:textId="77777777" w:rsidR="004C0A90" w:rsidRPr="00FD02C7" w:rsidRDefault="004C0A90" w:rsidP="004129CC">
      <w:pPr>
        <w:spacing w:after="0" w:line="240" w:lineRule="auto"/>
        <w:ind w:firstLine="709"/>
        <w:jc w:val="both"/>
        <w:rPr>
          <w:rFonts w:ascii="Times New Roman" w:hAnsi="Times New Roman" w:cs="Times New Roman"/>
          <w:sz w:val="28"/>
          <w:szCs w:val="28"/>
        </w:rPr>
      </w:pPr>
      <w:r w:rsidRPr="00FD02C7">
        <w:rPr>
          <w:rFonts w:ascii="Times New Roman" w:hAnsi="Times New Roman" w:cs="Times New Roman"/>
          <w:sz w:val="28"/>
          <w:szCs w:val="28"/>
        </w:rPr>
        <w:t>В совокупности эти подходы позволяют рассматривать айдентику веб-драм как комплексный медиакультурный феномен, который соединяет в себе художественные, технологические и социокультурные коды, отражая общую структуру и мировоззренческую направленность феномена Халлю.</w:t>
      </w:r>
    </w:p>
    <w:p w14:paraId="2F3E9C8D" w14:textId="77777777" w:rsidR="00BA7D84" w:rsidRPr="00FD02C7" w:rsidRDefault="004C0A90" w:rsidP="004129CC">
      <w:pPr>
        <w:spacing w:after="0" w:line="240" w:lineRule="auto"/>
        <w:ind w:firstLine="709"/>
        <w:jc w:val="both"/>
        <w:rPr>
          <w:rFonts w:ascii="Times New Roman" w:eastAsiaTheme="majorEastAsia" w:hAnsi="Times New Roman" w:cs="Times New Roman"/>
          <w:b/>
          <w:bCs/>
          <w:sz w:val="28"/>
          <w:szCs w:val="28"/>
        </w:rPr>
      </w:pPr>
      <w:r w:rsidRPr="00FD02C7">
        <w:rPr>
          <w:rFonts w:ascii="Times New Roman" w:eastAsiaTheme="majorEastAsia" w:hAnsi="Times New Roman" w:cs="Times New Roman"/>
          <w:b/>
          <w:bCs/>
          <w:sz w:val="28"/>
          <w:szCs w:val="28"/>
        </w:rPr>
        <w:t>Логический итог первой главы сводится к цепочке:</w:t>
      </w:r>
    </w:p>
    <w:p w14:paraId="335D6C42" w14:textId="77777777" w:rsidR="00BA7D84" w:rsidRPr="00FD02C7" w:rsidRDefault="004C0A90" w:rsidP="004129CC">
      <w:pPr>
        <w:spacing w:after="0" w:line="240" w:lineRule="auto"/>
        <w:ind w:firstLine="709"/>
        <w:jc w:val="both"/>
        <w:rPr>
          <w:rFonts w:ascii="Times New Roman" w:eastAsiaTheme="majorEastAsia" w:hAnsi="Times New Roman" w:cs="Times New Roman"/>
          <w:b/>
          <w:bCs/>
          <w:sz w:val="28"/>
          <w:szCs w:val="28"/>
        </w:rPr>
      </w:pPr>
      <w:r w:rsidRPr="00FD02C7">
        <w:rPr>
          <w:rFonts w:ascii="Times New Roman" w:eastAsiaTheme="majorEastAsia" w:hAnsi="Times New Roman" w:cs="Times New Roman"/>
          <w:b/>
          <w:bCs/>
          <w:sz w:val="28"/>
          <w:szCs w:val="28"/>
        </w:rPr>
        <w:t>Korean Wave (</w:t>
      </w:r>
      <w:r w:rsidRPr="00FD02C7">
        <w:rPr>
          <w:rFonts w:ascii="Times New Roman" w:hAnsi="Times New Roman" w:cs="Times New Roman"/>
          <w:sz w:val="28"/>
          <w:szCs w:val="28"/>
        </w:rPr>
        <w:t xml:space="preserve">Феномен массового интереса к южнокорейской культуре за пределами страны и Позиционирование страны как </w:t>
      </w:r>
      <w:r w:rsidRPr="00FD02C7">
        <w:rPr>
          <w:rFonts w:ascii="Times New Roman" w:eastAsiaTheme="majorEastAsia" w:hAnsi="Times New Roman" w:cs="Times New Roman"/>
          <w:b/>
          <w:bCs/>
          <w:sz w:val="28"/>
          <w:szCs w:val="28"/>
        </w:rPr>
        <w:t>глобального медиакультурного центра</w:t>
      </w:r>
      <w:r w:rsidRPr="00FD02C7">
        <w:rPr>
          <w:rFonts w:ascii="Times New Roman" w:hAnsi="Times New Roman" w:cs="Times New Roman"/>
          <w:sz w:val="28"/>
          <w:szCs w:val="28"/>
        </w:rPr>
        <w:t xml:space="preserve"> Восточной Азии</w:t>
      </w:r>
      <w:r w:rsidRPr="00FD02C7">
        <w:rPr>
          <w:rFonts w:ascii="Times New Roman" w:eastAsiaTheme="majorEastAsia" w:hAnsi="Times New Roman" w:cs="Times New Roman"/>
          <w:b/>
          <w:bCs/>
          <w:sz w:val="28"/>
          <w:szCs w:val="28"/>
        </w:rPr>
        <w:t>)</w:t>
      </w:r>
    </w:p>
    <w:p w14:paraId="53E7F409" w14:textId="77777777" w:rsidR="00BA7D84" w:rsidRPr="00FD02C7" w:rsidRDefault="004C0A90" w:rsidP="004129CC">
      <w:pPr>
        <w:spacing w:after="0" w:line="240" w:lineRule="auto"/>
        <w:ind w:firstLine="709"/>
        <w:jc w:val="both"/>
        <w:rPr>
          <w:rFonts w:ascii="Times New Roman" w:hAnsi="Times New Roman" w:cs="Times New Roman"/>
          <w:sz w:val="28"/>
          <w:szCs w:val="28"/>
        </w:rPr>
      </w:pPr>
      <w:r w:rsidRPr="00FD02C7">
        <w:rPr>
          <w:rFonts w:ascii="Times New Roman" w:eastAsiaTheme="majorEastAsia" w:hAnsi="Times New Roman" w:cs="Times New Roman"/>
          <w:b/>
          <w:bCs/>
          <w:sz w:val="28"/>
          <w:szCs w:val="28"/>
        </w:rPr>
        <w:t>→ Hallyu (</w:t>
      </w:r>
      <w:r w:rsidRPr="00FD02C7">
        <w:rPr>
          <w:rFonts w:ascii="Times New Roman" w:hAnsi="Times New Roman" w:cs="Times New Roman"/>
          <w:sz w:val="28"/>
          <w:szCs w:val="28"/>
        </w:rPr>
        <w:t>Институционализированное понятие культурной экспансии Кореи через музыку, кино, моду и телевидение)</w:t>
      </w:r>
    </w:p>
    <w:p w14:paraId="17CB64CA" w14:textId="77777777" w:rsidR="00BA7D84" w:rsidRPr="00FD02C7" w:rsidRDefault="004C0A90" w:rsidP="004129CC">
      <w:pPr>
        <w:spacing w:after="0" w:line="240" w:lineRule="auto"/>
        <w:ind w:firstLine="709"/>
        <w:jc w:val="both"/>
        <w:rPr>
          <w:rFonts w:ascii="Times New Roman" w:hAnsi="Times New Roman" w:cs="Times New Roman"/>
          <w:sz w:val="28"/>
          <w:szCs w:val="28"/>
        </w:rPr>
      </w:pPr>
      <w:r w:rsidRPr="00FD02C7">
        <w:rPr>
          <w:rFonts w:ascii="Times New Roman" w:eastAsiaTheme="majorEastAsia" w:hAnsi="Times New Roman" w:cs="Times New Roman"/>
          <w:b/>
          <w:bCs/>
          <w:sz w:val="28"/>
          <w:szCs w:val="28"/>
        </w:rPr>
        <w:t>→ Медиаэкономика (</w:t>
      </w:r>
      <w:r w:rsidRPr="00FD02C7">
        <w:rPr>
          <w:rFonts w:ascii="Times New Roman" w:hAnsi="Times New Roman" w:cs="Times New Roman"/>
          <w:sz w:val="28"/>
          <w:szCs w:val="28"/>
        </w:rPr>
        <w:t xml:space="preserve">Формирование </w:t>
      </w:r>
      <w:r w:rsidRPr="00FD02C7">
        <w:rPr>
          <w:rFonts w:ascii="Times New Roman" w:eastAsiaTheme="majorEastAsia" w:hAnsi="Times New Roman" w:cs="Times New Roman"/>
          <w:b/>
          <w:bCs/>
          <w:sz w:val="28"/>
          <w:szCs w:val="28"/>
        </w:rPr>
        <w:t>цифровой инфраструктуры</w:t>
      </w:r>
      <w:r w:rsidRPr="00FD02C7">
        <w:rPr>
          <w:rFonts w:ascii="Times New Roman" w:hAnsi="Times New Roman" w:cs="Times New Roman"/>
          <w:sz w:val="28"/>
          <w:szCs w:val="28"/>
        </w:rPr>
        <w:t xml:space="preserve"> распространения контента и Слияние социальных сетей, цифровых платформ и культуры потребления</w:t>
      </w:r>
    </w:p>
    <w:p w14:paraId="527AB36A" w14:textId="77777777" w:rsidR="00BA7D84" w:rsidRPr="00FD02C7" w:rsidRDefault="004C0A90" w:rsidP="004129CC">
      <w:pPr>
        <w:spacing w:after="0" w:line="240" w:lineRule="auto"/>
        <w:ind w:firstLine="709"/>
        <w:jc w:val="both"/>
        <w:rPr>
          <w:rFonts w:ascii="Times New Roman" w:eastAsiaTheme="majorEastAsia" w:hAnsi="Times New Roman" w:cs="Times New Roman"/>
          <w:b/>
          <w:bCs/>
          <w:sz w:val="28"/>
          <w:szCs w:val="28"/>
        </w:rPr>
      </w:pPr>
      <w:r w:rsidRPr="00FD02C7">
        <w:rPr>
          <w:rFonts w:ascii="Times New Roman" w:hAnsi="Times New Roman" w:cs="Times New Roman"/>
          <w:sz w:val="28"/>
          <w:szCs w:val="28"/>
        </w:rPr>
        <w:t>→ новая форма коммуникации «публика–бренд–личность»</w:t>
      </w:r>
      <w:r w:rsidRPr="00FD02C7">
        <w:rPr>
          <w:rFonts w:ascii="Times New Roman" w:eastAsiaTheme="majorEastAsia" w:hAnsi="Times New Roman" w:cs="Times New Roman"/>
          <w:b/>
          <w:bCs/>
          <w:sz w:val="28"/>
          <w:szCs w:val="28"/>
        </w:rPr>
        <w:t>)</w:t>
      </w:r>
    </w:p>
    <w:p w14:paraId="5E20B4C8" w14:textId="77777777" w:rsidR="00BA7D84" w:rsidRPr="00FD02C7" w:rsidRDefault="004C0A90" w:rsidP="004129CC">
      <w:pPr>
        <w:spacing w:after="0" w:line="240" w:lineRule="auto"/>
        <w:ind w:firstLine="709"/>
        <w:jc w:val="both"/>
        <w:rPr>
          <w:rFonts w:ascii="Times New Roman" w:eastAsiaTheme="majorEastAsia" w:hAnsi="Times New Roman" w:cs="Times New Roman"/>
          <w:b/>
          <w:bCs/>
          <w:sz w:val="28"/>
          <w:szCs w:val="28"/>
        </w:rPr>
      </w:pPr>
      <w:r w:rsidRPr="00FD02C7">
        <w:rPr>
          <w:rFonts w:ascii="Times New Roman" w:eastAsiaTheme="majorEastAsia" w:hAnsi="Times New Roman" w:cs="Times New Roman"/>
          <w:b/>
          <w:bCs/>
          <w:sz w:val="28"/>
          <w:szCs w:val="28"/>
        </w:rPr>
        <w:t>→ Гибридизация (</w:t>
      </w:r>
      <w:r w:rsidRPr="00FD02C7">
        <w:rPr>
          <w:rFonts w:ascii="Times New Roman" w:hAnsi="Times New Roman" w:cs="Times New Roman"/>
          <w:sz w:val="28"/>
          <w:szCs w:val="28"/>
        </w:rPr>
        <w:t>Смешение восточных и западных культурных кодов, жанров, эстетик → «глокализация» содержания</w:t>
      </w:r>
      <w:r w:rsidRPr="00FD02C7">
        <w:rPr>
          <w:rFonts w:ascii="Times New Roman" w:eastAsiaTheme="majorEastAsia" w:hAnsi="Times New Roman" w:cs="Times New Roman"/>
          <w:b/>
          <w:bCs/>
          <w:sz w:val="28"/>
          <w:szCs w:val="28"/>
        </w:rPr>
        <w:t>)</w:t>
      </w:r>
    </w:p>
    <w:p w14:paraId="7F2C84A6" w14:textId="77777777" w:rsidR="00BA7D84" w:rsidRPr="00FD02C7" w:rsidRDefault="004C0A90" w:rsidP="004129CC">
      <w:pPr>
        <w:spacing w:after="0" w:line="240" w:lineRule="auto"/>
        <w:ind w:firstLine="709"/>
        <w:jc w:val="both"/>
        <w:rPr>
          <w:rFonts w:ascii="Times New Roman" w:eastAsiaTheme="majorEastAsia" w:hAnsi="Times New Roman" w:cs="Times New Roman"/>
          <w:b/>
          <w:bCs/>
          <w:sz w:val="28"/>
          <w:szCs w:val="28"/>
        </w:rPr>
      </w:pPr>
      <w:r w:rsidRPr="00FD02C7">
        <w:rPr>
          <w:rFonts w:ascii="Times New Roman" w:eastAsiaTheme="majorEastAsia" w:hAnsi="Times New Roman" w:cs="Times New Roman"/>
          <w:b/>
          <w:bCs/>
          <w:sz w:val="28"/>
          <w:szCs w:val="28"/>
        </w:rPr>
        <w:t>→ Soft Power (</w:t>
      </w:r>
      <w:r w:rsidRPr="00FD02C7">
        <w:rPr>
          <w:rFonts w:ascii="Times New Roman" w:hAnsi="Times New Roman" w:cs="Times New Roman"/>
          <w:sz w:val="28"/>
          <w:szCs w:val="28"/>
        </w:rPr>
        <w:t>Использование медиа и культуры как инструмента национального влияния и имиджа страны</w:t>
      </w:r>
      <w:r w:rsidRPr="00FD02C7">
        <w:rPr>
          <w:rFonts w:ascii="Times New Roman" w:eastAsiaTheme="majorEastAsia" w:hAnsi="Times New Roman" w:cs="Times New Roman"/>
          <w:b/>
          <w:bCs/>
          <w:sz w:val="28"/>
          <w:szCs w:val="28"/>
        </w:rPr>
        <w:t>)</w:t>
      </w:r>
    </w:p>
    <w:p w14:paraId="242A5B33" w14:textId="77777777" w:rsidR="00BA7D84" w:rsidRPr="00FD02C7" w:rsidRDefault="004C0A90" w:rsidP="004129CC">
      <w:pPr>
        <w:spacing w:after="0" w:line="240" w:lineRule="auto"/>
        <w:ind w:firstLine="709"/>
        <w:jc w:val="both"/>
        <w:rPr>
          <w:rFonts w:ascii="Times New Roman" w:eastAsiaTheme="majorEastAsia" w:hAnsi="Times New Roman" w:cs="Times New Roman"/>
          <w:b/>
          <w:bCs/>
          <w:sz w:val="28"/>
          <w:szCs w:val="28"/>
        </w:rPr>
      </w:pPr>
      <w:r w:rsidRPr="00FD02C7">
        <w:rPr>
          <w:rFonts w:ascii="Times New Roman" w:eastAsiaTheme="majorEastAsia" w:hAnsi="Times New Roman" w:cs="Times New Roman"/>
          <w:b/>
          <w:bCs/>
          <w:sz w:val="28"/>
          <w:szCs w:val="28"/>
        </w:rPr>
        <w:t>→ Цифровое поколение (</w:t>
      </w:r>
      <w:r w:rsidRPr="00FD02C7">
        <w:rPr>
          <w:rFonts w:ascii="Times New Roman" w:hAnsi="Times New Roman" w:cs="Times New Roman"/>
          <w:sz w:val="28"/>
          <w:szCs w:val="28"/>
        </w:rPr>
        <w:t>Основная аудитория — молодежь, ориентированная на онлайн-контент, быстрый визуальный нарратив и эмоциональную идентификацию</w:t>
      </w:r>
      <w:r w:rsidRPr="00FD02C7">
        <w:rPr>
          <w:rFonts w:ascii="Times New Roman" w:eastAsiaTheme="majorEastAsia" w:hAnsi="Times New Roman" w:cs="Times New Roman"/>
          <w:b/>
          <w:bCs/>
          <w:sz w:val="28"/>
          <w:szCs w:val="28"/>
        </w:rPr>
        <w:t>)</w:t>
      </w:r>
    </w:p>
    <w:p w14:paraId="276A0FF5" w14:textId="77777777" w:rsidR="00BA7D84" w:rsidRPr="00FD02C7" w:rsidRDefault="004C0A90" w:rsidP="004129CC">
      <w:pPr>
        <w:spacing w:after="0" w:line="240" w:lineRule="auto"/>
        <w:ind w:firstLine="709"/>
        <w:jc w:val="both"/>
        <w:rPr>
          <w:rFonts w:ascii="Times New Roman" w:eastAsiaTheme="majorEastAsia" w:hAnsi="Times New Roman" w:cs="Times New Roman"/>
          <w:b/>
          <w:bCs/>
          <w:sz w:val="28"/>
          <w:szCs w:val="28"/>
        </w:rPr>
      </w:pPr>
      <w:r w:rsidRPr="00FD02C7">
        <w:rPr>
          <w:rFonts w:ascii="Times New Roman" w:eastAsiaTheme="majorEastAsia" w:hAnsi="Times New Roman" w:cs="Times New Roman"/>
          <w:b/>
          <w:bCs/>
          <w:sz w:val="28"/>
          <w:szCs w:val="28"/>
        </w:rPr>
        <w:t>→ Веб-драмы и айдолы как медиасимволы посттелевизионной эпохи (</w:t>
      </w:r>
      <w:r w:rsidRPr="00FD02C7">
        <w:rPr>
          <w:rFonts w:ascii="Times New Roman" w:hAnsi="Times New Roman" w:cs="Times New Roman"/>
          <w:sz w:val="28"/>
          <w:szCs w:val="28"/>
        </w:rPr>
        <w:t>Короткий сериал онлайн-формата – новый медиапродукт цифровой эпохи, соединяющий киноязык, социальные сети и музыкальную эстетику айдолов</w:t>
      </w:r>
      <w:r w:rsidRPr="00FD02C7">
        <w:rPr>
          <w:rFonts w:ascii="Times New Roman" w:eastAsiaTheme="majorEastAsia" w:hAnsi="Times New Roman" w:cs="Times New Roman"/>
          <w:b/>
          <w:bCs/>
          <w:sz w:val="28"/>
          <w:szCs w:val="28"/>
        </w:rPr>
        <w:t>)</w:t>
      </w:r>
    </w:p>
    <w:p w14:paraId="618C4BD2" w14:textId="77777777" w:rsidR="00BA7D84" w:rsidRPr="00FD02C7" w:rsidRDefault="004C0A90" w:rsidP="004129CC">
      <w:pPr>
        <w:spacing w:after="0" w:line="240" w:lineRule="auto"/>
        <w:ind w:firstLine="709"/>
        <w:jc w:val="both"/>
        <w:rPr>
          <w:rFonts w:ascii="Times New Roman" w:hAnsi="Times New Roman" w:cs="Times New Roman"/>
          <w:sz w:val="28"/>
          <w:szCs w:val="28"/>
        </w:rPr>
      </w:pPr>
      <w:r w:rsidRPr="00FD02C7">
        <w:rPr>
          <w:rFonts w:ascii="Times New Roman" w:eastAsiaTheme="majorEastAsia" w:hAnsi="Times New Roman" w:cs="Times New Roman"/>
          <w:b/>
          <w:bCs/>
          <w:sz w:val="28"/>
          <w:szCs w:val="28"/>
        </w:rPr>
        <w:t>→ Сериальность и драматургия (</w:t>
      </w:r>
      <w:r w:rsidRPr="00FD02C7">
        <w:rPr>
          <w:rFonts w:ascii="Times New Roman" w:hAnsi="Times New Roman" w:cs="Times New Roman"/>
          <w:sz w:val="28"/>
          <w:szCs w:val="28"/>
        </w:rPr>
        <w:t>Формирование новых структур повествования, где клиповая динамика и эмоциональные арки заменяют классическую драматургию)</w:t>
      </w:r>
    </w:p>
    <w:p w14:paraId="16D59B8C" w14:textId="77777777" w:rsidR="00BA7D84" w:rsidRPr="00FD02C7" w:rsidRDefault="004C0A90" w:rsidP="004129CC">
      <w:pPr>
        <w:spacing w:after="0" w:line="240" w:lineRule="auto"/>
        <w:ind w:firstLine="709"/>
        <w:jc w:val="both"/>
        <w:rPr>
          <w:rFonts w:ascii="Times New Roman" w:eastAsiaTheme="majorEastAsia" w:hAnsi="Times New Roman" w:cs="Times New Roman"/>
          <w:b/>
          <w:bCs/>
          <w:sz w:val="28"/>
          <w:szCs w:val="28"/>
        </w:rPr>
      </w:pPr>
      <w:r w:rsidRPr="00FD02C7">
        <w:rPr>
          <w:rFonts w:ascii="Times New Roman" w:eastAsiaTheme="majorEastAsia" w:hAnsi="Times New Roman" w:cs="Times New Roman"/>
          <w:b/>
          <w:bCs/>
          <w:sz w:val="28"/>
          <w:szCs w:val="28"/>
        </w:rPr>
        <w:t>→ Вебтоны</w:t>
      </w:r>
    </w:p>
    <w:p w14:paraId="3935001D" w14:textId="77777777" w:rsidR="00BA7D84" w:rsidRPr="00FD02C7" w:rsidRDefault="004C0A90" w:rsidP="004129CC">
      <w:pPr>
        <w:spacing w:after="0" w:line="240" w:lineRule="auto"/>
        <w:ind w:firstLine="709"/>
        <w:jc w:val="both"/>
        <w:rPr>
          <w:rFonts w:ascii="Times New Roman" w:hAnsi="Times New Roman" w:cs="Times New Roman"/>
          <w:sz w:val="28"/>
          <w:szCs w:val="28"/>
        </w:rPr>
      </w:pPr>
      <w:r w:rsidRPr="00FD02C7">
        <w:rPr>
          <w:rFonts w:ascii="Times New Roman" w:eastAsiaTheme="majorEastAsia" w:hAnsi="Times New Roman" w:cs="Times New Roman"/>
          <w:b/>
          <w:bCs/>
          <w:sz w:val="28"/>
          <w:szCs w:val="28"/>
        </w:rPr>
        <w:t>→ фан-база (</w:t>
      </w:r>
      <w:r w:rsidRPr="00FD02C7">
        <w:rPr>
          <w:rFonts w:ascii="Times New Roman" w:hAnsi="Times New Roman" w:cs="Times New Roman"/>
          <w:sz w:val="28"/>
          <w:szCs w:val="28"/>
        </w:rPr>
        <w:t>Адаптация веб-комиксов (вебтонов) в сериалы, вовлечение фанатов в производство, обсуждение и продвижение контента)</w:t>
      </w:r>
    </w:p>
    <w:p w14:paraId="12B7D071" w14:textId="4023D1D0" w:rsidR="004C0A90" w:rsidRPr="00FD02C7" w:rsidRDefault="004C0A90" w:rsidP="004129CC">
      <w:pPr>
        <w:spacing w:after="0" w:line="240" w:lineRule="auto"/>
        <w:ind w:firstLine="709"/>
        <w:jc w:val="both"/>
        <w:rPr>
          <w:rFonts w:ascii="Times New Roman" w:hAnsi="Times New Roman" w:cs="Times New Roman"/>
          <w:sz w:val="28"/>
          <w:szCs w:val="28"/>
        </w:rPr>
      </w:pPr>
      <w:r w:rsidRPr="00FD02C7">
        <w:rPr>
          <w:rFonts w:ascii="Times New Roman" w:eastAsiaTheme="majorEastAsia" w:hAnsi="Times New Roman" w:cs="Times New Roman"/>
          <w:b/>
          <w:bCs/>
          <w:sz w:val="28"/>
          <w:szCs w:val="28"/>
        </w:rPr>
        <w:t>→ Айдентика веб-драм (</w:t>
      </w:r>
      <w:r w:rsidRPr="00FD02C7">
        <w:rPr>
          <w:rFonts w:ascii="Times New Roman" w:hAnsi="Times New Roman" w:cs="Times New Roman"/>
          <w:sz w:val="28"/>
          <w:szCs w:val="28"/>
        </w:rPr>
        <w:t xml:space="preserve">Финальный медиамаркер феномена и символ синтеза </w:t>
      </w:r>
      <w:r w:rsidRPr="00FD02C7">
        <w:rPr>
          <w:rFonts w:ascii="Times New Roman" w:eastAsiaTheme="majorEastAsia" w:hAnsi="Times New Roman" w:cs="Times New Roman"/>
          <w:b/>
          <w:bCs/>
          <w:sz w:val="28"/>
          <w:szCs w:val="28"/>
        </w:rPr>
        <w:t>музыкальной, визуальной и цифровой культурности Кореи)</w:t>
      </w:r>
      <w:r w:rsidRPr="00FD02C7">
        <w:rPr>
          <w:rFonts w:ascii="Times New Roman" w:hAnsi="Times New Roman" w:cs="Times New Roman"/>
          <w:sz w:val="28"/>
          <w:szCs w:val="28"/>
        </w:rPr>
        <w:t>.</w:t>
      </w:r>
    </w:p>
    <w:p w14:paraId="098B9CBD" w14:textId="4E2B5055" w:rsidR="00DC704C" w:rsidRDefault="00DC704C" w:rsidP="004129CC">
      <w:pPr>
        <w:spacing w:after="0" w:line="240" w:lineRule="auto"/>
        <w:ind w:firstLine="709"/>
        <w:jc w:val="both"/>
        <w:rPr>
          <w:rFonts w:ascii="Times New Roman" w:hAnsi="Times New Roman" w:cs="Times New Roman"/>
          <w:b/>
          <w:bCs/>
          <w:sz w:val="28"/>
          <w:szCs w:val="28"/>
        </w:rPr>
      </w:pPr>
      <w:r>
        <w:rPr>
          <w:rFonts w:ascii="Times New Roman" w:hAnsi="Times New Roman" w:cs="Times New Roman"/>
          <w:b/>
          <w:bCs/>
          <w:sz w:val="28"/>
          <w:szCs w:val="28"/>
        </w:rPr>
        <w:br w:type="page"/>
      </w:r>
    </w:p>
    <w:p w14:paraId="30C431C7" w14:textId="5BA6EC32" w:rsidR="004C0A90" w:rsidRPr="00FD02C7" w:rsidRDefault="004C0A90" w:rsidP="00DC704C">
      <w:pPr>
        <w:spacing w:after="0" w:line="240" w:lineRule="auto"/>
        <w:jc w:val="both"/>
        <w:rPr>
          <w:rFonts w:ascii="Times New Roman" w:hAnsi="Times New Roman" w:cs="Times New Roman"/>
          <w:b/>
          <w:bCs/>
          <w:sz w:val="28"/>
          <w:szCs w:val="28"/>
        </w:rPr>
      </w:pPr>
      <w:r w:rsidRPr="00FD02C7">
        <w:rPr>
          <w:rFonts w:ascii="Times New Roman" w:hAnsi="Times New Roman" w:cs="Times New Roman"/>
          <w:b/>
          <w:bCs/>
          <w:sz w:val="28"/>
          <w:szCs w:val="28"/>
        </w:rPr>
        <w:lastRenderedPageBreak/>
        <w:t>Схема 2</w:t>
      </w:r>
      <w:r w:rsidRPr="00FD02C7">
        <w:rPr>
          <w:rFonts w:ascii="Times New Roman" w:eastAsiaTheme="majorEastAsia" w:hAnsi="Times New Roman" w:cs="Times New Roman"/>
          <w:b/>
          <w:bCs/>
          <w:sz w:val="28"/>
          <w:szCs w:val="28"/>
        </w:rPr>
        <w:t xml:space="preserve"> </w:t>
      </w:r>
      <w:r w:rsidR="00DC704C">
        <w:rPr>
          <w:rFonts w:ascii="Times New Roman" w:eastAsiaTheme="majorEastAsia" w:hAnsi="Times New Roman" w:cs="Times New Roman"/>
          <w:b/>
          <w:bCs/>
          <w:sz w:val="28"/>
          <w:szCs w:val="28"/>
        </w:rPr>
        <w:t>– Э</w:t>
      </w:r>
      <w:r w:rsidR="00DC704C" w:rsidRPr="00FD02C7">
        <w:rPr>
          <w:rFonts w:ascii="Times New Roman" w:eastAsiaTheme="majorEastAsia" w:hAnsi="Times New Roman" w:cs="Times New Roman"/>
          <w:b/>
          <w:bCs/>
          <w:sz w:val="28"/>
          <w:szCs w:val="28"/>
        </w:rPr>
        <w:t>волюци</w:t>
      </w:r>
      <w:r w:rsidR="00DC704C">
        <w:rPr>
          <w:rFonts w:ascii="Times New Roman" w:eastAsiaTheme="majorEastAsia" w:hAnsi="Times New Roman" w:cs="Times New Roman"/>
          <w:b/>
          <w:bCs/>
          <w:sz w:val="28"/>
          <w:szCs w:val="28"/>
        </w:rPr>
        <w:t>я</w:t>
      </w:r>
      <w:r w:rsidR="00DC704C" w:rsidRPr="00FD02C7">
        <w:rPr>
          <w:rFonts w:ascii="Times New Roman" w:eastAsiaTheme="majorEastAsia" w:hAnsi="Times New Roman" w:cs="Times New Roman"/>
          <w:b/>
          <w:bCs/>
          <w:sz w:val="28"/>
          <w:szCs w:val="28"/>
        </w:rPr>
        <w:t xml:space="preserve"> корейского медиакультурного феномена</w:t>
      </w:r>
    </w:p>
    <w:p w14:paraId="71B67801" w14:textId="77777777" w:rsidR="004C0A90" w:rsidRPr="00FD02C7" w:rsidRDefault="004C0A90" w:rsidP="00D92D36">
      <w:pPr>
        <w:spacing w:after="0" w:line="240" w:lineRule="auto"/>
        <w:jc w:val="center"/>
        <w:rPr>
          <w:rFonts w:ascii="Times New Roman" w:hAnsi="Times New Roman" w:cs="Times New Roman"/>
          <w:sz w:val="28"/>
          <w:szCs w:val="28"/>
        </w:rPr>
      </w:pPr>
      <w:r w:rsidRPr="00FD02C7">
        <w:rPr>
          <w:rFonts w:ascii="Times New Roman" w:hAnsi="Times New Roman" w:cs="Times New Roman"/>
          <w:noProof/>
          <w:sz w:val="28"/>
          <w:szCs w:val="28"/>
        </w:rPr>
        <w:drawing>
          <wp:inline distT="0" distB="0" distL="0" distR="0" wp14:anchorId="5141D15C" wp14:editId="69063345">
            <wp:extent cx="5552926" cy="3154869"/>
            <wp:effectExtent l="0" t="0" r="0" b="762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583650" cy="3172325"/>
                    </a:xfrm>
                    <a:prstGeom prst="rect">
                      <a:avLst/>
                    </a:prstGeom>
                  </pic:spPr>
                </pic:pic>
              </a:graphicData>
            </a:graphic>
          </wp:inline>
        </w:drawing>
      </w:r>
    </w:p>
    <w:p w14:paraId="3EA8E684" w14:textId="756445C7" w:rsidR="00D92D36" w:rsidRPr="00FD02C7" w:rsidRDefault="00D92D36" w:rsidP="000D18A0">
      <w:pPr>
        <w:spacing w:after="0" w:line="240" w:lineRule="auto"/>
        <w:ind w:firstLine="709"/>
        <w:jc w:val="both"/>
        <w:rPr>
          <w:rFonts w:ascii="Times New Roman" w:hAnsi="Times New Roman" w:cs="Times New Roman"/>
          <w:sz w:val="28"/>
          <w:szCs w:val="28"/>
          <w:lang w:val="en-US"/>
        </w:rPr>
      </w:pPr>
      <w:r w:rsidRPr="00DC704C">
        <w:rPr>
          <w:rFonts w:ascii="Times New Roman" w:hAnsi="Times New Roman" w:cs="Times New Roman"/>
          <w:b/>
          <w:bCs/>
          <w:sz w:val="28"/>
          <w:szCs w:val="28"/>
        </w:rPr>
        <w:t>В приложение № 1</w:t>
      </w:r>
      <w:r w:rsidRPr="00FD02C7">
        <w:rPr>
          <w:rFonts w:ascii="Times New Roman" w:hAnsi="Times New Roman" w:cs="Times New Roman"/>
          <w:sz w:val="28"/>
          <w:szCs w:val="28"/>
        </w:rPr>
        <w:t xml:space="preserve"> «Результаты статистических данных по опросу о влиянии южнокорейских веб-сериалов на казахстанскую молодёжь» автором диссертационного исследования представлены в процентном соотношении. Проведённый опрос выявил опосредованное воздействие южнокорейских веб-драм на развитие кинотуризма как социокультурного и экономического феномена. Анализ данных показал, что формирование туристического интереса напрямую коррелирует с успехом конкретных медиапродуктов, их сюжетно-визуальной привлекательностью, а также с репрезентацией локаций съёмок в массовом сознании зрителей</w:t>
      </w:r>
      <w:r w:rsidR="002455C2" w:rsidRPr="00FD02C7">
        <w:rPr>
          <w:rFonts w:ascii="Times New Roman" w:hAnsi="Times New Roman" w:cs="Times New Roman"/>
          <w:sz w:val="28"/>
          <w:szCs w:val="28"/>
        </w:rPr>
        <w:t xml:space="preserve"> </w:t>
      </w:r>
      <w:r w:rsidR="002455C2" w:rsidRPr="00FD02C7">
        <w:rPr>
          <w:rFonts w:ascii="Times New Roman" w:hAnsi="Times New Roman" w:cs="Times New Roman"/>
          <w:sz w:val="28"/>
          <w:szCs w:val="28"/>
          <w:lang w:val="en-US"/>
        </w:rPr>
        <w:t>[</w:t>
      </w:r>
      <w:r w:rsidR="000D18A0" w:rsidRPr="00FD02C7">
        <w:rPr>
          <w:rFonts w:ascii="Times New Roman" w:hAnsi="Times New Roman" w:cs="Times New Roman"/>
          <w:sz w:val="28"/>
          <w:szCs w:val="28"/>
        </w:rPr>
        <w:t>143, 144</w:t>
      </w:r>
      <w:r w:rsidR="000D18A0" w:rsidRPr="00FD02C7">
        <w:rPr>
          <w:rFonts w:ascii="Times New Roman" w:hAnsi="Times New Roman" w:cs="Times New Roman"/>
          <w:sz w:val="28"/>
          <w:szCs w:val="28"/>
          <w:lang w:val="en-US"/>
        </w:rPr>
        <w:t>].</w:t>
      </w:r>
    </w:p>
    <w:p w14:paraId="70A01F75" w14:textId="77777777" w:rsidR="00D92D36" w:rsidRPr="00FD02C7" w:rsidRDefault="00D92D36" w:rsidP="00D92D36">
      <w:pPr>
        <w:spacing w:after="0" w:line="240" w:lineRule="auto"/>
        <w:ind w:firstLine="709"/>
        <w:jc w:val="both"/>
        <w:rPr>
          <w:rFonts w:ascii="Times New Roman" w:hAnsi="Times New Roman" w:cs="Times New Roman"/>
          <w:sz w:val="28"/>
          <w:szCs w:val="28"/>
        </w:rPr>
      </w:pPr>
      <w:r w:rsidRPr="00FD02C7">
        <w:rPr>
          <w:rFonts w:ascii="Times New Roman" w:hAnsi="Times New Roman" w:cs="Times New Roman"/>
          <w:sz w:val="28"/>
          <w:szCs w:val="28"/>
        </w:rPr>
        <w:t>Кинотуризм, возникающий на пересечении аудиовизуальной индустрии и туристического сектора, проявляет неравномерную пространственную динамику, что связано с различием в инфраструктурной обеспеченности, уровне медиапродвижения и культурного брендинга территорий. Вместе с тем наблюдается тенденция к пространственной диверсификации, когда интерес аудитории распространяется за пределы традиционных центров кинопроизводства и способствует активации периферийных регионов.</w:t>
      </w:r>
    </w:p>
    <w:p w14:paraId="49E3AC9C" w14:textId="099065D6" w:rsidR="00D92D36" w:rsidRPr="00FD02C7" w:rsidRDefault="00D92D36" w:rsidP="00D92D36">
      <w:pPr>
        <w:spacing w:after="0" w:line="240" w:lineRule="auto"/>
        <w:ind w:firstLine="709"/>
        <w:jc w:val="both"/>
        <w:rPr>
          <w:rFonts w:ascii="Times New Roman" w:hAnsi="Times New Roman" w:cs="Times New Roman"/>
          <w:sz w:val="28"/>
          <w:szCs w:val="28"/>
        </w:rPr>
      </w:pPr>
      <w:r w:rsidRPr="00FD02C7">
        <w:rPr>
          <w:rFonts w:ascii="Times New Roman" w:hAnsi="Times New Roman" w:cs="Times New Roman"/>
          <w:sz w:val="28"/>
          <w:szCs w:val="28"/>
        </w:rPr>
        <w:t>Кинотуризм можно рассматривать как интегративный результат медиатрансформации и креативной экономики, обладающий потенциалом устойчивого развития. Он выступает индикатором социокультурного влияния веб-драм, а также катализатором территориального брендинга, культурной дипломатии (мягкая сила) и регионального экономического роста.</w:t>
      </w:r>
    </w:p>
    <w:p w14:paraId="0F25E115" w14:textId="2DE9BB21" w:rsidR="004C0A90" w:rsidRPr="00FD02C7" w:rsidRDefault="004C0A90" w:rsidP="00382CE1">
      <w:pPr>
        <w:spacing w:after="0" w:line="240" w:lineRule="auto"/>
        <w:ind w:firstLine="709"/>
        <w:jc w:val="both"/>
        <w:rPr>
          <w:rFonts w:ascii="Times New Roman" w:hAnsi="Times New Roman" w:cs="Times New Roman"/>
          <w:sz w:val="28"/>
          <w:szCs w:val="28"/>
        </w:rPr>
      </w:pPr>
      <w:r w:rsidRPr="00FD02C7">
        <w:rPr>
          <w:rFonts w:ascii="Times New Roman" w:hAnsi="Times New Roman" w:cs="Times New Roman"/>
          <w:sz w:val="28"/>
          <w:szCs w:val="28"/>
        </w:rPr>
        <w:t>Таким образом, веб-драмы становятся не просто жанром, а символом</w:t>
      </w:r>
      <w:r w:rsidRPr="00FD02C7">
        <w:rPr>
          <w:rFonts w:ascii="Times New Roman" w:hAnsi="Times New Roman" w:cs="Times New Roman"/>
          <w:b/>
          <w:bCs/>
          <w:sz w:val="28"/>
          <w:szCs w:val="28"/>
        </w:rPr>
        <w:t xml:space="preserve"> цифровой идентичности эпохи Hallyu 3.0</w:t>
      </w:r>
      <w:r w:rsidRPr="00FD02C7">
        <w:rPr>
          <w:rFonts w:ascii="Times New Roman" w:hAnsi="Times New Roman" w:cs="Times New Roman"/>
          <w:sz w:val="28"/>
          <w:szCs w:val="28"/>
        </w:rPr>
        <w:t>, в котором эстетика повседневности превращается в инструмент глобальной культурной коммуникации.</w:t>
      </w:r>
      <w:r w:rsidRPr="00FD02C7">
        <w:rPr>
          <w:rFonts w:ascii="Times New Roman" w:hAnsi="Times New Roman" w:cs="Times New Roman"/>
          <w:sz w:val="28"/>
          <w:szCs w:val="28"/>
        </w:rPr>
        <w:br w:type="page"/>
      </w:r>
    </w:p>
    <w:p w14:paraId="47FB9D73" w14:textId="77777777" w:rsidR="004C0A90" w:rsidRPr="00FD02C7" w:rsidRDefault="004C0A90" w:rsidP="004129CC">
      <w:pPr>
        <w:spacing w:after="0" w:line="240" w:lineRule="auto"/>
        <w:ind w:firstLine="709"/>
        <w:jc w:val="both"/>
        <w:rPr>
          <w:rFonts w:ascii="Times New Roman" w:hAnsi="Times New Roman" w:cs="Times New Roman"/>
          <w:b/>
          <w:bCs/>
          <w:sz w:val="28"/>
          <w:szCs w:val="28"/>
        </w:rPr>
      </w:pPr>
      <w:bookmarkStart w:id="13" w:name="_Hlk212460913"/>
      <w:bookmarkEnd w:id="13"/>
      <w:r w:rsidRPr="00FD02C7">
        <w:rPr>
          <w:rFonts w:ascii="Times New Roman" w:hAnsi="Times New Roman" w:cs="Times New Roman"/>
          <w:b/>
          <w:bCs/>
          <w:sz w:val="28"/>
          <w:szCs w:val="28"/>
        </w:rPr>
        <w:lastRenderedPageBreak/>
        <w:t xml:space="preserve">2 ТРАНСФОРМАЦИЯ КАЗАХСТАНСКИХ ВЕБ-СЕРИАЛОВ: АКТУАЛЬНЫЕ СТРАТЕГИИ И СОЦИАЛЬНЫЕ УСТАНОВКИ </w:t>
      </w:r>
    </w:p>
    <w:p w14:paraId="1AD417A7" w14:textId="77777777" w:rsidR="004C0A90" w:rsidRPr="00FD02C7" w:rsidRDefault="004C0A90" w:rsidP="004129CC">
      <w:pPr>
        <w:spacing w:after="0" w:line="240" w:lineRule="auto"/>
        <w:ind w:firstLine="709"/>
        <w:jc w:val="both"/>
        <w:rPr>
          <w:rFonts w:ascii="Times New Roman" w:hAnsi="Times New Roman" w:cs="Times New Roman"/>
          <w:b/>
          <w:bCs/>
          <w:sz w:val="28"/>
          <w:szCs w:val="28"/>
        </w:rPr>
      </w:pPr>
    </w:p>
    <w:p w14:paraId="559C1119" w14:textId="77777777" w:rsidR="004C0A90" w:rsidRPr="00FD02C7" w:rsidRDefault="004C0A90" w:rsidP="004129CC">
      <w:pPr>
        <w:spacing w:after="0" w:line="240" w:lineRule="auto"/>
        <w:ind w:firstLine="709"/>
        <w:jc w:val="both"/>
        <w:rPr>
          <w:rFonts w:ascii="Times New Roman" w:hAnsi="Times New Roman" w:cs="Times New Roman"/>
          <w:b/>
          <w:bCs/>
          <w:sz w:val="28"/>
          <w:szCs w:val="28"/>
        </w:rPr>
      </w:pPr>
      <w:r w:rsidRPr="00FD02C7">
        <w:rPr>
          <w:rFonts w:ascii="Times New Roman" w:hAnsi="Times New Roman" w:cs="Times New Roman"/>
          <w:b/>
          <w:bCs/>
          <w:sz w:val="28"/>
          <w:szCs w:val="28"/>
        </w:rPr>
        <w:t xml:space="preserve">2.1 Культурный дискурс и ценностные ориентиры в веб-сериалах: адаптация в казахстанской киноиндустрии </w:t>
      </w:r>
    </w:p>
    <w:p w14:paraId="5F48C518" w14:textId="77777777" w:rsidR="004C0A90" w:rsidRPr="00FD02C7" w:rsidRDefault="004C0A90" w:rsidP="004129CC">
      <w:pPr>
        <w:spacing w:after="0" w:line="240" w:lineRule="auto"/>
        <w:ind w:firstLine="709"/>
        <w:jc w:val="both"/>
        <w:rPr>
          <w:rFonts w:ascii="Times New Roman" w:hAnsi="Times New Roman" w:cs="Times New Roman"/>
          <w:color w:val="000000" w:themeColor="text1"/>
          <w:sz w:val="28"/>
          <w:szCs w:val="28"/>
        </w:rPr>
      </w:pPr>
    </w:p>
    <w:p w14:paraId="05BE21D5" w14:textId="77777777" w:rsidR="004C0A90" w:rsidRPr="00FD02C7" w:rsidRDefault="004C0A90" w:rsidP="004129CC">
      <w:pPr>
        <w:spacing w:after="0" w:line="240" w:lineRule="auto"/>
        <w:ind w:firstLine="709"/>
        <w:jc w:val="both"/>
        <w:rPr>
          <w:rFonts w:ascii="Times New Roman" w:hAnsi="Times New Roman" w:cs="Times New Roman"/>
          <w:color w:val="000000" w:themeColor="text1"/>
          <w:sz w:val="28"/>
          <w:szCs w:val="28"/>
        </w:rPr>
      </w:pPr>
      <w:r w:rsidRPr="00FD02C7">
        <w:rPr>
          <w:rFonts w:ascii="Times New Roman" w:hAnsi="Times New Roman" w:cs="Times New Roman"/>
          <w:color w:val="000000" w:themeColor="text1"/>
          <w:sz w:val="28"/>
          <w:szCs w:val="28"/>
        </w:rPr>
        <w:t>Веб-сериал в казахстанской индустрии представляет собой идентичное аудиовизуальное произведение с относительно короткой продолжительностью эпизодов, что позволяет рассматривать его как компактный медиапродукт.</w:t>
      </w:r>
    </w:p>
    <w:p w14:paraId="6A24A25F" w14:textId="77777777" w:rsidR="004C0A90" w:rsidRPr="00FD02C7" w:rsidRDefault="004C0A90" w:rsidP="004129CC">
      <w:pPr>
        <w:spacing w:after="0" w:line="240" w:lineRule="auto"/>
        <w:ind w:firstLine="709"/>
        <w:jc w:val="both"/>
        <w:rPr>
          <w:rFonts w:ascii="Times New Roman" w:hAnsi="Times New Roman" w:cs="Times New Roman"/>
          <w:color w:val="000000" w:themeColor="text1"/>
          <w:sz w:val="28"/>
          <w:szCs w:val="28"/>
        </w:rPr>
      </w:pPr>
      <w:r w:rsidRPr="00FD02C7">
        <w:rPr>
          <w:rFonts w:ascii="Times New Roman" w:hAnsi="Times New Roman" w:cs="Times New Roman"/>
          <w:color w:val="000000" w:themeColor="text1"/>
          <w:sz w:val="28"/>
          <w:szCs w:val="28"/>
        </w:rPr>
        <w:t>На основе проведенного анализа в первом разделе можно выделить следующие характеристики казахстанского формата веб-сериала и их значимость:</w:t>
      </w:r>
    </w:p>
    <w:p w14:paraId="1A7606FB" w14:textId="77777777" w:rsidR="004C0A90" w:rsidRPr="00FD02C7" w:rsidRDefault="004C0A90" w:rsidP="004129CC">
      <w:pPr>
        <w:numPr>
          <w:ilvl w:val="0"/>
          <w:numId w:val="19"/>
        </w:numPr>
        <w:tabs>
          <w:tab w:val="clear" w:pos="720"/>
          <w:tab w:val="num" w:pos="0"/>
        </w:tabs>
        <w:spacing w:after="0" w:line="240" w:lineRule="auto"/>
        <w:ind w:left="0" w:firstLine="709"/>
        <w:jc w:val="both"/>
        <w:rPr>
          <w:rFonts w:ascii="Times New Roman" w:hAnsi="Times New Roman" w:cs="Times New Roman"/>
          <w:color w:val="000000" w:themeColor="text1"/>
          <w:sz w:val="28"/>
          <w:szCs w:val="28"/>
        </w:rPr>
      </w:pPr>
      <w:r w:rsidRPr="00FD02C7">
        <w:rPr>
          <w:rFonts w:ascii="Times New Roman" w:hAnsi="Times New Roman" w:cs="Times New Roman"/>
          <w:color w:val="000000" w:themeColor="text1"/>
          <w:sz w:val="28"/>
          <w:szCs w:val="28"/>
        </w:rPr>
        <w:t>Краткая продолжительность эпизода позволяет снизить «временной порог входа» и не «воровать время зрителя», что повышает привлекательность и увеличивает охват;</w:t>
      </w:r>
    </w:p>
    <w:p w14:paraId="3CF69750" w14:textId="77777777" w:rsidR="004C0A90" w:rsidRPr="00FD02C7" w:rsidRDefault="004C0A90" w:rsidP="004129CC">
      <w:pPr>
        <w:numPr>
          <w:ilvl w:val="0"/>
          <w:numId w:val="19"/>
        </w:numPr>
        <w:tabs>
          <w:tab w:val="clear" w:pos="720"/>
          <w:tab w:val="num" w:pos="0"/>
        </w:tabs>
        <w:spacing w:after="0" w:line="240" w:lineRule="auto"/>
        <w:ind w:left="0" w:firstLine="709"/>
        <w:jc w:val="both"/>
        <w:rPr>
          <w:rFonts w:ascii="Times New Roman" w:hAnsi="Times New Roman" w:cs="Times New Roman"/>
          <w:color w:val="000000" w:themeColor="text1"/>
          <w:sz w:val="28"/>
          <w:szCs w:val="28"/>
        </w:rPr>
      </w:pPr>
      <w:r w:rsidRPr="00FD02C7">
        <w:rPr>
          <w:rFonts w:ascii="Times New Roman" w:hAnsi="Times New Roman" w:cs="Times New Roman"/>
          <w:color w:val="000000" w:themeColor="text1"/>
          <w:sz w:val="28"/>
          <w:szCs w:val="28"/>
        </w:rPr>
        <w:t>Разговорный язык и адаптация под повседневную жизнь создают эффект реализма и узнаваемости, что усиливает вовлечённость аудитории;</w:t>
      </w:r>
    </w:p>
    <w:p w14:paraId="5B17A084" w14:textId="77777777" w:rsidR="004C0A90" w:rsidRPr="00FD02C7" w:rsidRDefault="004C0A90" w:rsidP="004129CC">
      <w:pPr>
        <w:numPr>
          <w:ilvl w:val="0"/>
          <w:numId w:val="19"/>
        </w:numPr>
        <w:tabs>
          <w:tab w:val="clear" w:pos="720"/>
          <w:tab w:val="num" w:pos="0"/>
        </w:tabs>
        <w:spacing w:after="0" w:line="240" w:lineRule="auto"/>
        <w:ind w:left="0" w:firstLine="709"/>
        <w:jc w:val="both"/>
        <w:rPr>
          <w:rFonts w:ascii="Times New Roman" w:hAnsi="Times New Roman" w:cs="Times New Roman"/>
          <w:color w:val="000000" w:themeColor="text1"/>
          <w:sz w:val="28"/>
          <w:szCs w:val="28"/>
        </w:rPr>
      </w:pPr>
      <w:r w:rsidRPr="00FD02C7">
        <w:rPr>
          <w:rFonts w:ascii="Times New Roman" w:hAnsi="Times New Roman" w:cs="Times New Roman"/>
          <w:color w:val="000000" w:themeColor="text1"/>
          <w:sz w:val="28"/>
          <w:szCs w:val="28"/>
        </w:rPr>
        <w:t>Свобода использования реалистичных, иногда конфликтных форм (например, тема табака, алкоголя, наркотики) отражает стремление показать «жизненную правду» без цензурных ограничений, что отличается от традиционного киноиндустриального подхода;</w:t>
      </w:r>
    </w:p>
    <w:p w14:paraId="3475DA98" w14:textId="77777777" w:rsidR="004C0A90" w:rsidRPr="00FD02C7" w:rsidRDefault="004C0A90" w:rsidP="004129CC">
      <w:pPr>
        <w:numPr>
          <w:ilvl w:val="0"/>
          <w:numId w:val="19"/>
        </w:numPr>
        <w:tabs>
          <w:tab w:val="clear" w:pos="720"/>
          <w:tab w:val="num" w:pos="0"/>
        </w:tabs>
        <w:spacing w:after="0" w:line="240" w:lineRule="auto"/>
        <w:ind w:left="0" w:firstLine="709"/>
        <w:jc w:val="both"/>
        <w:rPr>
          <w:rFonts w:ascii="Times New Roman" w:hAnsi="Times New Roman" w:cs="Times New Roman"/>
          <w:color w:val="000000" w:themeColor="text1"/>
          <w:sz w:val="28"/>
          <w:szCs w:val="28"/>
        </w:rPr>
      </w:pPr>
      <w:r w:rsidRPr="00FD02C7">
        <w:rPr>
          <w:rFonts w:ascii="Times New Roman" w:hAnsi="Times New Roman" w:cs="Times New Roman"/>
          <w:color w:val="000000" w:themeColor="text1"/>
          <w:sz w:val="28"/>
          <w:szCs w:val="28"/>
        </w:rPr>
        <w:t>Формат позволяет лаконично и точно транслировать социальные реалии и неприятные стороны жизни, что делает его значимым с точки зрения социокультурного анализа.</w:t>
      </w:r>
    </w:p>
    <w:p w14:paraId="284FCF9D" w14:textId="77777777" w:rsidR="004C0A90" w:rsidRPr="00FD02C7" w:rsidRDefault="004C0A90" w:rsidP="004129CC">
      <w:pPr>
        <w:pStyle w:val="a7"/>
        <w:numPr>
          <w:ilvl w:val="0"/>
          <w:numId w:val="19"/>
        </w:numPr>
        <w:spacing w:after="0" w:line="240" w:lineRule="auto"/>
        <w:ind w:left="0" w:firstLine="709"/>
        <w:jc w:val="both"/>
        <w:rPr>
          <w:rFonts w:ascii="Times New Roman" w:hAnsi="Times New Roman" w:cs="Times New Roman"/>
          <w:color w:val="000000" w:themeColor="text1"/>
          <w:sz w:val="28"/>
          <w:szCs w:val="28"/>
        </w:rPr>
      </w:pPr>
      <w:r w:rsidRPr="00FD02C7">
        <w:rPr>
          <w:rFonts w:ascii="Times New Roman" w:hAnsi="Times New Roman" w:cs="Times New Roman"/>
          <w:color w:val="000000" w:themeColor="text1"/>
          <w:sz w:val="28"/>
          <w:szCs w:val="28"/>
        </w:rPr>
        <w:t>Значимыми составляющими при работе и продвижении казахстанских веб-сериалов является профессиональная подготовленность режиссера и актеров;</w:t>
      </w:r>
      <w:r w:rsidRPr="00FD02C7">
        <w:rPr>
          <w:rFonts w:ascii="Times New Roman" w:hAnsi="Times New Roman" w:cs="Times New Roman"/>
          <w:sz w:val="28"/>
          <w:szCs w:val="28"/>
        </w:rPr>
        <w:t xml:space="preserve"> </w:t>
      </w:r>
      <w:r w:rsidRPr="00FD02C7">
        <w:rPr>
          <w:rFonts w:ascii="Times New Roman" w:hAnsi="Times New Roman" w:cs="Times New Roman"/>
          <w:color w:val="000000" w:themeColor="text1"/>
          <w:sz w:val="28"/>
          <w:szCs w:val="28"/>
        </w:rPr>
        <w:t>финансирование и экономическая модель отечественных веб-сериалов.</w:t>
      </w:r>
    </w:p>
    <w:p w14:paraId="18DC7E13" w14:textId="77777777" w:rsidR="004C0A90" w:rsidRPr="00FD02C7" w:rsidRDefault="004C0A90" w:rsidP="004129CC">
      <w:pPr>
        <w:pStyle w:val="a7"/>
        <w:numPr>
          <w:ilvl w:val="0"/>
          <w:numId w:val="20"/>
        </w:numPr>
        <w:spacing w:after="0" w:line="240" w:lineRule="auto"/>
        <w:ind w:left="0" w:firstLine="709"/>
        <w:jc w:val="both"/>
        <w:rPr>
          <w:rFonts w:ascii="Times New Roman" w:hAnsi="Times New Roman" w:cs="Times New Roman"/>
          <w:color w:val="000000" w:themeColor="text1"/>
          <w:sz w:val="28"/>
          <w:szCs w:val="28"/>
        </w:rPr>
      </w:pPr>
      <w:r w:rsidRPr="00FD02C7">
        <w:rPr>
          <w:rFonts w:ascii="Times New Roman" w:hAnsi="Times New Roman" w:cs="Times New Roman"/>
          <w:color w:val="000000" w:themeColor="text1"/>
          <w:sz w:val="28"/>
          <w:szCs w:val="28"/>
        </w:rPr>
        <w:t xml:space="preserve">Подготовка режиссера веб-сериалов в современном медиапространстве Казахстана требует не только профильного кинематографического образования, но и развитого художественного мышления. </w:t>
      </w:r>
      <w:r w:rsidRPr="00FD02C7">
        <w:rPr>
          <w:rFonts w:ascii="Times New Roman" w:hAnsi="Times New Roman" w:cs="Times New Roman"/>
          <w:color w:val="000000" w:themeColor="text1"/>
          <w:sz w:val="28"/>
          <w:szCs w:val="28"/>
          <w:u w:val="single"/>
        </w:rPr>
        <w:t>Режиссер</w:t>
      </w:r>
      <w:r w:rsidRPr="00FD02C7">
        <w:rPr>
          <w:rFonts w:ascii="Times New Roman" w:hAnsi="Times New Roman" w:cs="Times New Roman"/>
          <w:color w:val="000000" w:themeColor="text1"/>
          <w:sz w:val="28"/>
          <w:szCs w:val="28"/>
        </w:rPr>
        <w:t xml:space="preserve"> веб-проекта должен обладать способностью к комплексному визуальному моделированию будущего произведения, умением заранее формировать структуру кадра и внутреннюю динамику повествования. Веб-сериалы характеризуются ограниченным хронометражом, что обусловливает высокую плотность драматургии и требует от режиссера навыков предельно компактного и выразительного повествования. Содержание каждой сцены включает только функционально значимые элементы, а сценарный материал подлежит оптимизации, исключающей любое избыточное текстовое или визуальное наполнение. Технологическая грамотность рассматривается как один из ключевых профессиональных критериев. Режиссер должен уверенно ориентироваться в актуальных цифровых инструментах, способствующих созданию конкурентоспособного контента. Важным аспектом творческой деятельности остается готовность к эксперименту, развитое воображение и </w:t>
      </w:r>
      <w:r w:rsidRPr="00FD02C7">
        <w:rPr>
          <w:rFonts w:ascii="Times New Roman" w:hAnsi="Times New Roman" w:cs="Times New Roman"/>
          <w:color w:val="000000" w:themeColor="text1"/>
          <w:sz w:val="28"/>
          <w:szCs w:val="28"/>
        </w:rPr>
        <w:lastRenderedPageBreak/>
        <w:t>способность интегрировать разнообразные медиапрактики в формат короткого сериального повествования.</w:t>
      </w:r>
    </w:p>
    <w:p w14:paraId="5DDD4FAE" w14:textId="77777777" w:rsidR="004C0A90" w:rsidRPr="00FD02C7" w:rsidRDefault="004C0A90" w:rsidP="004129CC">
      <w:pPr>
        <w:pStyle w:val="a7"/>
        <w:numPr>
          <w:ilvl w:val="0"/>
          <w:numId w:val="20"/>
        </w:numPr>
        <w:spacing w:after="0" w:line="240" w:lineRule="auto"/>
        <w:ind w:left="0" w:firstLine="709"/>
        <w:jc w:val="both"/>
        <w:rPr>
          <w:rFonts w:ascii="Times New Roman" w:hAnsi="Times New Roman" w:cs="Times New Roman"/>
          <w:color w:val="000000" w:themeColor="text1"/>
          <w:sz w:val="28"/>
          <w:szCs w:val="28"/>
        </w:rPr>
      </w:pPr>
      <w:r w:rsidRPr="00FD02C7">
        <w:rPr>
          <w:rFonts w:ascii="Times New Roman" w:hAnsi="Times New Roman" w:cs="Times New Roman"/>
          <w:color w:val="000000" w:themeColor="text1"/>
          <w:sz w:val="28"/>
          <w:szCs w:val="28"/>
        </w:rPr>
        <w:t xml:space="preserve">В современном телевидении веб-драматургия всё чаще рассматривается как экспериментальный инструмент, позволяющий выявлять таланты среди </w:t>
      </w:r>
      <w:r w:rsidRPr="00FD02C7">
        <w:rPr>
          <w:rFonts w:ascii="Times New Roman" w:hAnsi="Times New Roman" w:cs="Times New Roman"/>
          <w:color w:val="000000" w:themeColor="text1"/>
          <w:sz w:val="28"/>
          <w:szCs w:val="28"/>
          <w:u w:val="single"/>
        </w:rPr>
        <w:t>сценаристов</w:t>
      </w:r>
      <w:r w:rsidRPr="00FD02C7">
        <w:rPr>
          <w:rFonts w:ascii="Times New Roman" w:hAnsi="Times New Roman" w:cs="Times New Roman"/>
          <w:color w:val="000000" w:themeColor="text1"/>
          <w:sz w:val="28"/>
          <w:szCs w:val="28"/>
        </w:rPr>
        <w:t>. Казахское телевидение активно использует формат веб-драм для инкубации новых идей и творческих кадров. Веб-драма представляет собой короткометражный сериал для цифровых платформ и телеаудитории, с характерным акцентом на разнообразие форматов и стилей повествования, предоставляя сценаристам возможность экспериментировать с сюжетами, жанрами и формами, выходя за рамки традиционного телевидения. Важными критериями отбора стали оригинальность идей, нестандартное мышление и опыт в цифровом контенте.</w:t>
      </w:r>
    </w:p>
    <w:p w14:paraId="0E46A992" w14:textId="4C4D1718" w:rsidR="004C0A90" w:rsidRPr="00FD02C7" w:rsidRDefault="004C0A90" w:rsidP="004129CC">
      <w:pPr>
        <w:pStyle w:val="a7"/>
        <w:numPr>
          <w:ilvl w:val="0"/>
          <w:numId w:val="20"/>
        </w:numPr>
        <w:spacing w:after="0" w:line="240" w:lineRule="auto"/>
        <w:ind w:left="0" w:firstLine="709"/>
        <w:jc w:val="both"/>
        <w:rPr>
          <w:rFonts w:ascii="Times New Roman" w:hAnsi="Times New Roman" w:cs="Times New Roman"/>
          <w:color w:val="000000" w:themeColor="text1"/>
          <w:sz w:val="28"/>
          <w:szCs w:val="28"/>
        </w:rPr>
      </w:pPr>
      <w:r w:rsidRPr="00FD02C7">
        <w:rPr>
          <w:rFonts w:ascii="Times New Roman" w:hAnsi="Times New Roman" w:cs="Times New Roman"/>
          <w:color w:val="000000" w:themeColor="text1"/>
          <w:sz w:val="28"/>
          <w:szCs w:val="28"/>
          <w:u w:val="single"/>
        </w:rPr>
        <w:t>Актёрский состав</w:t>
      </w:r>
      <w:r w:rsidRPr="00FD02C7">
        <w:rPr>
          <w:rFonts w:ascii="Times New Roman" w:hAnsi="Times New Roman" w:cs="Times New Roman"/>
          <w:color w:val="000000" w:themeColor="text1"/>
          <w:sz w:val="28"/>
          <w:szCs w:val="28"/>
        </w:rPr>
        <w:t xml:space="preserve"> веб-сериалов может включать как профессиональных артистов, так и непрофессионалов. Смешанная актёрская модель широко распространена благодаря ориентации жанра на демонстрацию повседневной социальной реальности. Выбор исполнителей определяется не столько наличием профильного образования, сколько способностью обеспечить достоверное воплощение персонажа. Популярность актера может повышать интерес аудитории к проекту в цифровой среде, хотя этот фактор не является определяющим. Основным критерием выступает выразительная передача характера и эмоциональной природы персонажа, поскольку веб-сериалы преимущественно фокусируются на образах, типичных для широкой социальной среды. Искусственность и стилизованная игра снижают доверие зрителя и негативно влияют на восприятие произведения [</w:t>
      </w:r>
      <w:r w:rsidR="00647025" w:rsidRPr="00FD02C7">
        <w:rPr>
          <w:rFonts w:ascii="Times New Roman" w:hAnsi="Times New Roman" w:cs="Times New Roman"/>
          <w:color w:val="000000" w:themeColor="text1"/>
          <w:sz w:val="28"/>
          <w:szCs w:val="28"/>
        </w:rPr>
        <w:t>24</w:t>
      </w:r>
      <w:r w:rsidRPr="00FD02C7">
        <w:rPr>
          <w:rFonts w:ascii="Times New Roman" w:hAnsi="Times New Roman" w:cs="Times New Roman"/>
          <w:color w:val="000000" w:themeColor="text1"/>
          <w:sz w:val="28"/>
          <w:szCs w:val="28"/>
        </w:rPr>
        <w:t>].</w:t>
      </w:r>
    </w:p>
    <w:p w14:paraId="47E3F3F8" w14:textId="77777777" w:rsidR="004C0A90" w:rsidRPr="00FD02C7" w:rsidRDefault="004C0A90" w:rsidP="004129CC">
      <w:pPr>
        <w:pStyle w:val="a7"/>
        <w:numPr>
          <w:ilvl w:val="0"/>
          <w:numId w:val="20"/>
        </w:numPr>
        <w:spacing w:after="0" w:line="240" w:lineRule="auto"/>
        <w:ind w:left="0" w:firstLine="709"/>
        <w:jc w:val="both"/>
        <w:rPr>
          <w:rFonts w:ascii="Times New Roman" w:hAnsi="Times New Roman" w:cs="Times New Roman"/>
          <w:color w:val="000000" w:themeColor="text1"/>
          <w:sz w:val="28"/>
          <w:szCs w:val="28"/>
        </w:rPr>
      </w:pPr>
      <w:r w:rsidRPr="00FD02C7">
        <w:rPr>
          <w:rFonts w:ascii="Times New Roman" w:hAnsi="Times New Roman" w:cs="Times New Roman"/>
          <w:color w:val="000000" w:themeColor="text1"/>
          <w:sz w:val="28"/>
          <w:szCs w:val="28"/>
        </w:rPr>
        <w:t xml:space="preserve">Что касается </w:t>
      </w:r>
      <w:r w:rsidRPr="00FD02C7">
        <w:rPr>
          <w:rFonts w:ascii="Times New Roman" w:hAnsi="Times New Roman" w:cs="Times New Roman"/>
          <w:color w:val="000000" w:themeColor="text1"/>
          <w:sz w:val="28"/>
          <w:szCs w:val="28"/>
          <w:u w:val="single"/>
        </w:rPr>
        <w:t>экономической</w:t>
      </w:r>
      <w:r w:rsidRPr="00FD02C7">
        <w:rPr>
          <w:rFonts w:ascii="Times New Roman" w:hAnsi="Times New Roman" w:cs="Times New Roman"/>
          <w:color w:val="000000" w:themeColor="text1"/>
          <w:sz w:val="28"/>
          <w:szCs w:val="28"/>
        </w:rPr>
        <w:t xml:space="preserve"> модели веб-сериалов, то финансовое обеспечение производства веб-сериалов в Казахстане отличается высокой вариативностью и отсутствием единой централизованной модели. Государственная поддержка, частные инвестиции и независимое продюсирование на базе собственных ресурсов авторов сосуществуют в одной производственной среде. Нередко проекты создаются по инициативе креативных групп без участия крупных спонсоров, что обусловлено доступностью цифровых технологий и низкими входными барьерами для создания контента. Показательным примером самостоятельного производства может служить веб-сериал «Жездуха» творческого объединения «Миллион», собравший более миллиона просмотров в течение первых суток и демонстрирующий потенциал независимых проектов в условиях сетевого распространения. Формирование рынка также связано с деятельностью частных медиакомпаний, поддерживающих развитие жанра и способствующих расширению его зрительской базы. В текущих условиях, однако, большинство участников индустрии реализуют проекты, опираясь на собственные организационные и финансовые ресурсы. Экономическая эффективность веб-сериалов определяется их производственным масштабом, длительностью и выбранной художественно-технической стратегией. Малобюджетные постановки с минимальным числом участников требуют относительно небольших инвестиций, где основная часть </w:t>
      </w:r>
      <w:r w:rsidRPr="00FD02C7">
        <w:rPr>
          <w:rFonts w:ascii="Times New Roman" w:hAnsi="Times New Roman" w:cs="Times New Roman"/>
          <w:color w:val="000000" w:themeColor="text1"/>
          <w:sz w:val="28"/>
          <w:szCs w:val="28"/>
        </w:rPr>
        <w:lastRenderedPageBreak/>
        <w:t>затрат связана с техническим обеспечением: камерой, звуковым оборудованием, локациями и базовыми производственными услугами. Проекты, ориентированные на профессиональный уровень качества, предполагают более значительные расходы и привлечение расширенной команды.</w:t>
      </w:r>
    </w:p>
    <w:p w14:paraId="0F135833" w14:textId="77777777" w:rsidR="004C0A90" w:rsidRPr="00FD02C7" w:rsidRDefault="004C0A90" w:rsidP="004129CC">
      <w:pPr>
        <w:pStyle w:val="a7"/>
        <w:numPr>
          <w:ilvl w:val="0"/>
          <w:numId w:val="20"/>
        </w:numPr>
        <w:spacing w:after="0" w:line="240" w:lineRule="auto"/>
        <w:ind w:left="0" w:firstLine="709"/>
        <w:jc w:val="both"/>
        <w:rPr>
          <w:rFonts w:ascii="Times New Roman" w:hAnsi="Times New Roman" w:cs="Times New Roman"/>
          <w:color w:val="000000" w:themeColor="text1"/>
          <w:sz w:val="28"/>
          <w:szCs w:val="28"/>
        </w:rPr>
      </w:pPr>
      <w:r w:rsidRPr="00FD02C7">
        <w:rPr>
          <w:rFonts w:ascii="Times New Roman" w:hAnsi="Times New Roman" w:cs="Times New Roman"/>
          <w:color w:val="000000" w:themeColor="text1"/>
          <w:sz w:val="28"/>
          <w:szCs w:val="28"/>
          <w:u w:val="single"/>
        </w:rPr>
        <w:t>Производственные группы</w:t>
      </w:r>
      <w:r w:rsidRPr="00FD02C7">
        <w:rPr>
          <w:rFonts w:ascii="Times New Roman" w:hAnsi="Times New Roman" w:cs="Times New Roman"/>
          <w:color w:val="000000" w:themeColor="text1"/>
          <w:sz w:val="28"/>
          <w:szCs w:val="28"/>
        </w:rPr>
        <w:t xml:space="preserve"> веб-сериалов имеют тенденцию к малому количественному составу, что способствует гибкости и концентрации творческих усилий на содержательном аспекте продукта. Для привлечения внимания аудитории необходимо учитывать особенности медиапотребления в цифровой среде, а именно ожидание высокого качества контента, даже если проект создан независимой командой. Важным преимуществом формата выступает оперативный доступ к зрительской реакции, создающий условия для моментальной обратной связи. Позитивные отзывы в цифровых платформах воспринимаются как важнейший символический ресурс и значимая форма признания для творческой команды.</w:t>
      </w:r>
    </w:p>
    <w:p w14:paraId="742B4D9A" w14:textId="77777777" w:rsidR="004C0A90" w:rsidRPr="00FD02C7" w:rsidRDefault="004C0A90" w:rsidP="004129CC">
      <w:pPr>
        <w:pStyle w:val="a7"/>
        <w:numPr>
          <w:ilvl w:val="0"/>
          <w:numId w:val="20"/>
        </w:numPr>
        <w:spacing w:after="0" w:line="240" w:lineRule="auto"/>
        <w:ind w:left="0" w:firstLine="709"/>
        <w:jc w:val="both"/>
        <w:rPr>
          <w:rFonts w:ascii="Times New Roman" w:hAnsi="Times New Roman" w:cs="Times New Roman"/>
          <w:color w:val="000000" w:themeColor="text1"/>
          <w:sz w:val="28"/>
          <w:szCs w:val="28"/>
        </w:rPr>
      </w:pPr>
      <w:r w:rsidRPr="00FD02C7">
        <w:rPr>
          <w:rFonts w:ascii="Times New Roman" w:hAnsi="Times New Roman" w:cs="Times New Roman"/>
          <w:color w:val="000000" w:themeColor="text1"/>
          <w:sz w:val="28"/>
          <w:szCs w:val="28"/>
        </w:rPr>
        <w:t xml:space="preserve">Вопрос о присутствии </w:t>
      </w:r>
      <w:r w:rsidRPr="00FD02C7">
        <w:rPr>
          <w:rFonts w:ascii="Times New Roman" w:hAnsi="Times New Roman" w:cs="Times New Roman"/>
          <w:color w:val="000000" w:themeColor="text1"/>
          <w:sz w:val="28"/>
          <w:szCs w:val="28"/>
          <w:u w:val="single"/>
        </w:rPr>
        <w:t>ненормативного языка</w:t>
      </w:r>
      <w:r w:rsidRPr="00FD02C7">
        <w:rPr>
          <w:rFonts w:ascii="Times New Roman" w:hAnsi="Times New Roman" w:cs="Times New Roman"/>
          <w:color w:val="000000" w:themeColor="text1"/>
          <w:sz w:val="28"/>
          <w:szCs w:val="28"/>
        </w:rPr>
        <w:t xml:space="preserve"> или демонстрации асоциального поведения в рамках веб-сериалов остается предметом общественной дискуссии. Несмотря на распространенное мнение о потенциальном негативном влиянии подобных элементов, исследования медиапотребления указывают, что зритель не воспринимает художественные форматы как модель для прямого подражания. Напротив, репрезентация негативных социальных явлений зачастую способствует критическому осмыслению и может обладать профилактическим эффектом. Вместе с тем практика чрезмерного использования подобных приемов в отдельных проектах трактуется как элемент экспериментального этапа развития жанра. Возрастная классификация (14+, 16+, 18+, 21+) выступает инструментом регулирования доступа и соблюдения этических норм аудитории. Примеры: «Шекер», «5:32», «Сержан Братан и др.»</w:t>
      </w:r>
    </w:p>
    <w:p w14:paraId="3C4D0C2D" w14:textId="21472905" w:rsidR="004C0A90" w:rsidRPr="00FD02C7" w:rsidRDefault="004C0A90" w:rsidP="004129CC">
      <w:pPr>
        <w:spacing w:after="0" w:line="240" w:lineRule="auto"/>
        <w:ind w:firstLine="709"/>
        <w:jc w:val="both"/>
        <w:rPr>
          <w:rFonts w:ascii="Times New Roman" w:hAnsi="Times New Roman" w:cs="Times New Roman"/>
          <w:color w:val="000000" w:themeColor="text1"/>
          <w:sz w:val="28"/>
          <w:szCs w:val="28"/>
        </w:rPr>
      </w:pPr>
      <w:r w:rsidRPr="00FD02C7">
        <w:rPr>
          <w:rFonts w:ascii="Times New Roman" w:hAnsi="Times New Roman" w:cs="Times New Roman"/>
          <w:color w:val="000000" w:themeColor="text1"/>
          <w:sz w:val="28"/>
          <w:szCs w:val="28"/>
        </w:rPr>
        <w:t>В современной медиасреде веб-сериалы представляют собой один из наиболее динамично развивающихся форматов аудиовизуального контента</w:t>
      </w:r>
      <w:r w:rsidR="00FC0E63" w:rsidRPr="00FD02C7">
        <w:rPr>
          <w:rFonts w:ascii="Times New Roman" w:hAnsi="Times New Roman" w:cs="Times New Roman"/>
          <w:color w:val="000000" w:themeColor="text1"/>
          <w:sz w:val="28"/>
          <w:szCs w:val="28"/>
          <w:lang w:val="en-US"/>
        </w:rPr>
        <w:t xml:space="preserve"> [</w:t>
      </w:r>
      <w:r w:rsidR="00647025" w:rsidRPr="00FD02C7">
        <w:rPr>
          <w:rFonts w:ascii="Times New Roman" w:hAnsi="Times New Roman" w:cs="Times New Roman"/>
          <w:color w:val="000000" w:themeColor="text1"/>
          <w:sz w:val="28"/>
          <w:szCs w:val="28"/>
        </w:rPr>
        <w:t>145</w:t>
      </w:r>
      <w:r w:rsidR="00FC0E63" w:rsidRPr="00FD02C7">
        <w:rPr>
          <w:rFonts w:ascii="Times New Roman" w:hAnsi="Times New Roman" w:cs="Times New Roman"/>
          <w:color w:val="000000" w:themeColor="text1"/>
          <w:sz w:val="28"/>
          <w:szCs w:val="28"/>
          <w:lang w:val="en-US"/>
        </w:rPr>
        <w:t>]</w:t>
      </w:r>
      <w:r w:rsidRPr="00FD02C7">
        <w:rPr>
          <w:rFonts w:ascii="Times New Roman" w:hAnsi="Times New Roman" w:cs="Times New Roman"/>
          <w:color w:val="000000" w:themeColor="text1"/>
          <w:sz w:val="28"/>
          <w:szCs w:val="28"/>
        </w:rPr>
        <w:t xml:space="preserve">, оказывающий заметное влияние на процессы культурной коммуникации. Казахстанский сегмент цифровых платформ переживает этап активного становления, сопровождающийся появлением локально ориентированных веб-проектов, адаптированных к социокультурным особенностям национальной аудитории. </w:t>
      </w:r>
    </w:p>
    <w:p w14:paraId="04D54CE0" w14:textId="77777777" w:rsidR="004C0A90" w:rsidRPr="00FD02C7" w:rsidRDefault="004C0A90" w:rsidP="004129CC">
      <w:pPr>
        <w:spacing w:after="0" w:line="240" w:lineRule="auto"/>
        <w:ind w:firstLine="709"/>
        <w:jc w:val="both"/>
        <w:rPr>
          <w:rFonts w:ascii="Times New Roman" w:hAnsi="Times New Roman" w:cs="Times New Roman"/>
          <w:color w:val="000000" w:themeColor="text1"/>
          <w:sz w:val="28"/>
          <w:szCs w:val="28"/>
        </w:rPr>
      </w:pPr>
      <w:r w:rsidRPr="00FD02C7">
        <w:rPr>
          <w:rFonts w:ascii="Times New Roman" w:hAnsi="Times New Roman" w:cs="Times New Roman"/>
          <w:color w:val="000000" w:themeColor="text1"/>
          <w:sz w:val="28"/>
          <w:szCs w:val="28"/>
        </w:rPr>
        <w:t>Развитие веб-сериалов в Казахстане началось с инициатив различных креативных команд, стремившихся создать оригинальный контент, примерно с 2019 года – авторские проекты – «Трезвоз» Эльдара Шибанова и «Всемогущий» Ердена Телемисова.</w:t>
      </w:r>
    </w:p>
    <w:p w14:paraId="05F2EEA4" w14:textId="77777777" w:rsidR="004C0A90" w:rsidRPr="00FD02C7" w:rsidRDefault="004C0A90" w:rsidP="004129CC">
      <w:pPr>
        <w:spacing w:after="0" w:line="240" w:lineRule="auto"/>
        <w:ind w:firstLine="709"/>
        <w:jc w:val="both"/>
        <w:rPr>
          <w:rFonts w:ascii="Times New Roman" w:hAnsi="Times New Roman" w:cs="Times New Roman"/>
          <w:color w:val="000000" w:themeColor="text1"/>
          <w:sz w:val="28"/>
          <w:szCs w:val="28"/>
        </w:rPr>
      </w:pPr>
      <w:r w:rsidRPr="00FD02C7">
        <w:rPr>
          <w:rFonts w:ascii="Times New Roman" w:hAnsi="Times New Roman" w:cs="Times New Roman"/>
          <w:color w:val="000000" w:themeColor="text1"/>
          <w:sz w:val="28"/>
          <w:szCs w:val="28"/>
        </w:rPr>
        <w:t xml:space="preserve">Сериал «Трезвоз» рассказывает о неудачнике и алкоголике Янике, который мечтает стать успешным шоураннером. Но, так как его сценарии никто не покупает, он устраивается на работу в службу такси «трезвым водителем». В каждой серии он сталкивается с представителями творческой интеллигенции Алматы. Этот проект для режиссёра стал скорее возможностью творческого </w:t>
      </w:r>
      <w:r w:rsidRPr="00FD02C7">
        <w:rPr>
          <w:rFonts w:ascii="Times New Roman" w:hAnsi="Times New Roman" w:cs="Times New Roman"/>
          <w:color w:val="000000" w:themeColor="text1"/>
          <w:sz w:val="28"/>
          <w:szCs w:val="28"/>
        </w:rPr>
        <w:lastRenderedPageBreak/>
        <w:t>поиска, взаимодействия с различными актёрами и способом сохранить профессиональную активность, нежели коммерческим предприятием.</w:t>
      </w:r>
    </w:p>
    <w:p w14:paraId="53B9C512" w14:textId="3B63AEDE" w:rsidR="004C0A90" w:rsidRPr="00FD02C7" w:rsidRDefault="004C0A90" w:rsidP="004129CC">
      <w:pPr>
        <w:spacing w:after="0" w:line="240" w:lineRule="auto"/>
        <w:ind w:firstLine="709"/>
        <w:jc w:val="both"/>
        <w:rPr>
          <w:rFonts w:ascii="Times New Roman" w:hAnsi="Times New Roman" w:cs="Times New Roman"/>
          <w:color w:val="000000" w:themeColor="text1"/>
          <w:sz w:val="28"/>
          <w:szCs w:val="28"/>
        </w:rPr>
      </w:pPr>
      <w:r w:rsidRPr="00FD02C7">
        <w:rPr>
          <w:rFonts w:ascii="Times New Roman" w:hAnsi="Times New Roman" w:cs="Times New Roman"/>
          <w:color w:val="000000" w:themeColor="text1"/>
          <w:sz w:val="28"/>
          <w:szCs w:val="28"/>
        </w:rPr>
        <w:t>По словам Эльдара Шибанова сериал снимали без бюджета, и проект стал для него и для продакшн-компании ARTDEPARTMENT.KZ экспериментом, что является прямой интеграцией мировой практики: «Мы пробуем снимать на темы, на которые раньше не снимали, плюс мы смотрим на актеров – как они работают, как мы можем в дальнейшем задействовать и так далее. Мы запланировали снять сезон – это 12 серий по 10 минут экранного времени. Чтобы снять одну серию, у нас уходит по полтора-два дня» [</w:t>
      </w:r>
      <w:r w:rsidR="00647025" w:rsidRPr="00FD02C7">
        <w:rPr>
          <w:rFonts w:ascii="Times New Roman" w:hAnsi="Times New Roman" w:cs="Times New Roman"/>
          <w:color w:val="000000" w:themeColor="text1"/>
          <w:sz w:val="28"/>
          <w:szCs w:val="28"/>
        </w:rPr>
        <w:t>146</w:t>
      </w:r>
      <w:r w:rsidRPr="00FD02C7">
        <w:rPr>
          <w:rFonts w:ascii="Times New Roman" w:hAnsi="Times New Roman" w:cs="Times New Roman"/>
          <w:color w:val="000000" w:themeColor="text1"/>
          <w:sz w:val="28"/>
          <w:szCs w:val="28"/>
        </w:rPr>
        <w:t>].</w:t>
      </w:r>
    </w:p>
    <w:p w14:paraId="18CA25EC" w14:textId="77777777" w:rsidR="004C0A90" w:rsidRPr="00FD02C7" w:rsidRDefault="004C0A90" w:rsidP="004129CC">
      <w:pPr>
        <w:spacing w:after="0" w:line="240" w:lineRule="auto"/>
        <w:ind w:firstLine="709"/>
        <w:jc w:val="both"/>
        <w:rPr>
          <w:rFonts w:ascii="Times New Roman" w:hAnsi="Times New Roman" w:cs="Times New Roman"/>
          <w:color w:val="000000" w:themeColor="text1"/>
          <w:sz w:val="28"/>
          <w:szCs w:val="28"/>
        </w:rPr>
      </w:pPr>
      <w:r w:rsidRPr="00FD02C7">
        <w:rPr>
          <w:rFonts w:ascii="Times New Roman" w:hAnsi="Times New Roman" w:cs="Times New Roman"/>
          <w:color w:val="000000" w:themeColor="text1"/>
          <w:sz w:val="28"/>
          <w:szCs w:val="28"/>
        </w:rPr>
        <w:t xml:space="preserve">Несмотря на то, что был запланирован полный сезон, на </w:t>
      </w:r>
      <w:hyperlink r:id="rId27" w:history="1">
        <w:r w:rsidRPr="00FD02C7">
          <w:rPr>
            <w:rStyle w:val="ac"/>
            <w:rFonts w:ascii="Times New Roman" w:hAnsi="Times New Roman" w:cs="Times New Roman"/>
            <w:sz w:val="28"/>
            <w:szCs w:val="28"/>
          </w:rPr>
          <w:t>официальном YouTube-канале</w:t>
        </w:r>
      </w:hyperlink>
      <w:r w:rsidRPr="00FD02C7">
        <w:rPr>
          <w:rFonts w:ascii="Times New Roman" w:hAnsi="Times New Roman" w:cs="Times New Roman"/>
          <w:color w:val="000000" w:themeColor="text1"/>
          <w:sz w:val="28"/>
          <w:szCs w:val="28"/>
        </w:rPr>
        <w:t xml:space="preserve"> были опубликованы только три серии «Трезвоза». Каждая из них в среднем набрала 400-700 просмотров. Следовательно, веб-сериал «Трезвоз» можно рассматривать как пилотный проект в рамках социально ориентированных веб-драм, который, несмотря на отсутствие дальнейшей сериальной линии, обозначил направление для развития жанра в социально-критическом дискурсе.</w:t>
      </w:r>
    </w:p>
    <w:p w14:paraId="1E1D952B" w14:textId="77777777" w:rsidR="004C0A90" w:rsidRPr="00FD02C7" w:rsidRDefault="004C0A90" w:rsidP="004129CC">
      <w:pPr>
        <w:spacing w:after="0" w:line="240" w:lineRule="auto"/>
        <w:ind w:firstLine="709"/>
        <w:jc w:val="both"/>
        <w:rPr>
          <w:rFonts w:ascii="Times New Roman" w:hAnsi="Times New Roman" w:cs="Times New Roman"/>
          <w:color w:val="000000" w:themeColor="text1"/>
          <w:sz w:val="28"/>
          <w:szCs w:val="28"/>
        </w:rPr>
      </w:pPr>
      <w:r w:rsidRPr="00FD02C7">
        <w:rPr>
          <w:rFonts w:ascii="Times New Roman" w:hAnsi="Times New Roman" w:cs="Times New Roman"/>
          <w:color w:val="000000" w:themeColor="text1"/>
          <w:sz w:val="28"/>
          <w:szCs w:val="28"/>
        </w:rPr>
        <w:t>Таким образом, веб-сериал «Трезвоз» можно рассматривать как пилотный проект в рамках социально ориентированных веб-драм: не будучи продолженным, он тем не менее выявил потенциал цифрового сериала как медиума для осмысления социальных тем.</w:t>
      </w:r>
    </w:p>
    <w:p w14:paraId="6FF06291" w14:textId="44D4B28F" w:rsidR="004C0A90" w:rsidRPr="00FD02C7" w:rsidRDefault="004C0A90" w:rsidP="004129CC">
      <w:pPr>
        <w:spacing w:after="0" w:line="240" w:lineRule="auto"/>
        <w:ind w:firstLine="709"/>
        <w:jc w:val="both"/>
        <w:rPr>
          <w:rFonts w:ascii="Times New Roman" w:hAnsi="Times New Roman" w:cs="Times New Roman"/>
          <w:color w:val="000000" w:themeColor="text1"/>
          <w:sz w:val="28"/>
          <w:szCs w:val="28"/>
        </w:rPr>
      </w:pPr>
      <w:r w:rsidRPr="00FD02C7">
        <w:rPr>
          <w:rFonts w:ascii="Times New Roman" w:hAnsi="Times New Roman" w:cs="Times New Roman"/>
          <w:color w:val="000000" w:themeColor="text1"/>
          <w:sz w:val="28"/>
          <w:szCs w:val="28"/>
        </w:rPr>
        <w:t>Первым же казахстанским веб-сериалом, вызвавшим интерес у продюсеров и рекламодателей, стал проект «Всемогущий» – режиссёрский дебют актёра и блогера Ердена Телемисова. Сериал был создан совместно с продюсерской группой School Five Experience, в которую вошли Ильяс Ахмет, Андрей Мануйлов и Нариман Абиев: «Мы хотим сделать такой проект, который объединит создателей кино и интернет-проектов. Мы стараемся, чтобы веб-сериал получился хорошего качества. Обычно в создание YouTube-проектов так не вкладываются» [</w:t>
      </w:r>
      <w:r w:rsidR="00647025" w:rsidRPr="00FD02C7">
        <w:rPr>
          <w:rFonts w:ascii="Times New Roman" w:hAnsi="Times New Roman" w:cs="Times New Roman"/>
          <w:color w:val="000000" w:themeColor="text1"/>
          <w:sz w:val="28"/>
          <w:szCs w:val="28"/>
        </w:rPr>
        <w:t>146</w:t>
      </w:r>
      <w:r w:rsidRPr="00FD02C7">
        <w:rPr>
          <w:rFonts w:ascii="Times New Roman" w:hAnsi="Times New Roman" w:cs="Times New Roman"/>
          <w:color w:val="000000" w:themeColor="text1"/>
          <w:sz w:val="28"/>
          <w:szCs w:val="28"/>
        </w:rPr>
        <w:t>].</w:t>
      </w:r>
    </w:p>
    <w:p w14:paraId="74024D9B" w14:textId="77777777" w:rsidR="004C0A90" w:rsidRPr="00FD02C7" w:rsidRDefault="004C0A90" w:rsidP="004129CC">
      <w:pPr>
        <w:spacing w:after="0" w:line="240" w:lineRule="auto"/>
        <w:ind w:firstLine="709"/>
        <w:jc w:val="both"/>
        <w:rPr>
          <w:rFonts w:ascii="Times New Roman" w:hAnsi="Times New Roman" w:cs="Times New Roman"/>
          <w:color w:val="000000" w:themeColor="text1"/>
          <w:sz w:val="28"/>
          <w:szCs w:val="28"/>
        </w:rPr>
      </w:pPr>
      <w:r w:rsidRPr="00FD02C7">
        <w:rPr>
          <w:rFonts w:ascii="Times New Roman" w:hAnsi="Times New Roman" w:cs="Times New Roman"/>
          <w:color w:val="000000" w:themeColor="text1"/>
          <w:sz w:val="28"/>
          <w:szCs w:val="28"/>
        </w:rPr>
        <w:t>Проект включал восемь эпизодов и предлагал оригинальную концепцию: проект рассказывает о джиннах, которые живут в современном мире и вынуждены приспосабливаться под требования времени. Например, старший джинн Мурат работает фельдшером скорой помощи, Нуркен трудится полицейским. Младшего Ердеша не устраивает скучная работа, поэтому он становится блогером, несмотря на протесты старших джиннов. Ради известности Ердеш готов исполнять желания своих подписчиков, потому что он любит вечеринки, дорогие машины и хорошую одежду. Традиционные джинны в отместку лишают блогера способности правильно исполнять желания. Что из этого получилось, рассказывает веб-сериал «Всемогущий».</w:t>
      </w:r>
    </w:p>
    <w:p w14:paraId="17683A1B" w14:textId="77777777" w:rsidR="004C0A90" w:rsidRPr="00FD02C7" w:rsidRDefault="004C0A90" w:rsidP="004129CC">
      <w:pPr>
        <w:spacing w:after="0" w:line="240" w:lineRule="auto"/>
        <w:ind w:firstLine="709"/>
        <w:jc w:val="both"/>
        <w:rPr>
          <w:rFonts w:ascii="Times New Roman" w:hAnsi="Times New Roman" w:cs="Times New Roman"/>
          <w:color w:val="000000" w:themeColor="text1"/>
          <w:sz w:val="28"/>
          <w:szCs w:val="28"/>
        </w:rPr>
      </w:pPr>
      <w:r w:rsidRPr="00FD02C7">
        <w:rPr>
          <w:rFonts w:ascii="Times New Roman" w:hAnsi="Times New Roman" w:cs="Times New Roman"/>
          <w:color w:val="000000" w:themeColor="text1"/>
          <w:sz w:val="28"/>
          <w:szCs w:val="28"/>
        </w:rPr>
        <w:t>Серии проекта набрали от 30 до 100 тысяч просмотров. В веб-сериале принимали участие актер Санжар Мади, спортсмен Илья Ильин, а также популярные казахстанские блогеры.</w:t>
      </w:r>
    </w:p>
    <w:p w14:paraId="1489EEF5" w14:textId="030E2942" w:rsidR="004C0A90" w:rsidRPr="00FD02C7" w:rsidRDefault="004C0A90" w:rsidP="004129CC">
      <w:pPr>
        <w:spacing w:after="0" w:line="240" w:lineRule="auto"/>
        <w:ind w:firstLine="709"/>
        <w:jc w:val="both"/>
        <w:rPr>
          <w:rFonts w:ascii="Times New Roman" w:hAnsi="Times New Roman" w:cs="Times New Roman"/>
          <w:color w:val="000000" w:themeColor="text1"/>
          <w:sz w:val="28"/>
          <w:szCs w:val="28"/>
        </w:rPr>
      </w:pPr>
      <w:r w:rsidRPr="00FD02C7">
        <w:rPr>
          <w:rFonts w:ascii="Times New Roman" w:hAnsi="Times New Roman" w:cs="Times New Roman"/>
          <w:color w:val="000000" w:themeColor="text1"/>
          <w:sz w:val="28"/>
          <w:szCs w:val="28"/>
        </w:rPr>
        <w:t xml:space="preserve">Важно отметить, что «Всемогущий» получил признание на первом российском международном фестивале веб-контента Realist Web Festival, где сериал удостоился награды в номинации «Лучшая новаторская идея или приём». </w:t>
      </w:r>
      <w:r w:rsidRPr="00FD02C7">
        <w:rPr>
          <w:rFonts w:ascii="Times New Roman" w:hAnsi="Times New Roman" w:cs="Times New Roman"/>
          <w:color w:val="000000" w:themeColor="text1"/>
          <w:sz w:val="28"/>
          <w:szCs w:val="28"/>
        </w:rPr>
        <w:lastRenderedPageBreak/>
        <w:t>Впоследствии права на трансляцию проекта приобрели российские онлайн-платформы START и CHILL VISION. По словам продюсера и сценариста Ильяса Ахмета, изначально сериал размещался бесплатно на YouTube и RuTube, однако после фестивального успеха поступили предложения о коммерческом сотрудничестве от российских стриминговых сервисов. Хотя сумма сделки была относительно невысокой, сам факт покупки прав стал значимым событием: проект получил доступ к широкой аудитории и вышел за пределы национального медиапространства [</w:t>
      </w:r>
      <w:r w:rsidR="00647025" w:rsidRPr="00FD02C7">
        <w:rPr>
          <w:rFonts w:ascii="Times New Roman" w:hAnsi="Times New Roman" w:cs="Times New Roman"/>
          <w:color w:val="000000" w:themeColor="text1"/>
          <w:sz w:val="28"/>
          <w:szCs w:val="28"/>
        </w:rPr>
        <w:t>147</w:t>
      </w:r>
      <w:r w:rsidRPr="00FD02C7">
        <w:rPr>
          <w:rFonts w:ascii="Times New Roman" w:hAnsi="Times New Roman" w:cs="Times New Roman"/>
          <w:color w:val="000000" w:themeColor="text1"/>
          <w:sz w:val="28"/>
          <w:szCs w:val="28"/>
        </w:rPr>
        <w:t>]</w:t>
      </w:r>
    </w:p>
    <w:p w14:paraId="0AA0FBFB" w14:textId="4F01457D" w:rsidR="004C0A90" w:rsidRPr="00FD02C7" w:rsidRDefault="004C0A90" w:rsidP="00513FC9">
      <w:pPr>
        <w:spacing w:after="0" w:line="240" w:lineRule="auto"/>
        <w:rPr>
          <w:rFonts w:ascii="Times New Roman" w:hAnsi="Times New Roman" w:cs="Times New Roman"/>
          <w:b/>
          <w:bCs/>
          <w:color w:val="000000" w:themeColor="text1"/>
          <w:sz w:val="28"/>
          <w:szCs w:val="28"/>
        </w:rPr>
      </w:pPr>
      <w:r w:rsidRPr="00FD02C7">
        <w:rPr>
          <w:rFonts w:ascii="Times New Roman" w:hAnsi="Times New Roman" w:cs="Times New Roman"/>
          <w:b/>
          <w:bCs/>
          <w:color w:val="000000" w:themeColor="text1"/>
          <w:sz w:val="28"/>
          <w:szCs w:val="28"/>
        </w:rPr>
        <w:t>Рис</w:t>
      </w:r>
      <w:r w:rsidR="00513FC9">
        <w:rPr>
          <w:rFonts w:ascii="Times New Roman" w:hAnsi="Times New Roman" w:cs="Times New Roman"/>
          <w:b/>
          <w:bCs/>
          <w:color w:val="000000" w:themeColor="text1"/>
          <w:sz w:val="28"/>
          <w:szCs w:val="28"/>
        </w:rPr>
        <w:t>унок</w:t>
      </w:r>
      <w:r w:rsidRPr="00FD02C7">
        <w:rPr>
          <w:rFonts w:ascii="Times New Roman" w:hAnsi="Times New Roman" w:cs="Times New Roman"/>
          <w:b/>
          <w:bCs/>
          <w:color w:val="000000" w:themeColor="text1"/>
          <w:sz w:val="28"/>
          <w:szCs w:val="28"/>
        </w:rPr>
        <w:t xml:space="preserve"> 11 </w:t>
      </w:r>
      <w:r w:rsidR="00513FC9">
        <w:rPr>
          <w:rFonts w:ascii="Times New Roman" w:hAnsi="Times New Roman" w:cs="Times New Roman"/>
          <w:b/>
          <w:bCs/>
          <w:color w:val="000000" w:themeColor="text1"/>
          <w:sz w:val="28"/>
          <w:szCs w:val="28"/>
        </w:rPr>
        <w:t xml:space="preserve">– </w:t>
      </w:r>
      <w:r w:rsidRPr="00FD02C7">
        <w:rPr>
          <w:rFonts w:ascii="Times New Roman" w:hAnsi="Times New Roman" w:cs="Times New Roman"/>
          <w:b/>
          <w:bCs/>
          <w:color w:val="000000" w:themeColor="text1"/>
          <w:sz w:val="28"/>
          <w:szCs w:val="28"/>
        </w:rPr>
        <w:t>Постер веб-сериала «Всемогущий»</w:t>
      </w:r>
    </w:p>
    <w:p w14:paraId="5CEF90E4" w14:textId="77777777" w:rsidR="004C0A90" w:rsidRPr="00FD02C7" w:rsidRDefault="004C0A90" w:rsidP="0059673B">
      <w:pPr>
        <w:spacing w:after="0" w:line="240" w:lineRule="auto"/>
        <w:jc w:val="center"/>
        <w:rPr>
          <w:rFonts w:ascii="Times New Roman" w:hAnsi="Times New Roman" w:cs="Times New Roman"/>
          <w:color w:val="000000" w:themeColor="text1"/>
          <w:sz w:val="28"/>
          <w:szCs w:val="28"/>
        </w:rPr>
      </w:pPr>
      <w:r w:rsidRPr="00FD02C7">
        <w:rPr>
          <w:rFonts w:ascii="Times New Roman" w:hAnsi="Times New Roman" w:cs="Times New Roman"/>
          <w:noProof/>
          <w:color w:val="000000" w:themeColor="text1"/>
          <w:sz w:val="28"/>
          <w:szCs w:val="28"/>
        </w:rPr>
        <w:drawing>
          <wp:inline distT="0" distB="0" distL="0" distR="0" wp14:anchorId="24649E01" wp14:editId="2E5CC3D0">
            <wp:extent cx="4357511" cy="2451100"/>
            <wp:effectExtent l="0" t="0" r="5080" b="635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381348" cy="2464508"/>
                    </a:xfrm>
                    <a:prstGeom prst="rect">
                      <a:avLst/>
                    </a:prstGeom>
                    <a:noFill/>
                  </pic:spPr>
                </pic:pic>
              </a:graphicData>
            </a:graphic>
          </wp:inline>
        </w:drawing>
      </w:r>
    </w:p>
    <w:p w14:paraId="6D966A52" w14:textId="4D765DD2" w:rsidR="004C0A90" w:rsidRPr="00FD02C7" w:rsidRDefault="004C0A90" w:rsidP="004129CC">
      <w:pPr>
        <w:spacing w:after="0" w:line="240" w:lineRule="auto"/>
        <w:ind w:firstLine="709"/>
        <w:jc w:val="both"/>
        <w:rPr>
          <w:rFonts w:ascii="Times New Roman" w:hAnsi="Times New Roman" w:cs="Times New Roman"/>
          <w:color w:val="000000" w:themeColor="text1"/>
          <w:sz w:val="28"/>
          <w:szCs w:val="28"/>
        </w:rPr>
      </w:pPr>
      <w:r w:rsidRPr="00FD02C7">
        <w:rPr>
          <w:rFonts w:ascii="Times New Roman" w:hAnsi="Times New Roman" w:cs="Times New Roman"/>
          <w:color w:val="000000" w:themeColor="text1"/>
          <w:sz w:val="28"/>
          <w:szCs w:val="28"/>
        </w:rPr>
        <w:t>Возникает закономерный вопрос: зачем медиаплатформам приобретать права на контент, если он уже доступен бесплатно? Продюсер объясняет это с позиций функционирования медийного рынка: «Цивилизованный бизнес предполагает официальное приобретение прав на контент для пополнения собственной библиотеки. Онлайн-кинотеатры работают по тем же принципам, что и традиционные телеканалы, и нуждаются в эксклюзивных правах на размещаемый контент», – подчёркивает Ерден Телемисов [</w:t>
      </w:r>
      <w:r w:rsidR="00647025" w:rsidRPr="00FD02C7">
        <w:rPr>
          <w:rFonts w:ascii="Times New Roman" w:hAnsi="Times New Roman" w:cs="Times New Roman"/>
          <w:color w:val="000000" w:themeColor="text1"/>
          <w:sz w:val="28"/>
          <w:szCs w:val="28"/>
        </w:rPr>
        <w:t>147</w:t>
      </w:r>
      <w:r w:rsidRPr="00FD02C7">
        <w:rPr>
          <w:rFonts w:ascii="Times New Roman" w:hAnsi="Times New Roman" w:cs="Times New Roman"/>
          <w:color w:val="000000" w:themeColor="text1"/>
          <w:sz w:val="28"/>
          <w:szCs w:val="28"/>
        </w:rPr>
        <w:t>].</w:t>
      </w:r>
    </w:p>
    <w:p w14:paraId="3E79B06B" w14:textId="77777777" w:rsidR="004C0A90" w:rsidRPr="00FD02C7" w:rsidRDefault="004C0A90" w:rsidP="004129CC">
      <w:pPr>
        <w:spacing w:after="0" w:line="240" w:lineRule="auto"/>
        <w:ind w:firstLine="709"/>
        <w:jc w:val="both"/>
        <w:rPr>
          <w:rFonts w:ascii="Times New Roman" w:hAnsi="Times New Roman" w:cs="Times New Roman"/>
          <w:color w:val="000000" w:themeColor="text1"/>
          <w:sz w:val="28"/>
          <w:szCs w:val="28"/>
        </w:rPr>
      </w:pPr>
      <w:r w:rsidRPr="00FD02C7">
        <w:rPr>
          <w:rFonts w:ascii="Times New Roman" w:hAnsi="Times New Roman" w:cs="Times New Roman"/>
          <w:color w:val="000000" w:themeColor="text1"/>
          <w:sz w:val="28"/>
          <w:szCs w:val="28"/>
        </w:rPr>
        <w:t>Таким образом, веб-сериал «Всемогущий» выступает как первый казахстанский кейс, получивший признание за рубежом и подтвердивший состоятельность контента на международных платформах: сочетая нарративы веб-драмы и мотивы блогерства, он отражает культурные и коммуникативные реалии цифрового времени, что свидетельствует о росте интереса к формату и расширении возможностей его монетизации.</w:t>
      </w:r>
    </w:p>
    <w:p w14:paraId="5D71D09C" w14:textId="678693AD" w:rsidR="004C0A90" w:rsidRPr="00FD02C7" w:rsidRDefault="004C0A90" w:rsidP="004129CC">
      <w:pPr>
        <w:spacing w:after="0" w:line="240" w:lineRule="auto"/>
        <w:ind w:firstLine="709"/>
        <w:jc w:val="both"/>
        <w:rPr>
          <w:rFonts w:ascii="Times New Roman" w:hAnsi="Times New Roman" w:cs="Times New Roman"/>
          <w:color w:val="000000" w:themeColor="text1"/>
          <w:sz w:val="28"/>
          <w:szCs w:val="28"/>
        </w:rPr>
      </w:pPr>
      <w:r w:rsidRPr="00FD02C7">
        <w:rPr>
          <w:rFonts w:ascii="Times New Roman" w:hAnsi="Times New Roman" w:cs="Times New Roman"/>
          <w:color w:val="000000" w:themeColor="text1"/>
          <w:sz w:val="28"/>
          <w:szCs w:val="28"/>
        </w:rPr>
        <w:t>Проекты, предназначенные для массового зрителя, в Казахстане снимает компания Salem Social media, позиционирующая себя как «крупнейшая медиакомпания Центральной Азии по производству и дистрибуции контента в социальных сетях и на видеохостингах, создающая уникальный контент и продвигающая его по всему миру, открывая новые таланты и популяризируя казахстанские проекты на глобальной сцене» [</w:t>
      </w:r>
      <w:r w:rsidR="00F318BF" w:rsidRPr="00FD02C7">
        <w:rPr>
          <w:rFonts w:ascii="Times New Roman" w:hAnsi="Times New Roman" w:cs="Times New Roman"/>
          <w:color w:val="000000" w:themeColor="text1"/>
          <w:sz w:val="28"/>
          <w:szCs w:val="28"/>
        </w:rPr>
        <w:t>148</w:t>
      </w:r>
      <w:r w:rsidRPr="00FD02C7">
        <w:rPr>
          <w:rFonts w:ascii="Times New Roman" w:hAnsi="Times New Roman" w:cs="Times New Roman"/>
          <w:color w:val="000000" w:themeColor="text1"/>
          <w:sz w:val="28"/>
          <w:szCs w:val="28"/>
        </w:rPr>
        <w:t>]</w:t>
      </w:r>
      <w:r w:rsidR="00F318BF" w:rsidRPr="00FD02C7">
        <w:rPr>
          <w:rFonts w:ascii="Times New Roman" w:hAnsi="Times New Roman" w:cs="Times New Roman"/>
          <w:color w:val="000000" w:themeColor="text1"/>
          <w:sz w:val="28"/>
          <w:szCs w:val="28"/>
        </w:rPr>
        <w:t>.</w:t>
      </w:r>
    </w:p>
    <w:p w14:paraId="725CE568" w14:textId="77777777" w:rsidR="004C0A90" w:rsidRPr="00FD02C7" w:rsidRDefault="004C0A90" w:rsidP="004129CC">
      <w:pPr>
        <w:spacing w:after="0" w:line="240" w:lineRule="auto"/>
        <w:ind w:firstLine="709"/>
        <w:jc w:val="both"/>
        <w:rPr>
          <w:rFonts w:ascii="Times New Roman" w:hAnsi="Times New Roman" w:cs="Times New Roman"/>
          <w:color w:val="000000" w:themeColor="text1"/>
          <w:sz w:val="28"/>
          <w:szCs w:val="28"/>
        </w:rPr>
      </w:pPr>
      <w:r w:rsidRPr="00FD02C7">
        <w:rPr>
          <w:rFonts w:ascii="Times New Roman" w:hAnsi="Times New Roman" w:cs="Times New Roman"/>
          <w:color w:val="000000" w:themeColor="text1"/>
          <w:sz w:val="28"/>
          <w:szCs w:val="28"/>
        </w:rPr>
        <w:t>Компания выпускает проекты на русском и казахском языках, охватывает разные жанры, ориентируется на интернет-аудиторию, которая рассчитана и на зрителя СНГ, которые составляют порядка 30% от общего числа.</w:t>
      </w:r>
      <w:r w:rsidRPr="00FD02C7">
        <w:rPr>
          <w:rFonts w:ascii="Times New Roman" w:hAnsi="Times New Roman" w:cs="Times New Roman"/>
          <w:sz w:val="28"/>
          <w:szCs w:val="28"/>
        </w:rPr>
        <w:t xml:space="preserve"> </w:t>
      </w:r>
      <w:r w:rsidRPr="00FD02C7">
        <w:rPr>
          <w:rFonts w:ascii="Times New Roman" w:hAnsi="Times New Roman" w:cs="Times New Roman"/>
          <w:color w:val="000000" w:themeColor="text1"/>
          <w:sz w:val="28"/>
          <w:szCs w:val="28"/>
        </w:rPr>
        <w:t xml:space="preserve">У Salem Social Media есть и узбекское подразделение – Salom Social Media, которое занимается </w:t>
      </w:r>
      <w:r w:rsidRPr="00FD02C7">
        <w:rPr>
          <w:rFonts w:ascii="Times New Roman" w:hAnsi="Times New Roman" w:cs="Times New Roman"/>
          <w:color w:val="000000" w:themeColor="text1"/>
          <w:sz w:val="28"/>
          <w:szCs w:val="28"/>
        </w:rPr>
        <w:lastRenderedPageBreak/>
        <w:t>производством проектов, интересных именно этой стране. Если говорить о Казахстане, то веб-сериалы SSM больше всего смотрят в столице, Алматы, Шымкенте и Атырау. Стремясь охватить прочие регионы, компания создает проекты, интересные жителям тех или иных регионов. Для Западного Казахстана, например, был создан веб-сериал «Сағыз» – о том, как актеры зарабатывают в регионах. Название проекту дали в честь знаменитой атырауской команды КВН.</w:t>
      </w:r>
    </w:p>
    <w:p w14:paraId="70D9C6D5" w14:textId="77777777" w:rsidR="004C0A90" w:rsidRPr="00FD02C7" w:rsidRDefault="004C0A90" w:rsidP="004129CC">
      <w:pPr>
        <w:spacing w:after="0" w:line="240" w:lineRule="auto"/>
        <w:ind w:firstLine="709"/>
        <w:jc w:val="both"/>
        <w:rPr>
          <w:rFonts w:ascii="Times New Roman" w:hAnsi="Times New Roman" w:cs="Times New Roman"/>
          <w:color w:val="000000" w:themeColor="text1"/>
          <w:sz w:val="28"/>
          <w:szCs w:val="28"/>
        </w:rPr>
      </w:pPr>
      <w:r w:rsidRPr="00FD02C7">
        <w:rPr>
          <w:rFonts w:ascii="Times New Roman" w:hAnsi="Times New Roman" w:cs="Times New Roman"/>
          <w:color w:val="000000" w:themeColor="text1"/>
          <w:sz w:val="28"/>
          <w:szCs w:val="28"/>
        </w:rPr>
        <w:t>С точки зрения медиаисследований и культурологии, Salem Social Media имеет несколько значимых аспектов:</w:t>
      </w:r>
    </w:p>
    <w:p w14:paraId="6DADC38D" w14:textId="143F9D6D" w:rsidR="004C0A90" w:rsidRPr="00FD02C7" w:rsidRDefault="004C0A90" w:rsidP="004129CC">
      <w:pPr>
        <w:spacing w:after="0" w:line="240" w:lineRule="auto"/>
        <w:ind w:firstLine="709"/>
        <w:jc w:val="both"/>
        <w:rPr>
          <w:rFonts w:ascii="Times New Roman" w:hAnsi="Times New Roman" w:cs="Times New Roman"/>
          <w:color w:val="000000" w:themeColor="text1"/>
          <w:sz w:val="28"/>
          <w:szCs w:val="28"/>
        </w:rPr>
      </w:pPr>
      <w:r w:rsidRPr="00FD02C7">
        <w:rPr>
          <w:rFonts w:ascii="Times New Roman" w:hAnsi="Times New Roman" w:cs="Times New Roman"/>
          <w:color w:val="000000" w:themeColor="text1"/>
          <w:sz w:val="28"/>
          <w:szCs w:val="28"/>
        </w:rPr>
        <w:t>Она обозначает переход казахстанского медиа-пространства к цифровым форматам – веб-сериалам и соцсетям, что отражает глобальные тенденции децентрализации традиционного телевидения. Как отмечает генеральный директор компании Рустам Юсупов: «быстрое развитие веб-сериалов обусловлено прогрессом технологий, самих веб-площадок и доступности этих площадок для зрителя. У людей меняются привычки потребления контента. В 80% случаев зритель Salem смотрит веб-сериалы на мобильном устройстве. Для человека уже нормально потреблять весь контент на телефоне: здесь и сейчас, когда у него появилось свободное время. И неважно, где он находится» [</w:t>
      </w:r>
      <w:r w:rsidR="00F318BF" w:rsidRPr="00FD02C7">
        <w:rPr>
          <w:rFonts w:ascii="Times New Roman" w:hAnsi="Times New Roman" w:cs="Times New Roman"/>
          <w:color w:val="000000" w:themeColor="text1"/>
          <w:sz w:val="28"/>
          <w:szCs w:val="28"/>
        </w:rPr>
        <w:t>149</w:t>
      </w:r>
      <w:r w:rsidRPr="00FD02C7">
        <w:rPr>
          <w:rFonts w:ascii="Times New Roman" w:hAnsi="Times New Roman" w:cs="Times New Roman"/>
          <w:color w:val="000000" w:themeColor="text1"/>
          <w:sz w:val="28"/>
          <w:szCs w:val="28"/>
        </w:rPr>
        <w:t>].</w:t>
      </w:r>
    </w:p>
    <w:p w14:paraId="3E33E0E6" w14:textId="3220AF26" w:rsidR="004C0A90" w:rsidRPr="00FD02C7" w:rsidRDefault="004C0A90" w:rsidP="004129CC">
      <w:pPr>
        <w:spacing w:after="0" w:line="240" w:lineRule="auto"/>
        <w:ind w:firstLine="709"/>
        <w:jc w:val="both"/>
        <w:rPr>
          <w:rFonts w:ascii="Times New Roman" w:hAnsi="Times New Roman" w:cs="Times New Roman"/>
          <w:color w:val="000000" w:themeColor="text1"/>
          <w:sz w:val="28"/>
          <w:szCs w:val="28"/>
        </w:rPr>
      </w:pPr>
      <w:r w:rsidRPr="00FD02C7">
        <w:rPr>
          <w:rFonts w:ascii="Times New Roman" w:hAnsi="Times New Roman" w:cs="Times New Roman"/>
          <w:color w:val="000000" w:themeColor="text1"/>
          <w:sz w:val="28"/>
          <w:szCs w:val="28"/>
        </w:rPr>
        <w:t>Далее он продолжает: «Это формат, который легко доступен в интернете и открыто показывает реалии жизни. Он ближе к людям, потому что зачастую в проектах раскрываются проблемы и ситуации из обычной жизни на привычном языке. Этот жанр дает творцу возможность полной свободы: начиная от хронометража и заканчивая уровнем сложности сцен. Это отражается и на формировании бюджета. Веб-сериалы гораздо дешевле, чем художественные телесериалы» [</w:t>
      </w:r>
      <w:r w:rsidR="00F318BF" w:rsidRPr="00FD02C7">
        <w:rPr>
          <w:rFonts w:ascii="Times New Roman" w:hAnsi="Times New Roman" w:cs="Times New Roman"/>
          <w:color w:val="000000" w:themeColor="text1"/>
          <w:sz w:val="28"/>
          <w:szCs w:val="28"/>
        </w:rPr>
        <w:t>149</w:t>
      </w:r>
      <w:r w:rsidRPr="00FD02C7">
        <w:rPr>
          <w:rFonts w:ascii="Times New Roman" w:hAnsi="Times New Roman" w:cs="Times New Roman"/>
          <w:color w:val="000000" w:themeColor="text1"/>
          <w:sz w:val="28"/>
          <w:szCs w:val="28"/>
        </w:rPr>
        <w:t>]</w:t>
      </w:r>
      <w:r w:rsidR="00F318BF" w:rsidRPr="00FD02C7">
        <w:rPr>
          <w:rFonts w:ascii="Times New Roman" w:hAnsi="Times New Roman" w:cs="Times New Roman"/>
          <w:color w:val="000000" w:themeColor="text1"/>
          <w:sz w:val="28"/>
          <w:szCs w:val="28"/>
        </w:rPr>
        <w:t>.</w:t>
      </w:r>
    </w:p>
    <w:p w14:paraId="6747A7F3" w14:textId="77777777" w:rsidR="004C0A90" w:rsidRPr="00FD02C7" w:rsidRDefault="004C0A90" w:rsidP="004129CC">
      <w:pPr>
        <w:spacing w:after="0" w:line="240" w:lineRule="auto"/>
        <w:ind w:firstLine="709"/>
        <w:jc w:val="both"/>
        <w:rPr>
          <w:rFonts w:ascii="Times New Roman" w:hAnsi="Times New Roman" w:cs="Times New Roman"/>
          <w:color w:val="000000" w:themeColor="text1"/>
          <w:sz w:val="28"/>
          <w:szCs w:val="28"/>
        </w:rPr>
      </w:pPr>
      <w:r w:rsidRPr="00FD02C7">
        <w:rPr>
          <w:rFonts w:ascii="Times New Roman" w:hAnsi="Times New Roman" w:cs="Times New Roman"/>
          <w:color w:val="000000" w:themeColor="text1"/>
          <w:sz w:val="28"/>
          <w:szCs w:val="28"/>
        </w:rPr>
        <w:t>Посредством мультиязычного (русский / казахский) контента компания способствовала расширению аудитории и попытке локализовать формат веб-сериалов под Казахстан. По мнению Рустема Юсупова главной особенностью проектов Salem является то, что в веб-сериалах разговор с аудиторией ведется на ее языке, показываются актуальные темы, поднимаются насущные проблемы;</w:t>
      </w:r>
    </w:p>
    <w:p w14:paraId="430311A9" w14:textId="77777777" w:rsidR="004C0A90" w:rsidRPr="00FD02C7" w:rsidRDefault="004C0A90" w:rsidP="004129CC">
      <w:pPr>
        <w:numPr>
          <w:ilvl w:val="0"/>
          <w:numId w:val="18"/>
        </w:numPr>
        <w:tabs>
          <w:tab w:val="clear" w:pos="720"/>
          <w:tab w:val="num" w:pos="0"/>
        </w:tabs>
        <w:spacing w:after="0" w:line="240" w:lineRule="auto"/>
        <w:ind w:left="0" w:firstLine="709"/>
        <w:jc w:val="both"/>
        <w:rPr>
          <w:rFonts w:ascii="Times New Roman" w:hAnsi="Times New Roman" w:cs="Times New Roman"/>
          <w:color w:val="000000" w:themeColor="text1"/>
          <w:sz w:val="28"/>
          <w:szCs w:val="28"/>
        </w:rPr>
      </w:pPr>
      <w:r w:rsidRPr="00FD02C7">
        <w:rPr>
          <w:rFonts w:ascii="Times New Roman" w:hAnsi="Times New Roman" w:cs="Times New Roman"/>
          <w:color w:val="000000" w:themeColor="text1"/>
          <w:sz w:val="28"/>
          <w:szCs w:val="28"/>
        </w:rPr>
        <w:t>Как медиакомпания, она стала элементом культурной индустрии Казахстана, что может быть исследовано через призму локального продакшен-рынка, медиа-глобализации и цифровой дистрибуции.</w:t>
      </w:r>
    </w:p>
    <w:p w14:paraId="67C947F3" w14:textId="77777777" w:rsidR="004C0A90" w:rsidRPr="00FD02C7" w:rsidRDefault="004C0A90" w:rsidP="004129CC">
      <w:pPr>
        <w:numPr>
          <w:ilvl w:val="0"/>
          <w:numId w:val="18"/>
        </w:numPr>
        <w:tabs>
          <w:tab w:val="clear" w:pos="720"/>
          <w:tab w:val="num" w:pos="0"/>
        </w:tabs>
        <w:spacing w:after="0" w:line="240" w:lineRule="auto"/>
        <w:ind w:left="0" w:firstLine="709"/>
        <w:jc w:val="both"/>
        <w:rPr>
          <w:rFonts w:ascii="Times New Roman" w:hAnsi="Times New Roman" w:cs="Times New Roman"/>
          <w:color w:val="000000" w:themeColor="text1"/>
          <w:sz w:val="28"/>
          <w:szCs w:val="28"/>
        </w:rPr>
      </w:pPr>
      <w:r w:rsidRPr="00FD02C7">
        <w:rPr>
          <w:rFonts w:ascii="Times New Roman" w:hAnsi="Times New Roman" w:cs="Times New Roman"/>
          <w:color w:val="000000" w:themeColor="text1"/>
          <w:sz w:val="28"/>
          <w:szCs w:val="28"/>
        </w:rPr>
        <w:t>Другим приоритетом компании является</w:t>
      </w:r>
      <w:r w:rsidRPr="00FD02C7">
        <w:rPr>
          <w:rFonts w:ascii="Times New Roman" w:hAnsi="Times New Roman" w:cs="Times New Roman"/>
          <w:b/>
          <w:bCs/>
          <w:color w:val="000000" w:themeColor="text1"/>
          <w:sz w:val="28"/>
          <w:szCs w:val="28"/>
        </w:rPr>
        <w:t xml:space="preserve"> </w:t>
      </w:r>
      <w:r w:rsidRPr="00FD02C7">
        <w:rPr>
          <w:rFonts w:ascii="Times New Roman" w:hAnsi="Times New Roman" w:cs="Times New Roman"/>
          <w:color w:val="000000" w:themeColor="text1"/>
          <w:sz w:val="28"/>
          <w:szCs w:val="28"/>
          <w:u w:val="single"/>
        </w:rPr>
        <w:t>поиск и раскрытие талантливых креаторов</w:t>
      </w:r>
      <w:r w:rsidRPr="00FD02C7">
        <w:rPr>
          <w:rFonts w:ascii="Times New Roman" w:hAnsi="Times New Roman" w:cs="Times New Roman"/>
          <w:color w:val="000000" w:themeColor="text1"/>
          <w:sz w:val="28"/>
          <w:szCs w:val="28"/>
        </w:rPr>
        <w:t>, а именно</w:t>
      </w:r>
      <w:r w:rsidRPr="00FD02C7">
        <w:rPr>
          <w:rFonts w:ascii="Times New Roman" w:hAnsi="Times New Roman" w:cs="Times New Roman"/>
          <w:b/>
          <w:bCs/>
          <w:color w:val="000000" w:themeColor="text1"/>
          <w:sz w:val="28"/>
          <w:szCs w:val="28"/>
        </w:rPr>
        <w:t xml:space="preserve"> </w:t>
      </w:r>
      <w:r w:rsidRPr="00FD02C7">
        <w:rPr>
          <w:rFonts w:ascii="Times New Roman" w:hAnsi="Times New Roman" w:cs="Times New Roman"/>
          <w:color w:val="000000" w:themeColor="text1"/>
          <w:sz w:val="28"/>
          <w:szCs w:val="28"/>
        </w:rPr>
        <w:t>возможность создавать контент в Казахстане и продавать его за рубеж, быть признанным на мировом рынке, не покидая страну. На сегодняшний день Salem Social Media закрепил за собой статус главного производителя веб-сериалов в Центральной Азии, выпустив уже более 100 продуктов, имея 9.5 миллионов подписчиков .</w:t>
      </w:r>
    </w:p>
    <w:p w14:paraId="2FDA2107" w14:textId="7BF16AF5" w:rsidR="004C0A90" w:rsidRPr="00FD02C7" w:rsidRDefault="004C0A90" w:rsidP="004129CC">
      <w:pPr>
        <w:spacing w:after="0" w:line="240" w:lineRule="auto"/>
        <w:ind w:firstLine="709"/>
        <w:jc w:val="both"/>
        <w:rPr>
          <w:rFonts w:ascii="Times New Roman" w:hAnsi="Times New Roman" w:cs="Times New Roman"/>
          <w:color w:val="000000" w:themeColor="text1"/>
          <w:sz w:val="28"/>
          <w:szCs w:val="28"/>
        </w:rPr>
      </w:pPr>
      <w:r w:rsidRPr="00FD02C7">
        <w:rPr>
          <w:rFonts w:ascii="Times New Roman" w:hAnsi="Times New Roman" w:cs="Times New Roman"/>
          <w:color w:val="000000" w:themeColor="text1"/>
          <w:sz w:val="28"/>
          <w:szCs w:val="28"/>
        </w:rPr>
        <w:t xml:space="preserve">В 2019 году Salem Social Media выпустила первый веб-сериал на казахском языке </w:t>
      </w:r>
      <w:bookmarkStart w:id="14" w:name="_Hlk212391629"/>
      <w:r w:rsidRPr="00FD02C7">
        <w:rPr>
          <w:rFonts w:ascii="Times New Roman" w:hAnsi="Times New Roman" w:cs="Times New Roman"/>
          <w:color w:val="000000" w:themeColor="text1"/>
          <w:sz w:val="28"/>
          <w:szCs w:val="28"/>
        </w:rPr>
        <w:t>«</w:t>
      </w:r>
      <w:r w:rsidRPr="00FD02C7">
        <w:rPr>
          <w:rFonts w:ascii="Times New Roman" w:hAnsi="Times New Roman" w:cs="Times New Roman"/>
          <w:b/>
          <w:bCs/>
          <w:color w:val="000000" w:themeColor="text1"/>
          <w:sz w:val="28"/>
          <w:szCs w:val="28"/>
        </w:rPr>
        <w:t>Suikimdi Stories»</w:t>
      </w:r>
      <w:r w:rsidRPr="00FD02C7">
        <w:rPr>
          <w:rFonts w:ascii="Times New Roman" w:hAnsi="Times New Roman" w:cs="Times New Roman"/>
          <w:color w:val="000000" w:themeColor="text1"/>
          <w:sz w:val="28"/>
          <w:szCs w:val="28"/>
        </w:rPr>
        <w:t xml:space="preserve"> </w:t>
      </w:r>
      <w:bookmarkEnd w:id="14"/>
      <w:r w:rsidRPr="00FD02C7">
        <w:rPr>
          <w:rFonts w:ascii="Times New Roman" w:hAnsi="Times New Roman" w:cs="Times New Roman"/>
          <w:color w:val="000000" w:themeColor="text1"/>
          <w:sz w:val="28"/>
          <w:szCs w:val="28"/>
        </w:rPr>
        <w:t>в жанре дорама. Мини-сериал из 14 серий по 23 минуты. Это был важный и переломный момент, который показал создателям, в первую очередь представителям компании, что в Казахстане нет такого производителя веб-сериалов… [</w:t>
      </w:r>
      <w:r w:rsidR="00F318BF" w:rsidRPr="00FD02C7">
        <w:rPr>
          <w:rFonts w:ascii="Times New Roman" w:hAnsi="Times New Roman" w:cs="Times New Roman"/>
          <w:color w:val="000000" w:themeColor="text1"/>
          <w:sz w:val="28"/>
          <w:szCs w:val="28"/>
        </w:rPr>
        <w:t>149</w:t>
      </w:r>
      <w:r w:rsidRPr="00FD02C7">
        <w:rPr>
          <w:rFonts w:ascii="Times New Roman" w:hAnsi="Times New Roman" w:cs="Times New Roman"/>
          <w:color w:val="000000" w:themeColor="text1"/>
          <w:sz w:val="28"/>
          <w:szCs w:val="28"/>
        </w:rPr>
        <w:t xml:space="preserve">]. </w:t>
      </w:r>
    </w:p>
    <w:p w14:paraId="5E31C4A9" w14:textId="41FE301B" w:rsidR="004C0A90" w:rsidRPr="00FD02C7" w:rsidRDefault="004C0A90" w:rsidP="00513FC9">
      <w:pPr>
        <w:spacing w:after="0" w:line="240" w:lineRule="auto"/>
        <w:rPr>
          <w:rFonts w:ascii="Times New Roman" w:hAnsi="Times New Roman" w:cs="Times New Roman"/>
          <w:b/>
          <w:bCs/>
          <w:color w:val="000000" w:themeColor="text1"/>
          <w:sz w:val="28"/>
          <w:szCs w:val="28"/>
        </w:rPr>
      </w:pPr>
      <w:r w:rsidRPr="00FD02C7">
        <w:rPr>
          <w:rFonts w:ascii="Times New Roman" w:hAnsi="Times New Roman" w:cs="Times New Roman"/>
          <w:b/>
          <w:bCs/>
          <w:color w:val="000000" w:themeColor="text1"/>
          <w:sz w:val="28"/>
          <w:szCs w:val="28"/>
        </w:rPr>
        <w:lastRenderedPageBreak/>
        <w:t>Рис</w:t>
      </w:r>
      <w:r w:rsidR="00513FC9">
        <w:rPr>
          <w:rFonts w:ascii="Times New Roman" w:hAnsi="Times New Roman" w:cs="Times New Roman"/>
          <w:b/>
          <w:bCs/>
          <w:color w:val="000000" w:themeColor="text1"/>
          <w:sz w:val="28"/>
          <w:szCs w:val="28"/>
        </w:rPr>
        <w:t>унок</w:t>
      </w:r>
      <w:r w:rsidRPr="00FD02C7">
        <w:rPr>
          <w:rFonts w:ascii="Times New Roman" w:hAnsi="Times New Roman" w:cs="Times New Roman"/>
          <w:b/>
          <w:bCs/>
          <w:color w:val="000000" w:themeColor="text1"/>
          <w:sz w:val="28"/>
          <w:szCs w:val="28"/>
        </w:rPr>
        <w:t xml:space="preserve"> 12 </w:t>
      </w:r>
      <w:r w:rsidR="00513FC9">
        <w:rPr>
          <w:rFonts w:ascii="Times New Roman" w:hAnsi="Times New Roman" w:cs="Times New Roman"/>
          <w:b/>
          <w:bCs/>
          <w:color w:val="000000" w:themeColor="text1"/>
          <w:sz w:val="28"/>
          <w:szCs w:val="28"/>
        </w:rPr>
        <w:t xml:space="preserve">– </w:t>
      </w:r>
      <w:r w:rsidRPr="00FD02C7">
        <w:rPr>
          <w:rFonts w:ascii="Times New Roman" w:hAnsi="Times New Roman" w:cs="Times New Roman"/>
          <w:b/>
          <w:bCs/>
          <w:color w:val="000000" w:themeColor="text1"/>
          <w:sz w:val="28"/>
          <w:szCs w:val="28"/>
        </w:rPr>
        <w:t xml:space="preserve">Постер веб-сериала </w:t>
      </w:r>
      <w:r w:rsidR="00513FC9">
        <w:rPr>
          <w:rFonts w:ascii="Times New Roman" w:hAnsi="Times New Roman" w:cs="Times New Roman"/>
          <w:b/>
          <w:bCs/>
          <w:color w:val="000000" w:themeColor="text1"/>
          <w:sz w:val="28"/>
          <w:szCs w:val="28"/>
        </w:rPr>
        <w:t>«</w:t>
      </w:r>
      <w:r w:rsidRPr="00FD02C7">
        <w:rPr>
          <w:rFonts w:ascii="Times New Roman" w:hAnsi="Times New Roman" w:cs="Times New Roman"/>
          <w:b/>
          <w:bCs/>
          <w:color w:val="000000" w:themeColor="text1"/>
          <w:sz w:val="28"/>
          <w:szCs w:val="28"/>
        </w:rPr>
        <w:t>Suikimdi Stories</w:t>
      </w:r>
      <w:r w:rsidR="00513FC9">
        <w:rPr>
          <w:rFonts w:ascii="Times New Roman" w:hAnsi="Times New Roman" w:cs="Times New Roman"/>
          <w:b/>
          <w:bCs/>
          <w:color w:val="000000" w:themeColor="text1"/>
          <w:sz w:val="28"/>
          <w:szCs w:val="28"/>
        </w:rPr>
        <w:t>»</w:t>
      </w:r>
      <w:r w:rsidRPr="00FD02C7">
        <w:rPr>
          <w:rFonts w:ascii="Times New Roman" w:hAnsi="Times New Roman" w:cs="Times New Roman"/>
          <w:b/>
          <w:bCs/>
          <w:color w:val="000000" w:themeColor="text1"/>
          <w:sz w:val="28"/>
          <w:szCs w:val="28"/>
        </w:rPr>
        <w:t xml:space="preserve"> от Salem social media</w:t>
      </w:r>
    </w:p>
    <w:p w14:paraId="36526D4C" w14:textId="77777777" w:rsidR="004C0A90" w:rsidRPr="00FD02C7" w:rsidRDefault="004C0A90" w:rsidP="004129CC">
      <w:pPr>
        <w:spacing w:after="0" w:line="240" w:lineRule="auto"/>
        <w:ind w:firstLine="709"/>
        <w:jc w:val="center"/>
        <w:rPr>
          <w:rFonts w:ascii="Times New Roman" w:hAnsi="Times New Roman" w:cs="Times New Roman"/>
          <w:color w:val="000000" w:themeColor="text1"/>
          <w:sz w:val="28"/>
          <w:szCs w:val="28"/>
        </w:rPr>
      </w:pPr>
      <w:r w:rsidRPr="00FD02C7">
        <w:rPr>
          <w:rFonts w:ascii="Times New Roman" w:hAnsi="Times New Roman" w:cs="Times New Roman"/>
          <w:noProof/>
          <w:sz w:val="28"/>
          <w:szCs w:val="28"/>
        </w:rPr>
        <w:drawing>
          <wp:inline distT="0" distB="0" distL="0" distR="0" wp14:anchorId="18740196" wp14:editId="356D8F2A">
            <wp:extent cx="1897802" cy="3381364"/>
            <wp:effectExtent l="0" t="0" r="7620" b="0"/>
            <wp:docPr id="1007798035" name="Рисунок 2" descr="Изображение выглядит как Человеческое лицо, человек, одежда, текст&#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798035" name="Рисунок 2" descr="Изображение выглядит как Человеческое лицо, человек, одежда, текст&#10;&#10;Содержимое, созданное искусственным интеллектом, может быть неверным."/>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922285" cy="3424987"/>
                    </a:xfrm>
                    <a:prstGeom prst="rect">
                      <a:avLst/>
                    </a:prstGeom>
                    <a:noFill/>
                    <a:ln>
                      <a:noFill/>
                    </a:ln>
                  </pic:spPr>
                </pic:pic>
              </a:graphicData>
            </a:graphic>
          </wp:inline>
        </w:drawing>
      </w:r>
    </w:p>
    <w:p w14:paraId="1337D7A6" w14:textId="77777777" w:rsidR="004C0A90" w:rsidRPr="00FD02C7" w:rsidRDefault="004C0A90" w:rsidP="004129CC">
      <w:pPr>
        <w:spacing w:after="0" w:line="240" w:lineRule="auto"/>
        <w:ind w:firstLine="709"/>
        <w:jc w:val="both"/>
        <w:rPr>
          <w:rFonts w:ascii="Times New Roman" w:hAnsi="Times New Roman" w:cs="Times New Roman"/>
          <w:sz w:val="28"/>
          <w:szCs w:val="28"/>
        </w:rPr>
      </w:pPr>
      <w:r w:rsidRPr="00FD02C7">
        <w:rPr>
          <w:rFonts w:ascii="Times New Roman" w:hAnsi="Times New Roman" w:cs="Times New Roman"/>
          <w:sz w:val="28"/>
          <w:szCs w:val="28"/>
        </w:rPr>
        <w:t>В центре повествования Suikimdi stories находится главная героиня Жулдыз, стремящаяся восстановить утраченные романтические отношения с амбициозным Маратом, обращаясь при этом за поддержкой к своему близкому другу Ильясу, наделенному романтическими чертами. Нарративная структура сериала основана на исследовании процессов поиска и формирования гармоничных межличностных отношений, включающих не только романтическую любовь, но и самопринятие, эмпатию, заботу о другом человеке, а также способность сохранять собственную идентичность в условиях социального давления.</w:t>
      </w:r>
    </w:p>
    <w:p w14:paraId="6058C961" w14:textId="77777777" w:rsidR="004C0A90" w:rsidRPr="00FD02C7" w:rsidRDefault="004C0A90" w:rsidP="004129CC">
      <w:pPr>
        <w:spacing w:after="0" w:line="240" w:lineRule="auto"/>
        <w:ind w:firstLine="709"/>
        <w:jc w:val="both"/>
        <w:rPr>
          <w:rFonts w:ascii="Times New Roman" w:hAnsi="Times New Roman" w:cs="Times New Roman"/>
          <w:sz w:val="28"/>
          <w:szCs w:val="28"/>
        </w:rPr>
      </w:pPr>
      <w:r w:rsidRPr="00FD02C7">
        <w:rPr>
          <w:rFonts w:ascii="Times New Roman" w:hAnsi="Times New Roman" w:cs="Times New Roman"/>
          <w:sz w:val="28"/>
          <w:szCs w:val="28"/>
        </w:rPr>
        <w:t>Произведение позиционируется как молодежный аудиовизуальный проект, демонстрирующий значимость дружбы, личностного роста, профессионального самоопределения, искренности и отказа от навязанных внешней средой трендов. Сюжет насыщен элементами романтики, музыкального сопровождения и комедийных ситуаций, что соответствует ожиданиям целевой аудитории.</w:t>
      </w:r>
    </w:p>
    <w:p w14:paraId="4932726B" w14:textId="77777777" w:rsidR="004C0A90" w:rsidRPr="00FD02C7" w:rsidRDefault="004C0A90" w:rsidP="004129CC">
      <w:pPr>
        <w:spacing w:after="0" w:line="240" w:lineRule="auto"/>
        <w:ind w:firstLine="709"/>
        <w:jc w:val="both"/>
        <w:rPr>
          <w:rFonts w:ascii="Times New Roman" w:hAnsi="Times New Roman" w:cs="Times New Roman"/>
          <w:sz w:val="28"/>
          <w:szCs w:val="28"/>
        </w:rPr>
      </w:pPr>
      <w:r w:rsidRPr="00FD02C7">
        <w:rPr>
          <w:rFonts w:ascii="Times New Roman" w:hAnsi="Times New Roman" w:cs="Times New Roman"/>
          <w:sz w:val="28"/>
          <w:szCs w:val="28"/>
        </w:rPr>
        <w:t>Особое внимание уделяется влиянию цифровых коммуникаций, прежде всего социальной сети Instagram, которая представлена как значимый культурный и социальный фактор, определяющий повседневные практики и систему ценностных ориентиров современной молодежи. Таким образом, сериал отражает актуальные социокультурные процессы, связанные с трансформацией модели общения и восприятия личности в условиях цифровизации.</w:t>
      </w:r>
    </w:p>
    <w:p w14:paraId="2F5C4718" w14:textId="77777777" w:rsidR="004C0A90" w:rsidRPr="00FD02C7" w:rsidRDefault="004C0A90" w:rsidP="004129CC">
      <w:pPr>
        <w:spacing w:after="0" w:line="240" w:lineRule="auto"/>
        <w:ind w:firstLine="709"/>
        <w:jc w:val="both"/>
        <w:rPr>
          <w:rFonts w:ascii="Times New Roman" w:hAnsi="Times New Roman" w:cs="Times New Roman"/>
          <w:sz w:val="28"/>
          <w:szCs w:val="28"/>
        </w:rPr>
      </w:pPr>
      <w:r w:rsidRPr="00FD02C7">
        <w:rPr>
          <w:rFonts w:ascii="Times New Roman" w:hAnsi="Times New Roman" w:cs="Times New Roman"/>
          <w:sz w:val="28"/>
          <w:szCs w:val="28"/>
        </w:rPr>
        <w:t xml:space="preserve">По утверждению создателей проекта, выбор тематического направления обусловлен тем, что анализ молодежной среды неминуемо предполагает рассмотрение феномена любви и дружбы как ключевых составляющих процесса личностного и социального становления. Авторы отмечают, что в современной социокультурной ситуации молодые люди нередко сталкиваются с трудностями в формировании устойчивых и гармоничных межличностных связей, часто </w:t>
      </w:r>
      <w:r w:rsidRPr="00FD02C7">
        <w:rPr>
          <w:rFonts w:ascii="Times New Roman" w:hAnsi="Times New Roman" w:cs="Times New Roman"/>
          <w:sz w:val="28"/>
          <w:szCs w:val="28"/>
        </w:rPr>
        <w:lastRenderedPageBreak/>
        <w:t>обусловленными ориентацией на внешние, деструктивные ценностные ориентиры.</w:t>
      </w:r>
    </w:p>
    <w:p w14:paraId="02201D7E" w14:textId="77777777" w:rsidR="004C0A90" w:rsidRPr="00FD02C7" w:rsidRDefault="004C0A90" w:rsidP="004129CC">
      <w:pPr>
        <w:spacing w:after="0" w:line="240" w:lineRule="auto"/>
        <w:ind w:firstLine="709"/>
        <w:jc w:val="both"/>
        <w:rPr>
          <w:rFonts w:ascii="Times New Roman" w:hAnsi="Times New Roman" w:cs="Times New Roman"/>
          <w:sz w:val="28"/>
          <w:szCs w:val="28"/>
        </w:rPr>
      </w:pPr>
      <w:r w:rsidRPr="00FD02C7">
        <w:rPr>
          <w:rFonts w:ascii="Times New Roman" w:hAnsi="Times New Roman" w:cs="Times New Roman"/>
          <w:sz w:val="28"/>
          <w:szCs w:val="28"/>
        </w:rPr>
        <w:t>Отдельный акцент делается на трансформации представлений о нормах поведения и самоидентичности под воздействием цифровых платформ, прежде всего социальной сети Instagram, которая формирует тенденции, не всегда соответствующие внутренним потребностям индивида. Подчеркивается, что данные «ложные тренды» способны препятствовать развитию аутентичного самовыражения, навязывая стандартизированные модели поведения и самооценки.</w:t>
      </w:r>
    </w:p>
    <w:p w14:paraId="25181FF9" w14:textId="6625B797" w:rsidR="004C0A90" w:rsidRPr="00FD02C7" w:rsidRDefault="004C0A90" w:rsidP="004129CC">
      <w:pPr>
        <w:spacing w:after="0" w:line="240" w:lineRule="auto"/>
        <w:ind w:firstLine="709"/>
        <w:jc w:val="both"/>
        <w:rPr>
          <w:rFonts w:ascii="Times New Roman" w:hAnsi="Times New Roman" w:cs="Times New Roman"/>
          <w:sz w:val="28"/>
          <w:szCs w:val="28"/>
        </w:rPr>
      </w:pPr>
      <w:r w:rsidRPr="00FD02C7">
        <w:rPr>
          <w:rFonts w:ascii="Times New Roman" w:hAnsi="Times New Roman" w:cs="Times New Roman"/>
          <w:sz w:val="28"/>
          <w:szCs w:val="28"/>
        </w:rPr>
        <w:t xml:space="preserve">Создатели рассматривают сохранение подлинной идентичности, умение принимать другого человека и строить отношения на основе взаимного уважения как фундаментальные ценности, значимые для современного молодого поколения и требующие внимания в художественных медиапродуктах, ориентированных на молодежную аудиторию </w:t>
      </w:r>
      <w:r w:rsidRPr="00FD02C7">
        <w:rPr>
          <w:rFonts w:ascii="Times New Roman" w:hAnsi="Times New Roman" w:cs="Times New Roman"/>
          <w:sz w:val="28"/>
          <w:szCs w:val="28"/>
          <w:lang w:val="en-US"/>
        </w:rPr>
        <w:t>[</w:t>
      </w:r>
      <w:r w:rsidR="00F318BF" w:rsidRPr="00FD02C7">
        <w:rPr>
          <w:rFonts w:ascii="Times New Roman" w:hAnsi="Times New Roman" w:cs="Times New Roman"/>
          <w:sz w:val="28"/>
          <w:szCs w:val="28"/>
        </w:rPr>
        <w:t>150</w:t>
      </w:r>
      <w:r w:rsidRPr="00FD02C7">
        <w:rPr>
          <w:rFonts w:ascii="Times New Roman" w:hAnsi="Times New Roman" w:cs="Times New Roman"/>
          <w:sz w:val="28"/>
          <w:szCs w:val="28"/>
          <w:lang w:val="en-US"/>
        </w:rPr>
        <w:t>]</w:t>
      </w:r>
      <w:r w:rsidRPr="00FD02C7">
        <w:rPr>
          <w:rFonts w:ascii="Times New Roman" w:hAnsi="Times New Roman" w:cs="Times New Roman"/>
          <w:sz w:val="28"/>
          <w:szCs w:val="28"/>
        </w:rPr>
        <w:t>.</w:t>
      </w:r>
    </w:p>
    <w:p w14:paraId="298F6BF4" w14:textId="77777777" w:rsidR="004C0A90" w:rsidRPr="00FD02C7" w:rsidRDefault="004C0A90" w:rsidP="004129CC">
      <w:pPr>
        <w:spacing w:after="0" w:line="240" w:lineRule="auto"/>
        <w:ind w:firstLine="709"/>
        <w:jc w:val="both"/>
        <w:rPr>
          <w:rFonts w:ascii="Times New Roman" w:hAnsi="Times New Roman" w:cs="Times New Roman"/>
          <w:sz w:val="28"/>
          <w:szCs w:val="28"/>
        </w:rPr>
      </w:pPr>
      <w:r w:rsidRPr="00FD02C7">
        <w:rPr>
          <w:rFonts w:ascii="Times New Roman" w:hAnsi="Times New Roman" w:cs="Times New Roman"/>
          <w:sz w:val="28"/>
          <w:szCs w:val="28"/>
        </w:rPr>
        <w:t>Первая серия на момент выпуска уже собрала 718.000 просмотров</w:t>
      </w:r>
    </w:p>
    <w:p w14:paraId="7E2D279C" w14:textId="77777777" w:rsidR="004C0A90" w:rsidRPr="00FD02C7" w:rsidRDefault="004C0A90" w:rsidP="004129CC">
      <w:pPr>
        <w:spacing w:after="0" w:line="240" w:lineRule="auto"/>
        <w:ind w:firstLine="709"/>
        <w:jc w:val="both"/>
        <w:rPr>
          <w:rFonts w:ascii="Times New Roman" w:hAnsi="Times New Roman" w:cs="Times New Roman"/>
          <w:color w:val="000000" w:themeColor="text1"/>
          <w:sz w:val="28"/>
          <w:szCs w:val="28"/>
        </w:rPr>
      </w:pPr>
      <w:r w:rsidRPr="00FD02C7">
        <w:rPr>
          <w:rFonts w:ascii="Times New Roman" w:hAnsi="Times New Roman" w:cs="Times New Roman"/>
          <w:color w:val="000000" w:themeColor="text1"/>
          <w:sz w:val="28"/>
          <w:szCs w:val="28"/>
        </w:rPr>
        <w:t>Веб-сериал «</w:t>
      </w:r>
      <w:r w:rsidRPr="00FD02C7">
        <w:rPr>
          <w:rFonts w:ascii="Times New Roman" w:hAnsi="Times New Roman" w:cs="Times New Roman"/>
          <w:b/>
          <w:bCs/>
          <w:color w:val="000000" w:themeColor="text1"/>
          <w:sz w:val="28"/>
          <w:szCs w:val="28"/>
        </w:rPr>
        <w:t>Suikimdi Stories</w:t>
      </w:r>
      <w:r w:rsidRPr="00FD02C7">
        <w:rPr>
          <w:rFonts w:ascii="Times New Roman" w:hAnsi="Times New Roman" w:cs="Times New Roman"/>
          <w:color w:val="000000" w:themeColor="text1"/>
          <w:sz w:val="28"/>
          <w:szCs w:val="28"/>
        </w:rPr>
        <w:t>» представляет собой пример транскультурной адаптации жанра веб-драмы: опираясь на корейскую модель, он сохраняет характерные визуальные и нарративные коды – яркую постерную стилистику, динамичную подачу и легкость восприятия, что свидетельствует о тенденции к формированию локального варианта массовой медиакультуры.</w:t>
      </w:r>
    </w:p>
    <w:p w14:paraId="325ED35C" w14:textId="75223368" w:rsidR="0059673B" w:rsidRPr="00FD02C7" w:rsidRDefault="004C0A90" w:rsidP="004129CC">
      <w:pPr>
        <w:spacing w:after="0" w:line="240" w:lineRule="auto"/>
        <w:ind w:firstLine="709"/>
        <w:jc w:val="both"/>
        <w:rPr>
          <w:rFonts w:ascii="Times New Roman" w:hAnsi="Times New Roman" w:cs="Times New Roman"/>
          <w:sz w:val="28"/>
          <w:szCs w:val="28"/>
        </w:rPr>
      </w:pPr>
      <w:r w:rsidRPr="00FD02C7">
        <w:rPr>
          <w:rFonts w:ascii="Times New Roman" w:hAnsi="Times New Roman" w:cs="Times New Roman"/>
          <w:noProof/>
          <w:sz w:val="28"/>
          <w:szCs w:val="28"/>
        </w:rPr>
        <w:t xml:space="preserve">Веб-сериал </w:t>
      </w:r>
      <w:r w:rsidRPr="00FD02C7">
        <w:rPr>
          <w:rFonts w:ascii="Times New Roman" w:hAnsi="Times New Roman" w:cs="Times New Roman"/>
          <w:sz w:val="28"/>
          <w:szCs w:val="28"/>
        </w:rPr>
        <w:t>«Шекер» (2020), режиссера Айторе Жолдаскали, состоит из 2-х сезонов, 12 серий по 22 минуты – это казахстанский криминальный сериал, который получил смешанные отзывы. Его web-сериал Sheker посмотрели миллионы людей в СНГ и за его пределами.</w:t>
      </w:r>
    </w:p>
    <w:p w14:paraId="62FA2078" w14:textId="534B8837" w:rsidR="0059673B" w:rsidRPr="00FD02C7" w:rsidRDefault="0059673B" w:rsidP="00513FC9">
      <w:pPr>
        <w:spacing w:after="0" w:line="240" w:lineRule="auto"/>
        <w:jc w:val="both"/>
        <w:rPr>
          <w:rFonts w:ascii="Times New Roman" w:hAnsi="Times New Roman" w:cs="Times New Roman"/>
          <w:b/>
          <w:bCs/>
          <w:sz w:val="28"/>
          <w:szCs w:val="28"/>
        </w:rPr>
      </w:pPr>
      <w:r w:rsidRPr="00FD02C7">
        <w:rPr>
          <w:rFonts w:ascii="Times New Roman" w:hAnsi="Times New Roman" w:cs="Times New Roman"/>
          <w:b/>
          <w:bCs/>
          <w:color w:val="000000" w:themeColor="text1"/>
          <w:sz w:val="28"/>
          <w:szCs w:val="28"/>
        </w:rPr>
        <w:t>Рис</w:t>
      </w:r>
      <w:r w:rsidR="00513FC9">
        <w:rPr>
          <w:rFonts w:ascii="Times New Roman" w:hAnsi="Times New Roman" w:cs="Times New Roman"/>
          <w:b/>
          <w:bCs/>
          <w:color w:val="000000" w:themeColor="text1"/>
          <w:sz w:val="28"/>
          <w:szCs w:val="28"/>
        </w:rPr>
        <w:t>унок</w:t>
      </w:r>
      <w:r w:rsidRPr="00FD02C7">
        <w:rPr>
          <w:rFonts w:ascii="Times New Roman" w:hAnsi="Times New Roman" w:cs="Times New Roman"/>
          <w:b/>
          <w:bCs/>
          <w:color w:val="000000" w:themeColor="text1"/>
          <w:sz w:val="28"/>
          <w:szCs w:val="28"/>
        </w:rPr>
        <w:t xml:space="preserve"> 13 </w:t>
      </w:r>
      <w:r w:rsidR="00513FC9">
        <w:rPr>
          <w:rFonts w:ascii="Times New Roman" w:hAnsi="Times New Roman" w:cs="Times New Roman"/>
          <w:b/>
          <w:bCs/>
          <w:color w:val="000000" w:themeColor="text1"/>
          <w:sz w:val="28"/>
          <w:szCs w:val="28"/>
        </w:rPr>
        <w:t xml:space="preserve">– </w:t>
      </w:r>
      <w:r w:rsidRPr="00FD02C7">
        <w:rPr>
          <w:rFonts w:ascii="Times New Roman" w:hAnsi="Times New Roman" w:cs="Times New Roman"/>
          <w:b/>
          <w:bCs/>
          <w:color w:val="000000" w:themeColor="text1"/>
          <w:sz w:val="28"/>
          <w:szCs w:val="28"/>
        </w:rPr>
        <w:t xml:space="preserve">Постер веб-сериала </w:t>
      </w:r>
      <w:r w:rsidRPr="00FD02C7">
        <w:rPr>
          <w:rFonts w:ascii="Times New Roman" w:hAnsi="Times New Roman" w:cs="Times New Roman"/>
          <w:b/>
          <w:bCs/>
          <w:sz w:val="28"/>
          <w:szCs w:val="28"/>
        </w:rPr>
        <w:t>«SHEKER»</w:t>
      </w:r>
    </w:p>
    <w:p w14:paraId="76846941" w14:textId="346AB965" w:rsidR="0059673B" w:rsidRPr="00FD02C7" w:rsidRDefault="0059673B" w:rsidP="0059673B">
      <w:pPr>
        <w:spacing w:after="0" w:line="240" w:lineRule="auto"/>
        <w:jc w:val="center"/>
        <w:rPr>
          <w:rFonts w:ascii="Times New Roman" w:hAnsi="Times New Roman" w:cs="Times New Roman"/>
          <w:sz w:val="28"/>
          <w:szCs w:val="28"/>
        </w:rPr>
      </w:pPr>
      <w:r w:rsidRPr="00FD02C7">
        <w:rPr>
          <w:rFonts w:ascii="Times New Roman" w:hAnsi="Times New Roman" w:cs="Times New Roman"/>
          <w:noProof/>
          <w:sz w:val="28"/>
          <w:szCs w:val="28"/>
        </w:rPr>
        <w:drawing>
          <wp:inline distT="0" distB="0" distL="0" distR="0" wp14:anchorId="7D572098" wp14:editId="128A5D4F">
            <wp:extent cx="2470736" cy="3523324"/>
            <wp:effectExtent l="0" t="0" r="6350" b="127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487648" cy="3547441"/>
                    </a:xfrm>
                    <a:prstGeom prst="rect">
                      <a:avLst/>
                    </a:prstGeom>
                    <a:noFill/>
                    <a:ln>
                      <a:noFill/>
                    </a:ln>
                  </pic:spPr>
                </pic:pic>
              </a:graphicData>
            </a:graphic>
          </wp:inline>
        </w:drawing>
      </w:r>
    </w:p>
    <w:p w14:paraId="25557FD0" w14:textId="5F7F514D" w:rsidR="004C0A90" w:rsidRPr="00FD02C7" w:rsidRDefault="004C0A90" w:rsidP="004129CC">
      <w:pPr>
        <w:spacing w:after="0" w:line="240" w:lineRule="auto"/>
        <w:ind w:firstLine="709"/>
        <w:jc w:val="both"/>
        <w:rPr>
          <w:rFonts w:ascii="Times New Roman" w:hAnsi="Times New Roman" w:cs="Times New Roman"/>
          <w:sz w:val="28"/>
          <w:szCs w:val="28"/>
        </w:rPr>
      </w:pPr>
      <w:r w:rsidRPr="00FD02C7">
        <w:rPr>
          <w:rFonts w:ascii="Times New Roman" w:hAnsi="Times New Roman" w:cs="Times New Roman"/>
          <w:sz w:val="28"/>
          <w:szCs w:val="28"/>
        </w:rPr>
        <w:t xml:space="preserve">Работа была показана в Каннах и Пусане, победила в номинации Short-form/Web Drama на международном конкурсе Asia Contents Awards в Южной </w:t>
      </w:r>
      <w:r w:rsidRPr="00FD02C7">
        <w:rPr>
          <w:rFonts w:ascii="Times New Roman" w:hAnsi="Times New Roman" w:cs="Times New Roman"/>
          <w:sz w:val="28"/>
          <w:szCs w:val="28"/>
        </w:rPr>
        <w:lastRenderedPageBreak/>
        <w:t>Корее, а также получила семь номинаций на La Indie Film Festival в США. Для отечественной киноиндустрии это большие события, учитывая, что ранее казахстанские сериалы не могли похвастать особыми международными успехами.</w:t>
      </w:r>
    </w:p>
    <w:p w14:paraId="5C151704" w14:textId="77777777" w:rsidR="004C0A90" w:rsidRPr="00FD02C7" w:rsidRDefault="004C0A90" w:rsidP="004129CC">
      <w:pPr>
        <w:spacing w:after="0" w:line="240" w:lineRule="auto"/>
        <w:ind w:firstLine="709"/>
        <w:jc w:val="both"/>
        <w:rPr>
          <w:rFonts w:ascii="Times New Roman" w:hAnsi="Times New Roman" w:cs="Times New Roman"/>
          <w:sz w:val="28"/>
          <w:szCs w:val="28"/>
        </w:rPr>
      </w:pPr>
      <w:r w:rsidRPr="00FD02C7">
        <w:rPr>
          <w:rFonts w:ascii="Times New Roman" w:hAnsi="Times New Roman" w:cs="Times New Roman"/>
          <w:sz w:val="28"/>
          <w:szCs w:val="28"/>
        </w:rPr>
        <w:t>Криминальный телесериал «Шекер» представляет собой казахстанский аудиовизуальный проект, посвященный проблематике вовлечения молодежи в преступные практики. Нарративная линия строится вокруг студента Алдияра, который, стремясь преодолеть финансовые затруднения, оказывается вовлеченным в сферу незаконного оборота наркотических средств. Данная сюжетная траектория приводит героя к взаимодействию с правоохранительными органами, что отражено, в частности, в фильме «SHEKER. Последний шанс». Тематический фокус произведения направлен на осмысление рисков девиантного поведения и его социальных последствий.</w:t>
      </w:r>
    </w:p>
    <w:p w14:paraId="4DE3CE92" w14:textId="77777777" w:rsidR="004C0A90" w:rsidRPr="00FD02C7" w:rsidRDefault="004C0A90" w:rsidP="004129CC">
      <w:pPr>
        <w:spacing w:after="0" w:line="240" w:lineRule="auto"/>
        <w:ind w:firstLine="709"/>
        <w:jc w:val="both"/>
        <w:rPr>
          <w:rFonts w:ascii="Times New Roman" w:hAnsi="Times New Roman" w:cs="Times New Roman"/>
          <w:sz w:val="28"/>
          <w:szCs w:val="28"/>
        </w:rPr>
      </w:pPr>
      <w:r w:rsidRPr="00FD02C7">
        <w:rPr>
          <w:rFonts w:ascii="Times New Roman" w:hAnsi="Times New Roman" w:cs="Times New Roman"/>
          <w:sz w:val="28"/>
          <w:szCs w:val="28"/>
        </w:rPr>
        <w:t>Анализ отзывов зрительской аудитории демонстрирует неоднозначное восприятие сериала. Среди положительных оценок выделяются такие характеристики, как реалистичность аудиовизуального повествования, эмоциональная напряженность, а также актуализация социально значимых вопросов, связанных с наркозависимостью, моральным выбором и уязвимостью молодежи в условиях экономического давления.</w:t>
      </w:r>
    </w:p>
    <w:p w14:paraId="37788E2E" w14:textId="77777777" w:rsidR="004C0A90" w:rsidRPr="00FD02C7" w:rsidRDefault="004C0A90" w:rsidP="004129CC">
      <w:pPr>
        <w:spacing w:after="0" w:line="240" w:lineRule="auto"/>
        <w:ind w:firstLine="709"/>
        <w:jc w:val="both"/>
        <w:rPr>
          <w:rFonts w:ascii="Times New Roman" w:hAnsi="Times New Roman" w:cs="Times New Roman"/>
          <w:sz w:val="28"/>
          <w:szCs w:val="28"/>
        </w:rPr>
      </w:pPr>
      <w:r w:rsidRPr="00FD02C7">
        <w:rPr>
          <w:rFonts w:ascii="Times New Roman" w:hAnsi="Times New Roman" w:cs="Times New Roman"/>
          <w:sz w:val="28"/>
          <w:szCs w:val="28"/>
        </w:rPr>
        <w:t>Наряду с этим отмечаются и критические замечания, касающиеся чрезмерной драматизации и мрачного тона произведения, а также предположительной предсказуемости и стереотипности отдельных сюжетных элементов.</w:t>
      </w:r>
    </w:p>
    <w:p w14:paraId="26F35E11" w14:textId="77777777" w:rsidR="004C0A90" w:rsidRPr="00FD02C7" w:rsidRDefault="004C0A90" w:rsidP="004129CC">
      <w:pPr>
        <w:spacing w:after="0" w:line="240" w:lineRule="auto"/>
        <w:ind w:firstLine="709"/>
        <w:jc w:val="both"/>
        <w:rPr>
          <w:rFonts w:ascii="Times New Roman" w:hAnsi="Times New Roman" w:cs="Times New Roman"/>
          <w:sz w:val="28"/>
          <w:szCs w:val="28"/>
        </w:rPr>
      </w:pPr>
      <w:r w:rsidRPr="00FD02C7">
        <w:rPr>
          <w:rFonts w:ascii="Times New Roman" w:hAnsi="Times New Roman" w:cs="Times New Roman"/>
          <w:sz w:val="28"/>
          <w:szCs w:val="28"/>
        </w:rPr>
        <w:t>Существуют и оценочные позиции, занимающие промежуточное положение: часть аудитории, указывая на художественные недостатки проекта, при этом подчеркивает его способность формировать эмоциональный отклик и стимулировать рефлексию относительно последствий социально опасных действий. Таким образом, сериал воспринимается как медиатекст, вызывающий широкую дискуссию и отражающий актуальные тенденции в социокультурном пространстве Казахстана.</w:t>
      </w:r>
    </w:p>
    <w:p w14:paraId="616C8678" w14:textId="77777777" w:rsidR="004C0A90" w:rsidRPr="00FD02C7" w:rsidRDefault="004C0A90" w:rsidP="004129CC">
      <w:pPr>
        <w:spacing w:after="0" w:line="240" w:lineRule="auto"/>
        <w:ind w:firstLine="709"/>
        <w:jc w:val="both"/>
        <w:rPr>
          <w:rFonts w:ascii="Times New Roman" w:hAnsi="Times New Roman" w:cs="Times New Roman"/>
          <w:sz w:val="28"/>
          <w:szCs w:val="28"/>
        </w:rPr>
      </w:pPr>
      <w:r w:rsidRPr="00FD02C7">
        <w:rPr>
          <w:rFonts w:ascii="Times New Roman" w:hAnsi="Times New Roman" w:cs="Times New Roman"/>
          <w:sz w:val="28"/>
          <w:szCs w:val="28"/>
        </w:rPr>
        <w:t>Веб-сериал «Шекер» репрезентирует важный сегмент современного казахстанского медиапространства, направленного на осмысление социальных рисков, связанных с девиантными моделями поведения молодежи. Через историю главного героя, оказавшегося в криминальной среде под воздействием экономических факторов, произведение демонстрирует сложность процесса принятия решений молодым человеком и неизбежность последствий, возникающих в условиях нарушения социальных норм и законов.</w:t>
      </w:r>
    </w:p>
    <w:p w14:paraId="1B6F90B3" w14:textId="5F87248A" w:rsidR="004C0A90" w:rsidRPr="00FD02C7" w:rsidRDefault="004C0A90" w:rsidP="004129CC">
      <w:pPr>
        <w:spacing w:after="0" w:line="240" w:lineRule="auto"/>
        <w:ind w:firstLine="709"/>
        <w:jc w:val="both"/>
        <w:rPr>
          <w:rFonts w:ascii="Times New Roman" w:hAnsi="Times New Roman" w:cs="Times New Roman"/>
          <w:sz w:val="28"/>
          <w:szCs w:val="28"/>
        </w:rPr>
      </w:pPr>
      <w:r w:rsidRPr="00FD02C7">
        <w:rPr>
          <w:rFonts w:ascii="Times New Roman" w:hAnsi="Times New Roman" w:cs="Times New Roman"/>
          <w:sz w:val="28"/>
          <w:szCs w:val="28"/>
        </w:rPr>
        <w:t xml:space="preserve">Неоднозначность зрительской рецепции отражает поляризацию общественного восприятия проблематики наркотизации молодежи и криминального влияния цифровизированной среды. Положительные отклики указывают на социально-просветительский потенциал проекта, тогда как критические замечания акцентируют внимание на художественных ограничениях и эмоциональной перенасыщенности повествования. Несмотря на выявленные недостатки, сериал выполняет значимую коммуникативную </w:t>
      </w:r>
      <w:r w:rsidRPr="00FD02C7">
        <w:rPr>
          <w:rFonts w:ascii="Times New Roman" w:hAnsi="Times New Roman" w:cs="Times New Roman"/>
          <w:sz w:val="28"/>
          <w:szCs w:val="28"/>
        </w:rPr>
        <w:lastRenderedPageBreak/>
        <w:t>функцию, формируя общественную дискуссию вокруг вопросов морального выбора, личной ответственности и влияния социально-экономических факторов на молодежь. Так, режиссер Айторе Жолдаскали прокомментировал свою видение: «Людей зацепила наша реальная жизнь, которую мы показали. То, как мы говорим друг с другом, как взаимодействуем, развиваемся и падаем. Им это показалось очень аутентичным, честным. К тому же это острая тема для многих стран – молодежь и наркотики»</w:t>
      </w:r>
      <w:r w:rsidR="00F318BF" w:rsidRPr="00FD02C7">
        <w:rPr>
          <w:rFonts w:ascii="Times New Roman" w:hAnsi="Times New Roman" w:cs="Times New Roman"/>
          <w:sz w:val="28"/>
          <w:szCs w:val="28"/>
        </w:rPr>
        <w:t xml:space="preserve"> </w:t>
      </w:r>
      <w:r w:rsidR="00F318BF" w:rsidRPr="00FD02C7">
        <w:rPr>
          <w:rFonts w:ascii="Times New Roman" w:hAnsi="Times New Roman" w:cs="Times New Roman"/>
          <w:sz w:val="28"/>
          <w:szCs w:val="28"/>
          <w:lang w:val="en-US"/>
        </w:rPr>
        <w:t>[151</w:t>
      </w:r>
      <w:r w:rsidRPr="00FD02C7">
        <w:rPr>
          <w:rFonts w:ascii="Times New Roman" w:hAnsi="Times New Roman" w:cs="Times New Roman"/>
          <w:sz w:val="28"/>
          <w:szCs w:val="28"/>
        </w:rPr>
        <w:t>]</w:t>
      </w:r>
      <w:r w:rsidR="00F318BF" w:rsidRPr="00FD02C7">
        <w:rPr>
          <w:rFonts w:ascii="Times New Roman" w:hAnsi="Times New Roman" w:cs="Times New Roman"/>
          <w:sz w:val="28"/>
          <w:szCs w:val="28"/>
        </w:rPr>
        <w:t>.</w:t>
      </w:r>
    </w:p>
    <w:p w14:paraId="220ED41C" w14:textId="77777777" w:rsidR="004C0A90" w:rsidRPr="00FD02C7" w:rsidRDefault="004C0A90" w:rsidP="004129CC">
      <w:pPr>
        <w:spacing w:after="0" w:line="240" w:lineRule="auto"/>
        <w:ind w:firstLine="709"/>
        <w:jc w:val="both"/>
        <w:rPr>
          <w:rFonts w:ascii="Times New Roman" w:hAnsi="Times New Roman" w:cs="Times New Roman"/>
          <w:sz w:val="28"/>
          <w:szCs w:val="28"/>
        </w:rPr>
      </w:pPr>
      <w:r w:rsidRPr="00FD02C7">
        <w:rPr>
          <w:rFonts w:ascii="Times New Roman" w:hAnsi="Times New Roman" w:cs="Times New Roman"/>
          <w:sz w:val="28"/>
          <w:szCs w:val="28"/>
        </w:rPr>
        <w:t>Режиссер считает, что тема пороков общества, в принципе, нетленна и многогранна, плюс ему самому нравится рассказывать о темной стороне жизни.</w:t>
      </w:r>
    </w:p>
    <w:p w14:paraId="2DEBE8AD" w14:textId="77777777" w:rsidR="004C0A90" w:rsidRPr="00FD02C7" w:rsidRDefault="004C0A90" w:rsidP="004129CC">
      <w:pPr>
        <w:spacing w:after="0" w:line="240" w:lineRule="auto"/>
        <w:ind w:firstLine="709"/>
        <w:jc w:val="both"/>
        <w:rPr>
          <w:rFonts w:ascii="Times New Roman" w:hAnsi="Times New Roman" w:cs="Times New Roman"/>
          <w:sz w:val="28"/>
          <w:szCs w:val="28"/>
        </w:rPr>
      </w:pPr>
      <w:r w:rsidRPr="00FD02C7">
        <w:rPr>
          <w:rFonts w:ascii="Times New Roman" w:hAnsi="Times New Roman" w:cs="Times New Roman"/>
          <w:sz w:val="28"/>
          <w:szCs w:val="28"/>
        </w:rPr>
        <w:t>Тем самым «Шекер» способствует актуализации криминологической и социокультурной проблематики в медиаформатах, ориентированных на молодое поколение, что позволяет рассматривать его как значимый продукт в контексте анализа современных казахстанских веб-нарративов.</w:t>
      </w:r>
    </w:p>
    <w:p w14:paraId="4E49F8A8" w14:textId="053835E3" w:rsidR="004C0A90" w:rsidRPr="00FD02C7" w:rsidRDefault="004C0A90" w:rsidP="004129CC">
      <w:pPr>
        <w:numPr>
          <w:ilvl w:val="0"/>
          <w:numId w:val="18"/>
        </w:numPr>
        <w:tabs>
          <w:tab w:val="clear" w:pos="720"/>
          <w:tab w:val="num" w:pos="0"/>
        </w:tabs>
        <w:spacing w:after="0" w:line="240" w:lineRule="auto"/>
        <w:ind w:left="0" w:firstLine="709"/>
        <w:jc w:val="both"/>
        <w:rPr>
          <w:rFonts w:ascii="Times New Roman" w:hAnsi="Times New Roman" w:cs="Times New Roman"/>
          <w:color w:val="000000" w:themeColor="text1"/>
          <w:sz w:val="28"/>
          <w:szCs w:val="28"/>
        </w:rPr>
      </w:pPr>
      <w:r w:rsidRPr="00FD02C7">
        <w:rPr>
          <w:rFonts w:ascii="Times New Roman" w:hAnsi="Times New Roman" w:cs="Times New Roman"/>
          <w:color w:val="000000" w:themeColor="text1"/>
          <w:sz w:val="28"/>
          <w:szCs w:val="28"/>
        </w:rPr>
        <w:t>Как одно из перспективных направлений, генеральный директор компании Salem Social видит в привлечении женской аудитории и женской тематики (один из последних проектов, который получает большой отклик от женщин разного возраста – веб-сериал «Няня»), хотя, как отмечает Р. Юсупов, на YouTube продукт компании смотрит 70% мужчин от 18 до 24 лет [</w:t>
      </w:r>
      <w:r w:rsidR="00F318BF" w:rsidRPr="00FD02C7">
        <w:rPr>
          <w:rFonts w:ascii="Times New Roman" w:hAnsi="Times New Roman" w:cs="Times New Roman"/>
          <w:color w:val="000000" w:themeColor="text1"/>
          <w:sz w:val="28"/>
          <w:szCs w:val="28"/>
        </w:rPr>
        <w:t>149</w:t>
      </w:r>
      <w:r w:rsidRPr="00FD02C7">
        <w:rPr>
          <w:rFonts w:ascii="Times New Roman" w:hAnsi="Times New Roman" w:cs="Times New Roman"/>
          <w:color w:val="000000" w:themeColor="text1"/>
          <w:sz w:val="28"/>
          <w:szCs w:val="28"/>
        </w:rPr>
        <w:t>].</w:t>
      </w:r>
    </w:p>
    <w:p w14:paraId="06D52DA3" w14:textId="77777777" w:rsidR="004C0A90" w:rsidRPr="00FD02C7" w:rsidRDefault="004C0A90" w:rsidP="004129CC">
      <w:pPr>
        <w:spacing w:after="0" w:line="240" w:lineRule="auto"/>
        <w:ind w:firstLine="709"/>
        <w:jc w:val="both"/>
        <w:rPr>
          <w:rFonts w:ascii="Times New Roman" w:hAnsi="Times New Roman" w:cs="Times New Roman"/>
          <w:color w:val="000000" w:themeColor="text1"/>
          <w:sz w:val="28"/>
          <w:szCs w:val="28"/>
        </w:rPr>
      </w:pPr>
      <w:r w:rsidRPr="00FD02C7">
        <w:rPr>
          <w:rFonts w:ascii="Times New Roman" w:hAnsi="Times New Roman" w:cs="Times New Roman"/>
          <w:color w:val="000000" w:themeColor="text1"/>
          <w:sz w:val="28"/>
          <w:szCs w:val="28"/>
        </w:rPr>
        <w:t xml:space="preserve">Одним из наиболее громких веб-сериалов Salem Social является веб-сериал «Мыстан» («Ночные ведьмы») из 12 серий по </w:t>
      </w:r>
      <w:r w:rsidRPr="00FD02C7">
        <w:rPr>
          <w:rFonts w:ascii="Times New Roman" w:hAnsi="Times New Roman" w:cs="Times New Roman"/>
          <w:color w:val="000000" w:themeColor="text1"/>
          <w:sz w:val="28"/>
          <w:szCs w:val="28"/>
          <w:lang w:val="en-US"/>
        </w:rPr>
        <w:t xml:space="preserve">20-25 </w:t>
      </w:r>
      <w:r w:rsidRPr="00FD02C7">
        <w:rPr>
          <w:rFonts w:ascii="Times New Roman" w:hAnsi="Times New Roman" w:cs="Times New Roman"/>
          <w:color w:val="000000" w:themeColor="text1"/>
          <w:sz w:val="28"/>
          <w:szCs w:val="28"/>
        </w:rPr>
        <w:t>минут, рассказывающий о домашнем насилии. Его для Salem Social Media сняла компания Art Dealers. Первая серия «Мыстан» вышла на YouTube 24 июня 2021 года и набрала больше миллиона просмотров.</w:t>
      </w:r>
    </w:p>
    <w:p w14:paraId="3B446935" w14:textId="63159E05" w:rsidR="004C0A90" w:rsidRPr="00FD02C7" w:rsidRDefault="004C0A90" w:rsidP="00513FC9">
      <w:pPr>
        <w:spacing w:after="0" w:line="240" w:lineRule="auto"/>
        <w:rPr>
          <w:rFonts w:ascii="Times New Roman" w:hAnsi="Times New Roman" w:cs="Times New Roman"/>
          <w:b/>
          <w:bCs/>
          <w:color w:val="000000" w:themeColor="text1"/>
          <w:sz w:val="28"/>
          <w:szCs w:val="28"/>
        </w:rPr>
      </w:pPr>
      <w:r w:rsidRPr="00FD02C7">
        <w:rPr>
          <w:rFonts w:ascii="Times New Roman" w:hAnsi="Times New Roman" w:cs="Times New Roman"/>
          <w:b/>
          <w:bCs/>
          <w:color w:val="000000" w:themeColor="text1"/>
          <w:sz w:val="28"/>
          <w:szCs w:val="28"/>
        </w:rPr>
        <w:t>Рис</w:t>
      </w:r>
      <w:r w:rsidR="00513FC9">
        <w:rPr>
          <w:rFonts w:ascii="Times New Roman" w:hAnsi="Times New Roman" w:cs="Times New Roman"/>
          <w:b/>
          <w:bCs/>
          <w:color w:val="000000" w:themeColor="text1"/>
          <w:sz w:val="28"/>
          <w:szCs w:val="28"/>
        </w:rPr>
        <w:t>унок</w:t>
      </w:r>
      <w:r w:rsidRPr="00FD02C7">
        <w:rPr>
          <w:rFonts w:ascii="Times New Roman" w:hAnsi="Times New Roman" w:cs="Times New Roman"/>
          <w:b/>
          <w:bCs/>
          <w:color w:val="000000" w:themeColor="text1"/>
          <w:sz w:val="28"/>
          <w:szCs w:val="28"/>
        </w:rPr>
        <w:t xml:space="preserve"> 14 </w:t>
      </w:r>
      <w:r w:rsidR="00513FC9">
        <w:rPr>
          <w:rFonts w:ascii="Times New Roman" w:hAnsi="Times New Roman" w:cs="Times New Roman"/>
          <w:b/>
          <w:bCs/>
          <w:color w:val="000000" w:themeColor="text1"/>
          <w:sz w:val="28"/>
          <w:szCs w:val="28"/>
        </w:rPr>
        <w:t xml:space="preserve">– </w:t>
      </w:r>
      <w:r w:rsidRPr="00FD02C7">
        <w:rPr>
          <w:rFonts w:ascii="Times New Roman" w:hAnsi="Times New Roman" w:cs="Times New Roman"/>
          <w:b/>
          <w:bCs/>
          <w:color w:val="000000" w:themeColor="text1"/>
          <w:sz w:val="28"/>
          <w:szCs w:val="28"/>
        </w:rPr>
        <w:t>Постер веб-сериала «Мыстан»</w:t>
      </w:r>
    </w:p>
    <w:p w14:paraId="4A84E96D" w14:textId="77777777" w:rsidR="004C0A90" w:rsidRPr="00FD02C7" w:rsidRDefault="004C0A90" w:rsidP="003C014A">
      <w:pPr>
        <w:spacing w:after="0" w:line="240" w:lineRule="auto"/>
        <w:jc w:val="center"/>
        <w:rPr>
          <w:rFonts w:ascii="Times New Roman" w:hAnsi="Times New Roman" w:cs="Times New Roman"/>
          <w:b/>
          <w:bCs/>
          <w:color w:val="000000" w:themeColor="text1"/>
          <w:sz w:val="28"/>
          <w:szCs w:val="28"/>
        </w:rPr>
      </w:pPr>
      <w:r w:rsidRPr="00FD02C7">
        <w:rPr>
          <w:rFonts w:ascii="Times New Roman" w:hAnsi="Times New Roman" w:cs="Times New Roman"/>
          <w:noProof/>
          <w:color w:val="000000" w:themeColor="text1"/>
          <w:sz w:val="28"/>
          <w:szCs w:val="28"/>
        </w:rPr>
        <w:drawing>
          <wp:inline distT="0" distB="0" distL="0" distR="0" wp14:anchorId="58FC3DCC" wp14:editId="46AF0911">
            <wp:extent cx="4315596" cy="2419350"/>
            <wp:effectExtent l="0" t="0" r="8890" b="0"/>
            <wp:docPr id="25" name="Рисунок 25" descr="Изображение выглядит как текст, одежда, Человеческое лицо, снимок экрана&#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Рисунок 25" descr="Изображение выглядит как текст, одежда, Человеческое лицо, снимок экрана&#10;&#10;Содержимое, созданное искусственным интеллектом, может быть неверным."/>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327952" cy="2426277"/>
                    </a:xfrm>
                    <a:prstGeom prst="rect">
                      <a:avLst/>
                    </a:prstGeom>
                    <a:noFill/>
                  </pic:spPr>
                </pic:pic>
              </a:graphicData>
            </a:graphic>
          </wp:inline>
        </w:drawing>
      </w:r>
    </w:p>
    <w:p w14:paraId="67FBC5E6" w14:textId="161E81C4" w:rsidR="004C0A90" w:rsidRPr="00FD02C7" w:rsidRDefault="004C0A90" w:rsidP="004129CC">
      <w:pPr>
        <w:spacing w:after="0" w:line="240" w:lineRule="auto"/>
        <w:ind w:firstLine="709"/>
        <w:jc w:val="both"/>
        <w:rPr>
          <w:rFonts w:ascii="Times New Roman" w:hAnsi="Times New Roman" w:cs="Times New Roman"/>
          <w:color w:val="000000" w:themeColor="text1"/>
          <w:sz w:val="28"/>
          <w:szCs w:val="28"/>
        </w:rPr>
      </w:pPr>
      <w:r w:rsidRPr="00FD02C7">
        <w:rPr>
          <w:rFonts w:ascii="Times New Roman" w:hAnsi="Times New Roman" w:cs="Times New Roman"/>
          <w:color w:val="000000" w:themeColor="text1"/>
          <w:sz w:val="28"/>
          <w:szCs w:val="28"/>
        </w:rPr>
        <w:t>Веб-сериал удостоился специального приза жюри на III международном фестивале Realist Web Fest. Казахстанский веб-сериал был отмечен и одним из самых популярных сайтов о кино «Кино-театр.ру». Кроме того, драма о мести трех разгневанных женщин «Мыстан» была номинирована на премию The Best Drama Short Series и стала лучшим на международном фестивале Webfest Berlin (Германия, Берлин) [</w:t>
      </w:r>
      <w:r w:rsidR="00F318BF" w:rsidRPr="00FD02C7">
        <w:rPr>
          <w:rFonts w:ascii="Times New Roman" w:hAnsi="Times New Roman" w:cs="Times New Roman"/>
          <w:color w:val="000000" w:themeColor="text1"/>
          <w:sz w:val="28"/>
          <w:szCs w:val="28"/>
        </w:rPr>
        <w:t>152</w:t>
      </w:r>
      <w:r w:rsidRPr="00FD02C7">
        <w:rPr>
          <w:rFonts w:ascii="Times New Roman" w:hAnsi="Times New Roman" w:cs="Times New Roman"/>
          <w:color w:val="000000" w:themeColor="text1"/>
          <w:sz w:val="28"/>
          <w:szCs w:val="28"/>
        </w:rPr>
        <w:t xml:space="preserve">]. Как отмечает режиссер Ернар Нургалиев: «Проект завязан на конфликте человека и равнодушия общества. Мы выбрали женщин в качестве центральных персонажей, потому что на их примере эта несправедливость особенно ярко видна. Как часто преступники уходят от </w:t>
      </w:r>
      <w:r w:rsidRPr="00FD02C7">
        <w:rPr>
          <w:rFonts w:ascii="Times New Roman" w:hAnsi="Times New Roman" w:cs="Times New Roman"/>
          <w:color w:val="000000" w:themeColor="text1"/>
          <w:sz w:val="28"/>
          <w:szCs w:val="28"/>
        </w:rPr>
        <w:lastRenderedPageBreak/>
        <w:t>правосудия? А как часто люди с большими деньгами переступают черту закона? Таких ситуаций много. В веб-сериале «Мыстан» мы говорим о безысходности, когда жертвы вынуждены защищаться сами как могут. Мне важно было донести эту мысль и показать зрителям, что выход есть всегда и в любом случае человек несет ответственность за свои действия. Независимо от того, жертва он или преступник» [</w:t>
      </w:r>
      <w:r w:rsidR="007B0E50" w:rsidRPr="00FD02C7">
        <w:rPr>
          <w:rFonts w:ascii="Times New Roman" w:hAnsi="Times New Roman" w:cs="Times New Roman"/>
          <w:color w:val="000000" w:themeColor="text1"/>
          <w:sz w:val="28"/>
          <w:szCs w:val="28"/>
        </w:rPr>
        <w:t>152</w:t>
      </w:r>
      <w:r w:rsidRPr="00FD02C7">
        <w:rPr>
          <w:rFonts w:ascii="Times New Roman" w:hAnsi="Times New Roman" w:cs="Times New Roman"/>
          <w:color w:val="000000" w:themeColor="text1"/>
          <w:sz w:val="28"/>
          <w:szCs w:val="28"/>
        </w:rPr>
        <w:t>].</w:t>
      </w:r>
    </w:p>
    <w:p w14:paraId="40E3F773" w14:textId="77777777" w:rsidR="004C0A90" w:rsidRPr="00FD02C7" w:rsidRDefault="004C0A90" w:rsidP="004129CC">
      <w:pPr>
        <w:spacing w:after="0" w:line="240" w:lineRule="auto"/>
        <w:ind w:firstLine="709"/>
        <w:jc w:val="both"/>
        <w:rPr>
          <w:rFonts w:ascii="Times New Roman" w:hAnsi="Times New Roman" w:cs="Times New Roman"/>
          <w:color w:val="000000" w:themeColor="text1"/>
          <w:sz w:val="28"/>
          <w:szCs w:val="28"/>
        </w:rPr>
      </w:pPr>
      <w:r w:rsidRPr="00FD02C7">
        <w:rPr>
          <w:rFonts w:ascii="Times New Roman" w:hAnsi="Times New Roman" w:cs="Times New Roman"/>
          <w:color w:val="000000" w:themeColor="text1"/>
          <w:sz w:val="28"/>
          <w:szCs w:val="28"/>
        </w:rPr>
        <w:t>Следовательно, веб-сериал «Мыстан» может быть рассмотрен как культурный артефакт и как инструмент репрезентации гендерных нарративов – осмысление женской доли в контексте современной казахстанской реальности и социальной рефлексии, что обусловило его успешную интеграцию в мировой медиарынок, благодаря универсальности затронутой проблематики.</w:t>
      </w:r>
    </w:p>
    <w:p w14:paraId="0498CA07" w14:textId="37F480AB" w:rsidR="004C0A90" w:rsidRPr="00FD02C7" w:rsidRDefault="004C0A90" w:rsidP="007B0E50">
      <w:pPr>
        <w:spacing w:after="0" w:line="240" w:lineRule="auto"/>
        <w:ind w:firstLine="709"/>
        <w:jc w:val="both"/>
        <w:rPr>
          <w:rFonts w:ascii="Times New Roman" w:hAnsi="Times New Roman" w:cs="Times New Roman"/>
          <w:color w:val="000000" w:themeColor="text1"/>
          <w:sz w:val="28"/>
          <w:szCs w:val="28"/>
          <w:lang w:val="en-US"/>
        </w:rPr>
      </w:pPr>
      <w:r w:rsidRPr="00FD02C7">
        <w:rPr>
          <w:rFonts w:ascii="Times New Roman" w:hAnsi="Times New Roman" w:cs="Times New Roman"/>
          <w:color w:val="000000" w:themeColor="text1"/>
          <w:sz w:val="28"/>
          <w:szCs w:val="28"/>
        </w:rPr>
        <w:t>Другой успешный продукт компании – веб-сериал режиссер Дмитрия Крыкбаева «Өмір» (2021), который был многократно номинирован на фестивале New Jersey Web Fest. Данный сериал был выбран для подачи на участие в фестивале в Нью-Джерси в связи с содержанием важных социальных посылов. «Өмір» состоит из 17 серий по 25 минут</w:t>
      </w:r>
      <w:r w:rsidR="007B0E50" w:rsidRPr="00FD02C7">
        <w:rPr>
          <w:rFonts w:ascii="Times New Roman" w:hAnsi="Times New Roman" w:cs="Times New Roman"/>
          <w:color w:val="000000" w:themeColor="text1"/>
          <w:sz w:val="28"/>
          <w:szCs w:val="28"/>
        </w:rPr>
        <w:t xml:space="preserve"> </w:t>
      </w:r>
      <w:r w:rsidR="007B0E50" w:rsidRPr="00FD02C7">
        <w:rPr>
          <w:rFonts w:ascii="Times New Roman" w:hAnsi="Times New Roman" w:cs="Times New Roman"/>
          <w:sz w:val="28"/>
          <w:szCs w:val="28"/>
          <w:lang w:val="en-US"/>
        </w:rPr>
        <w:t>[</w:t>
      </w:r>
      <w:r w:rsidR="007B0E50" w:rsidRPr="00FD02C7">
        <w:rPr>
          <w:rFonts w:ascii="Times New Roman" w:hAnsi="Times New Roman" w:cs="Times New Roman"/>
          <w:sz w:val="28"/>
          <w:szCs w:val="28"/>
        </w:rPr>
        <w:t>153</w:t>
      </w:r>
      <w:r w:rsidR="007B0E50" w:rsidRPr="00FD02C7">
        <w:rPr>
          <w:rFonts w:ascii="Times New Roman" w:hAnsi="Times New Roman" w:cs="Times New Roman"/>
          <w:color w:val="000000" w:themeColor="text1"/>
          <w:sz w:val="28"/>
          <w:szCs w:val="28"/>
          <w:lang w:val="en-US"/>
        </w:rPr>
        <w:t>]</w:t>
      </w:r>
      <w:r w:rsidRPr="00FD02C7">
        <w:rPr>
          <w:rFonts w:ascii="Times New Roman" w:hAnsi="Times New Roman" w:cs="Times New Roman"/>
          <w:color w:val="000000" w:themeColor="text1"/>
          <w:sz w:val="28"/>
          <w:szCs w:val="28"/>
        </w:rPr>
        <w:t>.</w:t>
      </w:r>
    </w:p>
    <w:p w14:paraId="748B1A73" w14:textId="50C6005E" w:rsidR="004C0A90" w:rsidRPr="00FD02C7" w:rsidRDefault="004C0A90" w:rsidP="00513FC9">
      <w:pPr>
        <w:spacing w:after="0" w:line="240" w:lineRule="auto"/>
        <w:rPr>
          <w:rFonts w:ascii="Times New Roman" w:hAnsi="Times New Roman" w:cs="Times New Roman"/>
          <w:b/>
          <w:bCs/>
          <w:color w:val="000000" w:themeColor="text1"/>
          <w:sz w:val="28"/>
          <w:szCs w:val="28"/>
        </w:rPr>
      </w:pPr>
      <w:r w:rsidRPr="00FD02C7">
        <w:rPr>
          <w:rFonts w:ascii="Times New Roman" w:hAnsi="Times New Roman" w:cs="Times New Roman"/>
          <w:b/>
          <w:bCs/>
          <w:color w:val="000000" w:themeColor="text1"/>
          <w:sz w:val="28"/>
          <w:szCs w:val="28"/>
        </w:rPr>
        <w:t>Рис</w:t>
      </w:r>
      <w:r w:rsidR="00513FC9">
        <w:rPr>
          <w:rFonts w:ascii="Times New Roman" w:hAnsi="Times New Roman" w:cs="Times New Roman"/>
          <w:b/>
          <w:bCs/>
          <w:color w:val="000000" w:themeColor="text1"/>
          <w:sz w:val="28"/>
          <w:szCs w:val="28"/>
        </w:rPr>
        <w:t>унок</w:t>
      </w:r>
      <w:r w:rsidRPr="00FD02C7">
        <w:rPr>
          <w:rFonts w:ascii="Times New Roman" w:hAnsi="Times New Roman" w:cs="Times New Roman"/>
          <w:b/>
          <w:bCs/>
          <w:color w:val="000000" w:themeColor="text1"/>
          <w:sz w:val="28"/>
          <w:szCs w:val="28"/>
        </w:rPr>
        <w:t xml:space="preserve"> 15 </w:t>
      </w:r>
      <w:r w:rsidR="00513FC9">
        <w:rPr>
          <w:rFonts w:ascii="Times New Roman" w:hAnsi="Times New Roman" w:cs="Times New Roman"/>
          <w:b/>
          <w:bCs/>
          <w:color w:val="000000" w:themeColor="text1"/>
          <w:sz w:val="28"/>
          <w:szCs w:val="28"/>
        </w:rPr>
        <w:t xml:space="preserve">– </w:t>
      </w:r>
      <w:r w:rsidRPr="00FD02C7">
        <w:rPr>
          <w:rFonts w:ascii="Times New Roman" w:hAnsi="Times New Roman" w:cs="Times New Roman"/>
          <w:b/>
          <w:bCs/>
          <w:color w:val="000000" w:themeColor="text1"/>
          <w:sz w:val="28"/>
          <w:szCs w:val="28"/>
        </w:rPr>
        <w:t>Постер веб-сериала «Өмір»</w:t>
      </w:r>
    </w:p>
    <w:p w14:paraId="1782988E" w14:textId="77777777" w:rsidR="004C0A90" w:rsidRPr="00FD02C7" w:rsidRDefault="004C0A90" w:rsidP="004129CC">
      <w:pPr>
        <w:spacing w:after="0" w:line="240" w:lineRule="auto"/>
        <w:ind w:firstLine="709"/>
        <w:jc w:val="center"/>
        <w:rPr>
          <w:rFonts w:ascii="Times New Roman" w:hAnsi="Times New Roman" w:cs="Times New Roman"/>
          <w:color w:val="000000" w:themeColor="text1"/>
          <w:sz w:val="28"/>
          <w:szCs w:val="28"/>
        </w:rPr>
      </w:pPr>
      <w:r w:rsidRPr="00FD02C7">
        <w:rPr>
          <w:rFonts w:ascii="Times New Roman" w:hAnsi="Times New Roman" w:cs="Times New Roman"/>
          <w:noProof/>
          <w:color w:val="000000" w:themeColor="text1"/>
          <w:sz w:val="28"/>
          <w:szCs w:val="28"/>
        </w:rPr>
        <w:drawing>
          <wp:inline distT="0" distB="0" distL="0" distR="0" wp14:anchorId="08C25F5D" wp14:editId="23D1231E">
            <wp:extent cx="4322445" cy="2266950"/>
            <wp:effectExtent l="0" t="0" r="1905" b="0"/>
            <wp:docPr id="38" name="Рисунок 38" descr="Изображение выглядит как текст, Человеческое лицо, человек, одежда&#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Рисунок 38" descr="Изображение выглядит как текст, Человеческое лицо, человек, одежда&#10;&#10;Содержимое, созданное искусственным интеллектом, может быть неверным."/>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326448" cy="2269049"/>
                    </a:xfrm>
                    <a:prstGeom prst="rect">
                      <a:avLst/>
                    </a:prstGeom>
                    <a:noFill/>
                  </pic:spPr>
                </pic:pic>
              </a:graphicData>
            </a:graphic>
          </wp:inline>
        </w:drawing>
      </w:r>
    </w:p>
    <w:p w14:paraId="487F0917" w14:textId="05458E17" w:rsidR="004C0A90" w:rsidRPr="00FD02C7" w:rsidRDefault="004C0A90" w:rsidP="004129CC">
      <w:pPr>
        <w:spacing w:after="0" w:line="240" w:lineRule="auto"/>
        <w:ind w:firstLine="709"/>
        <w:jc w:val="both"/>
        <w:rPr>
          <w:rFonts w:ascii="Times New Roman" w:hAnsi="Times New Roman" w:cs="Times New Roman"/>
          <w:color w:val="000000" w:themeColor="text1"/>
          <w:sz w:val="28"/>
          <w:szCs w:val="28"/>
        </w:rPr>
      </w:pPr>
      <w:r w:rsidRPr="00FD02C7">
        <w:rPr>
          <w:rFonts w:ascii="Times New Roman" w:hAnsi="Times New Roman" w:cs="Times New Roman"/>
          <w:color w:val="000000" w:themeColor="text1"/>
          <w:sz w:val="28"/>
          <w:szCs w:val="28"/>
        </w:rPr>
        <w:t>Как рассказала менеджер по международному развитию Salem social media Айжамал Аубакирова: «отборочный комитет в США был удивлен подачей из Казахстана, так как из нашей страны никто раньше не отправлял проекты на данный фестиваль. Сериал заинтересовал членов жюри социальной значимостью проекта, качеством съемки, а также актерской игрой персонажей. Основная изюминка сериала для американских зрителей состоит в происхождении сериала и в изучении окружающей среды главного героя. Более того, зрителям по всему миру в данный момент становится интересно познавать культуры других стран через кино» [</w:t>
      </w:r>
      <w:r w:rsidR="007B0E50" w:rsidRPr="00FD02C7">
        <w:rPr>
          <w:rFonts w:ascii="Times New Roman" w:hAnsi="Times New Roman" w:cs="Times New Roman"/>
          <w:color w:val="000000" w:themeColor="text1"/>
          <w:sz w:val="28"/>
          <w:szCs w:val="28"/>
        </w:rPr>
        <w:t>154</w:t>
      </w:r>
      <w:r w:rsidRPr="00FD02C7">
        <w:rPr>
          <w:rFonts w:ascii="Times New Roman" w:hAnsi="Times New Roman" w:cs="Times New Roman"/>
          <w:color w:val="000000" w:themeColor="text1"/>
          <w:sz w:val="28"/>
          <w:szCs w:val="28"/>
        </w:rPr>
        <w:t>].</w:t>
      </w:r>
      <w:r w:rsidRPr="00FD02C7">
        <w:rPr>
          <w:rFonts w:ascii="Times New Roman" w:hAnsi="Times New Roman" w:cs="Times New Roman"/>
          <w:sz w:val="28"/>
          <w:szCs w:val="28"/>
        </w:rPr>
        <w:t xml:space="preserve"> </w:t>
      </w:r>
      <w:r w:rsidRPr="00FD02C7">
        <w:rPr>
          <w:rFonts w:ascii="Times New Roman" w:hAnsi="Times New Roman" w:cs="Times New Roman"/>
          <w:color w:val="000000" w:themeColor="text1"/>
          <w:sz w:val="28"/>
          <w:szCs w:val="28"/>
        </w:rPr>
        <w:t>Сюжет сериала рассказывает об истории двух сирот, которые вынуждены жить с пьющим дядей. Он не заботится о детях, проводя все время на посиделках с собутыльниками. 11-летний мальчик ищет способы заработать на пропитание и лечение больной сестренки. Стремление спасти ее от смерти связывает его с бандой подростков, промышляющих воровством автомобильных зеркал. При этом важно отметить, что по словам</w:t>
      </w:r>
      <w:r w:rsidRPr="00FD02C7">
        <w:rPr>
          <w:rFonts w:ascii="Times New Roman" w:hAnsi="Times New Roman" w:cs="Times New Roman"/>
          <w:sz w:val="28"/>
          <w:szCs w:val="28"/>
        </w:rPr>
        <w:t xml:space="preserve"> </w:t>
      </w:r>
      <w:r w:rsidRPr="00FD02C7">
        <w:rPr>
          <w:rFonts w:ascii="Times New Roman" w:hAnsi="Times New Roman" w:cs="Times New Roman"/>
          <w:color w:val="000000" w:themeColor="text1"/>
          <w:sz w:val="28"/>
          <w:szCs w:val="28"/>
        </w:rPr>
        <w:t>PR-специалиста Salem social media Алия Жаппаковой</w:t>
      </w:r>
      <w:r w:rsidRPr="00FD02C7">
        <w:rPr>
          <w:rFonts w:ascii="Times New Roman" w:hAnsi="Times New Roman" w:cs="Times New Roman"/>
          <w:color w:val="222222"/>
          <w:sz w:val="28"/>
          <w:szCs w:val="28"/>
          <w:shd w:val="clear" w:color="auto" w:fill="FFFFFF"/>
        </w:rPr>
        <w:t xml:space="preserve"> </w:t>
      </w:r>
      <w:r w:rsidRPr="00FD02C7">
        <w:rPr>
          <w:rFonts w:ascii="Times New Roman" w:hAnsi="Times New Roman" w:cs="Times New Roman"/>
          <w:color w:val="000000" w:themeColor="text1"/>
          <w:sz w:val="28"/>
          <w:szCs w:val="28"/>
        </w:rPr>
        <w:t xml:space="preserve">зрители тепло приняли веб-сериал. Так, премьерная серия набрала свыше 3,7 миллионов </w:t>
      </w:r>
      <w:r w:rsidRPr="00FD02C7">
        <w:rPr>
          <w:rFonts w:ascii="Times New Roman" w:hAnsi="Times New Roman" w:cs="Times New Roman"/>
          <w:color w:val="000000" w:themeColor="text1"/>
          <w:sz w:val="28"/>
          <w:szCs w:val="28"/>
        </w:rPr>
        <w:lastRenderedPageBreak/>
        <w:t>просмотров и почти 3 тысячи комментариев. Самое важное, что сериал нашел отклик у зрителей, которые оставили многочисленные комментарии:</w:t>
      </w:r>
      <w:r w:rsidRPr="00FD02C7">
        <w:rPr>
          <w:rFonts w:ascii="Times New Roman" w:hAnsi="Times New Roman" w:cs="Times New Roman"/>
          <w:sz w:val="28"/>
          <w:szCs w:val="28"/>
        </w:rPr>
        <w:t xml:space="preserve"> </w:t>
      </w:r>
      <w:r w:rsidRPr="00FD02C7">
        <w:rPr>
          <w:rFonts w:ascii="Times New Roman" w:hAnsi="Times New Roman" w:cs="Times New Roman"/>
          <w:color w:val="000000" w:themeColor="text1"/>
          <w:sz w:val="28"/>
          <w:szCs w:val="28"/>
        </w:rPr>
        <w:t>«многие пользователи писали, что сами в раннем детстве столкнулись с равнодушием взрослых, поэтому глубоко сопереживают главным героям. Некоторые писали о переживаниях в отношении своих детей и близких. Нашлись и те, кто предпринял серьезные шаги к улучшению своей жизни после просмотра «Өмір». Одна женщина написала, что всерьез задумывалась о суициде, но опасения, что ее детей постигнет участь Омира и его сестренки Дины заставила ее передумать» [</w:t>
      </w:r>
      <w:r w:rsidR="007B0E50" w:rsidRPr="00FD02C7">
        <w:rPr>
          <w:rFonts w:ascii="Times New Roman" w:hAnsi="Times New Roman" w:cs="Times New Roman"/>
          <w:color w:val="000000" w:themeColor="text1"/>
          <w:sz w:val="28"/>
          <w:szCs w:val="28"/>
        </w:rPr>
        <w:t>154</w:t>
      </w:r>
      <w:r w:rsidRPr="00FD02C7">
        <w:rPr>
          <w:rFonts w:ascii="Times New Roman" w:hAnsi="Times New Roman" w:cs="Times New Roman"/>
          <w:color w:val="000000" w:themeColor="text1"/>
          <w:sz w:val="28"/>
          <w:szCs w:val="28"/>
        </w:rPr>
        <w:t>].</w:t>
      </w:r>
    </w:p>
    <w:p w14:paraId="4C8C8967" w14:textId="77777777" w:rsidR="004C0A90" w:rsidRPr="00FD02C7" w:rsidRDefault="004C0A90" w:rsidP="004129CC">
      <w:pPr>
        <w:spacing w:after="0" w:line="240" w:lineRule="auto"/>
        <w:ind w:firstLine="709"/>
        <w:jc w:val="both"/>
        <w:rPr>
          <w:rFonts w:ascii="Times New Roman" w:hAnsi="Times New Roman" w:cs="Times New Roman"/>
          <w:color w:val="000000" w:themeColor="text1"/>
          <w:sz w:val="28"/>
          <w:szCs w:val="28"/>
        </w:rPr>
      </w:pPr>
      <w:r w:rsidRPr="00FD02C7">
        <w:rPr>
          <w:rFonts w:ascii="Times New Roman" w:hAnsi="Times New Roman" w:cs="Times New Roman"/>
          <w:color w:val="000000" w:themeColor="text1"/>
          <w:sz w:val="28"/>
          <w:szCs w:val="28"/>
        </w:rPr>
        <w:t>Следовательно, веб-сериал «Өмір» можно рассматривать как медиатекст, репрезентирующий социокультурные проблемы современной казахстанской действительности – сиротство, кризис семейных ценностей и утрату эмпатии в обществе, что придаёт проекту выраженный гуманистический характер.</w:t>
      </w:r>
    </w:p>
    <w:p w14:paraId="46800A49" w14:textId="15922528" w:rsidR="004C0A90" w:rsidRPr="00FD02C7" w:rsidRDefault="004C0A90" w:rsidP="004129CC">
      <w:pPr>
        <w:spacing w:after="0" w:line="240" w:lineRule="auto"/>
        <w:ind w:firstLine="709"/>
        <w:jc w:val="both"/>
        <w:rPr>
          <w:rFonts w:ascii="Times New Roman" w:hAnsi="Times New Roman" w:cs="Times New Roman"/>
          <w:sz w:val="28"/>
          <w:szCs w:val="28"/>
        </w:rPr>
      </w:pPr>
      <w:r w:rsidRPr="00FD02C7">
        <w:rPr>
          <w:rFonts w:ascii="Times New Roman" w:hAnsi="Times New Roman" w:cs="Times New Roman"/>
          <w:color w:val="000000" w:themeColor="text1"/>
          <w:sz w:val="28"/>
          <w:szCs w:val="28"/>
        </w:rPr>
        <w:t>Следующий веб-сериал, завоевавший признание не только в Казахстане, но и за рубежом – «Сержан Братан» (2021), режиссер Алишер Утев, продолжительность каждой из 13 серий по 32 минуты действие которого начинается в 90-е годы ХХ века и получивший множество положительных отзывов, в том числе от зарубежных зрителей: «кажется, скоро казахи оккупируют своими веб-сериалами весь YouTube и у них будет свой жанр как у японцев аниме», «ощущение, что после Скриптонита казахов прет – Айсултан, Димаш, Иманбек, крутые сериалы, что дальше?» [</w:t>
      </w:r>
      <w:r w:rsidR="007B0E50" w:rsidRPr="00FD02C7">
        <w:rPr>
          <w:rFonts w:ascii="Times New Roman" w:hAnsi="Times New Roman" w:cs="Times New Roman"/>
          <w:color w:val="000000" w:themeColor="text1"/>
          <w:sz w:val="28"/>
          <w:szCs w:val="28"/>
        </w:rPr>
        <w:t>32</w:t>
      </w:r>
      <w:r w:rsidRPr="00FD02C7">
        <w:rPr>
          <w:rFonts w:ascii="Times New Roman" w:hAnsi="Times New Roman" w:cs="Times New Roman"/>
          <w:color w:val="000000" w:themeColor="text1"/>
          <w:sz w:val="28"/>
          <w:szCs w:val="28"/>
        </w:rPr>
        <w:t xml:space="preserve">]. </w:t>
      </w:r>
      <w:r w:rsidRPr="00FD02C7">
        <w:rPr>
          <w:rFonts w:ascii="Times New Roman" w:hAnsi="Times New Roman" w:cs="Times New Roman"/>
          <w:sz w:val="28"/>
          <w:szCs w:val="28"/>
        </w:rPr>
        <w:t>Сериал рассказывает историю авторитетного алматинского рэкетира 90-х, пролежавшего в коме 23 года, который неожиданно приходит в сознание в наше время. К своему ужасу, он осознает, что на дворе 2021 год, его дети выросли, сам он постарел, а мир изменился до неузнаваемости. Теперь ему надо адаптироваться к современной реальности и наладить отношения с семьей…</w:t>
      </w:r>
    </w:p>
    <w:p w14:paraId="39177281" w14:textId="57D33333" w:rsidR="004C0A90" w:rsidRPr="00FD02C7" w:rsidRDefault="004C0A90" w:rsidP="00513FC9">
      <w:pPr>
        <w:spacing w:after="0" w:line="240" w:lineRule="auto"/>
        <w:rPr>
          <w:rFonts w:ascii="Times New Roman" w:hAnsi="Times New Roman" w:cs="Times New Roman"/>
          <w:b/>
          <w:bCs/>
          <w:sz w:val="28"/>
          <w:szCs w:val="28"/>
        </w:rPr>
      </w:pPr>
      <w:r w:rsidRPr="00FD02C7">
        <w:rPr>
          <w:rFonts w:ascii="Times New Roman" w:hAnsi="Times New Roman" w:cs="Times New Roman"/>
          <w:b/>
          <w:bCs/>
          <w:sz w:val="28"/>
          <w:szCs w:val="28"/>
        </w:rPr>
        <w:t>Рис</w:t>
      </w:r>
      <w:r w:rsidR="00513FC9">
        <w:rPr>
          <w:rFonts w:ascii="Times New Roman" w:hAnsi="Times New Roman" w:cs="Times New Roman"/>
          <w:b/>
          <w:bCs/>
          <w:sz w:val="28"/>
          <w:szCs w:val="28"/>
        </w:rPr>
        <w:t>унок</w:t>
      </w:r>
      <w:r w:rsidRPr="00FD02C7">
        <w:rPr>
          <w:rFonts w:ascii="Times New Roman" w:hAnsi="Times New Roman" w:cs="Times New Roman"/>
          <w:b/>
          <w:bCs/>
          <w:sz w:val="28"/>
          <w:szCs w:val="28"/>
        </w:rPr>
        <w:t xml:space="preserve"> 16 </w:t>
      </w:r>
      <w:r w:rsidR="00513FC9">
        <w:rPr>
          <w:rFonts w:ascii="Times New Roman" w:hAnsi="Times New Roman" w:cs="Times New Roman"/>
          <w:b/>
          <w:bCs/>
          <w:sz w:val="28"/>
          <w:szCs w:val="28"/>
        </w:rPr>
        <w:t xml:space="preserve">– </w:t>
      </w:r>
      <w:r w:rsidRPr="00FD02C7">
        <w:rPr>
          <w:rFonts w:ascii="Times New Roman" w:hAnsi="Times New Roman" w:cs="Times New Roman"/>
          <w:b/>
          <w:bCs/>
          <w:color w:val="000000" w:themeColor="text1"/>
          <w:sz w:val="28"/>
          <w:szCs w:val="28"/>
        </w:rPr>
        <w:t>Постер веб-сериала «Сержан Братан»</w:t>
      </w:r>
    </w:p>
    <w:p w14:paraId="53908C7D" w14:textId="77777777" w:rsidR="004C0A90" w:rsidRPr="00FD02C7" w:rsidRDefault="004C0A90" w:rsidP="003C014A">
      <w:pPr>
        <w:spacing w:after="0" w:line="240" w:lineRule="auto"/>
        <w:jc w:val="center"/>
        <w:rPr>
          <w:rFonts w:ascii="Times New Roman" w:hAnsi="Times New Roman" w:cs="Times New Roman"/>
          <w:sz w:val="28"/>
          <w:szCs w:val="28"/>
        </w:rPr>
      </w:pPr>
      <w:r w:rsidRPr="00FD02C7">
        <w:rPr>
          <w:rFonts w:ascii="Times New Roman" w:hAnsi="Times New Roman" w:cs="Times New Roman"/>
          <w:noProof/>
          <w:sz w:val="28"/>
          <w:szCs w:val="28"/>
        </w:rPr>
        <w:drawing>
          <wp:inline distT="0" distB="0" distL="0" distR="0" wp14:anchorId="293CEF72" wp14:editId="26E02124">
            <wp:extent cx="2402840" cy="3396338"/>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25889" cy="3428916"/>
                    </a:xfrm>
                    <a:prstGeom prst="rect">
                      <a:avLst/>
                    </a:prstGeom>
                    <a:noFill/>
                    <a:ln>
                      <a:noFill/>
                    </a:ln>
                  </pic:spPr>
                </pic:pic>
              </a:graphicData>
            </a:graphic>
          </wp:inline>
        </w:drawing>
      </w:r>
    </w:p>
    <w:p w14:paraId="6B6A7824" w14:textId="282FDE4A" w:rsidR="004C0A90" w:rsidRPr="00FD02C7" w:rsidRDefault="004C0A90" w:rsidP="004129CC">
      <w:pPr>
        <w:spacing w:after="0" w:line="240" w:lineRule="auto"/>
        <w:ind w:firstLine="709"/>
        <w:jc w:val="both"/>
        <w:rPr>
          <w:rFonts w:ascii="Times New Roman" w:hAnsi="Times New Roman" w:cs="Times New Roman"/>
          <w:sz w:val="28"/>
          <w:szCs w:val="28"/>
        </w:rPr>
      </w:pPr>
      <w:r w:rsidRPr="00FD02C7">
        <w:rPr>
          <w:rFonts w:ascii="Times New Roman" w:hAnsi="Times New Roman" w:cs="Times New Roman"/>
          <w:color w:val="000000" w:themeColor="text1"/>
          <w:sz w:val="28"/>
          <w:szCs w:val="28"/>
        </w:rPr>
        <w:lastRenderedPageBreak/>
        <w:t xml:space="preserve">Проект получился забавным, смешным, местами остроумным и находчивым, </w:t>
      </w:r>
      <w:r w:rsidR="003C014A" w:rsidRPr="00FD02C7">
        <w:rPr>
          <w:rFonts w:ascii="Times New Roman" w:hAnsi="Times New Roman" w:cs="Times New Roman"/>
          <w:color w:val="000000" w:themeColor="text1"/>
          <w:sz w:val="28"/>
          <w:szCs w:val="28"/>
        </w:rPr>
        <w:t>местами,</w:t>
      </w:r>
      <w:r w:rsidRPr="00FD02C7">
        <w:rPr>
          <w:rFonts w:ascii="Times New Roman" w:hAnsi="Times New Roman" w:cs="Times New Roman"/>
          <w:color w:val="000000" w:themeColor="text1"/>
          <w:sz w:val="28"/>
          <w:szCs w:val="28"/>
        </w:rPr>
        <w:t xml:space="preserve"> как и все веб-проекты напоминающим какую-то самодеятельность (благо, YouTube непритязателен), но точно абсолютно самобытным, трогательным и даже душещипательным, та как </w:t>
      </w:r>
      <w:r w:rsidRPr="00FD02C7">
        <w:rPr>
          <w:rFonts w:ascii="Times New Roman" w:hAnsi="Times New Roman" w:cs="Times New Roman"/>
          <w:sz w:val="28"/>
          <w:szCs w:val="28"/>
        </w:rPr>
        <w:t>раскрывает тему социокультурной адаптации личности, вырванной из привычного исторического контекста и помещённой в принципиально иную общественную реальность. Пробуждение главного героя, позволяет исследовать последствия стремительных трансформаций в казахстанском обществе, произошедших в период постсоветской модернизации.</w:t>
      </w:r>
    </w:p>
    <w:p w14:paraId="6E8FEA05" w14:textId="77777777" w:rsidR="004C0A90" w:rsidRPr="00FD02C7" w:rsidRDefault="004C0A90" w:rsidP="004129CC">
      <w:pPr>
        <w:spacing w:after="0" w:line="240" w:lineRule="auto"/>
        <w:ind w:firstLine="709"/>
        <w:jc w:val="both"/>
        <w:rPr>
          <w:rFonts w:ascii="Times New Roman" w:hAnsi="Times New Roman" w:cs="Times New Roman"/>
          <w:sz w:val="28"/>
          <w:szCs w:val="28"/>
        </w:rPr>
      </w:pPr>
      <w:r w:rsidRPr="00FD02C7">
        <w:rPr>
          <w:rFonts w:ascii="Times New Roman" w:hAnsi="Times New Roman" w:cs="Times New Roman"/>
          <w:sz w:val="28"/>
          <w:szCs w:val="28"/>
        </w:rPr>
        <w:t>Фигура главного героя выступает метафорой поколения, сформированного в условиях криминализированного переходного периода, чьи ценности и модели поведения оказываются несоответствующими нормативным установкам современности. Конфликт между прошлым опытом персонажа и актуальными общественными нормами демонстрирует процесс переосмысления идентичности, необходимость адаптации к новым этическим, экономическим и технологическим реалиям.</w:t>
      </w:r>
    </w:p>
    <w:p w14:paraId="2211C638" w14:textId="77777777" w:rsidR="004C0A90" w:rsidRPr="00FD02C7" w:rsidRDefault="004C0A90" w:rsidP="004129CC">
      <w:pPr>
        <w:spacing w:after="0" w:line="240" w:lineRule="auto"/>
        <w:ind w:firstLine="709"/>
        <w:jc w:val="both"/>
        <w:rPr>
          <w:rFonts w:ascii="Times New Roman" w:hAnsi="Times New Roman" w:cs="Times New Roman"/>
          <w:sz w:val="28"/>
          <w:szCs w:val="28"/>
        </w:rPr>
      </w:pPr>
      <w:r w:rsidRPr="00FD02C7">
        <w:rPr>
          <w:rFonts w:ascii="Times New Roman" w:hAnsi="Times New Roman" w:cs="Times New Roman"/>
          <w:sz w:val="28"/>
          <w:szCs w:val="28"/>
        </w:rPr>
        <w:t>Важным компонентом является семейно-психологический аспект: восстановление утраченных связей с близкими символизирует стремление к интеграции в социальную структуру, где приоритет смещён с силового доминирования к эмоциональной ответственности и взаимопониманию.</w:t>
      </w:r>
    </w:p>
    <w:p w14:paraId="1EEE0453" w14:textId="77777777" w:rsidR="004C0A90" w:rsidRPr="00FD02C7" w:rsidRDefault="004C0A90" w:rsidP="004129CC">
      <w:pPr>
        <w:spacing w:after="0" w:line="240" w:lineRule="auto"/>
        <w:ind w:firstLine="709"/>
        <w:jc w:val="both"/>
        <w:rPr>
          <w:rFonts w:ascii="Times New Roman" w:hAnsi="Times New Roman" w:cs="Times New Roman"/>
          <w:sz w:val="28"/>
          <w:szCs w:val="28"/>
        </w:rPr>
      </w:pPr>
      <w:r w:rsidRPr="00FD02C7">
        <w:rPr>
          <w:rFonts w:ascii="Times New Roman" w:hAnsi="Times New Roman" w:cs="Times New Roman"/>
          <w:sz w:val="28"/>
          <w:szCs w:val="28"/>
        </w:rPr>
        <w:t>Таким образом, сериал «Сержан Братан» можно интерпретировать как художественное осмысление посттравматических последствий переходного периода, исследование проблемы межпоколенческого разрыва и демонстрацию процессов социальной реадаптации, что придаёт проекту значимую аналитическую и социокультурную ценность.</w:t>
      </w:r>
    </w:p>
    <w:p w14:paraId="2C289D8D" w14:textId="77777777" w:rsidR="004C0A90" w:rsidRPr="00FD02C7" w:rsidRDefault="004C0A90" w:rsidP="004129CC">
      <w:pPr>
        <w:spacing w:after="0" w:line="240" w:lineRule="auto"/>
        <w:ind w:firstLine="709"/>
        <w:jc w:val="both"/>
        <w:rPr>
          <w:rFonts w:ascii="Times New Roman" w:hAnsi="Times New Roman" w:cs="Times New Roman"/>
          <w:color w:val="000000" w:themeColor="text1"/>
          <w:sz w:val="28"/>
          <w:szCs w:val="28"/>
        </w:rPr>
      </w:pPr>
      <w:r w:rsidRPr="00FD02C7">
        <w:rPr>
          <w:rFonts w:ascii="Times New Roman" w:hAnsi="Times New Roman" w:cs="Times New Roman"/>
          <w:color w:val="000000" w:themeColor="text1"/>
          <w:sz w:val="28"/>
          <w:szCs w:val="28"/>
        </w:rPr>
        <w:t>Но одним из первых веб-сериалов в жанре комедии, был создан юмористический сериал «Саке» (2020) о проворовавшемся районном акиме Саяте Саматовиче (он же Саке). Где Оператором – постановщиком был Бақыт Сатбек, а режиссером – Олжас Нурбай. Продолжительность 16 серий первого сезона и 20-ти серий второго сезона по 25минут. Просмотров около 20 тысяч.</w:t>
      </w:r>
    </w:p>
    <w:p w14:paraId="2D30E2F2" w14:textId="46EEEDA6" w:rsidR="004C0A90" w:rsidRPr="00FD02C7" w:rsidRDefault="004C0A90" w:rsidP="004129CC">
      <w:pPr>
        <w:spacing w:after="0" w:line="240" w:lineRule="auto"/>
        <w:ind w:firstLine="709"/>
        <w:jc w:val="both"/>
        <w:rPr>
          <w:rFonts w:ascii="Times New Roman" w:hAnsi="Times New Roman" w:cs="Times New Roman"/>
          <w:color w:val="000000" w:themeColor="text1"/>
          <w:sz w:val="28"/>
          <w:szCs w:val="28"/>
        </w:rPr>
      </w:pPr>
      <w:r w:rsidRPr="00FD02C7">
        <w:rPr>
          <w:rFonts w:ascii="Times New Roman" w:hAnsi="Times New Roman" w:cs="Times New Roman"/>
          <w:color w:val="000000" w:themeColor="text1"/>
          <w:sz w:val="28"/>
          <w:szCs w:val="28"/>
        </w:rPr>
        <w:t>Это был одним из первых «нестыдных» проектов, который показал возможности и потенциал казахстанских веб-сериалов в YouTube, получивший широкое международное признание.</w:t>
      </w:r>
      <w:r w:rsidRPr="00FD02C7">
        <w:rPr>
          <w:rFonts w:ascii="Times New Roman" w:hAnsi="Times New Roman" w:cs="Times New Roman"/>
          <w:sz w:val="28"/>
          <w:szCs w:val="28"/>
        </w:rPr>
        <w:t xml:space="preserve"> Комментарий от аудитории: </w:t>
      </w:r>
      <w:r w:rsidRPr="00FD02C7">
        <w:rPr>
          <w:rFonts w:ascii="Times New Roman" w:hAnsi="Times New Roman" w:cs="Times New Roman"/>
          <w:color w:val="000000" w:themeColor="text1"/>
          <w:sz w:val="28"/>
          <w:szCs w:val="28"/>
        </w:rPr>
        <w:t>«Саке» снят почти «как документальный фильм».</w:t>
      </w:r>
      <w:r w:rsidRPr="00FD02C7">
        <w:rPr>
          <w:rFonts w:ascii="Times New Roman" w:hAnsi="Times New Roman" w:cs="Times New Roman"/>
          <w:sz w:val="28"/>
          <w:szCs w:val="28"/>
        </w:rPr>
        <w:t xml:space="preserve"> </w:t>
      </w:r>
      <w:r w:rsidRPr="00FD02C7">
        <w:rPr>
          <w:rFonts w:ascii="Times New Roman" w:hAnsi="Times New Roman" w:cs="Times New Roman"/>
          <w:color w:val="000000" w:themeColor="text1"/>
          <w:sz w:val="28"/>
          <w:szCs w:val="28"/>
        </w:rPr>
        <w:t>Хороший сценарий, смешные и злободневные шутки («это акимат, здесь даже в туалет надо стучаться»), невероятно органичная актерская игра, и даже сказка о трансформации коррупционера, все работает как часы до самой последней 16 серии. Только там авторы вынуждены пойти на компромисс: открыто озвучили существующие схемы воровства денег из бюджета и общались весь сериал на непередаваемо колоритном русско-казахском мате [</w:t>
      </w:r>
      <w:r w:rsidR="007B0E50" w:rsidRPr="00FD02C7">
        <w:rPr>
          <w:rFonts w:ascii="Times New Roman" w:hAnsi="Times New Roman" w:cs="Times New Roman"/>
          <w:color w:val="000000" w:themeColor="text1"/>
          <w:sz w:val="28"/>
          <w:szCs w:val="28"/>
        </w:rPr>
        <w:t>32</w:t>
      </w:r>
      <w:r w:rsidRPr="00FD02C7">
        <w:rPr>
          <w:rFonts w:ascii="Times New Roman" w:hAnsi="Times New Roman" w:cs="Times New Roman"/>
          <w:color w:val="000000" w:themeColor="text1"/>
          <w:sz w:val="28"/>
          <w:szCs w:val="28"/>
        </w:rPr>
        <w:t>]</w:t>
      </w:r>
      <w:r w:rsidR="007B0E50" w:rsidRPr="00FD02C7">
        <w:rPr>
          <w:rFonts w:ascii="Times New Roman" w:hAnsi="Times New Roman" w:cs="Times New Roman"/>
          <w:color w:val="000000" w:themeColor="text1"/>
          <w:sz w:val="28"/>
          <w:szCs w:val="28"/>
        </w:rPr>
        <w:t>.</w:t>
      </w:r>
    </w:p>
    <w:p w14:paraId="477F24A5" w14:textId="77777777" w:rsidR="004C0A90" w:rsidRPr="00FD02C7" w:rsidRDefault="004C0A90" w:rsidP="004129CC">
      <w:pPr>
        <w:spacing w:after="0" w:line="240" w:lineRule="auto"/>
        <w:ind w:firstLine="709"/>
        <w:jc w:val="both"/>
        <w:rPr>
          <w:rFonts w:ascii="Times New Roman" w:hAnsi="Times New Roman" w:cs="Times New Roman"/>
          <w:color w:val="000000" w:themeColor="text1"/>
          <w:sz w:val="28"/>
          <w:szCs w:val="28"/>
        </w:rPr>
      </w:pPr>
      <w:r w:rsidRPr="00FD02C7">
        <w:rPr>
          <w:rFonts w:ascii="Times New Roman" w:hAnsi="Times New Roman" w:cs="Times New Roman"/>
          <w:color w:val="000000" w:themeColor="text1"/>
          <w:sz w:val="28"/>
          <w:szCs w:val="28"/>
        </w:rPr>
        <w:t xml:space="preserve">Веб-сериал «Саке» представляет собой аудиовизуальное произведение, направленное на художественное осмысление деятельности местных органов власти в Казахстане и их влияния на качество жизни населения. Центр повествования сфокусирован на фигуре районного акима, чья профессиональная </w:t>
      </w:r>
      <w:r w:rsidRPr="00FD02C7">
        <w:rPr>
          <w:rFonts w:ascii="Times New Roman" w:hAnsi="Times New Roman" w:cs="Times New Roman"/>
          <w:color w:val="000000" w:themeColor="text1"/>
          <w:sz w:val="28"/>
          <w:szCs w:val="28"/>
        </w:rPr>
        <w:lastRenderedPageBreak/>
        <w:t>деятельность демонстрируется как сложный комплекс управленческих задач, сопровождающийся высокой степенью ответственности и эмоционального напряжения.</w:t>
      </w:r>
    </w:p>
    <w:p w14:paraId="73ADB9C3" w14:textId="07576A40" w:rsidR="004C0A90" w:rsidRPr="00FD02C7" w:rsidRDefault="004C0A90" w:rsidP="00513FC9">
      <w:pPr>
        <w:spacing w:after="0" w:line="240" w:lineRule="auto"/>
        <w:rPr>
          <w:rFonts w:ascii="Times New Roman" w:hAnsi="Times New Roman" w:cs="Times New Roman"/>
          <w:b/>
          <w:bCs/>
          <w:color w:val="000000" w:themeColor="text1"/>
          <w:sz w:val="28"/>
          <w:szCs w:val="28"/>
        </w:rPr>
      </w:pPr>
      <w:r w:rsidRPr="00FD02C7">
        <w:rPr>
          <w:rFonts w:ascii="Times New Roman" w:hAnsi="Times New Roman" w:cs="Times New Roman"/>
          <w:b/>
          <w:bCs/>
          <w:sz w:val="28"/>
          <w:szCs w:val="28"/>
        </w:rPr>
        <w:t>Рис</w:t>
      </w:r>
      <w:r w:rsidR="00513FC9">
        <w:rPr>
          <w:rFonts w:ascii="Times New Roman" w:hAnsi="Times New Roman" w:cs="Times New Roman"/>
          <w:b/>
          <w:bCs/>
          <w:sz w:val="28"/>
          <w:szCs w:val="28"/>
        </w:rPr>
        <w:t>унок</w:t>
      </w:r>
      <w:r w:rsidRPr="00FD02C7">
        <w:rPr>
          <w:rFonts w:ascii="Times New Roman" w:hAnsi="Times New Roman" w:cs="Times New Roman"/>
          <w:b/>
          <w:bCs/>
          <w:sz w:val="28"/>
          <w:szCs w:val="28"/>
        </w:rPr>
        <w:t xml:space="preserve"> 17 </w:t>
      </w:r>
      <w:r w:rsidR="00513FC9">
        <w:rPr>
          <w:rFonts w:ascii="Times New Roman" w:hAnsi="Times New Roman" w:cs="Times New Roman"/>
          <w:b/>
          <w:bCs/>
          <w:sz w:val="28"/>
          <w:szCs w:val="28"/>
        </w:rPr>
        <w:t xml:space="preserve">– </w:t>
      </w:r>
      <w:r w:rsidRPr="00FD02C7">
        <w:rPr>
          <w:rFonts w:ascii="Times New Roman" w:hAnsi="Times New Roman" w:cs="Times New Roman"/>
          <w:b/>
          <w:bCs/>
          <w:color w:val="000000" w:themeColor="text1"/>
          <w:sz w:val="28"/>
          <w:szCs w:val="28"/>
        </w:rPr>
        <w:t>Постер веб-сериала «Саке»</w:t>
      </w:r>
    </w:p>
    <w:p w14:paraId="6ABC564A" w14:textId="77777777" w:rsidR="004C0A90" w:rsidRPr="00FD02C7" w:rsidRDefault="004C0A90" w:rsidP="004129CC">
      <w:pPr>
        <w:spacing w:after="0" w:line="240" w:lineRule="auto"/>
        <w:ind w:firstLine="709"/>
        <w:jc w:val="center"/>
        <w:rPr>
          <w:rFonts w:ascii="Times New Roman" w:hAnsi="Times New Roman" w:cs="Times New Roman"/>
          <w:color w:val="000000" w:themeColor="text1"/>
          <w:sz w:val="28"/>
          <w:szCs w:val="28"/>
        </w:rPr>
      </w:pPr>
      <w:r w:rsidRPr="00FD02C7">
        <w:rPr>
          <w:rFonts w:ascii="Times New Roman" w:hAnsi="Times New Roman" w:cs="Times New Roman"/>
          <w:noProof/>
          <w:color w:val="000000" w:themeColor="text1"/>
          <w:sz w:val="28"/>
          <w:szCs w:val="28"/>
        </w:rPr>
        <w:drawing>
          <wp:inline distT="0" distB="0" distL="0" distR="0" wp14:anchorId="11DB2A65" wp14:editId="5B273D25">
            <wp:extent cx="2647950" cy="264795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660877" cy="2660877"/>
                    </a:xfrm>
                    <a:prstGeom prst="rect">
                      <a:avLst/>
                    </a:prstGeom>
                    <a:noFill/>
                    <a:ln>
                      <a:noFill/>
                    </a:ln>
                  </pic:spPr>
                </pic:pic>
              </a:graphicData>
            </a:graphic>
          </wp:inline>
        </w:drawing>
      </w:r>
    </w:p>
    <w:p w14:paraId="564736D0" w14:textId="77777777" w:rsidR="004C0A90" w:rsidRPr="00FD02C7" w:rsidRDefault="004C0A90" w:rsidP="004129CC">
      <w:pPr>
        <w:spacing w:after="0" w:line="240" w:lineRule="auto"/>
        <w:ind w:firstLine="709"/>
        <w:jc w:val="both"/>
        <w:rPr>
          <w:rFonts w:ascii="Times New Roman" w:hAnsi="Times New Roman" w:cs="Times New Roman"/>
          <w:color w:val="000000" w:themeColor="text1"/>
          <w:sz w:val="28"/>
          <w:szCs w:val="28"/>
        </w:rPr>
      </w:pPr>
      <w:r w:rsidRPr="00FD02C7">
        <w:rPr>
          <w:rFonts w:ascii="Times New Roman" w:hAnsi="Times New Roman" w:cs="Times New Roman"/>
          <w:color w:val="000000" w:themeColor="text1"/>
          <w:sz w:val="28"/>
          <w:szCs w:val="28"/>
        </w:rPr>
        <w:t>Образ главного героя позволяет выявить проблематику личных и профессиональных дилемм управленца, вынужденного балансировать между служебным долгом и собственными жизненными обстоятельствами. Такое сюжетное решение способствует раскрытию темы социального лидерства, стрессоустойчивости и необходимости принятия решений в условиях дефицита ресурсов и времени.</w:t>
      </w:r>
    </w:p>
    <w:p w14:paraId="050EB2EA" w14:textId="77777777" w:rsidR="004C0A90" w:rsidRPr="00FD02C7" w:rsidRDefault="004C0A90" w:rsidP="004129CC">
      <w:pPr>
        <w:spacing w:after="0" w:line="240" w:lineRule="auto"/>
        <w:ind w:firstLine="709"/>
        <w:jc w:val="both"/>
        <w:rPr>
          <w:rFonts w:ascii="Times New Roman" w:hAnsi="Times New Roman" w:cs="Times New Roman"/>
          <w:color w:val="000000" w:themeColor="text1"/>
          <w:sz w:val="28"/>
          <w:szCs w:val="28"/>
        </w:rPr>
      </w:pPr>
      <w:r w:rsidRPr="00FD02C7">
        <w:rPr>
          <w:rFonts w:ascii="Times New Roman" w:hAnsi="Times New Roman" w:cs="Times New Roman"/>
          <w:color w:val="000000" w:themeColor="text1"/>
          <w:sz w:val="28"/>
          <w:szCs w:val="28"/>
        </w:rPr>
        <w:t>Акцент на коллективном характере административной работы подчёркивает значимость межличностного взаимодействия, институциональной координации и этических ограничений при выполнении государственной функции. Отдельно отмечается, что сложности, с которыми сталкивается аким и его команда, обусловливают использование ими нестандартных подходов, что отражает реальные управленческие вызовы на региональном уровне.</w:t>
      </w:r>
    </w:p>
    <w:p w14:paraId="1FF27D52" w14:textId="77777777" w:rsidR="004C0A90" w:rsidRPr="00FD02C7" w:rsidRDefault="004C0A90" w:rsidP="004129CC">
      <w:pPr>
        <w:spacing w:after="0" w:line="240" w:lineRule="auto"/>
        <w:ind w:firstLine="709"/>
        <w:jc w:val="both"/>
        <w:rPr>
          <w:rFonts w:ascii="Times New Roman" w:hAnsi="Times New Roman" w:cs="Times New Roman"/>
          <w:color w:val="000000" w:themeColor="text1"/>
          <w:sz w:val="28"/>
          <w:szCs w:val="28"/>
        </w:rPr>
      </w:pPr>
      <w:r w:rsidRPr="00FD02C7">
        <w:rPr>
          <w:rFonts w:ascii="Times New Roman" w:hAnsi="Times New Roman" w:cs="Times New Roman"/>
          <w:color w:val="000000" w:themeColor="text1"/>
          <w:sz w:val="28"/>
          <w:szCs w:val="28"/>
        </w:rPr>
        <w:t>Таким образом, веб-сериал «Саке» представляет собой сатирическую интерпретацию управленческой тематики, в которой через юмор и комедийные ситуации раскрываются особенности принятия решений акимом и отражаются социальные реалии современного казахстанского общества.</w:t>
      </w:r>
    </w:p>
    <w:p w14:paraId="34BE831D" w14:textId="77777777" w:rsidR="004C0A90" w:rsidRPr="00FD02C7" w:rsidRDefault="004C0A90" w:rsidP="004129CC">
      <w:pPr>
        <w:spacing w:after="0" w:line="240" w:lineRule="auto"/>
        <w:ind w:firstLine="709"/>
        <w:jc w:val="both"/>
        <w:rPr>
          <w:rFonts w:ascii="Times New Roman" w:hAnsi="Times New Roman" w:cs="Times New Roman"/>
          <w:color w:val="000000" w:themeColor="text1"/>
          <w:sz w:val="28"/>
          <w:szCs w:val="28"/>
        </w:rPr>
      </w:pPr>
      <w:r w:rsidRPr="00FD02C7">
        <w:rPr>
          <w:rFonts w:ascii="Times New Roman" w:hAnsi="Times New Roman" w:cs="Times New Roman"/>
          <w:color w:val="000000" w:themeColor="text1"/>
          <w:sz w:val="28"/>
          <w:szCs w:val="28"/>
        </w:rPr>
        <w:t>В 2021г. на YouTube вышел первый казахстанский подростковый веб-сериал</w:t>
      </w:r>
      <w:r w:rsidRPr="00FD02C7">
        <w:rPr>
          <w:rFonts w:ascii="Times New Roman" w:hAnsi="Times New Roman" w:cs="Times New Roman"/>
          <w:sz w:val="28"/>
          <w:szCs w:val="28"/>
        </w:rPr>
        <w:t xml:space="preserve"> </w:t>
      </w:r>
      <w:r w:rsidRPr="00FD02C7">
        <w:rPr>
          <w:rFonts w:ascii="Times New Roman" w:hAnsi="Times New Roman" w:cs="Times New Roman"/>
          <w:color w:val="000000" w:themeColor="text1"/>
          <w:sz w:val="28"/>
          <w:szCs w:val="28"/>
        </w:rPr>
        <w:t xml:space="preserve">в жанре фэнтези под названием </w:t>
      </w:r>
      <w:r w:rsidRPr="00FD02C7">
        <w:rPr>
          <w:rFonts w:ascii="Times New Roman" w:hAnsi="Times New Roman" w:cs="Times New Roman"/>
          <w:b/>
          <w:bCs/>
          <w:color w:val="000000" w:themeColor="text1"/>
          <w:sz w:val="28"/>
          <w:szCs w:val="28"/>
        </w:rPr>
        <w:t>«Отель монстров».</w:t>
      </w:r>
      <w:r w:rsidRPr="00FD02C7">
        <w:rPr>
          <w:rFonts w:ascii="Times New Roman" w:hAnsi="Times New Roman" w:cs="Times New Roman"/>
          <w:color w:val="000000" w:themeColor="text1"/>
          <w:sz w:val="28"/>
          <w:szCs w:val="28"/>
        </w:rPr>
        <w:t xml:space="preserve"> Его сценаристы и режиссеры – ученики киношколы Step CLAP, которыми руководила режиссер Мария Абадиева. «Отель монстров» рассказывает об отеле, в котором обитают сверхъестественные существа. Жизнь идет своим чередом, пока вдруг в отеле не оказывается человек, который перевернет все существование монстров с ног на голову. </w:t>
      </w:r>
    </w:p>
    <w:p w14:paraId="0BB8BE97" w14:textId="7309AF06" w:rsidR="004C0A90" w:rsidRPr="00FD02C7" w:rsidRDefault="004C0A90" w:rsidP="004129CC">
      <w:pPr>
        <w:spacing w:after="0" w:line="240" w:lineRule="auto"/>
        <w:ind w:firstLine="709"/>
        <w:jc w:val="both"/>
        <w:rPr>
          <w:rFonts w:ascii="Times New Roman" w:hAnsi="Times New Roman" w:cs="Times New Roman"/>
          <w:color w:val="000000" w:themeColor="text1"/>
          <w:sz w:val="28"/>
          <w:szCs w:val="28"/>
        </w:rPr>
      </w:pPr>
      <w:r w:rsidRPr="00FD02C7">
        <w:rPr>
          <w:rFonts w:ascii="Times New Roman" w:hAnsi="Times New Roman" w:cs="Times New Roman"/>
          <w:color w:val="000000" w:themeColor="text1"/>
          <w:sz w:val="28"/>
          <w:szCs w:val="28"/>
        </w:rPr>
        <w:t xml:space="preserve">По словам режиссера, идея съемок веб-сериала родилась в тот момент, когда она разрабатывала курсы для своих учеников. Так как многие дети и подростки занимаются у Марии по несколько лет, то она каждый раз придумывает для них новую программу. Первый свой веб-сериал «Косячники» </w:t>
      </w:r>
      <w:r w:rsidRPr="00FD02C7">
        <w:rPr>
          <w:rFonts w:ascii="Times New Roman" w:hAnsi="Times New Roman" w:cs="Times New Roman"/>
          <w:color w:val="000000" w:themeColor="text1"/>
          <w:sz w:val="28"/>
          <w:szCs w:val="28"/>
        </w:rPr>
        <w:lastRenderedPageBreak/>
        <w:t>Мария Абадиева и ее ученики сняли в 2019 году. «Отель монстров» стал их вторым проектом. Как отмечает режиссер: «Что мне нравится в работе над веб-сериалом, так это удобный формат. К тому же это новая ниша, особенно для Казахстана, поэтому открывается много идей для экспериментов. На съемки семи серий «Отеля монстров» у нас ушло четыре дня. Мы снимали сцены вперемешку, исходя от локаций, графика занятости актеров и режиссеров» [</w:t>
      </w:r>
      <w:r w:rsidR="00213F70" w:rsidRPr="00FD02C7">
        <w:rPr>
          <w:rFonts w:ascii="Times New Roman" w:hAnsi="Times New Roman" w:cs="Times New Roman"/>
          <w:color w:val="000000" w:themeColor="text1"/>
          <w:sz w:val="28"/>
          <w:szCs w:val="28"/>
        </w:rPr>
        <w:t>146</w:t>
      </w:r>
      <w:r w:rsidRPr="00FD02C7">
        <w:rPr>
          <w:rFonts w:ascii="Times New Roman" w:hAnsi="Times New Roman" w:cs="Times New Roman"/>
          <w:color w:val="000000" w:themeColor="text1"/>
          <w:sz w:val="28"/>
          <w:szCs w:val="28"/>
        </w:rPr>
        <w:t>]</w:t>
      </w:r>
      <w:r w:rsidR="00213F70" w:rsidRPr="00FD02C7">
        <w:rPr>
          <w:rFonts w:ascii="Times New Roman" w:hAnsi="Times New Roman" w:cs="Times New Roman"/>
          <w:color w:val="000000" w:themeColor="text1"/>
          <w:sz w:val="28"/>
          <w:szCs w:val="28"/>
        </w:rPr>
        <w:t>.</w:t>
      </w:r>
      <w:r w:rsidRPr="00FD02C7">
        <w:rPr>
          <w:rFonts w:ascii="Times New Roman" w:hAnsi="Times New Roman" w:cs="Times New Roman"/>
          <w:color w:val="000000" w:themeColor="text1"/>
          <w:sz w:val="28"/>
          <w:szCs w:val="28"/>
        </w:rPr>
        <w:t xml:space="preserve"> У веб-сериала есть своя страница в Instagram, на которой рассказывается о каждом персонаже – к каким сверхъестественным существенным существам он относится, что любит, с кем дружит, и даже кто он по знаку Зодиака. Создатели сериала рассказывали, что почти для каждого персонажа требовался грим, и на создание образа зомби уходило больше сорока минут в день. Кроме того, некоторые материалы изготавливались командой самостоятельно, например, силикон, который требовался зомби.</w:t>
      </w:r>
    </w:p>
    <w:p w14:paraId="49744C2B" w14:textId="0B805520" w:rsidR="004C0A90" w:rsidRPr="00FD02C7" w:rsidRDefault="004C0A90" w:rsidP="004129CC">
      <w:pPr>
        <w:spacing w:after="0" w:line="240" w:lineRule="auto"/>
        <w:ind w:firstLine="709"/>
        <w:jc w:val="both"/>
        <w:rPr>
          <w:rFonts w:ascii="Times New Roman" w:hAnsi="Times New Roman" w:cs="Times New Roman"/>
          <w:color w:val="000000" w:themeColor="text1"/>
          <w:sz w:val="28"/>
          <w:szCs w:val="28"/>
        </w:rPr>
      </w:pPr>
      <w:r w:rsidRPr="00FD02C7">
        <w:rPr>
          <w:rFonts w:ascii="Times New Roman" w:hAnsi="Times New Roman" w:cs="Times New Roman"/>
          <w:color w:val="000000" w:themeColor="text1"/>
          <w:sz w:val="28"/>
          <w:szCs w:val="28"/>
        </w:rPr>
        <w:t>«Это полностью проект старшей группы режиссеров, которые обучаются на кинокурсах больше двух лет. У нас не было спонсоров, на съемки скидывались родители, чтобы была возможность оплатить расходы на производство. Нам на самом деле повезло с группой, с актерами. Было очень много людей, кому понравилась идея проекта и кто хотел поддержать развитие детского кинематографа, нам много помогали. Конечно, если бы были спонсоры, я думаю, веб-сериал получился бы еще круче и на уровень выше. Можно было бы позволить себе больше массовки, грима и локаций. Но, несмотря на ограничения, команда сделала все, чтобы сериал получился интересным», рассказала Мария Абадиева [</w:t>
      </w:r>
      <w:r w:rsidR="00213F70" w:rsidRPr="00FD02C7">
        <w:rPr>
          <w:rFonts w:ascii="Times New Roman" w:hAnsi="Times New Roman" w:cs="Times New Roman"/>
          <w:color w:val="000000" w:themeColor="text1"/>
          <w:sz w:val="28"/>
          <w:szCs w:val="28"/>
        </w:rPr>
        <w:t>146</w:t>
      </w:r>
      <w:r w:rsidRPr="00FD02C7">
        <w:rPr>
          <w:rFonts w:ascii="Times New Roman" w:hAnsi="Times New Roman" w:cs="Times New Roman"/>
          <w:color w:val="000000" w:themeColor="text1"/>
          <w:sz w:val="28"/>
          <w:szCs w:val="28"/>
        </w:rPr>
        <w:t>].</w:t>
      </w:r>
    </w:p>
    <w:p w14:paraId="0D9AF8FF" w14:textId="77777777" w:rsidR="004C0A90" w:rsidRPr="00FD02C7" w:rsidRDefault="004C0A90" w:rsidP="004129CC">
      <w:pPr>
        <w:spacing w:after="0" w:line="240" w:lineRule="auto"/>
        <w:ind w:firstLine="709"/>
        <w:jc w:val="both"/>
        <w:rPr>
          <w:rFonts w:ascii="Times New Roman" w:hAnsi="Times New Roman" w:cs="Times New Roman"/>
          <w:color w:val="000000" w:themeColor="text1"/>
          <w:sz w:val="28"/>
          <w:szCs w:val="28"/>
        </w:rPr>
      </w:pPr>
      <w:r w:rsidRPr="00FD02C7">
        <w:rPr>
          <w:rFonts w:ascii="Times New Roman" w:hAnsi="Times New Roman" w:cs="Times New Roman"/>
          <w:color w:val="000000" w:themeColor="text1"/>
          <w:sz w:val="28"/>
          <w:szCs w:val="28"/>
        </w:rPr>
        <w:t>Конечно, «Отель монстров» не набрал миллионные просмотры, как сериалы Salem Social Media, но самоотверженность его создателей и вера в свой проект дают понять, что этот сериал – как минимум интересный и своеобразный эксперимент молодых контент-мейкеров.</w:t>
      </w:r>
    </w:p>
    <w:p w14:paraId="0D4F0D48" w14:textId="77777777" w:rsidR="004C0A90" w:rsidRPr="00FD02C7" w:rsidRDefault="004C0A90" w:rsidP="004129CC">
      <w:pPr>
        <w:spacing w:after="0" w:line="240" w:lineRule="auto"/>
        <w:ind w:firstLine="709"/>
        <w:jc w:val="both"/>
        <w:rPr>
          <w:rFonts w:ascii="Times New Roman" w:hAnsi="Times New Roman" w:cs="Times New Roman"/>
          <w:color w:val="000000" w:themeColor="text1"/>
          <w:sz w:val="28"/>
          <w:szCs w:val="28"/>
        </w:rPr>
      </w:pPr>
      <w:r w:rsidRPr="00FD02C7">
        <w:rPr>
          <w:rFonts w:ascii="Times New Roman" w:hAnsi="Times New Roman" w:cs="Times New Roman"/>
          <w:color w:val="000000" w:themeColor="text1"/>
          <w:sz w:val="28"/>
          <w:szCs w:val="28"/>
        </w:rPr>
        <w:t>Веб-сериал «Отель монстров» демонстрирует, что современная казахстанская веб-драма становится пространством для проявления молодежного креатива и самоорганизованного производства, где эксперимент и коллективная мотивация выступают ключевыми методологическими принципами создания цифрового контента.</w:t>
      </w:r>
    </w:p>
    <w:p w14:paraId="2CBD30F0" w14:textId="77777777" w:rsidR="004C0A90" w:rsidRPr="00FD02C7" w:rsidRDefault="004C0A90" w:rsidP="004129CC">
      <w:pPr>
        <w:spacing w:after="0" w:line="240" w:lineRule="auto"/>
        <w:ind w:firstLine="709"/>
        <w:jc w:val="both"/>
        <w:rPr>
          <w:rFonts w:ascii="Times New Roman" w:hAnsi="Times New Roman" w:cs="Times New Roman"/>
          <w:sz w:val="28"/>
          <w:szCs w:val="28"/>
        </w:rPr>
      </w:pPr>
      <w:r w:rsidRPr="00FD02C7">
        <w:rPr>
          <w:rFonts w:ascii="Times New Roman" w:hAnsi="Times New Roman" w:cs="Times New Roman"/>
          <w:sz w:val="28"/>
          <w:szCs w:val="28"/>
        </w:rPr>
        <w:t>Веб-сериал «5:32», созданный режиссёром Алишером Утевым совместно с видеостудией Salem social media, представляет собой значительный пример развития казахстанского цифрового медиаконтента в жанре детективно-психологического триллера из 13 серий по 7-10 минут. Премьера проекта состоялась 11 ноября 2021 года на видеоплатформе YouTube и Aitube-каналах «Пацанские истории».</w:t>
      </w:r>
    </w:p>
    <w:p w14:paraId="710B4059" w14:textId="77777777" w:rsidR="004C0A90" w:rsidRPr="00FD02C7" w:rsidRDefault="004C0A90" w:rsidP="004129CC">
      <w:pPr>
        <w:spacing w:after="0" w:line="240" w:lineRule="auto"/>
        <w:ind w:firstLine="709"/>
        <w:jc w:val="both"/>
        <w:rPr>
          <w:rFonts w:ascii="Times New Roman" w:hAnsi="Times New Roman" w:cs="Times New Roman"/>
          <w:sz w:val="28"/>
          <w:szCs w:val="28"/>
        </w:rPr>
      </w:pPr>
      <w:r w:rsidRPr="00FD02C7">
        <w:rPr>
          <w:rFonts w:ascii="Times New Roman" w:hAnsi="Times New Roman" w:cs="Times New Roman"/>
          <w:b/>
          <w:bCs/>
          <w:sz w:val="28"/>
          <w:szCs w:val="28"/>
        </w:rPr>
        <w:t>5:32</w:t>
      </w:r>
      <w:r w:rsidRPr="00FD02C7">
        <w:rPr>
          <w:rFonts w:ascii="Times New Roman" w:hAnsi="Times New Roman" w:cs="Times New Roman"/>
          <w:sz w:val="28"/>
          <w:szCs w:val="28"/>
        </w:rPr>
        <w:t xml:space="preserve"> – это 32-ой аят (стих) из 5-й суры Корана, которая называется «Аль-Маида» (Трапеза): «…Если кто-либо убьёт человека не за убийство или не за развращение на земле, то будто бы он убил всех людей; а если кто-либо спасёт жизнь человека, то будто бы он спас всех людей…». Этот аят подчёркивает высшую ценность человеческой жизни и моральную ответственность каждого человека за свои действия в отношении других. Он часто цитируется как </w:t>
      </w:r>
      <w:r w:rsidRPr="00FD02C7">
        <w:rPr>
          <w:rFonts w:ascii="Times New Roman" w:hAnsi="Times New Roman" w:cs="Times New Roman"/>
          <w:sz w:val="28"/>
          <w:szCs w:val="28"/>
        </w:rPr>
        <w:lastRenderedPageBreak/>
        <w:t>выражение исламской этики гуманизма и запрета на насилие вне справедливых причин.</w:t>
      </w:r>
    </w:p>
    <w:p w14:paraId="57B09C61" w14:textId="77777777" w:rsidR="004C0A90" w:rsidRPr="00FD02C7" w:rsidRDefault="004C0A90" w:rsidP="004129CC">
      <w:pPr>
        <w:spacing w:after="0" w:line="240" w:lineRule="auto"/>
        <w:ind w:firstLine="709"/>
        <w:jc w:val="both"/>
        <w:rPr>
          <w:rFonts w:ascii="Times New Roman" w:hAnsi="Times New Roman" w:cs="Times New Roman"/>
          <w:sz w:val="28"/>
          <w:szCs w:val="28"/>
        </w:rPr>
      </w:pPr>
      <w:r w:rsidRPr="00FD02C7">
        <w:rPr>
          <w:rFonts w:ascii="Times New Roman" w:hAnsi="Times New Roman" w:cs="Times New Roman"/>
          <w:sz w:val="28"/>
          <w:szCs w:val="28"/>
        </w:rPr>
        <w:t>Сюжетная линия сериала построена на репрезентации противостояния правоохранительных органов Казахстана серийным убийцам и организованным преступным группам, действовавшим в период Казахской ССР и после распада Советского Союза. При этом авторы заявляют, что все эпизоды сериала основаны на реальных событиях. Такой тематический выбор позволяет сосредоточиться на процессах трансформации постсоветского общества, проявлениях девиантного поведения и социально-психологических травм, накопленных в период перехода.</w:t>
      </w:r>
    </w:p>
    <w:p w14:paraId="2D6C0D6E" w14:textId="4B6CC84A" w:rsidR="004C0A90" w:rsidRPr="00FD02C7" w:rsidRDefault="004C0A90" w:rsidP="00513FC9">
      <w:pPr>
        <w:spacing w:after="0" w:line="240" w:lineRule="auto"/>
        <w:rPr>
          <w:rFonts w:ascii="Times New Roman" w:hAnsi="Times New Roman" w:cs="Times New Roman"/>
          <w:b/>
          <w:bCs/>
          <w:sz w:val="28"/>
          <w:szCs w:val="28"/>
        </w:rPr>
      </w:pPr>
      <w:r w:rsidRPr="00FD02C7">
        <w:rPr>
          <w:rFonts w:ascii="Times New Roman" w:hAnsi="Times New Roman" w:cs="Times New Roman"/>
          <w:b/>
          <w:bCs/>
          <w:sz w:val="28"/>
          <w:szCs w:val="28"/>
        </w:rPr>
        <w:t>Рис</w:t>
      </w:r>
      <w:r w:rsidR="00513FC9">
        <w:rPr>
          <w:rFonts w:ascii="Times New Roman" w:hAnsi="Times New Roman" w:cs="Times New Roman"/>
          <w:b/>
          <w:bCs/>
          <w:sz w:val="28"/>
          <w:szCs w:val="28"/>
        </w:rPr>
        <w:t>унок</w:t>
      </w:r>
      <w:r w:rsidRPr="00FD02C7">
        <w:rPr>
          <w:rFonts w:ascii="Times New Roman" w:hAnsi="Times New Roman" w:cs="Times New Roman"/>
          <w:b/>
          <w:bCs/>
          <w:sz w:val="28"/>
          <w:szCs w:val="28"/>
        </w:rPr>
        <w:t xml:space="preserve"> 18 </w:t>
      </w:r>
      <w:r w:rsidR="00513FC9">
        <w:rPr>
          <w:rFonts w:ascii="Times New Roman" w:hAnsi="Times New Roman" w:cs="Times New Roman"/>
          <w:b/>
          <w:bCs/>
          <w:sz w:val="28"/>
          <w:szCs w:val="28"/>
        </w:rPr>
        <w:t xml:space="preserve">– </w:t>
      </w:r>
      <w:r w:rsidRPr="00FD02C7">
        <w:rPr>
          <w:rFonts w:ascii="Times New Roman" w:hAnsi="Times New Roman" w:cs="Times New Roman"/>
          <w:b/>
          <w:bCs/>
          <w:color w:val="000000" w:themeColor="text1"/>
          <w:sz w:val="28"/>
          <w:szCs w:val="28"/>
        </w:rPr>
        <w:t xml:space="preserve">Постер веб-сериала </w:t>
      </w:r>
      <w:r w:rsidRPr="00FD02C7">
        <w:rPr>
          <w:rFonts w:ascii="Times New Roman" w:hAnsi="Times New Roman" w:cs="Times New Roman"/>
          <w:b/>
          <w:bCs/>
          <w:sz w:val="28"/>
          <w:szCs w:val="28"/>
        </w:rPr>
        <w:t>«5:32»</w:t>
      </w:r>
    </w:p>
    <w:p w14:paraId="254C06C9" w14:textId="77777777" w:rsidR="004C0A90" w:rsidRPr="00FD02C7" w:rsidRDefault="004C0A90" w:rsidP="003C014A">
      <w:pPr>
        <w:spacing w:after="0" w:line="240" w:lineRule="auto"/>
        <w:jc w:val="center"/>
        <w:rPr>
          <w:rFonts w:ascii="Times New Roman" w:hAnsi="Times New Roman" w:cs="Times New Roman"/>
          <w:sz w:val="28"/>
          <w:szCs w:val="28"/>
        </w:rPr>
      </w:pPr>
      <w:r w:rsidRPr="00FD02C7">
        <w:rPr>
          <w:rFonts w:ascii="Times New Roman" w:hAnsi="Times New Roman" w:cs="Times New Roman"/>
          <w:noProof/>
          <w:sz w:val="28"/>
          <w:szCs w:val="28"/>
        </w:rPr>
        <w:drawing>
          <wp:inline distT="0" distB="0" distL="0" distR="0" wp14:anchorId="41D89AF6" wp14:editId="58C9DCBB">
            <wp:extent cx="2279487" cy="2844800"/>
            <wp:effectExtent l="0" t="0" r="698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02860" cy="2873969"/>
                    </a:xfrm>
                    <a:prstGeom prst="rect">
                      <a:avLst/>
                    </a:prstGeom>
                    <a:noFill/>
                    <a:ln>
                      <a:noFill/>
                    </a:ln>
                  </pic:spPr>
                </pic:pic>
              </a:graphicData>
            </a:graphic>
          </wp:inline>
        </w:drawing>
      </w:r>
    </w:p>
    <w:p w14:paraId="39FE4288" w14:textId="77777777" w:rsidR="004C0A90" w:rsidRPr="00FD02C7" w:rsidRDefault="004C0A90" w:rsidP="004129CC">
      <w:pPr>
        <w:spacing w:after="0" w:line="240" w:lineRule="auto"/>
        <w:ind w:firstLine="709"/>
        <w:jc w:val="both"/>
        <w:rPr>
          <w:rFonts w:ascii="Times New Roman" w:hAnsi="Times New Roman" w:cs="Times New Roman"/>
          <w:sz w:val="28"/>
          <w:szCs w:val="28"/>
        </w:rPr>
      </w:pPr>
      <w:r w:rsidRPr="00FD02C7">
        <w:rPr>
          <w:rFonts w:ascii="Times New Roman" w:hAnsi="Times New Roman" w:cs="Times New Roman"/>
          <w:sz w:val="28"/>
          <w:szCs w:val="28"/>
        </w:rPr>
        <w:t>Рейтинговые показатели сериала подтверждают его востребованность: на русскоязычном сервисе Кинопоиск он имеет рейтинг 8,2 / 10, на англоязычном портале IMDb – 7,5 / 10. Отмечено, что за первый год публикации 13 серий собрали более 80 миллионов просмотров. Высокие оценки и просмотры свидетельствуют о значительном интересе аудитории не только к криминальной жанровой форме, но и к социально-историческому наполнению контента.</w:t>
      </w:r>
    </w:p>
    <w:p w14:paraId="6A4B280E" w14:textId="77777777" w:rsidR="004C0A90" w:rsidRPr="00FD02C7" w:rsidRDefault="004C0A90" w:rsidP="004129CC">
      <w:pPr>
        <w:spacing w:after="0" w:line="240" w:lineRule="auto"/>
        <w:ind w:firstLine="709"/>
        <w:jc w:val="both"/>
        <w:rPr>
          <w:rFonts w:ascii="Times New Roman" w:hAnsi="Times New Roman" w:cs="Times New Roman"/>
          <w:sz w:val="28"/>
          <w:szCs w:val="28"/>
        </w:rPr>
      </w:pPr>
      <w:r w:rsidRPr="00FD02C7">
        <w:rPr>
          <w:rFonts w:ascii="Times New Roman" w:hAnsi="Times New Roman" w:cs="Times New Roman"/>
          <w:sz w:val="28"/>
          <w:szCs w:val="28"/>
        </w:rPr>
        <w:t>При этом важно отметить, что включение в повествование обширного количества сцен насилия и нецензурной лексики (рейтинг «21+») может обусловливать как усиление драматической насыщенности, так и ограничение восприятия части аудитории.</w:t>
      </w:r>
    </w:p>
    <w:p w14:paraId="604C9A51" w14:textId="77777777" w:rsidR="004C0A90" w:rsidRPr="00FD02C7" w:rsidRDefault="004C0A90" w:rsidP="004129CC">
      <w:pPr>
        <w:spacing w:after="0" w:line="240" w:lineRule="auto"/>
        <w:ind w:firstLine="709"/>
        <w:jc w:val="both"/>
        <w:rPr>
          <w:rFonts w:ascii="Times New Roman" w:hAnsi="Times New Roman" w:cs="Times New Roman"/>
          <w:sz w:val="28"/>
          <w:szCs w:val="28"/>
        </w:rPr>
      </w:pPr>
      <w:r w:rsidRPr="00FD02C7">
        <w:rPr>
          <w:rFonts w:ascii="Times New Roman" w:hAnsi="Times New Roman" w:cs="Times New Roman"/>
          <w:sz w:val="28"/>
          <w:szCs w:val="28"/>
        </w:rPr>
        <w:t>В совокупности «5:32» можно рассматривать как медиаконтент, который не только удовлетворяет запрос зрителей на напряжённый жанр, но и выполняет функцию социального зеркала: отображает постсоветские трансформации, проблему криминализации, а также психологические последствия в условиях переходной эпохи. Это делает его важным объектом анализа в контексте исследований молодёжной культуры, криминальной социологии и медиа-индустрии Казахстана.</w:t>
      </w:r>
    </w:p>
    <w:p w14:paraId="75C91194" w14:textId="77777777" w:rsidR="004C0A90" w:rsidRPr="00FD02C7" w:rsidRDefault="004C0A90" w:rsidP="004129CC">
      <w:pPr>
        <w:spacing w:after="0" w:line="240" w:lineRule="auto"/>
        <w:ind w:firstLine="709"/>
        <w:jc w:val="both"/>
        <w:rPr>
          <w:rFonts w:ascii="Times New Roman" w:hAnsi="Times New Roman" w:cs="Times New Roman"/>
          <w:sz w:val="28"/>
          <w:szCs w:val="28"/>
        </w:rPr>
      </w:pPr>
      <w:r w:rsidRPr="00FD02C7">
        <w:rPr>
          <w:rFonts w:ascii="Times New Roman" w:hAnsi="Times New Roman" w:cs="Times New Roman"/>
          <w:sz w:val="28"/>
          <w:szCs w:val="28"/>
        </w:rPr>
        <w:t xml:space="preserve">Таким образом, веб-сериал «5:32» выступает как философско-нравственный медиатекст, осмысляющий сакральный принцип неприкосновенности жизни через призму современных конфликтов, и </w:t>
      </w:r>
      <w:r w:rsidRPr="00FD02C7">
        <w:rPr>
          <w:rFonts w:ascii="Times New Roman" w:hAnsi="Times New Roman" w:cs="Times New Roman"/>
          <w:sz w:val="28"/>
          <w:szCs w:val="28"/>
        </w:rPr>
        <w:lastRenderedPageBreak/>
        <w:t>демонстрирует, как цифровой формат веб-драмы становится инструментом моральной рефлексии и гуманистического воспитания.</w:t>
      </w:r>
    </w:p>
    <w:p w14:paraId="4AF30F30" w14:textId="77777777" w:rsidR="004C0A90" w:rsidRPr="00FD02C7" w:rsidRDefault="004C0A90" w:rsidP="004129CC">
      <w:pPr>
        <w:spacing w:after="0" w:line="240" w:lineRule="auto"/>
        <w:ind w:firstLine="709"/>
        <w:jc w:val="both"/>
        <w:rPr>
          <w:rFonts w:ascii="Times New Roman" w:hAnsi="Times New Roman" w:cs="Times New Roman"/>
          <w:b/>
          <w:bCs/>
          <w:color w:val="000000" w:themeColor="text1"/>
          <w:sz w:val="28"/>
          <w:szCs w:val="28"/>
        </w:rPr>
      </w:pPr>
      <w:r w:rsidRPr="00FD02C7">
        <w:rPr>
          <w:rFonts w:ascii="Times New Roman" w:hAnsi="Times New Roman" w:cs="Times New Roman"/>
          <w:b/>
          <w:bCs/>
          <w:color w:val="000000" w:themeColor="text1"/>
          <w:sz w:val="28"/>
          <w:szCs w:val="28"/>
        </w:rPr>
        <w:t>Следующий веб-сериал от Salem Social Media «1286», снятого Алишером Утевым в 2023 году.</w:t>
      </w:r>
    </w:p>
    <w:p w14:paraId="699A84CB" w14:textId="77777777" w:rsidR="004C0A90" w:rsidRPr="00FD02C7" w:rsidRDefault="004C0A90" w:rsidP="004129CC">
      <w:pPr>
        <w:spacing w:after="0" w:line="240" w:lineRule="auto"/>
        <w:ind w:firstLine="709"/>
        <w:jc w:val="both"/>
        <w:rPr>
          <w:rFonts w:ascii="Times New Roman" w:hAnsi="Times New Roman" w:cs="Times New Roman"/>
          <w:color w:val="000000" w:themeColor="text1"/>
          <w:sz w:val="28"/>
          <w:szCs w:val="28"/>
        </w:rPr>
      </w:pPr>
      <w:r w:rsidRPr="00FD02C7">
        <w:rPr>
          <w:rFonts w:ascii="Times New Roman" w:hAnsi="Times New Roman" w:cs="Times New Roman"/>
          <w:color w:val="000000" w:themeColor="text1"/>
          <w:sz w:val="28"/>
          <w:szCs w:val="28"/>
        </w:rPr>
        <w:t>«Кинематографический язык нового сериала безупречен, видно как подросло мастерство Алишера Утева и его главного напарника-сценариста – Сергея Литовченко. Поскольку основная часть «1286» снята в строгом черно-белом цвете (потрясающая работа талантливого оператора Багдата Аргинова), а написанная казахстанским композитором Робертом Зиганшиным музыка – красива, по-хорошему пафосна и высокопарна и напоминает нам средневековую, авторы задают зрителям правильный ракурс для восприятия с первой же минуты. Они будто говорят нам с экрана, что это не просто еще одна жестокая история о маньяке, истязавшем своих жертв, это притча о том, как средневековье продолжает жить и процветать в современном обществе.</w:t>
      </w:r>
    </w:p>
    <w:p w14:paraId="67E55036" w14:textId="77777777" w:rsidR="004C0A90" w:rsidRPr="00FD02C7" w:rsidRDefault="004C0A90" w:rsidP="004129CC">
      <w:pPr>
        <w:spacing w:after="0" w:line="240" w:lineRule="auto"/>
        <w:ind w:firstLine="709"/>
        <w:jc w:val="both"/>
        <w:rPr>
          <w:rFonts w:ascii="Times New Roman" w:hAnsi="Times New Roman" w:cs="Times New Roman"/>
          <w:color w:val="000000" w:themeColor="text1"/>
          <w:sz w:val="28"/>
          <w:szCs w:val="28"/>
        </w:rPr>
      </w:pPr>
      <w:r w:rsidRPr="00FD02C7">
        <w:rPr>
          <w:rFonts w:ascii="Times New Roman" w:hAnsi="Times New Roman" w:cs="Times New Roman"/>
          <w:color w:val="000000" w:themeColor="text1"/>
          <w:sz w:val="28"/>
          <w:szCs w:val="28"/>
        </w:rPr>
        <w:t>Сериал как раз хорош тем, что здесь нет нормализации рабства, а сама идея об этом чудовищном атавизме и пережитке средневековья должна выглядеть на экране именно так, как проявление средневековья и диких времен, когда о человеческих правах никто не слышал. Образы должны быть не до боли узнаваемыми, наоборот, им необходимо «резать глаз», ведь зрители не должны привыкать к мысли, что даже в наши, казалось бы, конституционные времена один человек – может лишить свободы другого.</w:t>
      </w:r>
    </w:p>
    <w:p w14:paraId="63431A1B" w14:textId="77777777" w:rsidR="004C0A90" w:rsidRPr="00FD02C7" w:rsidRDefault="004C0A90" w:rsidP="004129CC">
      <w:pPr>
        <w:spacing w:after="0" w:line="240" w:lineRule="auto"/>
        <w:ind w:firstLine="709"/>
        <w:jc w:val="both"/>
        <w:rPr>
          <w:rFonts w:ascii="Times New Roman" w:hAnsi="Times New Roman" w:cs="Times New Roman"/>
          <w:color w:val="000000" w:themeColor="text1"/>
          <w:sz w:val="28"/>
          <w:szCs w:val="28"/>
        </w:rPr>
      </w:pPr>
      <w:r w:rsidRPr="00FD02C7">
        <w:rPr>
          <w:rFonts w:ascii="Times New Roman" w:hAnsi="Times New Roman" w:cs="Times New Roman"/>
          <w:color w:val="000000" w:themeColor="text1"/>
          <w:sz w:val="28"/>
          <w:szCs w:val="28"/>
        </w:rPr>
        <w:t>Только сериал Утева создан не в христианской, а в исламской эстетике и называется он «1286» неслучайно, видимо отсылает к кораническим текстам и к суре под одноименным номером. В ней говорится, что все жалобы и печаль должны быть обращены только к Всевышнему и только от Него человек может узнать то, чего не знает никто из людей. Точное толкование суры оставим богословам, но скорее всего, смысл там такой же, как в знаменитом изречении о том, что «неисповедимы пути Господни». Человеческий разум в силу своей ограниченности не способен полноценно осознать, понять и принять причинно-следственные связи некоторых событий в жизни людей. И лишь Создатель знает свой замысел о мире и о каждом из нас. Таким образом, мы видим, что «1286» не так прост, как кажется и в нем сразу несколько слоев: социальный, религиозный и метафорический, о каждом из них мы попытаемся рассказать подробно.</w:t>
      </w:r>
    </w:p>
    <w:p w14:paraId="204D6CA1" w14:textId="77777777" w:rsidR="004C0A90" w:rsidRPr="00FD02C7" w:rsidRDefault="004C0A90" w:rsidP="004129CC">
      <w:pPr>
        <w:spacing w:after="0" w:line="240" w:lineRule="auto"/>
        <w:ind w:firstLine="709"/>
        <w:jc w:val="both"/>
        <w:rPr>
          <w:rFonts w:ascii="Times New Roman" w:hAnsi="Times New Roman" w:cs="Times New Roman"/>
          <w:color w:val="000000" w:themeColor="text1"/>
          <w:sz w:val="28"/>
          <w:szCs w:val="28"/>
        </w:rPr>
      </w:pPr>
      <w:r w:rsidRPr="00FD02C7">
        <w:rPr>
          <w:rFonts w:ascii="Times New Roman" w:hAnsi="Times New Roman" w:cs="Times New Roman"/>
          <w:color w:val="000000" w:themeColor="text1"/>
          <w:sz w:val="28"/>
          <w:szCs w:val="28"/>
        </w:rPr>
        <w:t>«1286» как метафора несвободного общества</w:t>
      </w:r>
    </w:p>
    <w:p w14:paraId="554D28C4" w14:textId="77777777" w:rsidR="004C0A90" w:rsidRPr="00FD02C7" w:rsidRDefault="004C0A90" w:rsidP="004129CC">
      <w:pPr>
        <w:spacing w:after="0" w:line="240" w:lineRule="auto"/>
        <w:ind w:firstLine="709"/>
        <w:jc w:val="both"/>
        <w:rPr>
          <w:rFonts w:ascii="Times New Roman" w:hAnsi="Times New Roman" w:cs="Times New Roman"/>
          <w:color w:val="000000" w:themeColor="text1"/>
          <w:sz w:val="28"/>
          <w:szCs w:val="28"/>
        </w:rPr>
      </w:pPr>
      <w:r w:rsidRPr="00FD02C7">
        <w:rPr>
          <w:rFonts w:ascii="Times New Roman" w:hAnsi="Times New Roman" w:cs="Times New Roman"/>
          <w:color w:val="000000" w:themeColor="text1"/>
          <w:sz w:val="28"/>
          <w:szCs w:val="28"/>
        </w:rPr>
        <w:t>Еще один слой в этом сериале метафорический, где созданное общество представляется миникопией общества современного. По сюжету он будто бы повторяет недавний «Голиаф» Адильхана Ержанова, который является одним из лучших современных высказываний о диктатуре, здесь – тоже есть некий Хозяин, который держит в страхе все свое маленькое поселение.</w:t>
      </w:r>
    </w:p>
    <w:p w14:paraId="0C21BD99" w14:textId="7DE63E20" w:rsidR="004C0A90" w:rsidRPr="00FD02C7" w:rsidRDefault="004C0A90" w:rsidP="004129CC">
      <w:pPr>
        <w:spacing w:after="0" w:line="240" w:lineRule="auto"/>
        <w:ind w:firstLine="709"/>
        <w:jc w:val="both"/>
        <w:rPr>
          <w:rFonts w:ascii="Times New Roman" w:hAnsi="Times New Roman" w:cs="Times New Roman"/>
          <w:color w:val="000000" w:themeColor="text1"/>
          <w:sz w:val="28"/>
          <w:szCs w:val="28"/>
        </w:rPr>
      </w:pPr>
      <w:r w:rsidRPr="00FD02C7">
        <w:rPr>
          <w:rFonts w:ascii="Times New Roman" w:hAnsi="Times New Roman" w:cs="Times New Roman"/>
          <w:color w:val="000000" w:themeColor="text1"/>
          <w:sz w:val="28"/>
          <w:szCs w:val="28"/>
        </w:rPr>
        <w:t xml:space="preserve">Здесь же Хозяин – хромой Казбек куда более односложный герой – он кровавый диктатор, который сам был жертвой отца-насильника и абьюзера и, судя по его хромоте, он был первым, кому здесь повредили ступни и не дали сбежать. Он – маньяк и психопат, который бьет и унижает всех без разбора, даже самых преданных ему людей. Интересно, что в заложниках у садиста </w:t>
      </w:r>
      <w:r w:rsidRPr="00FD02C7">
        <w:rPr>
          <w:rFonts w:ascii="Times New Roman" w:hAnsi="Times New Roman" w:cs="Times New Roman"/>
          <w:color w:val="000000" w:themeColor="text1"/>
          <w:sz w:val="28"/>
          <w:szCs w:val="28"/>
        </w:rPr>
        <w:lastRenderedPageBreak/>
        <w:t xml:space="preserve">представители самых бедных, социально необеспеченных, но очень значимых профессий, один медик, другой преподаватель и т.д.» </w:t>
      </w:r>
      <w:r w:rsidRPr="00FD02C7">
        <w:rPr>
          <w:rFonts w:ascii="Times New Roman" w:hAnsi="Times New Roman" w:cs="Times New Roman"/>
          <w:color w:val="000000" w:themeColor="text1"/>
          <w:sz w:val="28"/>
          <w:szCs w:val="28"/>
          <w:lang w:val="en-US"/>
        </w:rPr>
        <w:t>[</w:t>
      </w:r>
      <w:r w:rsidR="00213F70" w:rsidRPr="00FD02C7">
        <w:rPr>
          <w:rFonts w:ascii="Times New Roman" w:hAnsi="Times New Roman" w:cs="Times New Roman"/>
          <w:color w:val="000000" w:themeColor="text1"/>
          <w:sz w:val="28"/>
          <w:szCs w:val="28"/>
        </w:rPr>
        <w:t>155</w:t>
      </w:r>
      <w:r w:rsidRPr="00FD02C7">
        <w:rPr>
          <w:rFonts w:ascii="Times New Roman" w:hAnsi="Times New Roman" w:cs="Times New Roman"/>
          <w:color w:val="000000" w:themeColor="text1"/>
          <w:sz w:val="28"/>
          <w:szCs w:val="28"/>
          <w:lang w:val="en-US"/>
        </w:rPr>
        <w:t>]</w:t>
      </w:r>
      <w:r w:rsidR="00213F70" w:rsidRPr="00FD02C7">
        <w:rPr>
          <w:rFonts w:ascii="Times New Roman" w:hAnsi="Times New Roman" w:cs="Times New Roman"/>
          <w:color w:val="000000" w:themeColor="text1"/>
          <w:sz w:val="28"/>
          <w:szCs w:val="28"/>
        </w:rPr>
        <w:t>.</w:t>
      </w:r>
    </w:p>
    <w:p w14:paraId="05735A9F" w14:textId="77777777" w:rsidR="004C0A90" w:rsidRPr="00FD02C7" w:rsidRDefault="004C0A90" w:rsidP="004129CC">
      <w:pPr>
        <w:spacing w:after="0" w:line="240" w:lineRule="auto"/>
        <w:ind w:firstLine="709"/>
        <w:jc w:val="both"/>
        <w:rPr>
          <w:rFonts w:ascii="Times New Roman" w:hAnsi="Times New Roman" w:cs="Times New Roman"/>
          <w:color w:val="000000" w:themeColor="text1"/>
          <w:sz w:val="28"/>
          <w:szCs w:val="28"/>
        </w:rPr>
      </w:pPr>
      <w:r w:rsidRPr="00FD02C7">
        <w:rPr>
          <w:rFonts w:ascii="Times New Roman" w:hAnsi="Times New Roman" w:cs="Times New Roman"/>
          <w:color w:val="000000" w:themeColor="text1"/>
          <w:sz w:val="28"/>
          <w:szCs w:val="28"/>
        </w:rPr>
        <w:t xml:space="preserve">Веб-сериал </w:t>
      </w:r>
      <w:r w:rsidRPr="00FD02C7">
        <w:rPr>
          <w:rFonts w:ascii="Times New Roman" w:hAnsi="Times New Roman" w:cs="Times New Roman"/>
          <w:b/>
          <w:bCs/>
          <w:color w:val="000000" w:themeColor="text1"/>
          <w:sz w:val="28"/>
          <w:szCs w:val="28"/>
        </w:rPr>
        <w:t>«1286»</w:t>
      </w:r>
      <w:r w:rsidRPr="00FD02C7">
        <w:rPr>
          <w:rFonts w:ascii="Times New Roman" w:hAnsi="Times New Roman" w:cs="Times New Roman"/>
          <w:color w:val="000000" w:themeColor="text1"/>
          <w:sz w:val="28"/>
          <w:szCs w:val="28"/>
        </w:rPr>
        <w:t xml:space="preserve"> (2023) состоит из 16 серий по 49 минут, в жанре драма, криминал. Действие происходит в 1997 году. Главный персонаж повествования, врач Аман, характеризуется как носитель высоких морально-этических принципов и социально значимых профессиональных установок. Его жизненная позиция основана на стремлении к честности и служению обществу, что формирует его как позитивного социального агента и ролевую модель для окружающих. Однако развитие сюжета демонстрирует резкий переход от стабильной социальной идентичности героя к состоянию уязвимости: вследствие несправедливого похищения он оказывается вовлеченным в систему трудовой эксплуатации.</w:t>
      </w:r>
    </w:p>
    <w:p w14:paraId="3568368A" w14:textId="77777777" w:rsidR="004C0A90" w:rsidRPr="00FD02C7" w:rsidRDefault="004C0A90" w:rsidP="004129CC">
      <w:pPr>
        <w:spacing w:after="0" w:line="240" w:lineRule="auto"/>
        <w:ind w:firstLine="709"/>
        <w:jc w:val="both"/>
        <w:rPr>
          <w:rFonts w:ascii="Times New Roman" w:hAnsi="Times New Roman" w:cs="Times New Roman"/>
          <w:color w:val="000000" w:themeColor="text1"/>
          <w:sz w:val="28"/>
          <w:szCs w:val="28"/>
        </w:rPr>
      </w:pPr>
      <w:r w:rsidRPr="00FD02C7">
        <w:rPr>
          <w:rFonts w:ascii="Times New Roman" w:hAnsi="Times New Roman" w:cs="Times New Roman"/>
          <w:color w:val="000000" w:themeColor="text1"/>
          <w:sz w:val="28"/>
          <w:szCs w:val="28"/>
        </w:rPr>
        <w:t>Данный поворот в повествовании позволяет акцентировать внимание на проблеме нарушения прав человека и существовании нелегальных форм принудительного труда как социально опасного явления. Смена социального статуса героя подчёркивает хрупкость правовой защищенности индивида, а также раскрывает конфликт между индивидуальными ценностями и криминальными структурами, оказывающими деструктивное влияние на личность и общество.…</w:t>
      </w:r>
    </w:p>
    <w:p w14:paraId="7A012F7C" w14:textId="77777777" w:rsidR="004C0A90" w:rsidRPr="00FD02C7" w:rsidRDefault="004C0A90" w:rsidP="004129CC">
      <w:pPr>
        <w:spacing w:after="0" w:line="240" w:lineRule="auto"/>
        <w:ind w:firstLine="709"/>
        <w:jc w:val="both"/>
        <w:rPr>
          <w:rFonts w:ascii="Times New Roman" w:hAnsi="Times New Roman" w:cs="Times New Roman"/>
          <w:color w:val="000000" w:themeColor="text1"/>
          <w:sz w:val="28"/>
          <w:szCs w:val="28"/>
        </w:rPr>
      </w:pPr>
      <w:r w:rsidRPr="00FD02C7">
        <w:rPr>
          <w:rFonts w:ascii="Times New Roman" w:hAnsi="Times New Roman" w:cs="Times New Roman"/>
          <w:color w:val="000000" w:themeColor="text1"/>
          <w:sz w:val="28"/>
          <w:szCs w:val="28"/>
        </w:rPr>
        <w:t>Сюжетная линия, сосредоточенная на образе врача Амана, демонстрирует противоречия между личностными ценностями индивида и криминальными механизмами, нарушающими его фундаментальные права. Герой, являющийся примером социальной ответственности и нравственной устойчивости, оказывается в ситуации социального насилия и принудительной эксплуатации, что способствует раскрытию проблемы уязвимости даже тех членов общества, которые выполняют социально значимые функции.</w:t>
      </w:r>
    </w:p>
    <w:p w14:paraId="1A87A2B5" w14:textId="535CC933" w:rsidR="004C0A90" w:rsidRPr="00FD02C7" w:rsidRDefault="004C0A90" w:rsidP="00513FC9">
      <w:pPr>
        <w:spacing w:after="0" w:line="240" w:lineRule="auto"/>
        <w:rPr>
          <w:rFonts w:ascii="Times New Roman" w:hAnsi="Times New Roman" w:cs="Times New Roman"/>
          <w:color w:val="000000" w:themeColor="text1"/>
          <w:sz w:val="28"/>
          <w:szCs w:val="28"/>
        </w:rPr>
      </w:pPr>
      <w:r w:rsidRPr="00FD02C7">
        <w:rPr>
          <w:rFonts w:ascii="Times New Roman" w:hAnsi="Times New Roman" w:cs="Times New Roman"/>
          <w:b/>
          <w:bCs/>
          <w:color w:val="000000" w:themeColor="text1"/>
          <w:sz w:val="28"/>
          <w:szCs w:val="28"/>
        </w:rPr>
        <w:t>Рис</w:t>
      </w:r>
      <w:r w:rsidR="00513FC9">
        <w:rPr>
          <w:rFonts w:ascii="Times New Roman" w:hAnsi="Times New Roman" w:cs="Times New Roman"/>
          <w:b/>
          <w:bCs/>
          <w:color w:val="000000" w:themeColor="text1"/>
          <w:sz w:val="28"/>
          <w:szCs w:val="28"/>
        </w:rPr>
        <w:t xml:space="preserve">унок </w:t>
      </w:r>
      <w:r w:rsidRPr="00FD02C7">
        <w:rPr>
          <w:rFonts w:ascii="Times New Roman" w:hAnsi="Times New Roman" w:cs="Times New Roman"/>
          <w:b/>
          <w:bCs/>
          <w:color w:val="000000" w:themeColor="text1"/>
          <w:sz w:val="28"/>
          <w:szCs w:val="28"/>
        </w:rPr>
        <w:t>19</w:t>
      </w:r>
      <w:r w:rsidRPr="00FD02C7">
        <w:rPr>
          <w:rFonts w:ascii="Times New Roman" w:hAnsi="Times New Roman" w:cs="Times New Roman"/>
          <w:color w:val="000000" w:themeColor="text1"/>
          <w:sz w:val="28"/>
          <w:szCs w:val="28"/>
        </w:rPr>
        <w:t xml:space="preserve"> </w:t>
      </w:r>
      <w:r w:rsidR="00513FC9">
        <w:rPr>
          <w:rFonts w:ascii="Times New Roman" w:hAnsi="Times New Roman" w:cs="Times New Roman"/>
          <w:color w:val="000000" w:themeColor="text1"/>
          <w:sz w:val="28"/>
          <w:szCs w:val="28"/>
        </w:rPr>
        <w:t xml:space="preserve">– </w:t>
      </w:r>
      <w:r w:rsidRPr="00FD02C7">
        <w:rPr>
          <w:rFonts w:ascii="Times New Roman" w:hAnsi="Times New Roman" w:cs="Times New Roman"/>
          <w:b/>
          <w:bCs/>
          <w:color w:val="000000" w:themeColor="text1"/>
          <w:sz w:val="28"/>
          <w:szCs w:val="28"/>
        </w:rPr>
        <w:t>Постер веб-сериала «1286»</w:t>
      </w:r>
    </w:p>
    <w:p w14:paraId="6079BA91" w14:textId="77777777" w:rsidR="004C0A90" w:rsidRPr="00FD02C7" w:rsidRDefault="004C0A90" w:rsidP="004129CC">
      <w:pPr>
        <w:spacing w:after="0" w:line="240" w:lineRule="auto"/>
        <w:ind w:firstLine="709"/>
        <w:jc w:val="center"/>
        <w:rPr>
          <w:rFonts w:ascii="Times New Roman" w:hAnsi="Times New Roman" w:cs="Times New Roman"/>
          <w:color w:val="000000" w:themeColor="text1"/>
          <w:sz w:val="28"/>
          <w:szCs w:val="28"/>
        </w:rPr>
      </w:pPr>
      <w:r w:rsidRPr="00FD02C7">
        <w:rPr>
          <w:rFonts w:ascii="Times New Roman" w:hAnsi="Times New Roman" w:cs="Times New Roman"/>
          <w:noProof/>
          <w:color w:val="000000" w:themeColor="text1"/>
          <w:sz w:val="28"/>
          <w:szCs w:val="28"/>
        </w:rPr>
        <w:drawing>
          <wp:inline distT="0" distB="0" distL="0" distR="0" wp14:anchorId="60D49F21" wp14:editId="619D5184">
            <wp:extent cx="2319020" cy="2901085"/>
            <wp:effectExtent l="0" t="0" r="508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21314" cy="2903955"/>
                    </a:xfrm>
                    <a:prstGeom prst="rect">
                      <a:avLst/>
                    </a:prstGeom>
                    <a:noFill/>
                    <a:ln>
                      <a:noFill/>
                    </a:ln>
                  </pic:spPr>
                </pic:pic>
              </a:graphicData>
            </a:graphic>
          </wp:inline>
        </w:drawing>
      </w:r>
    </w:p>
    <w:p w14:paraId="7D3CBFBC" w14:textId="77777777" w:rsidR="004C0A90" w:rsidRPr="00FD02C7" w:rsidRDefault="004C0A90" w:rsidP="004129CC">
      <w:pPr>
        <w:spacing w:after="0" w:line="240" w:lineRule="auto"/>
        <w:ind w:firstLine="709"/>
        <w:jc w:val="both"/>
        <w:rPr>
          <w:rFonts w:ascii="Times New Roman" w:hAnsi="Times New Roman" w:cs="Times New Roman"/>
          <w:color w:val="000000" w:themeColor="text1"/>
          <w:sz w:val="28"/>
          <w:szCs w:val="28"/>
        </w:rPr>
      </w:pPr>
      <w:r w:rsidRPr="00FD02C7">
        <w:rPr>
          <w:rFonts w:ascii="Times New Roman" w:hAnsi="Times New Roman" w:cs="Times New Roman"/>
          <w:color w:val="000000" w:themeColor="text1"/>
          <w:sz w:val="28"/>
          <w:szCs w:val="28"/>
        </w:rPr>
        <w:t xml:space="preserve">Художественное осмысление темы трудового рабства усиливает внимание к нарушениям человеческого достоинства, а также поднимает вопрос эффективности правовых институтов в обеспечении безопасности граждан. </w:t>
      </w:r>
      <w:r w:rsidRPr="00FD02C7">
        <w:rPr>
          <w:rFonts w:ascii="Times New Roman" w:hAnsi="Times New Roman" w:cs="Times New Roman"/>
          <w:color w:val="000000" w:themeColor="text1"/>
          <w:sz w:val="28"/>
          <w:szCs w:val="28"/>
        </w:rPr>
        <w:lastRenderedPageBreak/>
        <w:t>Конфликт между моральными принципами Амана и реальностью, в которую он вынужден погружаться,</w:t>
      </w:r>
      <w:r w:rsidRPr="00FD02C7">
        <w:rPr>
          <w:rFonts w:ascii="Times New Roman" w:hAnsi="Times New Roman" w:cs="Times New Roman"/>
          <w:sz w:val="28"/>
          <w:szCs w:val="28"/>
        </w:rPr>
        <w:t xml:space="preserve"> с</w:t>
      </w:r>
      <w:r w:rsidRPr="00FD02C7">
        <w:rPr>
          <w:rFonts w:ascii="Times New Roman" w:hAnsi="Times New Roman" w:cs="Times New Roman"/>
          <w:color w:val="000000" w:themeColor="text1"/>
          <w:sz w:val="28"/>
          <w:szCs w:val="28"/>
        </w:rPr>
        <w:t>лужит основой для анализа трансформации личности под воздействием экстремальных обстоятельств.</w:t>
      </w:r>
    </w:p>
    <w:p w14:paraId="1E9479D9" w14:textId="77777777" w:rsidR="004C0A90" w:rsidRPr="00FD02C7" w:rsidRDefault="004C0A90" w:rsidP="004129CC">
      <w:pPr>
        <w:spacing w:after="0" w:line="240" w:lineRule="auto"/>
        <w:ind w:firstLine="709"/>
        <w:jc w:val="both"/>
        <w:rPr>
          <w:rFonts w:ascii="Times New Roman" w:hAnsi="Times New Roman" w:cs="Times New Roman"/>
          <w:color w:val="000000" w:themeColor="text1"/>
          <w:sz w:val="28"/>
          <w:szCs w:val="28"/>
        </w:rPr>
      </w:pPr>
      <w:r w:rsidRPr="00FD02C7">
        <w:rPr>
          <w:rFonts w:ascii="Times New Roman" w:hAnsi="Times New Roman" w:cs="Times New Roman"/>
          <w:color w:val="000000" w:themeColor="text1"/>
          <w:sz w:val="28"/>
          <w:szCs w:val="28"/>
        </w:rPr>
        <w:t>Сериал может быть интерпретировано как медиатекст, способствующий социальной рефлексии в отношении масштабов и последствий незаконной эксплуатации, а также значимости защиты прав человека в современном обществе. Тематизация рабства в цифровую эпоху формирует новый уровень рефлексии: сериал раскрывает феномен принудительного труда и торговли людьми как системную проблему, а не единичный криминальный эпизод. Образование нелегальных структур, действующих внутри привычного городского пространства, свидетельствует о трансформации общественных угроз и необходимости обновления правозащитных и культурных дискурсов.</w:t>
      </w:r>
    </w:p>
    <w:p w14:paraId="411338B2" w14:textId="77777777" w:rsidR="004C0A90" w:rsidRPr="00FD02C7" w:rsidRDefault="004C0A90" w:rsidP="004129CC">
      <w:pPr>
        <w:spacing w:after="0" w:line="240" w:lineRule="auto"/>
        <w:ind w:firstLine="709"/>
        <w:jc w:val="both"/>
        <w:rPr>
          <w:rFonts w:ascii="Times New Roman" w:hAnsi="Times New Roman" w:cs="Times New Roman"/>
          <w:color w:val="000000" w:themeColor="text1"/>
          <w:sz w:val="28"/>
          <w:szCs w:val="28"/>
        </w:rPr>
      </w:pPr>
      <w:r w:rsidRPr="00FD02C7">
        <w:rPr>
          <w:rFonts w:ascii="Times New Roman" w:hAnsi="Times New Roman" w:cs="Times New Roman"/>
          <w:color w:val="000000" w:themeColor="text1"/>
          <w:sz w:val="28"/>
          <w:szCs w:val="28"/>
        </w:rPr>
        <w:t>С точки зрения медиакоммуникаций, «1286» выполняет важную эмпирико-просветительскую функцию, вовлекая молодую аудиторию в обсуждение социально табуируемых тем. Использование формата веб-сериала позволяет расширить охват и воздействие на зрителя, превращая художественный контент в инструмент публичного осмысления дегуманизирующих практик.</w:t>
      </w:r>
    </w:p>
    <w:p w14:paraId="1972EDB7" w14:textId="77777777" w:rsidR="004C0A90" w:rsidRPr="00FD02C7" w:rsidRDefault="004C0A90" w:rsidP="004129CC">
      <w:pPr>
        <w:spacing w:after="0" w:line="240" w:lineRule="auto"/>
        <w:ind w:firstLine="709"/>
        <w:jc w:val="both"/>
        <w:rPr>
          <w:rFonts w:ascii="Times New Roman" w:hAnsi="Times New Roman" w:cs="Times New Roman"/>
          <w:sz w:val="28"/>
          <w:szCs w:val="28"/>
        </w:rPr>
      </w:pPr>
      <w:r w:rsidRPr="00FD02C7">
        <w:rPr>
          <w:rFonts w:ascii="Times New Roman" w:hAnsi="Times New Roman" w:cs="Times New Roman"/>
          <w:color w:val="000000" w:themeColor="text1"/>
          <w:sz w:val="28"/>
          <w:szCs w:val="28"/>
        </w:rPr>
        <w:t>Проект Алишера Утева является значимым вкладом в развитие национального медиапространства, поскольку инициирует критическое обсуждение современных форм рабства, актуализирует вопросы прав человека и формирует ценностные ориентиры, направленные на противодействие эксплуатации личности: «</w:t>
      </w:r>
      <w:r w:rsidRPr="00FD02C7">
        <w:rPr>
          <w:rFonts w:ascii="Times New Roman" w:hAnsi="Times New Roman" w:cs="Times New Roman"/>
          <w:b/>
          <w:bCs/>
          <w:color w:val="000000" w:themeColor="text1"/>
          <w:sz w:val="28"/>
          <w:szCs w:val="28"/>
        </w:rPr>
        <w:t>1286 как метафора не свободного общества!!!</w:t>
      </w:r>
      <w:r w:rsidRPr="00FD02C7">
        <w:rPr>
          <w:rFonts w:ascii="Times New Roman" w:hAnsi="Times New Roman" w:cs="Times New Roman"/>
          <w:color w:val="000000" w:themeColor="text1"/>
          <w:sz w:val="28"/>
          <w:szCs w:val="28"/>
        </w:rPr>
        <w:t>»</w:t>
      </w:r>
      <w:r w:rsidRPr="00FD02C7">
        <w:rPr>
          <w:rFonts w:ascii="Times New Roman" w:hAnsi="Times New Roman" w:cs="Times New Roman"/>
          <w:sz w:val="28"/>
          <w:szCs w:val="28"/>
        </w:rPr>
        <w:t>. По словам режиссера, этот проект так же, как и его популярный «5:32» входит в задуманную им «трилогию о несправедливости».</w:t>
      </w:r>
    </w:p>
    <w:p w14:paraId="69165248" w14:textId="77777777" w:rsidR="004C0A90" w:rsidRPr="00FD02C7" w:rsidRDefault="004C0A90" w:rsidP="004129CC">
      <w:pPr>
        <w:spacing w:after="0" w:line="240" w:lineRule="auto"/>
        <w:ind w:firstLine="709"/>
        <w:jc w:val="both"/>
        <w:rPr>
          <w:rFonts w:ascii="Times New Roman" w:hAnsi="Times New Roman" w:cs="Times New Roman"/>
          <w:color w:val="000000" w:themeColor="text1"/>
          <w:sz w:val="28"/>
          <w:szCs w:val="28"/>
        </w:rPr>
      </w:pPr>
      <w:r w:rsidRPr="00FD02C7">
        <w:rPr>
          <w:rFonts w:ascii="Times New Roman" w:hAnsi="Times New Roman" w:cs="Times New Roman"/>
          <w:color w:val="000000" w:themeColor="text1"/>
          <w:sz w:val="28"/>
          <w:szCs w:val="28"/>
        </w:rPr>
        <w:t>Таким образом, веб-сериал «1286» выступает как философско-методологический медиатекст, в котором посредством жанровых средств веб-драмы раскрываются противоречия между понятием чести и феноменом рабства, что придает произведению характер этико-антропологического исследования.</w:t>
      </w:r>
    </w:p>
    <w:p w14:paraId="185F74F7" w14:textId="77777777" w:rsidR="004C0A90" w:rsidRPr="00FD02C7" w:rsidRDefault="004C0A90" w:rsidP="004129CC">
      <w:pPr>
        <w:spacing w:after="0" w:line="240" w:lineRule="auto"/>
        <w:ind w:firstLine="709"/>
        <w:jc w:val="both"/>
        <w:rPr>
          <w:rFonts w:ascii="Times New Roman" w:hAnsi="Times New Roman" w:cs="Times New Roman"/>
          <w:color w:val="000000" w:themeColor="text1"/>
          <w:sz w:val="28"/>
          <w:szCs w:val="28"/>
        </w:rPr>
      </w:pPr>
      <w:r w:rsidRPr="00FD02C7">
        <w:rPr>
          <w:rFonts w:ascii="Times New Roman" w:hAnsi="Times New Roman" w:cs="Times New Roman"/>
          <w:color w:val="000000" w:themeColor="text1"/>
          <w:sz w:val="28"/>
          <w:szCs w:val="28"/>
        </w:rPr>
        <w:t>Веб-сериал «Черный двор» (2023) режиссера Диаса Бертиса из 10 серий по 45 минут, от Salem social media стал первым проектом, в основу которого легла реальная история трагических событий из жизни поколения 00-х.</w:t>
      </w:r>
    </w:p>
    <w:p w14:paraId="2116F549" w14:textId="77777777" w:rsidR="004C0A90" w:rsidRPr="00FD02C7" w:rsidRDefault="004C0A90" w:rsidP="004129CC">
      <w:pPr>
        <w:spacing w:after="0" w:line="240" w:lineRule="auto"/>
        <w:ind w:firstLine="709"/>
        <w:jc w:val="both"/>
        <w:rPr>
          <w:rFonts w:ascii="Times New Roman" w:hAnsi="Times New Roman" w:cs="Times New Roman"/>
          <w:color w:val="000000" w:themeColor="text1"/>
          <w:sz w:val="28"/>
          <w:szCs w:val="28"/>
        </w:rPr>
      </w:pPr>
      <w:r w:rsidRPr="00FD02C7">
        <w:rPr>
          <w:rFonts w:ascii="Times New Roman" w:hAnsi="Times New Roman" w:cs="Times New Roman"/>
          <w:color w:val="000000" w:themeColor="text1"/>
          <w:sz w:val="28"/>
          <w:szCs w:val="28"/>
        </w:rPr>
        <w:t>Сериал раскрывает историю 16-летних парней из неблагополучного района, которые под впечатлением от модных сериалов про роскошную жизнь бандитов, решают угнать чужую машину и в драке убивают человека. Сюжет демонстрируют, как всего один поступок может навсегда исковеркать жизнь.</w:t>
      </w:r>
    </w:p>
    <w:p w14:paraId="08CCA4ED" w14:textId="5EAD1163" w:rsidR="004C0A90" w:rsidRPr="00FD02C7" w:rsidRDefault="004C0A90" w:rsidP="004129CC">
      <w:pPr>
        <w:spacing w:after="0" w:line="240" w:lineRule="auto"/>
        <w:ind w:firstLine="709"/>
        <w:jc w:val="both"/>
        <w:rPr>
          <w:rFonts w:ascii="Times New Roman" w:hAnsi="Times New Roman" w:cs="Times New Roman"/>
          <w:color w:val="000000" w:themeColor="text1"/>
          <w:sz w:val="28"/>
          <w:szCs w:val="28"/>
        </w:rPr>
      </w:pPr>
      <w:r w:rsidRPr="00FD02C7">
        <w:rPr>
          <w:rFonts w:ascii="Times New Roman" w:hAnsi="Times New Roman" w:cs="Times New Roman"/>
          <w:color w:val="000000" w:themeColor="text1"/>
          <w:sz w:val="28"/>
          <w:szCs w:val="28"/>
        </w:rPr>
        <w:t xml:space="preserve">«Для меня, как режиссера, это не просто сериал, а целый роман о судьбах людей, о поколении потерянных детей и их родителях. В работе с актерами я делал уклон на утрировании образов, чтобы в какой-то мере ужаснуть зрителей, вызвать отторжение от поступков героев. Убрать налет "романтичности" и это сказалось на игре актеров, мы вытаскивали внутренние переживания исполнителей главных ролей. На передаче психологического состояния героев была построена работа оператора и художника-постановщиков. Чтобы сложилось впечатление, что зритель выступает не сторонним наблюдателем, а находится рядом с ними. Страшно становится от того, что такие вещи реально </w:t>
      </w:r>
      <w:r w:rsidRPr="00FD02C7">
        <w:rPr>
          <w:rFonts w:ascii="Times New Roman" w:hAnsi="Times New Roman" w:cs="Times New Roman"/>
          <w:color w:val="000000" w:themeColor="text1"/>
          <w:sz w:val="28"/>
          <w:szCs w:val="28"/>
        </w:rPr>
        <w:lastRenderedPageBreak/>
        <w:t>происходили и в этом заключается посыл проекта: романтизация бандитизма приводит к роковым последствиям и разрушает судьбы людей» [</w:t>
      </w:r>
      <w:r w:rsidR="00213F70" w:rsidRPr="00FD02C7">
        <w:rPr>
          <w:rFonts w:ascii="Times New Roman" w:hAnsi="Times New Roman" w:cs="Times New Roman"/>
          <w:color w:val="000000" w:themeColor="text1"/>
          <w:sz w:val="28"/>
          <w:szCs w:val="28"/>
        </w:rPr>
        <w:t>156</w:t>
      </w:r>
      <w:r w:rsidRPr="00FD02C7">
        <w:rPr>
          <w:rFonts w:ascii="Times New Roman" w:hAnsi="Times New Roman" w:cs="Times New Roman"/>
          <w:color w:val="000000" w:themeColor="text1"/>
          <w:sz w:val="28"/>
          <w:szCs w:val="28"/>
        </w:rPr>
        <w:t>]</w:t>
      </w:r>
      <w:r w:rsidR="00213F70" w:rsidRPr="00FD02C7">
        <w:rPr>
          <w:rFonts w:ascii="Times New Roman" w:hAnsi="Times New Roman" w:cs="Times New Roman"/>
          <w:color w:val="000000" w:themeColor="text1"/>
          <w:sz w:val="28"/>
          <w:szCs w:val="28"/>
        </w:rPr>
        <w:t>.</w:t>
      </w:r>
    </w:p>
    <w:p w14:paraId="2DDFBC70" w14:textId="18A1BE09" w:rsidR="004C0A90" w:rsidRPr="00FD02C7" w:rsidRDefault="004C0A90" w:rsidP="004129CC">
      <w:pPr>
        <w:spacing w:after="0" w:line="240" w:lineRule="auto"/>
        <w:ind w:firstLine="709"/>
        <w:jc w:val="both"/>
        <w:rPr>
          <w:rFonts w:ascii="Times New Roman" w:hAnsi="Times New Roman" w:cs="Times New Roman"/>
          <w:color w:val="000000" w:themeColor="text1"/>
          <w:sz w:val="28"/>
          <w:szCs w:val="28"/>
        </w:rPr>
      </w:pPr>
      <w:r w:rsidRPr="00FD02C7">
        <w:rPr>
          <w:rFonts w:ascii="Times New Roman" w:hAnsi="Times New Roman" w:cs="Times New Roman"/>
          <w:color w:val="000000" w:themeColor="text1"/>
          <w:sz w:val="28"/>
          <w:szCs w:val="28"/>
        </w:rPr>
        <w:t xml:space="preserve">Проект «Черный двор» с самого релиза стал хитом, который покорил миллионы зрителей. Проекту пророчат большую популярность, 3 серии на YouTube-канале </w:t>
      </w:r>
      <w:r w:rsidRPr="00FD02C7">
        <w:rPr>
          <w:rFonts w:ascii="Times New Roman" w:hAnsi="Times New Roman" w:cs="Times New Roman"/>
          <w:color w:val="000000" w:themeColor="text1"/>
          <w:sz w:val="28"/>
          <w:szCs w:val="28"/>
          <w:lang w:val="kk-KZ"/>
        </w:rPr>
        <w:t>«</w:t>
      </w:r>
      <w:r w:rsidRPr="00FD02C7">
        <w:rPr>
          <w:rFonts w:ascii="Times New Roman" w:hAnsi="Times New Roman" w:cs="Times New Roman"/>
          <w:color w:val="000000" w:themeColor="text1"/>
          <w:sz w:val="28"/>
          <w:szCs w:val="28"/>
        </w:rPr>
        <w:t>Пацанские истории» уже собрали больше 8 000 000 просмотров. Как рассказал генеральный директор Salem social media Рустам Юсупов, команда Salem тщательно готовилась к выходу проекта, понимая, какие важные социальные темы затрагиваются в нем: «Нам важно донести до зрителей, "Черный двор" – не просто история о старой трагедии, отзывающейся до сих пор, а вполне актуальная сегодняшняя проблема. Сейчас дети все чаще ищут героев для подражания в соцсетях. При этом медийные личности далеко не всегда являются ориентиром для подрастающего поколения и этим проектом мы вносим свой вклад в то, чтобы молодежь перестала слепо следовать трендам. При этом мы понимаем, что заденем за живое несколько поколений, кто до сих пор романтизирует криминал, не понимая, к каким последствиям приводит такой образ жизни» [</w:t>
      </w:r>
      <w:r w:rsidR="00213F70" w:rsidRPr="00FD02C7">
        <w:rPr>
          <w:rFonts w:ascii="Times New Roman" w:hAnsi="Times New Roman" w:cs="Times New Roman"/>
          <w:color w:val="000000" w:themeColor="text1"/>
          <w:sz w:val="28"/>
          <w:szCs w:val="28"/>
        </w:rPr>
        <w:t>156</w:t>
      </w:r>
      <w:r w:rsidRPr="00FD02C7">
        <w:rPr>
          <w:rFonts w:ascii="Times New Roman" w:hAnsi="Times New Roman" w:cs="Times New Roman"/>
          <w:color w:val="000000" w:themeColor="text1"/>
          <w:sz w:val="28"/>
          <w:szCs w:val="28"/>
        </w:rPr>
        <w:t>].</w:t>
      </w:r>
    </w:p>
    <w:p w14:paraId="7B4CF232" w14:textId="21D60B69" w:rsidR="004C0A90" w:rsidRPr="00FD02C7" w:rsidRDefault="004C0A90" w:rsidP="00513FC9">
      <w:pPr>
        <w:spacing w:after="0" w:line="240" w:lineRule="auto"/>
        <w:rPr>
          <w:rFonts w:ascii="Times New Roman" w:hAnsi="Times New Roman" w:cs="Times New Roman"/>
          <w:sz w:val="28"/>
          <w:szCs w:val="28"/>
        </w:rPr>
      </w:pPr>
      <w:r w:rsidRPr="00FD02C7">
        <w:rPr>
          <w:rFonts w:ascii="Times New Roman" w:hAnsi="Times New Roman" w:cs="Times New Roman"/>
          <w:b/>
          <w:bCs/>
          <w:color w:val="000000" w:themeColor="text1"/>
          <w:sz w:val="28"/>
          <w:szCs w:val="28"/>
        </w:rPr>
        <w:t>Рис</w:t>
      </w:r>
      <w:r w:rsidR="00513FC9">
        <w:rPr>
          <w:rFonts w:ascii="Times New Roman" w:hAnsi="Times New Roman" w:cs="Times New Roman"/>
          <w:b/>
          <w:bCs/>
          <w:color w:val="000000" w:themeColor="text1"/>
          <w:sz w:val="28"/>
          <w:szCs w:val="28"/>
        </w:rPr>
        <w:t>унок</w:t>
      </w:r>
      <w:r w:rsidRPr="00FD02C7">
        <w:rPr>
          <w:rFonts w:ascii="Times New Roman" w:hAnsi="Times New Roman" w:cs="Times New Roman"/>
          <w:b/>
          <w:bCs/>
          <w:color w:val="000000" w:themeColor="text1"/>
          <w:sz w:val="28"/>
          <w:szCs w:val="28"/>
        </w:rPr>
        <w:t xml:space="preserve"> 20</w:t>
      </w:r>
      <w:r w:rsidRPr="00FD02C7">
        <w:rPr>
          <w:rFonts w:ascii="Times New Roman" w:hAnsi="Times New Roman" w:cs="Times New Roman"/>
          <w:b/>
          <w:bCs/>
          <w:sz w:val="28"/>
          <w:szCs w:val="28"/>
        </w:rPr>
        <w:t xml:space="preserve"> </w:t>
      </w:r>
      <w:r w:rsidR="00513FC9">
        <w:rPr>
          <w:rFonts w:ascii="Times New Roman" w:hAnsi="Times New Roman" w:cs="Times New Roman"/>
          <w:b/>
          <w:bCs/>
          <w:sz w:val="28"/>
          <w:szCs w:val="28"/>
        </w:rPr>
        <w:t xml:space="preserve">– </w:t>
      </w:r>
      <w:r w:rsidRPr="00FD02C7">
        <w:rPr>
          <w:rFonts w:ascii="Times New Roman" w:hAnsi="Times New Roman" w:cs="Times New Roman"/>
          <w:b/>
          <w:bCs/>
          <w:color w:val="000000" w:themeColor="text1"/>
          <w:sz w:val="28"/>
          <w:szCs w:val="28"/>
        </w:rPr>
        <w:t xml:space="preserve">Постер веб-сериала </w:t>
      </w:r>
      <w:r w:rsidRPr="00FD02C7">
        <w:rPr>
          <w:rFonts w:ascii="Times New Roman" w:hAnsi="Times New Roman" w:cs="Times New Roman"/>
          <w:b/>
          <w:bCs/>
          <w:sz w:val="28"/>
          <w:szCs w:val="28"/>
        </w:rPr>
        <w:t>«Чёрный двор»</w:t>
      </w:r>
    </w:p>
    <w:p w14:paraId="51F45C61" w14:textId="77777777" w:rsidR="004C0A90" w:rsidRPr="00FD02C7" w:rsidRDefault="004C0A90" w:rsidP="003C014A">
      <w:pPr>
        <w:spacing w:after="0" w:line="240" w:lineRule="auto"/>
        <w:jc w:val="center"/>
        <w:rPr>
          <w:rFonts w:ascii="Times New Roman" w:hAnsi="Times New Roman" w:cs="Times New Roman"/>
          <w:sz w:val="28"/>
          <w:szCs w:val="28"/>
        </w:rPr>
      </w:pPr>
      <w:r w:rsidRPr="00FD02C7">
        <w:rPr>
          <w:rFonts w:ascii="Times New Roman" w:hAnsi="Times New Roman" w:cs="Times New Roman"/>
          <w:noProof/>
          <w:sz w:val="28"/>
          <w:szCs w:val="28"/>
        </w:rPr>
        <w:drawing>
          <wp:inline distT="0" distB="0" distL="0" distR="0" wp14:anchorId="3A073F6D" wp14:editId="5E3EBF6B">
            <wp:extent cx="3847994" cy="2211840"/>
            <wp:effectExtent l="0" t="0" r="63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37">
                      <a:extLst>
                        <a:ext uri="{28A0092B-C50C-407E-A947-70E740481C1C}">
                          <a14:useLocalDpi xmlns:a14="http://schemas.microsoft.com/office/drawing/2010/main" val="0"/>
                        </a:ext>
                      </a:extLst>
                    </a:blip>
                    <a:srcRect t="12114" r="1911" b="12614"/>
                    <a:stretch/>
                  </pic:blipFill>
                  <pic:spPr bwMode="auto">
                    <a:xfrm>
                      <a:off x="0" y="0"/>
                      <a:ext cx="3893135" cy="2237787"/>
                    </a:xfrm>
                    <a:prstGeom prst="rect">
                      <a:avLst/>
                    </a:prstGeom>
                    <a:noFill/>
                    <a:ln>
                      <a:noFill/>
                    </a:ln>
                    <a:extLst>
                      <a:ext uri="{53640926-AAD7-44D8-BBD7-CCE9431645EC}">
                        <a14:shadowObscured xmlns:a14="http://schemas.microsoft.com/office/drawing/2010/main"/>
                      </a:ext>
                    </a:extLst>
                  </pic:spPr>
                </pic:pic>
              </a:graphicData>
            </a:graphic>
          </wp:inline>
        </w:drawing>
      </w:r>
    </w:p>
    <w:p w14:paraId="2688C497" w14:textId="77777777" w:rsidR="004C0A90" w:rsidRPr="00FD02C7" w:rsidRDefault="004C0A90" w:rsidP="004129CC">
      <w:pPr>
        <w:spacing w:after="0" w:line="240" w:lineRule="auto"/>
        <w:ind w:firstLine="709"/>
        <w:jc w:val="both"/>
        <w:rPr>
          <w:rFonts w:ascii="Times New Roman" w:hAnsi="Times New Roman" w:cs="Times New Roman"/>
          <w:sz w:val="28"/>
          <w:szCs w:val="28"/>
        </w:rPr>
      </w:pPr>
      <w:r w:rsidRPr="00FD02C7">
        <w:rPr>
          <w:rFonts w:ascii="Times New Roman" w:hAnsi="Times New Roman" w:cs="Times New Roman"/>
          <w:sz w:val="28"/>
          <w:szCs w:val="28"/>
        </w:rPr>
        <w:t>Примером глубокой сценарной рефлексии служит сериал «Чёрный двор», получивший признание на Asia Contents Awards. Сценарий Ростислава Ященко, основанный на личной биографии и реальных событиях, стал не просто криминальной драмой, а моральной притчей, направленной на подростковую аудиторию. Такой подход демонстрирует способность казахстанских сценаристов выстраивать эмоционально насыщенные, социально значимые нарративы, которые находят отклик у широкой публики.</w:t>
      </w:r>
    </w:p>
    <w:p w14:paraId="67EA960A" w14:textId="77777777" w:rsidR="004C0A90" w:rsidRPr="00FD02C7" w:rsidRDefault="004C0A90" w:rsidP="004129CC">
      <w:pPr>
        <w:spacing w:after="0" w:line="240" w:lineRule="auto"/>
        <w:ind w:firstLine="709"/>
        <w:jc w:val="both"/>
        <w:rPr>
          <w:rFonts w:ascii="Times New Roman" w:hAnsi="Times New Roman" w:cs="Times New Roman"/>
          <w:noProof/>
          <w:sz w:val="28"/>
          <w:szCs w:val="28"/>
        </w:rPr>
      </w:pPr>
      <w:r w:rsidRPr="00FD02C7">
        <w:rPr>
          <w:rFonts w:ascii="Times New Roman" w:hAnsi="Times New Roman" w:cs="Times New Roman"/>
          <w:noProof/>
          <w:sz w:val="28"/>
          <w:szCs w:val="28"/>
        </w:rPr>
        <w:t>Следовательно, веб-сериал «Чёрный двор» отражает социокультурный интерес к теме преступности и морального выбора, репрезентируя процесс формирования коллективной памяти о криминальных реалиях и способствуя осмыслению теневых сторон городской культуры.</w:t>
      </w:r>
    </w:p>
    <w:p w14:paraId="2D8AFEE3" w14:textId="580E0336" w:rsidR="004C0A90" w:rsidRPr="00FD02C7" w:rsidRDefault="004C0A90" w:rsidP="004129CC">
      <w:pPr>
        <w:spacing w:after="0" w:line="240" w:lineRule="auto"/>
        <w:ind w:firstLine="709"/>
        <w:jc w:val="both"/>
        <w:rPr>
          <w:rFonts w:ascii="Times New Roman" w:hAnsi="Times New Roman" w:cs="Times New Roman"/>
          <w:color w:val="000000" w:themeColor="text1"/>
          <w:sz w:val="28"/>
          <w:szCs w:val="28"/>
        </w:rPr>
      </w:pPr>
      <w:r w:rsidRPr="00FD02C7">
        <w:rPr>
          <w:rFonts w:ascii="Times New Roman" w:hAnsi="Times New Roman" w:cs="Times New Roman"/>
          <w:color w:val="000000" w:themeColor="text1"/>
          <w:sz w:val="28"/>
          <w:szCs w:val="28"/>
        </w:rPr>
        <w:t xml:space="preserve">Сериал «TWO» (2024) от </w:t>
      </w:r>
      <w:r w:rsidRPr="00FD02C7">
        <w:rPr>
          <w:rFonts w:ascii="Times New Roman" w:hAnsi="Times New Roman" w:cs="Times New Roman"/>
          <w:b/>
          <w:bCs/>
          <w:color w:val="000000" w:themeColor="text1"/>
          <w:sz w:val="28"/>
          <w:szCs w:val="28"/>
        </w:rPr>
        <w:t>Unico Play</w:t>
      </w:r>
      <w:r w:rsidRPr="00FD02C7">
        <w:rPr>
          <w:rFonts w:ascii="Times New Roman" w:hAnsi="Times New Roman" w:cs="Times New Roman"/>
          <w:color w:val="000000" w:themeColor="text1"/>
          <w:sz w:val="28"/>
          <w:szCs w:val="28"/>
        </w:rPr>
        <w:t xml:space="preserve"> стал первым казахстанским проектом, представленным в секции Fresh TV на кинорынке в Каннах. История о школьнице, инсценирующей беременность ради восстановления отношений, затрагивает темы подростковых проблем и влияния социальных сетей. Проект поднимает важные вопросы межличностных отношений, буллинга и самоидентификации. Как отметил генеральный продюсер Unico Play Бексултан </w:t>
      </w:r>
      <w:r w:rsidRPr="00FD02C7">
        <w:rPr>
          <w:rFonts w:ascii="Times New Roman" w:hAnsi="Times New Roman" w:cs="Times New Roman"/>
          <w:color w:val="000000" w:themeColor="text1"/>
          <w:sz w:val="28"/>
          <w:szCs w:val="28"/>
        </w:rPr>
        <w:lastRenderedPageBreak/>
        <w:t>Казыбек, сериал позволяет осмыслить влияние цифровой среды на молодёжь: «В этом сериале мы затронули важную тему подростковой беременности. Проект заставляет задуматься о том, как жизнь в эпоху социальных сетей влияет на развитие и социализацию ребенка, что такое цифровой буллинг и насколько важны отношения между людьми в реальной, а не виртуальной жизни. Особое внимание мы уделяем ценности взаимоотношений между ребенком и его родителями», а по мнению Ирины Сосновой «участие в Fresh TV открывает возможности для международных продаж и подтверждает оригинальность казахстанского контента» [</w:t>
      </w:r>
      <w:r w:rsidR="00F67817" w:rsidRPr="00FD02C7">
        <w:rPr>
          <w:rFonts w:ascii="Times New Roman" w:hAnsi="Times New Roman" w:cs="Times New Roman"/>
          <w:color w:val="000000" w:themeColor="text1"/>
          <w:sz w:val="28"/>
          <w:szCs w:val="28"/>
        </w:rPr>
        <w:t>157</w:t>
      </w:r>
      <w:r w:rsidRPr="00FD02C7">
        <w:rPr>
          <w:rFonts w:ascii="Times New Roman" w:hAnsi="Times New Roman" w:cs="Times New Roman"/>
          <w:color w:val="000000" w:themeColor="text1"/>
          <w:sz w:val="28"/>
          <w:szCs w:val="28"/>
        </w:rPr>
        <w:t>]</w:t>
      </w:r>
    </w:p>
    <w:p w14:paraId="48610A9A" w14:textId="1D40F0DB" w:rsidR="004C0A90" w:rsidRPr="00FD02C7" w:rsidRDefault="004C0A90" w:rsidP="00513FC9">
      <w:pPr>
        <w:spacing w:after="0" w:line="240" w:lineRule="auto"/>
        <w:rPr>
          <w:rFonts w:ascii="Times New Roman" w:hAnsi="Times New Roman" w:cs="Times New Roman"/>
          <w:sz w:val="28"/>
          <w:szCs w:val="28"/>
        </w:rPr>
      </w:pPr>
      <w:r w:rsidRPr="00FD02C7">
        <w:rPr>
          <w:rFonts w:ascii="Times New Roman" w:hAnsi="Times New Roman" w:cs="Times New Roman"/>
          <w:b/>
          <w:bCs/>
          <w:color w:val="000000" w:themeColor="text1"/>
          <w:sz w:val="28"/>
          <w:szCs w:val="28"/>
        </w:rPr>
        <w:t>Рис</w:t>
      </w:r>
      <w:r w:rsidR="00513FC9">
        <w:rPr>
          <w:rFonts w:ascii="Times New Roman" w:hAnsi="Times New Roman" w:cs="Times New Roman"/>
          <w:b/>
          <w:bCs/>
          <w:color w:val="000000" w:themeColor="text1"/>
          <w:sz w:val="28"/>
          <w:szCs w:val="28"/>
        </w:rPr>
        <w:t>унок</w:t>
      </w:r>
      <w:r w:rsidRPr="00FD02C7">
        <w:rPr>
          <w:rFonts w:ascii="Times New Roman" w:hAnsi="Times New Roman" w:cs="Times New Roman"/>
          <w:b/>
          <w:bCs/>
          <w:color w:val="000000" w:themeColor="text1"/>
          <w:sz w:val="28"/>
          <w:szCs w:val="28"/>
        </w:rPr>
        <w:t xml:space="preserve"> 20</w:t>
      </w:r>
      <w:r w:rsidRPr="00FD02C7">
        <w:rPr>
          <w:rFonts w:ascii="Times New Roman" w:hAnsi="Times New Roman" w:cs="Times New Roman"/>
          <w:b/>
          <w:bCs/>
          <w:sz w:val="28"/>
          <w:szCs w:val="28"/>
        </w:rPr>
        <w:t xml:space="preserve"> </w:t>
      </w:r>
      <w:r w:rsidR="00513FC9">
        <w:rPr>
          <w:rFonts w:ascii="Times New Roman" w:hAnsi="Times New Roman" w:cs="Times New Roman"/>
          <w:b/>
          <w:bCs/>
          <w:sz w:val="28"/>
          <w:szCs w:val="28"/>
        </w:rPr>
        <w:t xml:space="preserve">– </w:t>
      </w:r>
      <w:r w:rsidRPr="00FD02C7">
        <w:rPr>
          <w:rFonts w:ascii="Times New Roman" w:hAnsi="Times New Roman" w:cs="Times New Roman"/>
          <w:b/>
          <w:bCs/>
          <w:color w:val="000000" w:themeColor="text1"/>
          <w:sz w:val="28"/>
          <w:szCs w:val="28"/>
        </w:rPr>
        <w:t>Постер веб-сериала «TWO»</w:t>
      </w:r>
    </w:p>
    <w:p w14:paraId="4DE0A25E" w14:textId="77777777" w:rsidR="004C0A90" w:rsidRPr="00FD02C7" w:rsidRDefault="004C0A90" w:rsidP="003C014A">
      <w:pPr>
        <w:spacing w:after="0" w:line="240" w:lineRule="auto"/>
        <w:jc w:val="center"/>
        <w:rPr>
          <w:rFonts w:ascii="Times New Roman" w:hAnsi="Times New Roman" w:cs="Times New Roman"/>
          <w:color w:val="000000" w:themeColor="text1"/>
          <w:sz w:val="28"/>
          <w:szCs w:val="28"/>
        </w:rPr>
      </w:pPr>
      <w:r w:rsidRPr="00FD02C7">
        <w:rPr>
          <w:rFonts w:ascii="Times New Roman" w:hAnsi="Times New Roman" w:cs="Times New Roman"/>
          <w:noProof/>
          <w:color w:val="000000" w:themeColor="text1"/>
          <w:sz w:val="28"/>
          <w:szCs w:val="28"/>
        </w:rPr>
        <w:drawing>
          <wp:inline distT="0" distB="0" distL="0" distR="0" wp14:anchorId="30644CB6" wp14:editId="37842DA8">
            <wp:extent cx="1912620" cy="2815112"/>
            <wp:effectExtent l="0" t="0" r="0" b="4445"/>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914290" cy="2817570"/>
                    </a:xfrm>
                    <a:prstGeom prst="rect">
                      <a:avLst/>
                    </a:prstGeom>
                    <a:noFill/>
                    <a:ln>
                      <a:noFill/>
                    </a:ln>
                  </pic:spPr>
                </pic:pic>
              </a:graphicData>
            </a:graphic>
          </wp:inline>
        </w:drawing>
      </w:r>
    </w:p>
    <w:p w14:paraId="3DC1C39E" w14:textId="77777777" w:rsidR="004C0A90" w:rsidRPr="00FD02C7" w:rsidRDefault="004C0A90" w:rsidP="004129CC">
      <w:pPr>
        <w:spacing w:after="0" w:line="240" w:lineRule="auto"/>
        <w:ind w:firstLine="709"/>
        <w:jc w:val="both"/>
        <w:rPr>
          <w:rFonts w:ascii="Times New Roman" w:hAnsi="Times New Roman" w:cs="Times New Roman"/>
          <w:color w:val="000000" w:themeColor="text1"/>
          <w:sz w:val="28"/>
          <w:szCs w:val="28"/>
        </w:rPr>
      </w:pPr>
      <w:r w:rsidRPr="00FD02C7">
        <w:rPr>
          <w:rFonts w:ascii="Times New Roman" w:hAnsi="Times New Roman" w:cs="Times New Roman"/>
          <w:color w:val="000000" w:themeColor="text1"/>
          <w:sz w:val="28"/>
          <w:szCs w:val="28"/>
        </w:rPr>
        <w:t>Таким образом, сериал «TWO» отражает современные социокультурные вызовы, стоящие перед молодежью, и способствует общественной дискуссии о нравственных ориентирах и медиатизации подростковой среды.</w:t>
      </w:r>
    </w:p>
    <w:p w14:paraId="4D7A6B93" w14:textId="647B9ED3" w:rsidR="004C0A90" w:rsidRPr="00FD02C7" w:rsidRDefault="004C0A90" w:rsidP="00513FC9">
      <w:pPr>
        <w:spacing w:after="0" w:line="240" w:lineRule="auto"/>
        <w:rPr>
          <w:rFonts w:ascii="Times New Roman" w:hAnsi="Times New Roman" w:cs="Times New Roman"/>
          <w:noProof/>
          <w:sz w:val="28"/>
          <w:szCs w:val="28"/>
        </w:rPr>
      </w:pPr>
      <w:r w:rsidRPr="00FD02C7">
        <w:rPr>
          <w:rFonts w:ascii="Times New Roman" w:hAnsi="Times New Roman" w:cs="Times New Roman"/>
          <w:b/>
          <w:bCs/>
          <w:sz w:val="28"/>
          <w:szCs w:val="28"/>
        </w:rPr>
        <w:t xml:space="preserve">Таблица 9 </w:t>
      </w:r>
      <w:r w:rsidR="00513FC9">
        <w:rPr>
          <w:rFonts w:ascii="Times New Roman" w:hAnsi="Times New Roman" w:cs="Times New Roman"/>
          <w:b/>
          <w:bCs/>
          <w:sz w:val="28"/>
          <w:szCs w:val="28"/>
        </w:rPr>
        <w:t xml:space="preserve">– </w:t>
      </w:r>
      <w:r w:rsidRPr="00FD02C7">
        <w:rPr>
          <w:rFonts w:ascii="Times New Roman" w:hAnsi="Times New Roman" w:cs="Times New Roman"/>
          <w:b/>
          <w:bCs/>
          <w:sz w:val="28"/>
          <w:szCs w:val="28"/>
        </w:rPr>
        <w:t>Сравнительная таблица казахстанских веб-драм</w:t>
      </w:r>
    </w:p>
    <w:tbl>
      <w:tblPr>
        <w:tblStyle w:val="ad"/>
        <w:tblW w:w="0" w:type="auto"/>
        <w:tblLook w:val="04A0" w:firstRow="1" w:lastRow="0" w:firstColumn="1" w:lastColumn="0" w:noHBand="0" w:noVBand="1"/>
      </w:tblPr>
      <w:tblGrid>
        <w:gridCol w:w="1356"/>
        <w:gridCol w:w="1664"/>
        <w:gridCol w:w="1527"/>
        <w:gridCol w:w="1614"/>
        <w:gridCol w:w="1586"/>
        <w:gridCol w:w="1881"/>
      </w:tblGrid>
      <w:tr w:rsidR="004C0A90" w:rsidRPr="00FD02C7" w14:paraId="1315CF18" w14:textId="77777777" w:rsidTr="00CF3978">
        <w:tc>
          <w:tcPr>
            <w:tcW w:w="1365" w:type="dxa"/>
          </w:tcPr>
          <w:p w14:paraId="6C7DC4CF" w14:textId="77777777" w:rsidR="004C0A90" w:rsidRPr="00FD02C7" w:rsidRDefault="004C0A90" w:rsidP="00CF3978">
            <w:pPr>
              <w:rPr>
                <w:rFonts w:ascii="Times New Roman" w:hAnsi="Times New Roman" w:cs="Times New Roman"/>
                <w:noProof/>
                <w:sz w:val="20"/>
                <w:szCs w:val="20"/>
                <w:lang w:val="ru-RU"/>
              </w:rPr>
            </w:pPr>
            <w:r w:rsidRPr="00FD02C7">
              <w:rPr>
                <w:rFonts w:ascii="Times New Roman" w:hAnsi="Times New Roman" w:cs="Times New Roman"/>
                <w:b/>
                <w:bCs/>
                <w:sz w:val="20"/>
                <w:szCs w:val="20"/>
                <w:lang w:val="ru-RU"/>
              </w:rPr>
              <w:t>Параметры анализа</w:t>
            </w:r>
          </w:p>
        </w:tc>
        <w:tc>
          <w:tcPr>
            <w:tcW w:w="1604" w:type="dxa"/>
          </w:tcPr>
          <w:p w14:paraId="2FF4344F" w14:textId="77777777" w:rsidR="004C0A90" w:rsidRPr="00FD02C7" w:rsidRDefault="004C0A90" w:rsidP="00CF3978">
            <w:pPr>
              <w:rPr>
                <w:rFonts w:ascii="Times New Roman" w:hAnsi="Times New Roman" w:cs="Times New Roman"/>
                <w:noProof/>
                <w:sz w:val="20"/>
                <w:szCs w:val="20"/>
                <w:lang w:val="ru-RU"/>
              </w:rPr>
            </w:pPr>
            <w:r w:rsidRPr="00FD02C7">
              <w:rPr>
                <w:rFonts w:ascii="Times New Roman" w:hAnsi="Times New Roman" w:cs="Times New Roman"/>
                <w:b/>
                <w:bCs/>
                <w:sz w:val="20"/>
                <w:szCs w:val="20"/>
                <w:lang w:val="ru-RU"/>
              </w:rPr>
              <w:t>Шекер</w:t>
            </w:r>
          </w:p>
        </w:tc>
        <w:tc>
          <w:tcPr>
            <w:tcW w:w="1539" w:type="dxa"/>
          </w:tcPr>
          <w:p w14:paraId="46877EF5" w14:textId="77777777" w:rsidR="004C0A90" w:rsidRPr="00FD02C7" w:rsidRDefault="004C0A90" w:rsidP="00CF3978">
            <w:pPr>
              <w:rPr>
                <w:rFonts w:ascii="Times New Roman" w:hAnsi="Times New Roman" w:cs="Times New Roman"/>
                <w:noProof/>
                <w:sz w:val="20"/>
                <w:szCs w:val="20"/>
                <w:lang w:val="ru-RU"/>
              </w:rPr>
            </w:pPr>
            <w:r w:rsidRPr="00FD02C7">
              <w:rPr>
                <w:rFonts w:ascii="Times New Roman" w:hAnsi="Times New Roman" w:cs="Times New Roman"/>
                <w:b/>
                <w:bCs/>
                <w:sz w:val="20"/>
                <w:szCs w:val="20"/>
                <w:lang w:val="ru-RU"/>
              </w:rPr>
              <w:t>5:32</w:t>
            </w:r>
          </w:p>
        </w:tc>
        <w:tc>
          <w:tcPr>
            <w:tcW w:w="1627" w:type="dxa"/>
          </w:tcPr>
          <w:p w14:paraId="571E690D" w14:textId="77777777" w:rsidR="004C0A90" w:rsidRPr="00FD02C7" w:rsidRDefault="004C0A90" w:rsidP="00CF3978">
            <w:pPr>
              <w:rPr>
                <w:rFonts w:ascii="Times New Roman" w:hAnsi="Times New Roman" w:cs="Times New Roman"/>
                <w:noProof/>
                <w:sz w:val="20"/>
                <w:szCs w:val="20"/>
                <w:lang w:val="ru-RU"/>
              </w:rPr>
            </w:pPr>
            <w:r w:rsidRPr="00FD02C7">
              <w:rPr>
                <w:rFonts w:ascii="Times New Roman" w:hAnsi="Times New Roman" w:cs="Times New Roman"/>
                <w:b/>
                <w:bCs/>
                <w:sz w:val="20"/>
                <w:szCs w:val="20"/>
                <w:lang w:val="ru-RU"/>
              </w:rPr>
              <w:t>Өмір</w:t>
            </w:r>
          </w:p>
        </w:tc>
        <w:tc>
          <w:tcPr>
            <w:tcW w:w="1598" w:type="dxa"/>
          </w:tcPr>
          <w:p w14:paraId="44B0EEB7" w14:textId="77777777" w:rsidR="004C0A90" w:rsidRPr="00FD02C7" w:rsidRDefault="004C0A90" w:rsidP="00CF3978">
            <w:pPr>
              <w:rPr>
                <w:rFonts w:ascii="Times New Roman" w:hAnsi="Times New Roman" w:cs="Times New Roman"/>
                <w:noProof/>
                <w:sz w:val="20"/>
                <w:szCs w:val="20"/>
                <w:lang w:val="ru-RU"/>
              </w:rPr>
            </w:pPr>
            <w:r w:rsidRPr="00FD02C7">
              <w:rPr>
                <w:rFonts w:ascii="Times New Roman" w:hAnsi="Times New Roman" w:cs="Times New Roman"/>
                <w:b/>
                <w:bCs/>
                <w:sz w:val="20"/>
                <w:szCs w:val="20"/>
                <w:lang w:val="ru-RU"/>
              </w:rPr>
              <w:t>1286</w:t>
            </w:r>
          </w:p>
        </w:tc>
        <w:tc>
          <w:tcPr>
            <w:tcW w:w="1895" w:type="dxa"/>
          </w:tcPr>
          <w:p w14:paraId="52C2B7E6" w14:textId="77777777" w:rsidR="004C0A90" w:rsidRPr="00FD02C7" w:rsidRDefault="004C0A90" w:rsidP="00CF3978">
            <w:pPr>
              <w:rPr>
                <w:rFonts w:ascii="Times New Roman" w:hAnsi="Times New Roman" w:cs="Times New Roman"/>
                <w:noProof/>
                <w:sz w:val="20"/>
                <w:szCs w:val="20"/>
                <w:lang w:val="ru-RU"/>
              </w:rPr>
            </w:pPr>
            <w:r w:rsidRPr="00FD02C7">
              <w:rPr>
                <w:rFonts w:ascii="Times New Roman" w:hAnsi="Times New Roman" w:cs="Times New Roman"/>
                <w:b/>
                <w:bCs/>
                <w:sz w:val="20"/>
                <w:szCs w:val="20"/>
                <w:lang w:val="ru-RU"/>
              </w:rPr>
              <w:t>Чёрный двор</w:t>
            </w:r>
          </w:p>
        </w:tc>
      </w:tr>
      <w:tr w:rsidR="004C0A90" w:rsidRPr="00FD02C7" w14:paraId="12816DED" w14:textId="77777777" w:rsidTr="00CF3978">
        <w:tc>
          <w:tcPr>
            <w:tcW w:w="1365" w:type="dxa"/>
            <w:vAlign w:val="center"/>
          </w:tcPr>
          <w:p w14:paraId="46B68BB5" w14:textId="77777777" w:rsidR="004C0A90" w:rsidRPr="00FD02C7" w:rsidRDefault="004C0A90" w:rsidP="00CF3978">
            <w:pPr>
              <w:rPr>
                <w:rFonts w:ascii="Times New Roman" w:hAnsi="Times New Roman" w:cs="Times New Roman"/>
                <w:noProof/>
                <w:sz w:val="20"/>
                <w:szCs w:val="20"/>
                <w:lang w:val="ru-RU"/>
              </w:rPr>
            </w:pPr>
            <w:r w:rsidRPr="00FD02C7">
              <w:rPr>
                <w:rFonts w:ascii="Times New Roman" w:hAnsi="Times New Roman" w:cs="Times New Roman"/>
                <w:b/>
                <w:bCs/>
                <w:sz w:val="20"/>
                <w:szCs w:val="20"/>
                <w:lang w:val="ru-RU"/>
              </w:rPr>
              <w:t>Жанр</w:t>
            </w:r>
          </w:p>
        </w:tc>
        <w:tc>
          <w:tcPr>
            <w:tcW w:w="1604" w:type="dxa"/>
            <w:vAlign w:val="center"/>
          </w:tcPr>
          <w:p w14:paraId="641A7D3D" w14:textId="77777777" w:rsidR="004C0A90" w:rsidRPr="00FD02C7" w:rsidRDefault="004C0A90" w:rsidP="00CF3978">
            <w:pPr>
              <w:rPr>
                <w:rFonts w:ascii="Times New Roman" w:hAnsi="Times New Roman" w:cs="Times New Roman"/>
                <w:noProof/>
                <w:sz w:val="20"/>
                <w:szCs w:val="20"/>
                <w:lang w:val="ru-RU"/>
              </w:rPr>
            </w:pPr>
            <w:r w:rsidRPr="00FD02C7">
              <w:rPr>
                <w:rFonts w:ascii="Times New Roman" w:hAnsi="Times New Roman" w:cs="Times New Roman"/>
                <w:sz w:val="20"/>
                <w:szCs w:val="20"/>
                <w:lang w:val="ru-RU"/>
              </w:rPr>
              <w:t>криминальная молодёжная драма</w:t>
            </w:r>
          </w:p>
        </w:tc>
        <w:tc>
          <w:tcPr>
            <w:tcW w:w="1539" w:type="dxa"/>
            <w:vAlign w:val="center"/>
          </w:tcPr>
          <w:p w14:paraId="674368DF" w14:textId="77777777" w:rsidR="004C0A90" w:rsidRPr="00FD02C7" w:rsidRDefault="004C0A90" w:rsidP="00CF3978">
            <w:pPr>
              <w:rPr>
                <w:rFonts w:ascii="Times New Roman" w:hAnsi="Times New Roman" w:cs="Times New Roman"/>
                <w:noProof/>
                <w:sz w:val="20"/>
                <w:szCs w:val="20"/>
                <w:lang w:val="ru-RU"/>
              </w:rPr>
            </w:pPr>
            <w:r w:rsidRPr="00FD02C7">
              <w:rPr>
                <w:rFonts w:ascii="Times New Roman" w:hAnsi="Times New Roman" w:cs="Times New Roman"/>
                <w:sz w:val="20"/>
                <w:szCs w:val="20"/>
                <w:lang w:val="ru-RU"/>
              </w:rPr>
              <w:t>криминальный триллер, детектив</w:t>
            </w:r>
          </w:p>
        </w:tc>
        <w:tc>
          <w:tcPr>
            <w:tcW w:w="1627" w:type="dxa"/>
            <w:vAlign w:val="center"/>
          </w:tcPr>
          <w:p w14:paraId="201B1971" w14:textId="77777777" w:rsidR="004C0A90" w:rsidRPr="00FD02C7" w:rsidRDefault="004C0A90" w:rsidP="00CF3978">
            <w:pPr>
              <w:rPr>
                <w:rFonts w:ascii="Times New Roman" w:hAnsi="Times New Roman" w:cs="Times New Roman"/>
                <w:noProof/>
                <w:sz w:val="20"/>
                <w:szCs w:val="20"/>
                <w:lang w:val="ru-RU"/>
              </w:rPr>
            </w:pPr>
            <w:r w:rsidRPr="00FD02C7">
              <w:rPr>
                <w:rFonts w:ascii="Times New Roman" w:hAnsi="Times New Roman" w:cs="Times New Roman"/>
                <w:sz w:val="20"/>
                <w:szCs w:val="20"/>
                <w:lang w:val="ru-RU"/>
              </w:rPr>
              <w:t>социально-психологическая драма</w:t>
            </w:r>
          </w:p>
        </w:tc>
        <w:tc>
          <w:tcPr>
            <w:tcW w:w="1598" w:type="dxa"/>
            <w:vAlign w:val="center"/>
          </w:tcPr>
          <w:p w14:paraId="4AABC324" w14:textId="77777777" w:rsidR="004C0A90" w:rsidRPr="00FD02C7" w:rsidRDefault="004C0A90" w:rsidP="00CF3978">
            <w:pPr>
              <w:rPr>
                <w:rFonts w:ascii="Times New Roman" w:hAnsi="Times New Roman" w:cs="Times New Roman"/>
                <w:noProof/>
                <w:sz w:val="20"/>
                <w:szCs w:val="20"/>
                <w:lang w:val="ru-RU"/>
              </w:rPr>
            </w:pPr>
            <w:r w:rsidRPr="00FD02C7">
              <w:rPr>
                <w:rFonts w:ascii="Times New Roman" w:hAnsi="Times New Roman" w:cs="Times New Roman"/>
                <w:sz w:val="20"/>
                <w:szCs w:val="20"/>
                <w:lang w:val="ru-RU"/>
              </w:rPr>
              <w:t>криминально-социальная драма</w:t>
            </w:r>
          </w:p>
        </w:tc>
        <w:tc>
          <w:tcPr>
            <w:tcW w:w="1895" w:type="dxa"/>
            <w:vAlign w:val="center"/>
          </w:tcPr>
          <w:p w14:paraId="3A6A13AC" w14:textId="77777777" w:rsidR="004C0A90" w:rsidRPr="00FD02C7" w:rsidRDefault="004C0A90" w:rsidP="00CF3978">
            <w:pPr>
              <w:rPr>
                <w:rFonts w:ascii="Times New Roman" w:hAnsi="Times New Roman" w:cs="Times New Roman"/>
                <w:noProof/>
                <w:sz w:val="20"/>
                <w:szCs w:val="20"/>
                <w:lang w:val="ru-RU"/>
              </w:rPr>
            </w:pPr>
            <w:r w:rsidRPr="00FD02C7">
              <w:rPr>
                <w:rFonts w:ascii="Times New Roman" w:hAnsi="Times New Roman" w:cs="Times New Roman"/>
                <w:sz w:val="20"/>
                <w:szCs w:val="20"/>
                <w:lang w:val="ru-RU"/>
              </w:rPr>
              <w:t>криминальный экшен-драма</w:t>
            </w:r>
          </w:p>
        </w:tc>
      </w:tr>
      <w:tr w:rsidR="004C0A90" w:rsidRPr="00FD02C7" w14:paraId="6613C727" w14:textId="77777777" w:rsidTr="00CF3978">
        <w:tc>
          <w:tcPr>
            <w:tcW w:w="1365" w:type="dxa"/>
            <w:vAlign w:val="center"/>
          </w:tcPr>
          <w:p w14:paraId="0A62D8AB" w14:textId="77777777" w:rsidR="004C0A90" w:rsidRPr="00FD02C7" w:rsidRDefault="004C0A90" w:rsidP="00CF3978">
            <w:pPr>
              <w:rPr>
                <w:rFonts w:ascii="Times New Roman" w:hAnsi="Times New Roman" w:cs="Times New Roman"/>
                <w:noProof/>
                <w:sz w:val="20"/>
                <w:szCs w:val="20"/>
                <w:lang w:val="ru-RU"/>
              </w:rPr>
            </w:pPr>
            <w:r w:rsidRPr="00FD02C7">
              <w:rPr>
                <w:rFonts w:ascii="Times New Roman" w:hAnsi="Times New Roman" w:cs="Times New Roman"/>
                <w:b/>
                <w:bCs/>
                <w:sz w:val="20"/>
                <w:szCs w:val="20"/>
                <w:lang w:val="ru-RU"/>
              </w:rPr>
              <w:t>Ключевая проблема</w:t>
            </w:r>
          </w:p>
        </w:tc>
        <w:tc>
          <w:tcPr>
            <w:tcW w:w="1604" w:type="dxa"/>
            <w:vAlign w:val="center"/>
          </w:tcPr>
          <w:p w14:paraId="0D1EDB1C" w14:textId="77777777" w:rsidR="004C0A90" w:rsidRPr="00FD02C7" w:rsidRDefault="004C0A90" w:rsidP="00CF3978">
            <w:pPr>
              <w:rPr>
                <w:rFonts w:ascii="Times New Roman" w:hAnsi="Times New Roman" w:cs="Times New Roman"/>
                <w:noProof/>
                <w:sz w:val="20"/>
                <w:szCs w:val="20"/>
                <w:lang w:val="ru-RU"/>
              </w:rPr>
            </w:pPr>
            <w:r w:rsidRPr="00FD02C7">
              <w:rPr>
                <w:rFonts w:ascii="Times New Roman" w:hAnsi="Times New Roman" w:cs="Times New Roman"/>
                <w:sz w:val="20"/>
                <w:szCs w:val="20"/>
                <w:lang w:val="ru-RU"/>
              </w:rPr>
              <w:t>наркотрафик, вовлечение молодёжи в преступность</w:t>
            </w:r>
          </w:p>
        </w:tc>
        <w:tc>
          <w:tcPr>
            <w:tcW w:w="1539" w:type="dxa"/>
            <w:vAlign w:val="center"/>
          </w:tcPr>
          <w:p w14:paraId="73C8837B" w14:textId="77777777" w:rsidR="004C0A90" w:rsidRPr="00FD02C7" w:rsidRDefault="004C0A90" w:rsidP="00CF3978">
            <w:pPr>
              <w:rPr>
                <w:rFonts w:ascii="Times New Roman" w:hAnsi="Times New Roman" w:cs="Times New Roman"/>
                <w:noProof/>
                <w:sz w:val="20"/>
                <w:szCs w:val="20"/>
                <w:lang w:val="ru-RU"/>
              </w:rPr>
            </w:pPr>
            <w:r w:rsidRPr="00FD02C7">
              <w:rPr>
                <w:rFonts w:ascii="Times New Roman" w:hAnsi="Times New Roman" w:cs="Times New Roman"/>
                <w:sz w:val="20"/>
                <w:szCs w:val="20"/>
                <w:lang w:val="ru-RU"/>
              </w:rPr>
              <w:t>серийные убийства, разрушение моральных норм</w:t>
            </w:r>
          </w:p>
        </w:tc>
        <w:tc>
          <w:tcPr>
            <w:tcW w:w="1627" w:type="dxa"/>
            <w:vAlign w:val="center"/>
          </w:tcPr>
          <w:p w14:paraId="6E68FC5E" w14:textId="77777777" w:rsidR="004C0A90" w:rsidRPr="00FD02C7" w:rsidRDefault="004C0A90" w:rsidP="00CF3978">
            <w:pPr>
              <w:rPr>
                <w:rFonts w:ascii="Times New Roman" w:hAnsi="Times New Roman" w:cs="Times New Roman"/>
                <w:noProof/>
                <w:sz w:val="20"/>
                <w:szCs w:val="20"/>
                <w:lang w:val="ru-RU"/>
              </w:rPr>
            </w:pPr>
            <w:r w:rsidRPr="00FD02C7">
              <w:rPr>
                <w:rFonts w:ascii="Times New Roman" w:hAnsi="Times New Roman" w:cs="Times New Roman"/>
                <w:sz w:val="20"/>
                <w:szCs w:val="20"/>
                <w:lang w:val="ru-RU"/>
              </w:rPr>
              <w:t>кризис идентичности, ценностные конфликты</w:t>
            </w:r>
          </w:p>
        </w:tc>
        <w:tc>
          <w:tcPr>
            <w:tcW w:w="1598" w:type="dxa"/>
            <w:vAlign w:val="center"/>
          </w:tcPr>
          <w:p w14:paraId="4CA69790" w14:textId="77777777" w:rsidR="004C0A90" w:rsidRPr="00FD02C7" w:rsidRDefault="004C0A90" w:rsidP="00CF3978">
            <w:pPr>
              <w:rPr>
                <w:rFonts w:ascii="Times New Roman" w:hAnsi="Times New Roman" w:cs="Times New Roman"/>
                <w:noProof/>
                <w:sz w:val="20"/>
                <w:szCs w:val="20"/>
                <w:lang w:val="ru-RU"/>
              </w:rPr>
            </w:pPr>
            <w:r w:rsidRPr="00FD02C7">
              <w:rPr>
                <w:rFonts w:ascii="Times New Roman" w:hAnsi="Times New Roman" w:cs="Times New Roman"/>
                <w:sz w:val="20"/>
                <w:szCs w:val="20"/>
                <w:lang w:val="ru-RU"/>
              </w:rPr>
              <w:t>современное рабство, эксплуатация личности</w:t>
            </w:r>
          </w:p>
        </w:tc>
        <w:tc>
          <w:tcPr>
            <w:tcW w:w="1895" w:type="dxa"/>
            <w:vAlign w:val="center"/>
          </w:tcPr>
          <w:p w14:paraId="2E113B11" w14:textId="77777777" w:rsidR="004C0A90" w:rsidRPr="00FD02C7" w:rsidRDefault="004C0A90" w:rsidP="00CF3978">
            <w:pPr>
              <w:rPr>
                <w:rFonts w:ascii="Times New Roman" w:hAnsi="Times New Roman" w:cs="Times New Roman"/>
                <w:noProof/>
                <w:sz w:val="20"/>
                <w:szCs w:val="20"/>
                <w:lang w:val="ru-RU"/>
              </w:rPr>
            </w:pPr>
            <w:r w:rsidRPr="00FD02C7">
              <w:rPr>
                <w:rFonts w:ascii="Times New Roman" w:hAnsi="Times New Roman" w:cs="Times New Roman"/>
                <w:sz w:val="20"/>
                <w:szCs w:val="20"/>
                <w:lang w:val="ru-RU"/>
              </w:rPr>
              <w:t>уличная преступность, территориальный контроль</w:t>
            </w:r>
          </w:p>
        </w:tc>
      </w:tr>
      <w:tr w:rsidR="004C0A90" w:rsidRPr="00FD02C7" w14:paraId="43453C2A" w14:textId="77777777" w:rsidTr="00CF3978">
        <w:tc>
          <w:tcPr>
            <w:tcW w:w="1365" w:type="dxa"/>
            <w:vAlign w:val="center"/>
          </w:tcPr>
          <w:p w14:paraId="1FCC040D" w14:textId="77777777" w:rsidR="004C0A90" w:rsidRPr="00FD02C7" w:rsidRDefault="004C0A90" w:rsidP="00CF3978">
            <w:pPr>
              <w:rPr>
                <w:rFonts w:ascii="Times New Roman" w:hAnsi="Times New Roman" w:cs="Times New Roman"/>
                <w:noProof/>
                <w:sz w:val="20"/>
                <w:szCs w:val="20"/>
                <w:lang w:val="ru-RU"/>
              </w:rPr>
            </w:pPr>
            <w:r w:rsidRPr="00FD02C7">
              <w:rPr>
                <w:rFonts w:ascii="Times New Roman" w:hAnsi="Times New Roman" w:cs="Times New Roman"/>
                <w:b/>
                <w:bCs/>
                <w:sz w:val="20"/>
                <w:szCs w:val="20"/>
                <w:lang w:val="ru-RU"/>
              </w:rPr>
              <w:t>Социальный акцент</w:t>
            </w:r>
          </w:p>
        </w:tc>
        <w:tc>
          <w:tcPr>
            <w:tcW w:w="1604" w:type="dxa"/>
            <w:vAlign w:val="center"/>
          </w:tcPr>
          <w:p w14:paraId="70C43B3D" w14:textId="77777777" w:rsidR="004C0A90" w:rsidRPr="00FD02C7" w:rsidRDefault="004C0A90" w:rsidP="00CF3978">
            <w:pPr>
              <w:rPr>
                <w:rFonts w:ascii="Times New Roman" w:hAnsi="Times New Roman" w:cs="Times New Roman"/>
                <w:noProof/>
                <w:sz w:val="20"/>
                <w:szCs w:val="20"/>
                <w:lang w:val="ru-RU"/>
              </w:rPr>
            </w:pPr>
            <w:r w:rsidRPr="00FD02C7">
              <w:rPr>
                <w:rFonts w:ascii="Times New Roman" w:hAnsi="Times New Roman" w:cs="Times New Roman"/>
                <w:sz w:val="20"/>
                <w:szCs w:val="20"/>
                <w:lang w:val="ru-RU"/>
              </w:rPr>
              <w:t>девиация, давление среды</w:t>
            </w:r>
          </w:p>
        </w:tc>
        <w:tc>
          <w:tcPr>
            <w:tcW w:w="1539" w:type="dxa"/>
            <w:vAlign w:val="center"/>
          </w:tcPr>
          <w:p w14:paraId="33218F2B" w14:textId="77777777" w:rsidR="004C0A90" w:rsidRPr="00FD02C7" w:rsidRDefault="004C0A90" w:rsidP="00CF3978">
            <w:pPr>
              <w:rPr>
                <w:rFonts w:ascii="Times New Roman" w:hAnsi="Times New Roman" w:cs="Times New Roman"/>
                <w:noProof/>
                <w:sz w:val="20"/>
                <w:szCs w:val="20"/>
                <w:lang w:val="ru-RU"/>
              </w:rPr>
            </w:pPr>
            <w:r w:rsidRPr="00FD02C7">
              <w:rPr>
                <w:rFonts w:ascii="Times New Roman" w:hAnsi="Times New Roman" w:cs="Times New Roman"/>
                <w:sz w:val="20"/>
                <w:szCs w:val="20"/>
                <w:lang w:val="ru-RU"/>
              </w:rPr>
              <w:t>страх и медийная сенсационность преступлений</w:t>
            </w:r>
          </w:p>
        </w:tc>
        <w:tc>
          <w:tcPr>
            <w:tcW w:w="1627" w:type="dxa"/>
            <w:vAlign w:val="center"/>
          </w:tcPr>
          <w:p w14:paraId="297E2FC7" w14:textId="77777777" w:rsidR="004C0A90" w:rsidRPr="00FD02C7" w:rsidRDefault="004C0A90" w:rsidP="00CF3978">
            <w:pPr>
              <w:rPr>
                <w:rFonts w:ascii="Times New Roman" w:hAnsi="Times New Roman" w:cs="Times New Roman"/>
                <w:noProof/>
                <w:sz w:val="20"/>
                <w:szCs w:val="20"/>
                <w:lang w:val="ru-RU"/>
              </w:rPr>
            </w:pPr>
            <w:r w:rsidRPr="00FD02C7">
              <w:rPr>
                <w:rFonts w:ascii="Times New Roman" w:hAnsi="Times New Roman" w:cs="Times New Roman"/>
                <w:sz w:val="20"/>
                <w:szCs w:val="20"/>
                <w:lang w:val="ru-RU"/>
              </w:rPr>
              <w:t>социальная адаптация городского поколения</w:t>
            </w:r>
          </w:p>
        </w:tc>
        <w:tc>
          <w:tcPr>
            <w:tcW w:w="1598" w:type="dxa"/>
            <w:vAlign w:val="center"/>
          </w:tcPr>
          <w:p w14:paraId="68FB9FE2" w14:textId="77777777" w:rsidR="004C0A90" w:rsidRPr="00FD02C7" w:rsidRDefault="004C0A90" w:rsidP="00CF3978">
            <w:pPr>
              <w:rPr>
                <w:rFonts w:ascii="Times New Roman" w:hAnsi="Times New Roman" w:cs="Times New Roman"/>
                <w:noProof/>
                <w:sz w:val="20"/>
                <w:szCs w:val="20"/>
                <w:lang w:val="ru-RU"/>
              </w:rPr>
            </w:pPr>
            <w:r w:rsidRPr="00FD02C7">
              <w:rPr>
                <w:rFonts w:ascii="Times New Roman" w:hAnsi="Times New Roman" w:cs="Times New Roman"/>
                <w:sz w:val="20"/>
                <w:szCs w:val="20"/>
                <w:lang w:val="ru-RU"/>
              </w:rPr>
              <w:t>нарушение прав человека и экономическая уязвимость</w:t>
            </w:r>
          </w:p>
        </w:tc>
        <w:tc>
          <w:tcPr>
            <w:tcW w:w="1895" w:type="dxa"/>
            <w:vAlign w:val="center"/>
          </w:tcPr>
          <w:p w14:paraId="1831A2F4" w14:textId="77777777" w:rsidR="004C0A90" w:rsidRPr="00FD02C7" w:rsidRDefault="004C0A90" w:rsidP="00CF3978">
            <w:pPr>
              <w:rPr>
                <w:rFonts w:ascii="Times New Roman" w:hAnsi="Times New Roman" w:cs="Times New Roman"/>
                <w:noProof/>
                <w:sz w:val="20"/>
                <w:szCs w:val="20"/>
                <w:lang w:val="ru-RU"/>
              </w:rPr>
            </w:pPr>
            <w:r w:rsidRPr="00FD02C7">
              <w:rPr>
                <w:rFonts w:ascii="Times New Roman" w:hAnsi="Times New Roman" w:cs="Times New Roman"/>
                <w:sz w:val="20"/>
                <w:szCs w:val="20"/>
                <w:lang w:val="ru-RU"/>
              </w:rPr>
              <w:t>влияние криминальных структур на сообщества</w:t>
            </w:r>
          </w:p>
        </w:tc>
      </w:tr>
      <w:tr w:rsidR="004C0A90" w:rsidRPr="00FD02C7" w14:paraId="26C1163C" w14:textId="77777777" w:rsidTr="00CF3978">
        <w:tc>
          <w:tcPr>
            <w:tcW w:w="1365" w:type="dxa"/>
            <w:vAlign w:val="center"/>
          </w:tcPr>
          <w:p w14:paraId="5221E2B6" w14:textId="77777777" w:rsidR="004C0A90" w:rsidRPr="00FD02C7" w:rsidRDefault="004C0A90" w:rsidP="00CF3978">
            <w:pPr>
              <w:rPr>
                <w:rFonts w:ascii="Times New Roman" w:hAnsi="Times New Roman" w:cs="Times New Roman"/>
                <w:b/>
                <w:bCs/>
                <w:sz w:val="20"/>
                <w:szCs w:val="20"/>
                <w:lang w:val="ru-RU"/>
              </w:rPr>
            </w:pPr>
            <w:r w:rsidRPr="00FD02C7">
              <w:rPr>
                <w:rFonts w:ascii="Times New Roman" w:hAnsi="Times New Roman" w:cs="Times New Roman"/>
                <w:b/>
                <w:bCs/>
                <w:sz w:val="20"/>
                <w:szCs w:val="20"/>
                <w:lang w:val="ru-RU"/>
              </w:rPr>
              <w:t>Тип конфликта</w:t>
            </w:r>
          </w:p>
        </w:tc>
        <w:tc>
          <w:tcPr>
            <w:tcW w:w="1604" w:type="dxa"/>
            <w:vAlign w:val="center"/>
          </w:tcPr>
          <w:p w14:paraId="79033695" w14:textId="77777777" w:rsidR="004C0A90" w:rsidRPr="00FD02C7" w:rsidRDefault="004C0A90" w:rsidP="00CF3978">
            <w:pPr>
              <w:rPr>
                <w:rFonts w:ascii="Times New Roman" w:hAnsi="Times New Roman" w:cs="Times New Roman"/>
                <w:sz w:val="20"/>
                <w:szCs w:val="20"/>
                <w:lang w:val="ru-RU"/>
              </w:rPr>
            </w:pPr>
            <w:r w:rsidRPr="00FD02C7">
              <w:rPr>
                <w:rFonts w:ascii="Times New Roman" w:hAnsi="Times New Roman" w:cs="Times New Roman"/>
                <w:sz w:val="20"/>
                <w:szCs w:val="20"/>
                <w:lang w:val="ru-RU"/>
              </w:rPr>
              <w:t>выбор между образованием и криминалом</w:t>
            </w:r>
          </w:p>
        </w:tc>
        <w:tc>
          <w:tcPr>
            <w:tcW w:w="1539" w:type="dxa"/>
            <w:vAlign w:val="center"/>
          </w:tcPr>
          <w:p w14:paraId="0B51E380" w14:textId="77777777" w:rsidR="004C0A90" w:rsidRPr="00FD02C7" w:rsidRDefault="004C0A90" w:rsidP="00CF3978">
            <w:pPr>
              <w:rPr>
                <w:rFonts w:ascii="Times New Roman" w:hAnsi="Times New Roman" w:cs="Times New Roman"/>
                <w:sz w:val="20"/>
                <w:szCs w:val="20"/>
                <w:lang w:val="ru-RU"/>
              </w:rPr>
            </w:pPr>
            <w:r w:rsidRPr="00FD02C7">
              <w:rPr>
                <w:rFonts w:ascii="Times New Roman" w:hAnsi="Times New Roman" w:cs="Times New Roman"/>
                <w:sz w:val="20"/>
                <w:szCs w:val="20"/>
                <w:lang w:val="ru-RU"/>
              </w:rPr>
              <w:t>борьба закона и преступника</w:t>
            </w:r>
          </w:p>
        </w:tc>
        <w:tc>
          <w:tcPr>
            <w:tcW w:w="1627" w:type="dxa"/>
            <w:vAlign w:val="center"/>
          </w:tcPr>
          <w:p w14:paraId="5F91523B" w14:textId="77777777" w:rsidR="004C0A90" w:rsidRPr="00FD02C7" w:rsidRDefault="004C0A90" w:rsidP="00CF3978">
            <w:pPr>
              <w:rPr>
                <w:rFonts w:ascii="Times New Roman" w:hAnsi="Times New Roman" w:cs="Times New Roman"/>
                <w:sz w:val="20"/>
                <w:szCs w:val="20"/>
                <w:lang w:val="ru-RU"/>
              </w:rPr>
            </w:pPr>
            <w:r w:rsidRPr="00FD02C7">
              <w:rPr>
                <w:rFonts w:ascii="Times New Roman" w:hAnsi="Times New Roman" w:cs="Times New Roman"/>
                <w:sz w:val="20"/>
                <w:szCs w:val="20"/>
                <w:lang w:val="ru-RU"/>
              </w:rPr>
              <w:t>внутренний конфликт личности</w:t>
            </w:r>
          </w:p>
        </w:tc>
        <w:tc>
          <w:tcPr>
            <w:tcW w:w="1598" w:type="dxa"/>
            <w:vAlign w:val="center"/>
          </w:tcPr>
          <w:p w14:paraId="650C8C21" w14:textId="77777777" w:rsidR="004C0A90" w:rsidRPr="00FD02C7" w:rsidRDefault="004C0A90" w:rsidP="00CF3978">
            <w:pPr>
              <w:rPr>
                <w:rFonts w:ascii="Times New Roman" w:hAnsi="Times New Roman" w:cs="Times New Roman"/>
                <w:sz w:val="20"/>
                <w:szCs w:val="20"/>
                <w:lang w:val="ru-RU"/>
              </w:rPr>
            </w:pPr>
            <w:r w:rsidRPr="00FD02C7">
              <w:rPr>
                <w:rFonts w:ascii="Times New Roman" w:hAnsi="Times New Roman" w:cs="Times New Roman"/>
                <w:sz w:val="20"/>
                <w:szCs w:val="20"/>
                <w:lang w:val="ru-RU"/>
              </w:rPr>
              <w:t>противостояние системе эксплуатации</w:t>
            </w:r>
          </w:p>
        </w:tc>
        <w:tc>
          <w:tcPr>
            <w:tcW w:w="1895" w:type="dxa"/>
            <w:vAlign w:val="center"/>
          </w:tcPr>
          <w:p w14:paraId="2D68C101" w14:textId="77777777" w:rsidR="004C0A90" w:rsidRPr="00FD02C7" w:rsidRDefault="004C0A90" w:rsidP="00CF3978">
            <w:pPr>
              <w:rPr>
                <w:rFonts w:ascii="Times New Roman" w:hAnsi="Times New Roman" w:cs="Times New Roman"/>
                <w:sz w:val="20"/>
                <w:szCs w:val="20"/>
                <w:lang w:val="ru-RU"/>
              </w:rPr>
            </w:pPr>
            <w:r w:rsidRPr="00FD02C7">
              <w:rPr>
                <w:rFonts w:ascii="Times New Roman" w:hAnsi="Times New Roman" w:cs="Times New Roman"/>
                <w:sz w:val="20"/>
                <w:szCs w:val="20"/>
                <w:lang w:val="ru-RU"/>
              </w:rPr>
              <w:t>выживание в криминализованной среде</w:t>
            </w:r>
          </w:p>
        </w:tc>
      </w:tr>
      <w:tr w:rsidR="004C0A90" w:rsidRPr="00FD02C7" w14:paraId="4918CCD3" w14:textId="77777777" w:rsidTr="00CF3978">
        <w:tc>
          <w:tcPr>
            <w:tcW w:w="1365" w:type="dxa"/>
            <w:vAlign w:val="center"/>
          </w:tcPr>
          <w:p w14:paraId="587ED197" w14:textId="77777777" w:rsidR="004C0A90" w:rsidRPr="00FD02C7" w:rsidRDefault="004C0A90" w:rsidP="00CF3978">
            <w:pPr>
              <w:rPr>
                <w:rFonts w:ascii="Times New Roman" w:hAnsi="Times New Roman" w:cs="Times New Roman"/>
                <w:b/>
                <w:bCs/>
                <w:sz w:val="20"/>
                <w:szCs w:val="20"/>
                <w:lang w:val="ru-RU"/>
              </w:rPr>
            </w:pPr>
            <w:r w:rsidRPr="00FD02C7">
              <w:rPr>
                <w:rFonts w:ascii="Times New Roman" w:hAnsi="Times New Roman" w:cs="Times New Roman"/>
                <w:b/>
                <w:bCs/>
                <w:sz w:val="20"/>
                <w:szCs w:val="20"/>
                <w:lang w:val="ru-RU"/>
              </w:rPr>
              <w:t>Целевая аудитория</w:t>
            </w:r>
          </w:p>
        </w:tc>
        <w:tc>
          <w:tcPr>
            <w:tcW w:w="1604" w:type="dxa"/>
            <w:vAlign w:val="center"/>
          </w:tcPr>
          <w:p w14:paraId="143B66E0" w14:textId="77777777" w:rsidR="004C0A90" w:rsidRPr="00FD02C7" w:rsidRDefault="004C0A90" w:rsidP="00CF3978">
            <w:pPr>
              <w:rPr>
                <w:rFonts w:ascii="Times New Roman" w:hAnsi="Times New Roman" w:cs="Times New Roman"/>
                <w:sz w:val="20"/>
                <w:szCs w:val="20"/>
                <w:lang w:val="ru-RU"/>
              </w:rPr>
            </w:pPr>
            <w:r w:rsidRPr="00FD02C7">
              <w:rPr>
                <w:rFonts w:ascii="Times New Roman" w:hAnsi="Times New Roman" w:cs="Times New Roman"/>
                <w:sz w:val="20"/>
                <w:szCs w:val="20"/>
                <w:lang w:val="ru-RU"/>
              </w:rPr>
              <w:t>молодёжь</w:t>
            </w:r>
          </w:p>
        </w:tc>
        <w:tc>
          <w:tcPr>
            <w:tcW w:w="1539" w:type="dxa"/>
            <w:vAlign w:val="center"/>
          </w:tcPr>
          <w:p w14:paraId="45E64AC2" w14:textId="77777777" w:rsidR="004C0A90" w:rsidRPr="00FD02C7" w:rsidRDefault="004C0A90" w:rsidP="00CF3978">
            <w:pPr>
              <w:rPr>
                <w:rFonts w:ascii="Times New Roman" w:hAnsi="Times New Roman" w:cs="Times New Roman"/>
                <w:sz w:val="20"/>
                <w:szCs w:val="20"/>
                <w:lang w:val="ru-RU"/>
              </w:rPr>
            </w:pPr>
            <w:r w:rsidRPr="00FD02C7">
              <w:rPr>
                <w:rFonts w:ascii="Times New Roman" w:hAnsi="Times New Roman" w:cs="Times New Roman"/>
                <w:sz w:val="20"/>
                <w:szCs w:val="20"/>
                <w:lang w:val="ru-RU"/>
              </w:rPr>
              <w:t>взрослая и молодёжная аудитория</w:t>
            </w:r>
          </w:p>
        </w:tc>
        <w:tc>
          <w:tcPr>
            <w:tcW w:w="1627" w:type="dxa"/>
            <w:vAlign w:val="center"/>
          </w:tcPr>
          <w:p w14:paraId="2ECED4D6" w14:textId="77777777" w:rsidR="004C0A90" w:rsidRPr="00FD02C7" w:rsidRDefault="004C0A90" w:rsidP="00CF3978">
            <w:pPr>
              <w:rPr>
                <w:rFonts w:ascii="Times New Roman" w:hAnsi="Times New Roman" w:cs="Times New Roman"/>
                <w:sz w:val="20"/>
                <w:szCs w:val="20"/>
                <w:lang w:val="ru-RU"/>
              </w:rPr>
            </w:pPr>
            <w:r w:rsidRPr="00FD02C7">
              <w:rPr>
                <w:rFonts w:ascii="Times New Roman" w:hAnsi="Times New Roman" w:cs="Times New Roman"/>
                <w:sz w:val="20"/>
                <w:szCs w:val="20"/>
                <w:lang w:val="ru-RU"/>
              </w:rPr>
              <w:t>широкая социально активная аудитория</w:t>
            </w:r>
          </w:p>
        </w:tc>
        <w:tc>
          <w:tcPr>
            <w:tcW w:w="1598" w:type="dxa"/>
            <w:vAlign w:val="center"/>
          </w:tcPr>
          <w:p w14:paraId="4FC7DFD8" w14:textId="77777777" w:rsidR="004C0A90" w:rsidRPr="00FD02C7" w:rsidRDefault="004C0A90" w:rsidP="00CF3978">
            <w:pPr>
              <w:rPr>
                <w:rFonts w:ascii="Times New Roman" w:hAnsi="Times New Roman" w:cs="Times New Roman"/>
                <w:sz w:val="20"/>
                <w:szCs w:val="20"/>
                <w:lang w:val="ru-RU"/>
              </w:rPr>
            </w:pPr>
            <w:r w:rsidRPr="00FD02C7">
              <w:rPr>
                <w:rFonts w:ascii="Times New Roman" w:hAnsi="Times New Roman" w:cs="Times New Roman"/>
                <w:sz w:val="20"/>
                <w:szCs w:val="20"/>
                <w:lang w:val="ru-RU"/>
              </w:rPr>
              <w:t>молодёжь и зрители с социальным запросом</w:t>
            </w:r>
          </w:p>
        </w:tc>
        <w:tc>
          <w:tcPr>
            <w:tcW w:w="1895" w:type="dxa"/>
            <w:vAlign w:val="center"/>
          </w:tcPr>
          <w:p w14:paraId="41E353F6" w14:textId="77777777" w:rsidR="004C0A90" w:rsidRPr="00FD02C7" w:rsidRDefault="004C0A90" w:rsidP="00CF3978">
            <w:pPr>
              <w:rPr>
                <w:rFonts w:ascii="Times New Roman" w:hAnsi="Times New Roman" w:cs="Times New Roman"/>
                <w:sz w:val="20"/>
                <w:szCs w:val="20"/>
                <w:lang w:val="ru-RU"/>
              </w:rPr>
            </w:pPr>
            <w:r w:rsidRPr="00FD02C7">
              <w:rPr>
                <w:rFonts w:ascii="Times New Roman" w:hAnsi="Times New Roman" w:cs="Times New Roman"/>
                <w:sz w:val="20"/>
                <w:szCs w:val="20"/>
                <w:lang w:val="ru-RU"/>
              </w:rPr>
              <w:t>поклонники криминальных драм</w:t>
            </w:r>
          </w:p>
        </w:tc>
      </w:tr>
      <w:tr w:rsidR="004C0A90" w:rsidRPr="00FD02C7" w14:paraId="16D80C99" w14:textId="77777777" w:rsidTr="00CF3978">
        <w:tc>
          <w:tcPr>
            <w:tcW w:w="1365" w:type="dxa"/>
            <w:vAlign w:val="center"/>
          </w:tcPr>
          <w:p w14:paraId="577686EE" w14:textId="77777777" w:rsidR="004C0A90" w:rsidRPr="00FD02C7" w:rsidRDefault="004C0A90" w:rsidP="00CF3978">
            <w:pPr>
              <w:rPr>
                <w:rFonts w:ascii="Times New Roman" w:hAnsi="Times New Roman" w:cs="Times New Roman"/>
                <w:b/>
                <w:bCs/>
                <w:sz w:val="20"/>
                <w:szCs w:val="20"/>
                <w:lang w:val="ru-RU"/>
              </w:rPr>
            </w:pPr>
            <w:r w:rsidRPr="00FD02C7">
              <w:rPr>
                <w:rFonts w:ascii="Times New Roman" w:hAnsi="Times New Roman" w:cs="Times New Roman"/>
                <w:b/>
                <w:bCs/>
                <w:sz w:val="20"/>
                <w:szCs w:val="20"/>
                <w:lang w:val="ru-RU"/>
              </w:rPr>
              <w:lastRenderedPageBreak/>
              <w:t>Степень реализма</w:t>
            </w:r>
          </w:p>
        </w:tc>
        <w:tc>
          <w:tcPr>
            <w:tcW w:w="1604" w:type="dxa"/>
            <w:vAlign w:val="center"/>
          </w:tcPr>
          <w:p w14:paraId="79232EDA" w14:textId="77777777" w:rsidR="004C0A90" w:rsidRPr="00FD02C7" w:rsidRDefault="004C0A90" w:rsidP="00CF3978">
            <w:pPr>
              <w:rPr>
                <w:rFonts w:ascii="Times New Roman" w:hAnsi="Times New Roman" w:cs="Times New Roman"/>
                <w:sz w:val="20"/>
                <w:szCs w:val="20"/>
                <w:lang w:val="ru-RU"/>
              </w:rPr>
            </w:pPr>
            <w:r w:rsidRPr="00FD02C7">
              <w:rPr>
                <w:rFonts w:ascii="Times New Roman" w:hAnsi="Times New Roman" w:cs="Times New Roman"/>
                <w:sz w:val="20"/>
                <w:szCs w:val="20"/>
                <w:lang w:val="ru-RU"/>
              </w:rPr>
              <w:t>высокая, городская среда узнаваема</w:t>
            </w:r>
          </w:p>
        </w:tc>
        <w:tc>
          <w:tcPr>
            <w:tcW w:w="1539" w:type="dxa"/>
            <w:vAlign w:val="center"/>
          </w:tcPr>
          <w:p w14:paraId="55C94B98" w14:textId="77777777" w:rsidR="004C0A90" w:rsidRPr="00FD02C7" w:rsidRDefault="004C0A90" w:rsidP="00CF3978">
            <w:pPr>
              <w:rPr>
                <w:rFonts w:ascii="Times New Roman" w:hAnsi="Times New Roman" w:cs="Times New Roman"/>
                <w:sz w:val="20"/>
                <w:szCs w:val="20"/>
                <w:lang w:val="ru-RU"/>
              </w:rPr>
            </w:pPr>
            <w:r w:rsidRPr="00FD02C7">
              <w:rPr>
                <w:rFonts w:ascii="Times New Roman" w:hAnsi="Times New Roman" w:cs="Times New Roman"/>
                <w:sz w:val="20"/>
                <w:szCs w:val="20"/>
                <w:lang w:val="ru-RU"/>
              </w:rPr>
              <w:t>высокая, опора на криминальные кейсы</w:t>
            </w:r>
          </w:p>
        </w:tc>
        <w:tc>
          <w:tcPr>
            <w:tcW w:w="1627" w:type="dxa"/>
            <w:vAlign w:val="center"/>
          </w:tcPr>
          <w:p w14:paraId="2665DD5D" w14:textId="77777777" w:rsidR="004C0A90" w:rsidRPr="00FD02C7" w:rsidRDefault="004C0A90" w:rsidP="00CF3978">
            <w:pPr>
              <w:rPr>
                <w:rFonts w:ascii="Times New Roman" w:hAnsi="Times New Roman" w:cs="Times New Roman"/>
                <w:sz w:val="20"/>
                <w:szCs w:val="20"/>
                <w:lang w:val="ru-RU"/>
              </w:rPr>
            </w:pPr>
            <w:r w:rsidRPr="00FD02C7">
              <w:rPr>
                <w:rFonts w:ascii="Times New Roman" w:hAnsi="Times New Roman" w:cs="Times New Roman"/>
                <w:sz w:val="20"/>
                <w:szCs w:val="20"/>
                <w:lang w:val="ru-RU"/>
              </w:rPr>
              <w:t>высокая, бытовая правда</w:t>
            </w:r>
          </w:p>
        </w:tc>
        <w:tc>
          <w:tcPr>
            <w:tcW w:w="1598" w:type="dxa"/>
            <w:vAlign w:val="center"/>
          </w:tcPr>
          <w:p w14:paraId="2CE9F5C7" w14:textId="77777777" w:rsidR="004C0A90" w:rsidRPr="00FD02C7" w:rsidRDefault="004C0A90" w:rsidP="00CF3978">
            <w:pPr>
              <w:rPr>
                <w:rFonts w:ascii="Times New Roman" w:hAnsi="Times New Roman" w:cs="Times New Roman"/>
                <w:sz w:val="20"/>
                <w:szCs w:val="20"/>
                <w:lang w:val="ru-RU"/>
              </w:rPr>
            </w:pPr>
            <w:r w:rsidRPr="00FD02C7">
              <w:rPr>
                <w:rFonts w:ascii="Times New Roman" w:hAnsi="Times New Roman" w:cs="Times New Roman"/>
                <w:sz w:val="20"/>
                <w:szCs w:val="20"/>
                <w:lang w:val="ru-RU"/>
              </w:rPr>
              <w:t>высокая, документальные мотивы</w:t>
            </w:r>
          </w:p>
        </w:tc>
        <w:tc>
          <w:tcPr>
            <w:tcW w:w="1895" w:type="dxa"/>
            <w:vAlign w:val="center"/>
          </w:tcPr>
          <w:p w14:paraId="2686A797" w14:textId="77777777" w:rsidR="004C0A90" w:rsidRPr="00FD02C7" w:rsidRDefault="004C0A90" w:rsidP="00CF3978">
            <w:pPr>
              <w:rPr>
                <w:rFonts w:ascii="Times New Roman" w:hAnsi="Times New Roman" w:cs="Times New Roman"/>
                <w:sz w:val="20"/>
                <w:szCs w:val="20"/>
                <w:lang w:val="ru-RU"/>
              </w:rPr>
            </w:pPr>
            <w:r w:rsidRPr="00FD02C7">
              <w:rPr>
                <w:rFonts w:ascii="Times New Roman" w:hAnsi="Times New Roman" w:cs="Times New Roman"/>
                <w:sz w:val="20"/>
                <w:szCs w:val="20"/>
                <w:lang w:val="ru-RU"/>
              </w:rPr>
              <w:t>высокая, влияние реальных уличных историй</w:t>
            </w:r>
          </w:p>
        </w:tc>
      </w:tr>
      <w:tr w:rsidR="004C0A90" w:rsidRPr="00FD02C7" w14:paraId="1C0B9882" w14:textId="77777777" w:rsidTr="00CF3978">
        <w:tc>
          <w:tcPr>
            <w:tcW w:w="1365" w:type="dxa"/>
            <w:vAlign w:val="center"/>
          </w:tcPr>
          <w:p w14:paraId="7967FAA8" w14:textId="77777777" w:rsidR="004C0A90" w:rsidRPr="00FD02C7" w:rsidRDefault="004C0A90" w:rsidP="00CF3978">
            <w:pPr>
              <w:rPr>
                <w:rFonts w:ascii="Times New Roman" w:hAnsi="Times New Roman" w:cs="Times New Roman"/>
                <w:b/>
                <w:bCs/>
                <w:sz w:val="20"/>
                <w:szCs w:val="20"/>
                <w:lang w:val="ru-RU"/>
              </w:rPr>
            </w:pPr>
            <w:r w:rsidRPr="00FD02C7">
              <w:rPr>
                <w:rFonts w:ascii="Times New Roman" w:hAnsi="Times New Roman" w:cs="Times New Roman"/>
                <w:b/>
                <w:bCs/>
                <w:sz w:val="20"/>
                <w:szCs w:val="20"/>
                <w:lang w:val="ru-RU"/>
              </w:rPr>
              <w:t>Сообщение обществу</w:t>
            </w:r>
          </w:p>
        </w:tc>
        <w:tc>
          <w:tcPr>
            <w:tcW w:w="1604" w:type="dxa"/>
            <w:vAlign w:val="center"/>
          </w:tcPr>
          <w:p w14:paraId="2507FE43" w14:textId="77777777" w:rsidR="004C0A90" w:rsidRPr="00FD02C7" w:rsidRDefault="004C0A90" w:rsidP="00CF3978">
            <w:pPr>
              <w:rPr>
                <w:rFonts w:ascii="Times New Roman" w:hAnsi="Times New Roman" w:cs="Times New Roman"/>
                <w:sz w:val="20"/>
                <w:szCs w:val="20"/>
                <w:lang w:val="ru-RU"/>
              </w:rPr>
            </w:pPr>
            <w:r w:rsidRPr="00FD02C7">
              <w:rPr>
                <w:rFonts w:ascii="Times New Roman" w:hAnsi="Times New Roman" w:cs="Times New Roman"/>
                <w:sz w:val="20"/>
                <w:szCs w:val="20"/>
                <w:lang w:val="ru-RU"/>
              </w:rPr>
              <w:t>предупреждение о привлечении к преступности</w:t>
            </w:r>
          </w:p>
        </w:tc>
        <w:tc>
          <w:tcPr>
            <w:tcW w:w="1539" w:type="dxa"/>
            <w:vAlign w:val="center"/>
          </w:tcPr>
          <w:p w14:paraId="3EB2144D" w14:textId="77777777" w:rsidR="004C0A90" w:rsidRPr="00FD02C7" w:rsidRDefault="004C0A90" w:rsidP="00CF3978">
            <w:pPr>
              <w:rPr>
                <w:rFonts w:ascii="Times New Roman" w:hAnsi="Times New Roman" w:cs="Times New Roman"/>
                <w:sz w:val="20"/>
                <w:szCs w:val="20"/>
                <w:lang w:val="ru-RU"/>
              </w:rPr>
            </w:pPr>
            <w:r w:rsidRPr="00FD02C7">
              <w:rPr>
                <w:rFonts w:ascii="Times New Roman" w:hAnsi="Times New Roman" w:cs="Times New Roman"/>
                <w:sz w:val="20"/>
                <w:szCs w:val="20"/>
                <w:lang w:val="ru-RU"/>
              </w:rPr>
              <w:t>внимание к природе зла и психологии преступников</w:t>
            </w:r>
          </w:p>
        </w:tc>
        <w:tc>
          <w:tcPr>
            <w:tcW w:w="1627" w:type="dxa"/>
            <w:vAlign w:val="center"/>
          </w:tcPr>
          <w:p w14:paraId="50C19E25" w14:textId="77777777" w:rsidR="004C0A90" w:rsidRPr="00FD02C7" w:rsidRDefault="004C0A90" w:rsidP="00CF3978">
            <w:pPr>
              <w:rPr>
                <w:rFonts w:ascii="Times New Roman" w:hAnsi="Times New Roman" w:cs="Times New Roman"/>
                <w:sz w:val="20"/>
                <w:szCs w:val="20"/>
                <w:lang w:val="ru-RU"/>
              </w:rPr>
            </w:pPr>
            <w:r w:rsidRPr="00FD02C7">
              <w:rPr>
                <w:rFonts w:ascii="Times New Roman" w:hAnsi="Times New Roman" w:cs="Times New Roman"/>
                <w:sz w:val="20"/>
                <w:szCs w:val="20"/>
                <w:lang w:val="ru-RU"/>
              </w:rPr>
              <w:t>необходимость поддержки молодёжи</w:t>
            </w:r>
          </w:p>
        </w:tc>
        <w:tc>
          <w:tcPr>
            <w:tcW w:w="1598" w:type="dxa"/>
            <w:vAlign w:val="center"/>
          </w:tcPr>
          <w:p w14:paraId="2EDCD8EB" w14:textId="77777777" w:rsidR="004C0A90" w:rsidRPr="00FD02C7" w:rsidRDefault="004C0A90" w:rsidP="00CF3978">
            <w:pPr>
              <w:rPr>
                <w:rFonts w:ascii="Times New Roman" w:hAnsi="Times New Roman" w:cs="Times New Roman"/>
                <w:sz w:val="20"/>
                <w:szCs w:val="20"/>
                <w:lang w:val="ru-RU"/>
              </w:rPr>
            </w:pPr>
            <w:r w:rsidRPr="00FD02C7">
              <w:rPr>
                <w:rFonts w:ascii="Times New Roman" w:hAnsi="Times New Roman" w:cs="Times New Roman"/>
                <w:sz w:val="20"/>
                <w:szCs w:val="20"/>
                <w:lang w:val="ru-RU"/>
              </w:rPr>
              <w:t>актуализация правозащитного дискурса</w:t>
            </w:r>
          </w:p>
        </w:tc>
        <w:tc>
          <w:tcPr>
            <w:tcW w:w="1895" w:type="dxa"/>
            <w:vAlign w:val="center"/>
          </w:tcPr>
          <w:p w14:paraId="697A834A" w14:textId="77777777" w:rsidR="004C0A90" w:rsidRPr="00FD02C7" w:rsidRDefault="004C0A90" w:rsidP="00CF3978">
            <w:pPr>
              <w:rPr>
                <w:rFonts w:ascii="Times New Roman" w:hAnsi="Times New Roman" w:cs="Times New Roman"/>
                <w:sz w:val="20"/>
                <w:szCs w:val="20"/>
                <w:lang w:val="ru-RU"/>
              </w:rPr>
            </w:pPr>
            <w:r w:rsidRPr="00FD02C7">
              <w:rPr>
                <w:rFonts w:ascii="Times New Roman" w:hAnsi="Times New Roman" w:cs="Times New Roman"/>
                <w:sz w:val="20"/>
                <w:szCs w:val="20"/>
                <w:lang w:val="ru-RU"/>
              </w:rPr>
              <w:t>осмысление криминального наследия и социальных рисков</w:t>
            </w:r>
          </w:p>
        </w:tc>
      </w:tr>
      <w:tr w:rsidR="004C0A90" w:rsidRPr="00FD02C7" w14:paraId="60FBB55B" w14:textId="77777777" w:rsidTr="00CF3978">
        <w:tc>
          <w:tcPr>
            <w:tcW w:w="1365" w:type="dxa"/>
            <w:vAlign w:val="center"/>
          </w:tcPr>
          <w:p w14:paraId="03E678EA" w14:textId="77777777" w:rsidR="004C0A90" w:rsidRPr="00FD02C7" w:rsidRDefault="004C0A90" w:rsidP="00CF3978">
            <w:pPr>
              <w:rPr>
                <w:rFonts w:ascii="Times New Roman" w:hAnsi="Times New Roman" w:cs="Times New Roman"/>
                <w:b/>
                <w:bCs/>
                <w:sz w:val="20"/>
                <w:szCs w:val="20"/>
                <w:lang w:val="ru-RU"/>
              </w:rPr>
            </w:pPr>
            <w:r w:rsidRPr="00FD02C7">
              <w:rPr>
                <w:rFonts w:ascii="Times New Roman" w:hAnsi="Times New Roman" w:cs="Times New Roman"/>
                <w:b/>
                <w:bCs/>
                <w:sz w:val="20"/>
                <w:szCs w:val="20"/>
                <w:lang w:val="ru-RU"/>
              </w:rPr>
              <w:t>Платформа и форма</w:t>
            </w:r>
          </w:p>
        </w:tc>
        <w:tc>
          <w:tcPr>
            <w:tcW w:w="1604" w:type="dxa"/>
            <w:vAlign w:val="center"/>
          </w:tcPr>
          <w:p w14:paraId="3BB959A3" w14:textId="77777777" w:rsidR="004C0A90" w:rsidRPr="00FD02C7" w:rsidRDefault="004C0A90" w:rsidP="00CF3978">
            <w:pPr>
              <w:rPr>
                <w:rFonts w:ascii="Times New Roman" w:hAnsi="Times New Roman" w:cs="Times New Roman"/>
                <w:sz w:val="20"/>
                <w:szCs w:val="20"/>
                <w:lang w:val="ru-RU"/>
              </w:rPr>
            </w:pPr>
            <w:r w:rsidRPr="00FD02C7">
              <w:rPr>
                <w:rFonts w:ascii="Times New Roman" w:hAnsi="Times New Roman" w:cs="Times New Roman"/>
                <w:sz w:val="20"/>
                <w:szCs w:val="20"/>
                <w:lang w:val="ru-RU"/>
              </w:rPr>
              <w:t>онлайн-распространение, ориентир на digital-аудиторию</w:t>
            </w:r>
          </w:p>
        </w:tc>
        <w:tc>
          <w:tcPr>
            <w:tcW w:w="1539" w:type="dxa"/>
            <w:vAlign w:val="center"/>
          </w:tcPr>
          <w:p w14:paraId="50B097A2" w14:textId="77777777" w:rsidR="004C0A90" w:rsidRPr="00FD02C7" w:rsidRDefault="004C0A90" w:rsidP="00CF3978">
            <w:pPr>
              <w:rPr>
                <w:rFonts w:ascii="Times New Roman" w:hAnsi="Times New Roman" w:cs="Times New Roman"/>
                <w:sz w:val="20"/>
                <w:szCs w:val="20"/>
                <w:lang w:val="ru-RU"/>
              </w:rPr>
            </w:pPr>
            <w:r w:rsidRPr="00FD02C7">
              <w:rPr>
                <w:rFonts w:ascii="Times New Roman" w:hAnsi="Times New Roman" w:cs="Times New Roman"/>
                <w:sz w:val="20"/>
                <w:szCs w:val="20"/>
                <w:lang w:val="ru-RU"/>
              </w:rPr>
              <w:t>веб-платформы и сериальный формат, рассчитанный на удержание внимания</w:t>
            </w:r>
          </w:p>
        </w:tc>
        <w:tc>
          <w:tcPr>
            <w:tcW w:w="1627" w:type="dxa"/>
            <w:vAlign w:val="center"/>
          </w:tcPr>
          <w:p w14:paraId="21B5FE64" w14:textId="77777777" w:rsidR="004C0A90" w:rsidRPr="00FD02C7" w:rsidRDefault="004C0A90" w:rsidP="00CF3978">
            <w:pPr>
              <w:rPr>
                <w:rFonts w:ascii="Times New Roman" w:hAnsi="Times New Roman" w:cs="Times New Roman"/>
                <w:sz w:val="20"/>
                <w:szCs w:val="20"/>
                <w:lang w:val="ru-RU"/>
              </w:rPr>
            </w:pPr>
            <w:r w:rsidRPr="00FD02C7">
              <w:rPr>
                <w:rFonts w:ascii="Times New Roman" w:hAnsi="Times New Roman" w:cs="Times New Roman"/>
                <w:sz w:val="20"/>
                <w:szCs w:val="20"/>
                <w:lang w:val="ru-RU"/>
              </w:rPr>
              <w:t>web-формат, расширяющий доступность</w:t>
            </w:r>
          </w:p>
        </w:tc>
        <w:tc>
          <w:tcPr>
            <w:tcW w:w="1598" w:type="dxa"/>
            <w:vAlign w:val="center"/>
          </w:tcPr>
          <w:p w14:paraId="5DED0251" w14:textId="77777777" w:rsidR="004C0A90" w:rsidRPr="00FD02C7" w:rsidRDefault="004C0A90" w:rsidP="00CF3978">
            <w:pPr>
              <w:rPr>
                <w:rFonts w:ascii="Times New Roman" w:hAnsi="Times New Roman" w:cs="Times New Roman"/>
                <w:sz w:val="20"/>
                <w:szCs w:val="20"/>
                <w:lang w:val="ru-RU"/>
              </w:rPr>
            </w:pPr>
            <w:r w:rsidRPr="00FD02C7">
              <w:rPr>
                <w:rFonts w:ascii="Times New Roman" w:hAnsi="Times New Roman" w:cs="Times New Roman"/>
                <w:sz w:val="20"/>
                <w:szCs w:val="20"/>
                <w:lang w:val="ru-RU"/>
              </w:rPr>
              <w:t>онлайн-формат как инструмент социального диалога</w:t>
            </w:r>
          </w:p>
        </w:tc>
        <w:tc>
          <w:tcPr>
            <w:tcW w:w="1895" w:type="dxa"/>
            <w:vAlign w:val="center"/>
          </w:tcPr>
          <w:p w14:paraId="687EBBE9" w14:textId="77777777" w:rsidR="004C0A90" w:rsidRPr="00FD02C7" w:rsidRDefault="004C0A90" w:rsidP="00CF3978">
            <w:pPr>
              <w:rPr>
                <w:rFonts w:ascii="Times New Roman" w:hAnsi="Times New Roman" w:cs="Times New Roman"/>
                <w:sz w:val="20"/>
                <w:szCs w:val="20"/>
                <w:lang w:val="ru-RU"/>
              </w:rPr>
            </w:pPr>
            <w:r w:rsidRPr="00FD02C7">
              <w:rPr>
                <w:rFonts w:ascii="Times New Roman" w:hAnsi="Times New Roman" w:cs="Times New Roman"/>
                <w:sz w:val="20"/>
                <w:szCs w:val="20"/>
                <w:lang w:val="ru-RU"/>
              </w:rPr>
              <w:t>цифровое распространение, массовый охват</w:t>
            </w:r>
          </w:p>
        </w:tc>
      </w:tr>
    </w:tbl>
    <w:p w14:paraId="33694A7D" w14:textId="703F01EA" w:rsidR="004C0A90" w:rsidRPr="00FD02C7" w:rsidRDefault="004C0A90" w:rsidP="004129CC">
      <w:pPr>
        <w:spacing w:after="0" w:line="240" w:lineRule="auto"/>
        <w:ind w:firstLine="709"/>
        <w:jc w:val="both"/>
        <w:rPr>
          <w:rFonts w:ascii="Times New Roman" w:hAnsi="Times New Roman" w:cs="Times New Roman"/>
          <w:sz w:val="28"/>
          <w:szCs w:val="28"/>
        </w:rPr>
      </w:pPr>
      <w:r w:rsidRPr="00FD02C7">
        <w:rPr>
          <w:rFonts w:ascii="Times New Roman" w:hAnsi="Times New Roman" w:cs="Times New Roman"/>
          <w:b/>
          <w:bCs/>
          <w:noProof/>
          <w:sz w:val="28"/>
          <w:szCs w:val="28"/>
        </w:rPr>
        <w:t>Выводы по таблице № 9:</w:t>
      </w:r>
      <w:r w:rsidRPr="00FD02C7">
        <w:rPr>
          <w:rFonts w:ascii="Times New Roman" w:hAnsi="Times New Roman" w:cs="Times New Roman"/>
          <w:noProof/>
          <w:sz w:val="28"/>
          <w:szCs w:val="28"/>
        </w:rPr>
        <w:t xml:space="preserve"> </w:t>
      </w:r>
      <w:r w:rsidRPr="00FD02C7">
        <w:rPr>
          <w:rFonts w:ascii="Times New Roman" w:hAnsi="Times New Roman" w:cs="Times New Roman"/>
          <w:sz w:val="28"/>
          <w:szCs w:val="28"/>
        </w:rPr>
        <w:t>Казахстанские веб-сериалы, ориентированные преимущественно на молодежную аудиторию, последовательно освещают острые социальные вопросы: преступность, психологическое давление среды, семейная дисфункция, цифровые риски и нарушение прав человека. Эти проекты выполняют не только развлекательную, но и просветительскую функцию, стимулируя общественный диалог о состоянии подростковой и городской культуры в Казахстане.</w:t>
      </w:r>
    </w:p>
    <w:p w14:paraId="695B5C7F" w14:textId="77777777" w:rsidR="004C0A90" w:rsidRPr="00FD02C7" w:rsidRDefault="004C0A90" w:rsidP="004129CC">
      <w:pPr>
        <w:spacing w:after="0" w:line="240" w:lineRule="auto"/>
        <w:ind w:firstLine="709"/>
        <w:jc w:val="both"/>
        <w:rPr>
          <w:rFonts w:ascii="Times New Roman" w:hAnsi="Times New Roman" w:cs="Times New Roman"/>
          <w:sz w:val="28"/>
          <w:szCs w:val="28"/>
        </w:rPr>
      </w:pPr>
      <w:r w:rsidRPr="00FD02C7">
        <w:rPr>
          <w:rFonts w:ascii="Times New Roman" w:hAnsi="Times New Roman" w:cs="Times New Roman"/>
          <w:sz w:val="28"/>
          <w:szCs w:val="28"/>
        </w:rPr>
        <w:t xml:space="preserve">Тем не менее, несмотря на заметные достижения, казахстанская сценарная школа сталкивается с рядом содержательных ограничений. Одной из ключевых проблем является тематическая стагнация. Значительное число веб-сериалов продолжает обращаться к уже избыточно проработанным мотивам – «дворовой романтики», криминальной эстетики и рефлексии по поводу 1990-х годов. Примеры таких проектов, как «5:32», «Сержан Братан» или «Шекер», несмотря на художественную проработку, вновь и вновь воспроизводят травматический опыт постсоветского переходного периода. Это придаёт сценарной палитре Казахстана оттенок </w:t>
      </w:r>
      <w:r w:rsidRPr="00FD02C7">
        <w:rPr>
          <w:rFonts w:ascii="Times New Roman" w:hAnsi="Times New Roman" w:cs="Times New Roman"/>
          <w:sz w:val="28"/>
          <w:szCs w:val="28"/>
          <w:u w:val="single"/>
        </w:rPr>
        <w:t>исторической инерции</w:t>
      </w:r>
      <w:r w:rsidRPr="00FD02C7">
        <w:rPr>
          <w:rFonts w:ascii="Times New Roman" w:hAnsi="Times New Roman" w:cs="Times New Roman"/>
          <w:sz w:val="28"/>
          <w:szCs w:val="28"/>
        </w:rPr>
        <w:t>, не всегда отвечающей интересам современной молодёжи.</w:t>
      </w:r>
    </w:p>
    <w:p w14:paraId="70F87217" w14:textId="77777777" w:rsidR="004C0A90" w:rsidRPr="00FD02C7" w:rsidRDefault="004C0A90" w:rsidP="004129CC">
      <w:pPr>
        <w:spacing w:after="0" w:line="240" w:lineRule="auto"/>
        <w:ind w:firstLine="709"/>
        <w:jc w:val="both"/>
        <w:rPr>
          <w:rFonts w:ascii="Times New Roman" w:hAnsi="Times New Roman" w:cs="Times New Roman"/>
          <w:sz w:val="28"/>
          <w:szCs w:val="28"/>
        </w:rPr>
      </w:pPr>
      <w:r w:rsidRPr="00FD02C7">
        <w:rPr>
          <w:rFonts w:ascii="Times New Roman" w:hAnsi="Times New Roman" w:cs="Times New Roman"/>
          <w:sz w:val="28"/>
          <w:szCs w:val="28"/>
        </w:rPr>
        <w:t>Причины такого доминирования очевидны. Многие сценаристы – выходцы из поколения, формировавшегося в 1990-х, и их художественное воображение по-прежнему опирается на опыт социальной нестабильности, улицы, «пацанской» иерархии, криминальных сюжетов. Для них это не просто стиль – это форма автотерапии, попытка проговорить и осмыслить личные и коллективные травмы. Однако для зрителей 2000-х годов подобные сюжеты могут восприниматься как отстранённые или морально устаревшие. Молодёжь, выросшая в эпоху цифровых технологий и глобального культурного обмена, ищет иные формы идентификации: темы экологии, феминизма, гендерной идентичности, карьерного роста, самореализации.</w:t>
      </w:r>
    </w:p>
    <w:p w14:paraId="063DC329" w14:textId="77777777" w:rsidR="004C0A90" w:rsidRPr="00FD02C7" w:rsidRDefault="004C0A90" w:rsidP="004129CC">
      <w:pPr>
        <w:spacing w:after="0" w:line="240" w:lineRule="auto"/>
        <w:ind w:firstLine="709"/>
        <w:jc w:val="both"/>
        <w:rPr>
          <w:rFonts w:ascii="Times New Roman" w:hAnsi="Times New Roman" w:cs="Times New Roman"/>
          <w:color w:val="000000" w:themeColor="text1"/>
          <w:sz w:val="28"/>
          <w:szCs w:val="28"/>
        </w:rPr>
      </w:pPr>
      <w:r w:rsidRPr="00FD02C7">
        <w:rPr>
          <w:rFonts w:ascii="Times New Roman" w:hAnsi="Times New Roman" w:cs="Times New Roman"/>
          <w:color w:val="000000" w:themeColor="text1"/>
          <w:sz w:val="28"/>
          <w:szCs w:val="28"/>
        </w:rPr>
        <w:t xml:space="preserve">Таким образом, перспективы выхода отечественного веб-контента на международный рынок зависят от способности авторов предлагать оригинальные темы и локальные истории, представляющие исследовательский и культурный интерес для зарубежного зрителя. Мировой рынок насыщен разнообразием жанровых форм, что требует от казахстанских создателей выявления уникальных конкурентных преимуществ: локальной проблематики, культурной специфики, этнографической аутентичности, а также визуального </w:t>
      </w:r>
      <w:r w:rsidRPr="00FD02C7">
        <w:rPr>
          <w:rFonts w:ascii="Times New Roman" w:hAnsi="Times New Roman" w:cs="Times New Roman"/>
          <w:color w:val="000000" w:themeColor="text1"/>
          <w:sz w:val="28"/>
          <w:szCs w:val="28"/>
        </w:rPr>
        <w:lastRenderedPageBreak/>
        <w:t>потенциала природного ландшафта. В случае рационального выбора тем и адаптации контента к ожиданиям глобальной аудитории возможно расширение географии просмотра и формирование интереса к локальному культурному контексту.</w:t>
      </w:r>
    </w:p>
    <w:p w14:paraId="0A74B777" w14:textId="77777777" w:rsidR="004C0A90" w:rsidRPr="00FD02C7" w:rsidRDefault="004C0A90" w:rsidP="004129CC">
      <w:pPr>
        <w:spacing w:after="0" w:line="240" w:lineRule="auto"/>
        <w:ind w:firstLine="709"/>
        <w:jc w:val="both"/>
        <w:rPr>
          <w:rFonts w:ascii="Times New Roman" w:hAnsi="Times New Roman" w:cs="Times New Roman"/>
          <w:color w:val="000000" w:themeColor="text1"/>
          <w:sz w:val="28"/>
          <w:szCs w:val="28"/>
        </w:rPr>
      </w:pPr>
      <w:r w:rsidRPr="00FD02C7">
        <w:rPr>
          <w:rFonts w:ascii="Times New Roman" w:hAnsi="Times New Roman" w:cs="Times New Roman"/>
          <w:color w:val="000000" w:themeColor="text1"/>
          <w:sz w:val="28"/>
          <w:szCs w:val="28"/>
        </w:rPr>
        <w:t>Что касается тематической направленности веб-сериалов в Казахстане, то она во многом определяется социально-культурными трансформациями, происходящими в обществе. На фоне миграции населения из сельских регионов в городскую среду нередко возникает представление о доминировании интереса к урбанистической тематике. Однако наблюдения за медиапотреблением демонстрируют, что значительная часть зрительской аудитории проявляет устойчивый интерес к сюжетам, связанным с жизнью сельских территорий. Привлекательность подобных нарративов обусловлена их аутентичностью и эмоциональной близостью для широких слоев населения. Бытовые истории, соседские отношения, трудовые реалии и традиционный уклад сельской жизни составляют содержательную основу, способную вызвать эмпатическую реакцию аудитории.</w:t>
      </w:r>
    </w:p>
    <w:p w14:paraId="3AAF1338" w14:textId="77777777" w:rsidR="004C0A90" w:rsidRPr="00FD02C7" w:rsidRDefault="004C0A90" w:rsidP="004129CC">
      <w:pPr>
        <w:spacing w:after="0" w:line="240" w:lineRule="auto"/>
        <w:ind w:firstLine="709"/>
        <w:jc w:val="both"/>
        <w:rPr>
          <w:rFonts w:ascii="Times New Roman" w:hAnsi="Times New Roman" w:cs="Times New Roman"/>
          <w:color w:val="000000" w:themeColor="text1"/>
          <w:sz w:val="28"/>
          <w:szCs w:val="28"/>
        </w:rPr>
      </w:pPr>
      <w:r w:rsidRPr="00FD02C7">
        <w:rPr>
          <w:rFonts w:ascii="Times New Roman" w:hAnsi="Times New Roman" w:cs="Times New Roman"/>
          <w:color w:val="000000" w:themeColor="text1"/>
          <w:sz w:val="28"/>
          <w:szCs w:val="28"/>
        </w:rPr>
        <w:t>Опасения вызывает тенденция к художественному искажению образа села в ряде проектов, где деревенская среда представлена чрезмерно идеализированной. Подобные практики приводят к формированию ложных социальных представлений и подмене реального контекста стилизованными образами. С позиций социальной ответственности медиапространства предпочительным становится стремление к объективной репрезентации актуальных проблем, поскольку замалчивание трудностей способствует их консервации в обществе.</w:t>
      </w:r>
    </w:p>
    <w:p w14:paraId="69810DA7" w14:textId="77777777" w:rsidR="004C0A90" w:rsidRPr="00FD02C7" w:rsidRDefault="004C0A90" w:rsidP="004129CC">
      <w:pPr>
        <w:spacing w:after="0" w:line="240" w:lineRule="auto"/>
        <w:ind w:firstLine="709"/>
        <w:jc w:val="both"/>
        <w:rPr>
          <w:rFonts w:ascii="Times New Roman" w:hAnsi="Times New Roman" w:cs="Times New Roman"/>
          <w:color w:val="000000" w:themeColor="text1"/>
          <w:sz w:val="28"/>
          <w:szCs w:val="28"/>
        </w:rPr>
      </w:pPr>
      <w:r w:rsidRPr="00FD02C7">
        <w:rPr>
          <w:rFonts w:ascii="Times New Roman" w:hAnsi="Times New Roman" w:cs="Times New Roman"/>
          <w:color w:val="000000" w:themeColor="text1"/>
          <w:sz w:val="28"/>
          <w:szCs w:val="28"/>
        </w:rPr>
        <w:t>Современная социальная структура Казахстана характеризуется выраженной поляризацией доходов и сокращением слоя среднего класса, при сохранении стремления большинства идентифицировать себя именно с этим социальным сегментом. Рост кредитной нагрузки у населения отражает скрытые экономические противоречия, которые редко становятся объектом открытых дискуссий. Веб-сериалы, обладая компактной формой и высокой степенью вовлечения зрителя, представляют собой эффективный инструмент для визуализации подобных проблем и формирования общественного интереса к их осмыслению.</w:t>
      </w:r>
    </w:p>
    <w:p w14:paraId="16F5B65B" w14:textId="77777777" w:rsidR="004C0A90" w:rsidRPr="00FD02C7" w:rsidRDefault="004C0A90" w:rsidP="004129CC">
      <w:pPr>
        <w:spacing w:after="0" w:line="240" w:lineRule="auto"/>
        <w:ind w:firstLine="709"/>
        <w:jc w:val="both"/>
        <w:rPr>
          <w:rFonts w:ascii="Times New Roman" w:hAnsi="Times New Roman" w:cs="Times New Roman"/>
          <w:color w:val="000000" w:themeColor="text1"/>
          <w:sz w:val="28"/>
          <w:szCs w:val="28"/>
        </w:rPr>
      </w:pPr>
      <w:r w:rsidRPr="00FD02C7">
        <w:rPr>
          <w:rFonts w:ascii="Times New Roman" w:hAnsi="Times New Roman" w:cs="Times New Roman"/>
          <w:color w:val="000000" w:themeColor="text1"/>
          <w:sz w:val="28"/>
          <w:szCs w:val="28"/>
        </w:rPr>
        <w:t>Потенциал веб-сериалов в данном контексте заключается в их способности оперативно и концентрированно раскрывать социально значимые темы, способствуя формированию критического восприятия действительности у зрителя. Именно эта функциональная особенность определяет их привлекательность для широкой аудитории и открывает возможности для усиления общественного влияния формата.</w:t>
      </w:r>
    </w:p>
    <w:p w14:paraId="6B61901B" w14:textId="77777777" w:rsidR="004C0A90" w:rsidRPr="00FD02C7" w:rsidRDefault="004C0A90" w:rsidP="004129CC">
      <w:pPr>
        <w:spacing w:after="0" w:line="240" w:lineRule="auto"/>
        <w:ind w:firstLine="709"/>
        <w:jc w:val="both"/>
        <w:rPr>
          <w:rFonts w:ascii="Times New Roman" w:hAnsi="Times New Roman" w:cs="Times New Roman"/>
          <w:color w:val="000000" w:themeColor="text1"/>
          <w:sz w:val="28"/>
          <w:szCs w:val="28"/>
        </w:rPr>
      </w:pPr>
      <w:r w:rsidRPr="00FD02C7">
        <w:rPr>
          <w:rFonts w:ascii="Times New Roman" w:hAnsi="Times New Roman" w:cs="Times New Roman"/>
          <w:color w:val="000000" w:themeColor="text1"/>
          <w:sz w:val="28"/>
          <w:szCs w:val="28"/>
        </w:rPr>
        <w:t>В связи с этим анализ наиболее успешных казахстанских веб-сериалов в данной главе приобретает важное теоретическое и практическое значение.</w:t>
      </w:r>
    </w:p>
    <w:p w14:paraId="18E24DDA" w14:textId="77777777" w:rsidR="004C0A90" w:rsidRPr="00FD02C7" w:rsidRDefault="004C0A90" w:rsidP="004129CC">
      <w:pPr>
        <w:spacing w:after="0" w:line="240" w:lineRule="auto"/>
        <w:ind w:firstLine="709"/>
        <w:jc w:val="both"/>
        <w:rPr>
          <w:rFonts w:ascii="Times New Roman" w:hAnsi="Times New Roman" w:cs="Times New Roman"/>
          <w:color w:val="000000" w:themeColor="text1"/>
          <w:sz w:val="28"/>
          <w:szCs w:val="28"/>
        </w:rPr>
      </w:pPr>
      <w:r w:rsidRPr="00FD02C7">
        <w:rPr>
          <w:rFonts w:ascii="Times New Roman" w:hAnsi="Times New Roman" w:cs="Times New Roman"/>
          <w:color w:val="000000" w:themeColor="text1"/>
          <w:sz w:val="28"/>
          <w:szCs w:val="28"/>
        </w:rPr>
        <w:t xml:space="preserve">Во-первых, веб-сериальный контент выполняет функцию репрезентации современной культурной идентичности. Через сюжеты, визуальные образы и характерологические типажи зрителю транслируются актуальные социальные </w:t>
      </w:r>
      <w:r w:rsidRPr="00FD02C7">
        <w:rPr>
          <w:rFonts w:ascii="Times New Roman" w:hAnsi="Times New Roman" w:cs="Times New Roman"/>
          <w:color w:val="000000" w:themeColor="text1"/>
          <w:sz w:val="28"/>
          <w:szCs w:val="28"/>
        </w:rPr>
        <w:lastRenderedPageBreak/>
        <w:t>нормы, ценности и модели поведения. Изучение конкретных проектов позволяет выявлять процессы конструирования национального символического пространства, а также особенности трансформации коллективных представлений о городе и селе, семье, социальном успехе и неравенстве.</w:t>
      </w:r>
    </w:p>
    <w:p w14:paraId="3CD1695B" w14:textId="77777777" w:rsidR="004C0A90" w:rsidRPr="00FD02C7" w:rsidRDefault="004C0A90" w:rsidP="004129CC">
      <w:pPr>
        <w:spacing w:after="0" w:line="240" w:lineRule="auto"/>
        <w:ind w:firstLine="709"/>
        <w:jc w:val="both"/>
        <w:rPr>
          <w:rFonts w:ascii="Times New Roman" w:hAnsi="Times New Roman" w:cs="Times New Roman"/>
          <w:color w:val="000000" w:themeColor="text1"/>
          <w:sz w:val="28"/>
          <w:szCs w:val="28"/>
        </w:rPr>
      </w:pPr>
      <w:r w:rsidRPr="00FD02C7">
        <w:rPr>
          <w:rFonts w:ascii="Times New Roman" w:hAnsi="Times New Roman" w:cs="Times New Roman"/>
          <w:color w:val="000000" w:themeColor="text1"/>
          <w:sz w:val="28"/>
          <w:szCs w:val="28"/>
        </w:rPr>
        <w:t>Во-вторых, казахстанские веб-сериалы отражают социальную проблематику, часто замалчиваемую в традиционном медиаполе. Тематизация экономических трудностей, бытового насилия, миграционных процессов и кризиса социальных институтов формирует альтернативную публичную сферу. Анализ таких кейсов необходим для оценки роли цифровых медиа в формировании гражданского сознания и расширении общественного диалога.</w:t>
      </w:r>
    </w:p>
    <w:p w14:paraId="48C394A3" w14:textId="77777777" w:rsidR="004C0A90" w:rsidRPr="00FD02C7" w:rsidRDefault="004C0A90" w:rsidP="004129CC">
      <w:pPr>
        <w:spacing w:after="0" w:line="240" w:lineRule="auto"/>
        <w:ind w:firstLine="709"/>
        <w:jc w:val="both"/>
        <w:rPr>
          <w:rFonts w:ascii="Times New Roman" w:hAnsi="Times New Roman" w:cs="Times New Roman"/>
          <w:color w:val="000000" w:themeColor="text1"/>
          <w:sz w:val="28"/>
          <w:szCs w:val="28"/>
        </w:rPr>
      </w:pPr>
      <w:r w:rsidRPr="00FD02C7">
        <w:rPr>
          <w:rFonts w:ascii="Times New Roman" w:hAnsi="Times New Roman" w:cs="Times New Roman"/>
          <w:color w:val="000000" w:themeColor="text1"/>
          <w:sz w:val="28"/>
          <w:szCs w:val="28"/>
        </w:rPr>
        <w:t>В-третьих, изучение веб-сериалов важно с точки зрения медиапотребления. Казахстанская аудитория характеризуется высокой степенью вовлечённости в цифровые платформы, что обусловлено мобильно-ориентированным доступом к контенту и смещением интересов от телевещания к онлайн-форматам. Исследование зрительских реакций и моделей потребления конкретных проектов позволяет глубже понять механизмы медиасоциализации, а также факторы эффективности контент-стратегий медиакомпаний.</w:t>
      </w:r>
    </w:p>
    <w:p w14:paraId="1229FD1F" w14:textId="77777777" w:rsidR="004C0A90" w:rsidRPr="00FD02C7" w:rsidRDefault="004C0A90" w:rsidP="004129CC">
      <w:pPr>
        <w:spacing w:after="0" w:line="240" w:lineRule="auto"/>
        <w:ind w:firstLine="709"/>
        <w:jc w:val="both"/>
        <w:rPr>
          <w:rFonts w:ascii="Times New Roman" w:hAnsi="Times New Roman" w:cs="Times New Roman"/>
          <w:color w:val="000000" w:themeColor="text1"/>
          <w:sz w:val="28"/>
          <w:szCs w:val="28"/>
        </w:rPr>
      </w:pPr>
      <w:r w:rsidRPr="00FD02C7">
        <w:rPr>
          <w:rFonts w:ascii="Times New Roman" w:hAnsi="Times New Roman" w:cs="Times New Roman"/>
          <w:color w:val="000000" w:themeColor="text1"/>
          <w:sz w:val="28"/>
          <w:szCs w:val="28"/>
        </w:rPr>
        <w:t>Наконец, анализ локальных веб-сериалов способствует развитию отечественной медиаиндустрии, обеспечивая методическую базу для контент-планирования, продвижения и оценки качества аудиовизуального продукта. Научное осмысление успешных практик, в том числе продюсерских и маркетинговых решений, укрепляет конкурентоспособность национальных медиа на глобальном рынке.</w:t>
      </w:r>
    </w:p>
    <w:p w14:paraId="6FE041CF" w14:textId="77777777" w:rsidR="004C0A90" w:rsidRPr="00FD02C7" w:rsidRDefault="004C0A90" w:rsidP="004129CC">
      <w:pPr>
        <w:spacing w:after="0" w:line="240" w:lineRule="auto"/>
        <w:ind w:firstLine="709"/>
        <w:jc w:val="both"/>
        <w:rPr>
          <w:rFonts w:ascii="Times New Roman" w:hAnsi="Times New Roman" w:cs="Times New Roman"/>
          <w:color w:val="000000" w:themeColor="text1"/>
          <w:sz w:val="28"/>
          <w:szCs w:val="28"/>
        </w:rPr>
      </w:pPr>
      <w:r w:rsidRPr="00FD02C7">
        <w:rPr>
          <w:rFonts w:ascii="Times New Roman" w:hAnsi="Times New Roman" w:cs="Times New Roman"/>
          <w:color w:val="000000" w:themeColor="text1"/>
          <w:sz w:val="28"/>
          <w:szCs w:val="28"/>
        </w:rPr>
        <w:t>Таким образом, исследование конкретных казахстанских веб-сериалов является необходимым для комплексного понимания культурных и социальных трансформаций общества, развития медиатехнологий и повышения уровня профессиональной рефлексии в сфере цифрового контента. Это направление создаёт основу для междисциплинарного взаимодействия культурологии, социологии, медиакоммуникаций и киноискусства, отраженных в таблице № 10.</w:t>
      </w:r>
    </w:p>
    <w:p w14:paraId="0949A135" w14:textId="1747E4F8" w:rsidR="004C0A90" w:rsidRPr="00FD02C7" w:rsidRDefault="004C0A90" w:rsidP="00513FC9">
      <w:pPr>
        <w:spacing w:after="0" w:line="240" w:lineRule="auto"/>
        <w:jc w:val="both"/>
        <w:rPr>
          <w:rFonts w:ascii="Times New Roman" w:hAnsi="Times New Roman" w:cs="Times New Roman"/>
          <w:b/>
          <w:bCs/>
          <w:color w:val="000000" w:themeColor="text1"/>
          <w:sz w:val="28"/>
          <w:szCs w:val="28"/>
        </w:rPr>
      </w:pPr>
      <w:r w:rsidRPr="00FD02C7">
        <w:rPr>
          <w:rFonts w:ascii="Times New Roman" w:hAnsi="Times New Roman" w:cs="Times New Roman"/>
          <w:b/>
          <w:bCs/>
          <w:color w:val="000000" w:themeColor="text1"/>
          <w:sz w:val="28"/>
          <w:szCs w:val="28"/>
        </w:rPr>
        <w:t xml:space="preserve">Таблица 10 </w:t>
      </w:r>
      <w:r w:rsidR="00513FC9">
        <w:rPr>
          <w:rFonts w:ascii="Times New Roman" w:hAnsi="Times New Roman" w:cs="Times New Roman"/>
          <w:b/>
          <w:bCs/>
          <w:color w:val="000000" w:themeColor="text1"/>
          <w:sz w:val="28"/>
          <w:szCs w:val="28"/>
        </w:rPr>
        <w:t xml:space="preserve">– </w:t>
      </w:r>
      <w:r w:rsidRPr="00FD02C7">
        <w:rPr>
          <w:rFonts w:ascii="Times New Roman" w:hAnsi="Times New Roman" w:cs="Times New Roman"/>
          <w:b/>
          <w:bCs/>
          <w:color w:val="000000" w:themeColor="text1"/>
          <w:sz w:val="28"/>
          <w:szCs w:val="28"/>
        </w:rPr>
        <w:t>Социальные темы в казахстанских веб-сериалах и их зрительский отклик</w:t>
      </w:r>
    </w:p>
    <w:tbl>
      <w:tblPr>
        <w:tblStyle w:val="ad"/>
        <w:tblW w:w="0" w:type="auto"/>
        <w:tblLook w:val="04A0" w:firstRow="1" w:lastRow="0" w:firstColumn="1" w:lastColumn="0" w:noHBand="0" w:noVBand="1"/>
      </w:tblPr>
      <w:tblGrid>
        <w:gridCol w:w="2490"/>
        <w:gridCol w:w="2313"/>
        <w:gridCol w:w="2430"/>
        <w:gridCol w:w="2395"/>
      </w:tblGrid>
      <w:tr w:rsidR="004C0A90" w:rsidRPr="00FD02C7" w14:paraId="13099B3B" w14:textId="77777777" w:rsidTr="00CF3978">
        <w:tc>
          <w:tcPr>
            <w:tcW w:w="2490" w:type="dxa"/>
          </w:tcPr>
          <w:p w14:paraId="68BA1D3B" w14:textId="77777777" w:rsidR="004C0A90" w:rsidRPr="00FD02C7" w:rsidRDefault="004C0A90" w:rsidP="00CF3978">
            <w:pPr>
              <w:rPr>
                <w:rFonts w:ascii="Times New Roman" w:hAnsi="Times New Roman" w:cs="Times New Roman"/>
                <w:color w:val="000000" w:themeColor="text1"/>
                <w:lang w:val="ru-RU"/>
              </w:rPr>
            </w:pPr>
            <w:r w:rsidRPr="00FD02C7">
              <w:rPr>
                <w:rFonts w:ascii="Times New Roman" w:hAnsi="Times New Roman" w:cs="Times New Roman"/>
                <w:b/>
                <w:bCs/>
                <w:lang w:val="ru-RU"/>
              </w:rPr>
              <w:t>Социально-тематическое направление</w:t>
            </w:r>
          </w:p>
        </w:tc>
        <w:tc>
          <w:tcPr>
            <w:tcW w:w="2313" w:type="dxa"/>
          </w:tcPr>
          <w:p w14:paraId="47005C5D" w14:textId="77777777" w:rsidR="004C0A90" w:rsidRPr="00FD02C7" w:rsidRDefault="004C0A90" w:rsidP="00CF3978">
            <w:pPr>
              <w:rPr>
                <w:rFonts w:ascii="Times New Roman" w:hAnsi="Times New Roman" w:cs="Times New Roman"/>
                <w:b/>
                <w:bCs/>
                <w:color w:val="000000" w:themeColor="text1"/>
                <w:lang w:val="ru-RU"/>
              </w:rPr>
            </w:pPr>
            <w:r w:rsidRPr="00FD02C7">
              <w:rPr>
                <w:rFonts w:ascii="Times New Roman" w:hAnsi="Times New Roman" w:cs="Times New Roman"/>
                <w:b/>
                <w:bCs/>
                <w:color w:val="000000" w:themeColor="text1"/>
                <w:lang w:val="ru-RU"/>
              </w:rPr>
              <w:t>Краткое содержание проблематики</w:t>
            </w:r>
          </w:p>
        </w:tc>
        <w:tc>
          <w:tcPr>
            <w:tcW w:w="2430" w:type="dxa"/>
          </w:tcPr>
          <w:p w14:paraId="73E44641" w14:textId="77777777" w:rsidR="004C0A90" w:rsidRPr="00FD02C7" w:rsidRDefault="004C0A90" w:rsidP="00CF3978">
            <w:pPr>
              <w:rPr>
                <w:rFonts w:ascii="Times New Roman" w:hAnsi="Times New Roman" w:cs="Times New Roman"/>
                <w:b/>
                <w:bCs/>
                <w:color w:val="000000" w:themeColor="text1"/>
                <w:lang w:val="ru-RU"/>
              </w:rPr>
            </w:pPr>
            <w:r w:rsidRPr="00FD02C7">
              <w:rPr>
                <w:rFonts w:ascii="Times New Roman" w:hAnsi="Times New Roman" w:cs="Times New Roman"/>
                <w:b/>
                <w:bCs/>
                <w:color w:val="000000" w:themeColor="text1"/>
                <w:lang w:val="ru-RU"/>
              </w:rPr>
              <w:t>Причины востребованности у аудитории</w:t>
            </w:r>
          </w:p>
        </w:tc>
        <w:tc>
          <w:tcPr>
            <w:tcW w:w="2395" w:type="dxa"/>
          </w:tcPr>
          <w:p w14:paraId="17683017" w14:textId="77777777" w:rsidR="004C0A90" w:rsidRPr="00FD02C7" w:rsidRDefault="004C0A90" w:rsidP="00CF3978">
            <w:pPr>
              <w:rPr>
                <w:rFonts w:ascii="Times New Roman" w:hAnsi="Times New Roman" w:cs="Times New Roman"/>
                <w:b/>
                <w:bCs/>
                <w:color w:val="000000" w:themeColor="text1"/>
                <w:lang w:val="ru-RU"/>
              </w:rPr>
            </w:pPr>
            <w:r w:rsidRPr="00FD02C7">
              <w:rPr>
                <w:rFonts w:ascii="Times New Roman" w:hAnsi="Times New Roman" w:cs="Times New Roman"/>
                <w:b/>
                <w:bCs/>
                <w:color w:val="000000" w:themeColor="text1"/>
                <w:lang w:val="ru-RU"/>
              </w:rPr>
              <w:t>Пример ожидаемого зрительского отклика</w:t>
            </w:r>
          </w:p>
        </w:tc>
      </w:tr>
      <w:tr w:rsidR="004C0A90" w:rsidRPr="00FD02C7" w14:paraId="097FB82E" w14:textId="77777777" w:rsidTr="00CF3978">
        <w:tc>
          <w:tcPr>
            <w:tcW w:w="2490"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274"/>
            </w:tblGrid>
            <w:tr w:rsidR="004C0A90" w:rsidRPr="00FD02C7" w14:paraId="52B23A3D" w14:textId="77777777" w:rsidTr="00CF3978">
              <w:trPr>
                <w:tblCellSpacing w:w="15" w:type="dxa"/>
              </w:trPr>
              <w:tc>
                <w:tcPr>
                  <w:tcW w:w="0" w:type="auto"/>
                  <w:vAlign w:val="center"/>
                  <w:hideMark/>
                </w:tcPr>
                <w:p w14:paraId="7294D4BD" w14:textId="77777777" w:rsidR="004C0A90" w:rsidRPr="00FD02C7" w:rsidRDefault="004C0A90" w:rsidP="00CF3978">
                  <w:pPr>
                    <w:rPr>
                      <w:rFonts w:ascii="Times New Roman" w:hAnsi="Times New Roman" w:cs="Times New Roman"/>
                      <w:b/>
                      <w:bCs/>
                    </w:rPr>
                  </w:pPr>
                  <w:r w:rsidRPr="00FD02C7">
                    <w:rPr>
                      <w:rFonts w:ascii="Times New Roman" w:hAnsi="Times New Roman" w:cs="Times New Roman"/>
                      <w:b/>
                      <w:bCs/>
                    </w:rPr>
                    <w:t>Реалии сельской жизни</w:t>
                  </w:r>
                </w:p>
              </w:tc>
            </w:tr>
          </w:tbl>
          <w:p w14:paraId="1A711F70" w14:textId="77777777" w:rsidR="004C0A90" w:rsidRPr="00FD02C7" w:rsidRDefault="004C0A90" w:rsidP="00CF3978">
            <w:pPr>
              <w:rPr>
                <w:rFonts w:ascii="Times New Roman" w:hAnsi="Times New Roman" w:cs="Times New Roman"/>
                <w:b/>
                <w:bCs/>
                <w:lang w:val="ru-RU"/>
              </w:rPr>
            </w:pPr>
          </w:p>
        </w:tc>
        <w:tc>
          <w:tcPr>
            <w:tcW w:w="2313" w:type="dxa"/>
          </w:tcPr>
          <w:p w14:paraId="00CFC709" w14:textId="77777777" w:rsidR="004C0A90" w:rsidRPr="00FD02C7" w:rsidRDefault="004C0A90" w:rsidP="00CF3978">
            <w:pPr>
              <w:rPr>
                <w:rFonts w:ascii="Times New Roman" w:hAnsi="Times New Roman" w:cs="Times New Roman"/>
                <w:color w:val="000000" w:themeColor="text1"/>
                <w:lang w:val="ru-RU"/>
              </w:rPr>
            </w:pPr>
            <w:r w:rsidRPr="00FD02C7">
              <w:rPr>
                <w:rFonts w:ascii="Times New Roman" w:hAnsi="Times New Roman" w:cs="Times New Roman"/>
                <w:color w:val="000000" w:themeColor="text1"/>
                <w:lang w:val="ru-RU"/>
              </w:rPr>
              <w:t>Быт, экономические трудности, локальные конфликты, традиции</w:t>
            </w:r>
          </w:p>
        </w:tc>
        <w:tc>
          <w:tcPr>
            <w:tcW w:w="2430" w:type="dxa"/>
          </w:tcPr>
          <w:p w14:paraId="3E13525A" w14:textId="77777777" w:rsidR="004C0A90" w:rsidRPr="00FD02C7" w:rsidRDefault="004C0A90" w:rsidP="00CF3978">
            <w:pPr>
              <w:rPr>
                <w:rFonts w:ascii="Times New Roman" w:hAnsi="Times New Roman" w:cs="Times New Roman"/>
                <w:color w:val="000000" w:themeColor="text1"/>
                <w:lang w:val="ru-RU"/>
              </w:rPr>
            </w:pPr>
            <w:r w:rsidRPr="00FD02C7">
              <w:rPr>
                <w:rFonts w:ascii="Times New Roman" w:hAnsi="Times New Roman" w:cs="Times New Roman"/>
                <w:color w:val="000000" w:themeColor="text1"/>
                <w:lang w:val="ru-RU"/>
              </w:rPr>
              <w:t>Аутентичность, высокая степень самоидентификации значительной части населения</w:t>
            </w:r>
          </w:p>
        </w:tc>
        <w:tc>
          <w:tcPr>
            <w:tcW w:w="2395" w:type="dxa"/>
          </w:tcPr>
          <w:p w14:paraId="064B1560" w14:textId="77777777" w:rsidR="004C0A90" w:rsidRPr="00FD02C7" w:rsidRDefault="004C0A90" w:rsidP="00CF3978">
            <w:pPr>
              <w:rPr>
                <w:rFonts w:ascii="Times New Roman" w:hAnsi="Times New Roman" w:cs="Times New Roman"/>
                <w:color w:val="000000" w:themeColor="text1"/>
                <w:lang w:val="ru-RU"/>
              </w:rPr>
            </w:pPr>
            <w:r w:rsidRPr="00FD02C7">
              <w:rPr>
                <w:rFonts w:ascii="Times New Roman" w:hAnsi="Times New Roman" w:cs="Times New Roman"/>
                <w:color w:val="000000" w:themeColor="text1"/>
                <w:lang w:val="ru-RU"/>
              </w:rPr>
              <w:t>Эмоциональная вовлеченность, активное обсуждение сюжетов в социальных сетях</w:t>
            </w:r>
          </w:p>
        </w:tc>
      </w:tr>
      <w:tr w:rsidR="004C0A90" w:rsidRPr="00FD02C7" w14:paraId="5BAB6BF1" w14:textId="77777777" w:rsidTr="00CF3978">
        <w:tc>
          <w:tcPr>
            <w:tcW w:w="2490"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274"/>
            </w:tblGrid>
            <w:tr w:rsidR="004C0A90" w:rsidRPr="00FD02C7" w14:paraId="60A58155" w14:textId="77777777" w:rsidTr="00CF3978">
              <w:trPr>
                <w:tblCellSpacing w:w="15" w:type="dxa"/>
              </w:trPr>
              <w:tc>
                <w:tcPr>
                  <w:tcW w:w="0" w:type="auto"/>
                  <w:vAlign w:val="center"/>
                  <w:hideMark/>
                </w:tcPr>
                <w:p w14:paraId="03C967F3" w14:textId="77777777" w:rsidR="004C0A90" w:rsidRPr="00FD02C7" w:rsidRDefault="004C0A90" w:rsidP="00CF3978">
                  <w:pPr>
                    <w:rPr>
                      <w:rFonts w:ascii="Times New Roman" w:hAnsi="Times New Roman" w:cs="Times New Roman"/>
                      <w:b/>
                      <w:bCs/>
                    </w:rPr>
                  </w:pPr>
                  <w:r w:rsidRPr="00FD02C7">
                    <w:rPr>
                      <w:rFonts w:ascii="Times New Roman" w:hAnsi="Times New Roman" w:cs="Times New Roman"/>
                      <w:b/>
                      <w:bCs/>
                    </w:rPr>
                    <w:t>Урбанизация и миграция</w:t>
                  </w:r>
                </w:p>
              </w:tc>
            </w:tr>
          </w:tbl>
          <w:p w14:paraId="485F9297" w14:textId="77777777" w:rsidR="004C0A90" w:rsidRPr="00FD02C7" w:rsidRDefault="004C0A90" w:rsidP="00CF3978">
            <w:pPr>
              <w:ind w:firstLine="709"/>
              <w:rPr>
                <w:rFonts w:ascii="Times New Roman" w:hAnsi="Times New Roman" w:cs="Times New Roman"/>
                <w:b/>
                <w:bCs/>
                <w:lang w:val="ru-RU"/>
              </w:rPr>
            </w:pPr>
          </w:p>
        </w:tc>
        <w:tc>
          <w:tcPr>
            <w:tcW w:w="2313" w:type="dxa"/>
          </w:tcPr>
          <w:p w14:paraId="1587763C" w14:textId="77777777" w:rsidR="004C0A90" w:rsidRPr="00FD02C7" w:rsidRDefault="004C0A90" w:rsidP="00CF3978">
            <w:pPr>
              <w:rPr>
                <w:rFonts w:ascii="Times New Roman" w:hAnsi="Times New Roman" w:cs="Times New Roman"/>
                <w:color w:val="000000" w:themeColor="text1"/>
                <w:lang w:val="ru-RU"/>
              </w:rPr>
            </w:pPr>
            <w:r w:rsidRPr="00FD02C7">
              <w:rPr>
                <w:rFonts w:ascii="Times New Roman" w:hAnsi="Times New Roman" w:cs="Times New Roman"/>
                <w:color w:val="000000" w:themeColor="text1"/>
                <w:lang w:val="ru-RU"/>
              </w:rPr>
              <w:t>Переезд в город, адаптация, социальная мобильность</w:t>
            </w:r>
          </w:p>
        </w:tc>
        <w:tc>
          <w:tcPr>
            <w:tcW w:w="2430" w:type="dxa"/>
          </w:tcPr>
          <w:p w14:paraId="08CFAB4D" w14:textId="77777777" w:rsidR="004C0A90" w:rsidRPr="00FD02C7" w:rsidRDefault="004C0A90" w:rsidP="00CF3978">
            <w:pPr>
              <w:rPr>
                <w:rFonts w:ascii="Times New Roman" w:hAnsi="Times New Roman" w:cs="Times New Roman"/>
                <w:color w:val="000000" w:themeColor="text1"/>
                <w:lang w:val="ru-RU"/>
              </w:rPr>
            </w:pPr>
            <w:r w:rsidRPr="00FD02C7">
              <w:rPr>
                <w:rFonts w:ascii="Times New Roman" w:hAnsi="Times New Roman" w:cs="Times New Roman"/>
                <w:color w:val="000000" w:themeColor="text1"/>
                <w:lang w:val="ru-RU"/>
              </w:rPr>
              <w:t>Отражение массового жизненного опыта и трансформации общества</w:t>
            </w:r>
          </w:p>
        </w:tc>
        <w:tc>
          <w:tcPr>
            <w:tcW w:w="2395" w:type="dxa"/>
          </w:tcPr>
          <w:p w14:paraId="21EB51BC" w14:textId="77777777" w:rsidR="004C0A90" w:rsidRPr="00FD02C7" w:rsidRDefault="004C0A90" w:rsidP="00CF3978">
            <w:pPr>
              <w:rPr>
                <w:rFonts w:ascii="Times New Roman" w:hAnsi="Times New Roman" w:cs="Times New Roman"/>
                <w:color w:val="000000" w:themeColor="text1"/>
                <w:lang w:val="ru-RU"/>
              </w:rPr>
            </w:pPr>
            <w:r w:rsidRPr="00FD02C7">
              <w:rPr>
                <w:rFonts w:ascii="Times New Roman" w:hAnsi="Times New Roman" w:cs="Times New Roman"/>
                <w:color w:val="000000" w:themeColor="text1"/>
                <w:lang w:val="ru-RU"/>
              </w:rPr>
              <w:t>Рост интереса у молодого поколения, запрос на правдивые истории</w:t>
            </w:r>
          </w:p>
        </w:tc>
      </w:tr>
      <w:tr w:rsidR="004C0A90" w:rsidRPr="00FD02C7" w14:paraId="22142964" w14:textId="77777777" w:rsidTr="00CF3978">
        <w:tc>
          <w:tcPr>
            <w:tcW w:w="2490" w:type="dxa"/>
          </w:tcPr>
          <w:p w14:paraId="5A58E3CD" w14:textId="77777777" w:rsidR="004C0A90" w:rsidRPr="00FD02C7" w:rsidRDefault="004C0A90" w:rsidP="00CF3978">
            <w:pPr>
              <w:rPr>
                <w:rFonts w:ascii="Times New Roman" w:hAnsi="Times New Roman" w:cs="Times New Roman"/>
                <w:b/>
                <w:bCs/>
                <w:lang w:val="ru-RU"/>
              </w:rPr>
            </w:pPr>
            <w:r w:rsidRPr="00FD02C7">
              <w:rPr>
                <w:rFonts w:ascii="Times New Roman" w:hAnsi="Times New Roman" w:cs="Times New Roman"/>
                <w:b/>
                <w:bCs/>
                <w:lang w:val="ru-RU"/>
              </w:rPr>
              <w:t>Социальное неравенство и поляризация доходов</w:t>
            </w:r>
          </w:p>
        </w:tc>
        <w:tc>
          <w:tcPr>
            <w:tcW w:w="2313" w:type="dxa"/>
          </w:tcPr>
          <w:p w14:paraId="1F2814DA" w14:textId="77777777" w:rsidR="004C0A90" w:rsidRPr="00FD02C7" w:rsidRDefault="004C0A90" w:rsidP="00CF3978">
            <w:pPr>
              <w:rPr>
                <w:rFonts w:ascii="Times New Roman" w:hAnsi="Times New Roman" w:cs="Times New Roman"/>
                <w:color w:val="000000" w:themeColor="text1"/>
                <w:lang w:val="ru-RU"/>
              </w:rPr>
            </w:pPr>
            <w:r w:rsidRPr="00FD02C7">
              <w:rPr>
                <w:rFonts w:ascii="Times New Roman" w:hAnsi="Times New Roman" w:cs="Times New Roman"/>
                <w:color w:val="000000" w:themeColor="text1"/>
                <w:lang w:val="ru-RU"/>
              </w:rPr>
              <w:t>Контраст «очень богатых» и «очень бедных», исчезновение «среднего класса»</w:t>
            </w:r>
          </w:p>
        </w:tc>
        <w:tc>
          <w:tcPr>
            <w:tcW w:w="2430" w:type="dxa"/>
          </w:tcPr>
          <w:p w14:paraId="5FB4BFD1" w14:textId="77777777" w:rsidR="004C0A90" w:rsidRPr="00FD02C7" w:rsidRDefault="004C0A90" w:rsidP="00CF3978">
            <w:pPr>
              <w:rPr>
                <w:rFonts w:ascii="Times New Roman" w:hAnsi="Times New Roman" w:cs="Times New Roman"/>
                <w:color w:val="000000" w:themeColor="text1"/>
                <w:lang w:val="ru-RU"/>
              </w:rPr>
            </w:pPr>
            <w:r w:rsidRPr="00FD02C7">
              <w:rPr>
                <w:rFonts w:ascii="Times New Roman" w:hAnsi="Times New Roman" w:cs="Times New Roman"/>
                <w:color w:val="000000" w:themeColor="text1"/>
                <w:lang w:val="ru-RU"/>
              </w:rPr>
              <w:t>Реалистичный показ сложных экономических условий и кредитной зависимости</w:t>
            </w:r>
          </w:p>
        </w:tc>
        <w:tc>
          <w:tcPr>
            <w:tcW w:w="2395" w:type="dxa"/>
          </w:tcPr>
          <w:p w14:paraId="342F9FD9" w14:textId="77777777" w:rsidR="004C0A90" w:rsidRPr="00FD02C7" w:rsidRDefault="004C0A90" w:rsidP="00CF3978">
            <w:pPr>
              <w:rPr>
                <w:rFonts w:ascii="Times New Roman" w:hAnsi="Times New Roman" w:cs="Times New Roman"/>
                <w:color w:val="000000" w:themeColor="text1"/>
                <w:lang w:val="ru-RU"/>
              </w:rPr>
            </w:pPr>
            <w:r w:rsidRPr="00FD02C7">
              <w:rPr>
                <w:rFonts w:ascii="Times New Roman" w:hAnsi="Times New Roman" w:cs="Times New Roman"/>
                <w:color w:val="000000" w:themeColor="text1"/>
                <w:lang w:val="ru-RU"/>
              </w:rPr>
              <w:t>Зрительская эмпатия и критическая рефлексия, обсуждение причин и последствий</w:t>
            </w:r>
          </w:p>
        </w:tc>
      </w:tr>
      <w:tr w:rsidR="004C0A90" w:rsidRPr="00FD02C7" w14:paraId="62C65C9A" w14:textId="77777777" w:rsidTr="00CF3978">
        <w:tc>
          <w:tcPr>
            <w:tcW w:w="2490" w:type="dxa"/>
          </w:tcPr>
          <w:p w14:paraId="7A84A7D5" w14:textId="77777777" w:rsidR="004C0A90" w:rsidRPr="00FD02C7" w:rsidRDefault="004C0A90" w:rsidP="00CF3978">
            <w:pPr>
              <w:rPr>
                <w:rFonts w:ascii="Times New Roman" w:hAnsi="Times New Roman" w:cs="Times New Roman"/>
                <w:b/>
                <w:bCs/>
                <w:lang w:val="ru-RU"/>
              </w:rPr>
            </w:pPr>
            <w:r w:rsidRPr="00FD02C7">
              <w:rPr>
                <w:rFonts w:ascii="Times New Roman" w:hAnsi="Times New Roman" w:cs="Times New Roman"/>
                <w:b/>
                <w:bCs/>
                <w:lang w:val="ru-RU"/>
              </w:rPr>
              <w:lastRenderedPageBreak/>
              <w:t>Проблемы молодежи</w:t>
            </w:r>
          </w:p>
        </w:tc>
        <w:tc>
          <w:tcPr>
            <w:tcW w:w="2313" w:type="dxa"/>
          </w:tcPr>
          <w:p w14:paraId="4E2793A9" w14:textId="77777777" w:rsidR="004C0A90" w:rsidRPr="00FD02C7" w:rsidRDefault="004C0A90" w:rsidP="00CF3978">
            <w:pPr>
              <w:rPr>
                <w:rFonts w:ascii="Times New Roman" w:hAnsi="Times New Roman" w:cs="Times New Roman"/>
                <w:color w:val="000000" w:themeColor="text1"/>
                <w:lang w:val="ru-RU"/>
              </w:rPr>
            </w:pPr>
            <w:r w:rsidRPr="00FD02C7">
              <w:rPr>
                <w:rFonts w:ascii="Times New Roman" w:hAnsi="Times New Roman" w:cs="Times New Roman"/>
                <w:color w:val="000000" w:themeColor="text1"/>
                <w:lang w:val="ru-RU"/>
              </w:rPr>
              <w:t>Формирование идентичности, трудоустройство, образовательные барьеры</w:t>
            </w:r>
          </w:p>
        </w:tc>
        <w:tc>
          <w:tcPr>
            <w:tcW w:w="2430" w:type="dxa"/>
          </w:tcPr>
          <w:p w14:paraId="5F5888D8" w14:textId="77777777" w:rsidR="004C0A90" w:rsidRPr="00FD02C7" w:rsidRDefault="004C0A90" w:rsidP="00CF3978">
            <w:pPr>
              <w:rPr>
                <w:rFonts w:ascii="Times New Roman" w:hAnsi="Times New Roman" w:cs="Times New Roman"/>
                <w:color w:val="000000" w:themeColor="text1"/>
                <w:lang w:val="ru-RU"/>
              </w:rPr>
            </w:pPr>
            <w:r w:rsidRPr="00FD02C7">
              <w:rPr>
                <w:rFonts w:ascii="Times New Roman" w:hAnsi="Times New Roman" w:cs="Times New Roman"/>
                <w:color w:val="000000" w:themeColor="text1"/>
                <w:lang w:val="ru-RU"/>
              </w:rPr>
              <w:t>Молодежь – основная часть цифровой аудитории</w:t>
            </w:r>
          </w:p>
        </w:tc>
        <w:tc>
          <w:tcPr>
            <w:tcW w:w="2395" w:type="dxa"/>
          </w:tcPr>
          <w:p w14:paraId="6286A720" w14:textId="77777777" w:rsidR="004C0A90" w:rsidRPr="00FD02C7" w:rsidRDefault="004C0A90" w:rsidP="00CF3978">
            <w:pPr>
              <w:rPr>
                <w:rFonts w:ascii="Times New Roman" w:hAnsi="Times New Roman" w:cs="Times New Roman"/>
                <w:color w:val="000000" w:themeColor="text1"/>
                <w:lang w:val="ru-RU"/>
              </w:rPr>
            </w:pPr>
            <w:r w:rsidRPr="00FD02C7">
              <w:rPr>
                <w:rFonts w:ascii="Times New Roman" w:hAnsi="Times New Roman" w:cs="Times New Roman"/>
                <w:color w:val="000000" w:themeColor="text1"/>
                <w:lang w:val="ru-RU"/>
              </w:rPr>
              <w:t>Высокие показатели просмотров, быстрое распространение контента</w:t>
            </w:r>
          </w:p>
        </w:tc>
      </w:tr>
      <w:tr w:rsidR="004C0A90" w:rsidRPr="00FD02C7" w14:paraId="18ED77C8" w14:textId="77777777" w:rsidTr="00CF3978">
        <w:tc>
          <w:tcPr>
            <w:tcW w:w="2490" w:type="dxa"/>
          </w:tcPr>
          <w:p w14:paraId="6EDB61F3" w14:textId="77777777" w:rsidR="004C0A90" w:rsidRPr="00FD02C7" w:rsidRDefault="004C0A90" w:rsidP="00CF3978">
            <w:pPr>
              <w:rPr>
                <w:rFonts w:ascii="Times New Roman" w:hAnsi="Times New Roman" w:cs="Times New Roman"/>
                <w:b/>
                <w:bCs/>
                <w:lang w:val="ru-RU"/>
              </w:rPr>
            </w:pPr>
            <w:r w:rsidRPr="00FD02C7">
              <w:rPr>
                <w:rFonts w:ascii="Times New Roman" w:hAnsi="Times New Roman" w:cs="Times New Roman"/>
                <w:b/>
                <w:bCs/>
                <w:lang w:val="ru-RU"/>
              </w:rPr>
              <w:t>Криминальные реалии и девиации</w:t>
            </w:r>
          </w:p>
        </w:tc>
        <w:tc>
          <w:tcPr>
            <w:tcW w:w="2313" w:type="dxa"/>
          </w:tcPr>
          <w:p w14:paraId="71499798" w14:textId="77777777" w:rsidR="004C0A90" w:rsidRPr="00FD02C7" w:rsidRDefault="004C0A90" w:rsidP="00CF3978">
            <w:pPr>
              <w:rPr>
                <w:rFonts w:ascii="Times New Roman" w:hAnsi="Times New Roman" w:cs="Times New Roman"/>
                <w:color w:val="000000" w:themeColor="text1"/>
                <w:lang w:val="ru-RU"/>
              </w:rPr>
            </w:pPr>
            <w:r w:rsidRPr="00FD02C7">
              <w:rPr>
                <w:rFonts w:ascii="Times New Roman" w:hAnsi="Times New Roman" w:cs="Times New Roman"/>
                <w:color w:val="000000" w:themeColor="text1"/>
                <w:lang w:val="ru-RU"/>
              </w:rPr>
              <w:t>Уличная преступность, «теневая» экономика, маргинальные среды</w:t>
            </w:r>
          </w:p>
        </w:tc>
        <w:tc>
          <w:tcPr>
            <w:tcW w:w="2430" w:type="dxa"/>
          </w:tcPr>
          <w:p w14:paraId="2F4986D9" w14:textId="77777777" w:rsidR="004C0A90" w:rsidRPr="00FD02C7" w:rsidRDefault="004C0A90" w:rsidP="00CF3978">
            <w:pPr>
              <w:rPr>
                <w:rFonts w:ascii="Times New Roman" w:hAnsi="Times New Roman" w:cs="Times New Roman"/>
                <w:color w:val="000000" w:themeColor="text1"/>
                <w:lang w:val="ru-RU"/>
              </w:rPr>
            </w:pPr>
            <w:r w:rsidRPr="00FD02C7">
              <w:rPr>
                <w:rFonts w:ascii="Times New Roman" w:hAnsi="Times New Roman" w:cs="Times New Roman"/>
                <w:color w:val="000000" w:themeColor="text1"/>
                <w:lang w:val="ru-RU"/>
              </w:rPr>
              <w:t>Интертейнмент, драматизм, эффект запретного</w:t>
            </w:r>
          </w:p>
        </w:tc>
        <w:tc>
          <w:tcPr>
            <w:tcW w:w="2395" w:type="dxa"/>
          </w:tcPr>
          <w:p w14:paraId="32C70A93" w14:textId="77777777" w:rsidR="004C0A90" w:rsidRPr="00FD02C7" w:rsidRDefault="004C0A90" w:rsidP="00CF3978">
            <w:pPr>
              <w:rPr>
                <w:rFonts w:ascii="Times New Roman" w:hAnsi="Times New Roman" w:cs="Times New Roman"/>
                <w:color w:val="000000" w:themeColor="text1"/>
                <w:lang w:val="ru-RU"/>
              </w:rPr>
            </w:pPr>
            <w:r w:rsidRPr="00FD02C7">
              <w:rPr>
                <w:rFonts w:ascii="Times New Roman" w:hAnsi="Times New Roman" w:cs="Times New Roman"/>
                <w:color w:val="000000" w:themeColor="text1"/>
                <w:lang w:val="ru-RU"/>
              </w:rPr>
              <w:t>Фан-дискуссии, формирование «культовых» персонажей</w:t>
            </w:r>
          </w:p>
        </w:tc>
      </w:tr>
      <w:tr w:rsidR="004C0A90" w:rsidRPr="00FD02C7" w14:paraId="0AA8E0AB" w14:textId="77777777" w:rsidTr="00CF3978">
        <w:tc>
          <w:tcPr>
            <w:tcW w:w="2490" w:type="dxa"/>
          </w:tcPr>
          <w:p w14:paraId="6918E6FB" w14:textId="77777777" w:rsidR="004C0A90" w:rsidRPr="00FD02C7" w:rsidRDefault="004C0A90" w:rsidP="00CF3978">
            <w:pPr>
              <w:rPr>
                <w:rFonts w:ascii="Times New Roman" w:hAnsi="Times New Roman" w:cs="Times New Roman"/>
                <w:b/>
                <w:bCs/>
                <w:lang w:val="ru-RU"/>
              </w:rPr>
            </w:pPr>
            <w:r w:rsidRPr="00FD02C7">
              <w:rPr>
                <w:rFonts w:ascii="Times New Roman" w:hAnsi="Times New Roman" w:cs="Times New Roman"/>
                <w:b/>
                <w:bCs/>
                <w:lang w:val="ru-RU"/>
              </w:rPr>
              <w:t>Семейные конфликты и межпоколенческие различия</w:t>
            </w:r>
          </w:p>
        </w:tc>
        <w:tc>
          <w:tcPr>
            <w:tcW w:w="2313" w:type="dxa"/>
          </w:tcPr>
          <w:p w14:paraId="7B621547" w14:textId="77777777" w:rsidR="004C0A90" w:rsidRPr="00FD02C7" w:rsidRDefault="004C0A90" w:rsidP="00CF3978">
            <w:pPr>
              <w:rPr>
                <w:rFonts w:ascii="Times New Roman" w:hAnsi="Times New Roman" w:cs="Times New Roman"/>
                <w:color w:val="000000" w:themeColor="text1"/>
                <w:lang w:val="ru-RU"/>
              </w:rPr>
            </w:pPr>
            <w:r w:rsidRPr="00FD02C7">
              <w:rPr>
                <w:rFonts w:ascii="Times New Roman" w:hAnsi="Times New Roman" w:cs="Times New Roman"/>
                <w:color w:val="000000" w:themeColor="text1"/>
                <w:lang w:val="ru-RU"/>
              </w:rPr>
              <w:t>Традиционные ценности против современных норм</w:t>
            </w:r>
          </w:p>
        </w:tc>
        <w:tc>
          <w:tcPr>
            <w:tcW w:w="2430" w:type="dxa"/>
          </w:tcPr>
          <w:p w14:paraId="7CD74CC9" w14:textId="77777777" w:rsidR="004C0A90" w:rsidRPr="00FD02C7" w:rsidRDefault="004C0A90" w:rsidP="00CF3978">
            <w:pPr>
              <w:rPr>
                <w:rFonts w:ascii="Times New Roman" w:hAnsi="Times New Roman" w:cs="Times New Roman"/>
                <w:color w:val="000000" w:themeColor="text1"/>
                <w:lang w:val="ru-RU"/>
              </w:rPr>
            </w:pPr>
            <w:r w:rsidRPr="00FD02C7">
              <w:rPr>
                <w:rFonts w:ascii="Times New Roman" w:hAnsi="Times New Roman" w:cs="Times New Roman"/>
                <w:color w:val="000000" w:themeColor="text1"/>
                <w:lang w:val="ru-RU"/>
              </w:rPr>
              <w:t>Резонансность и узнаваемость ситуаций</w:t>
            </w:r>
          </w:p>
        </w:tc>
        <w:tc>
          <w:tcPr>
            <w:tcW w:w="2395" w:type="dxa"/>
          </w:tcPr>
          <w:p w14:paraId="6AA9AEEE" w14:textId="77777777" w:rsidR="004C0A90" w:rsidRPr="00FD02C7" w:rsidRDefault="004C0A90" w:rsidP="00CF3978">
            <w:pPr>
              <w:rPr>
                <w:rFonts w:ascii="Times New Roman" w:hAnsi="Times New Roman" w:cs="Times New Roman"/>
                <w:color w:val="000000" w:themeColor="text1"/>
                <w:lang w:val="ru-RU"/>
              </w:rPr>
            </w:pPr>
            <w:r w:rsidRPr="00FD02C7">
              <w:rPr>
                <w:rFonts w:ascii="Times New Roman" w:hAnsi="Times New Roman" w:cs="Times New Roman"/>
                <w:color w:val="000000" w:themeColor="text1"/>
                <w:lang w:val="ru-RU"/>
              </w:rPr>
              <w:t>Зрительское сопереживание и отражение жизненного опыта</w:t>
            </w:r>
          </w:p>
        </w:tc>
      </w:tr>
      <w:tr w:rsidR="004C0A90" w:rsidRPr="00FD02C7" w14:paraId="1E3CCA64" w14:textId="77777777" w:rsidTr="00CF3978">
        <w:tc>
          <w:tcPr>
            <w:tcW w:w="2490" w:type="dxa"/>
          </w:tcPr>
          <w:p w14:paraId="0BBFAB6F" w14:textId="77777777" w:rsidR="004C0A90" w:rsidRPr="00FD02C7" w:rsidRDefault="004C0A90" w:rsidP="00CF3978">
            <w:pPr>
              <w:rPr>
                <w:rFonts w:ascii="Times New Roman" w:hAnsi="Times New Roman" w:cs="Times New Roman"/>
                <w:b/>
                <w:bCs/>
                <w:lang w:val="ru-RU"/>
              </w:rPr>
            </w:pPr>
            <w:r w:rsidRPr="00FD02C7">
              <w:rPr>
                <w:rFonts w:ascii="Times New Roman" w:hAnsi="Times New Roman" w:cs="Times New Roman"/>
                <w:b/>
                <w:bCs/>
                <w:lang w:val="ru-RU"/>
              </w:rPr>
              <w:t>Локальная культурная идентичность</w:t>
            </w:r>
          </w:p>
        </w:tc>
        <w:tc>
          <w:tcPr>
            <w:tcW w:w="2313" w:type="dxa"/>
          </w:tcPr>
          <w:p w14:paraId="53207459" w14:textId="77777777" w:rsidR="004C0A90" w:rsidRPr="00FD02C7" w:rsidRDefault="004C0A90" w:rsidP="00CF3978">
            <w:pPr>
              <w:rPr>
                <w:rFonts w:ascii="Times New Roman" w:hAnsi="Times New Roman" w:cs="Times New Roman"/>
                <w:color w:val="000000" w:themeColor="text1"/>
                <w:lang w:val="ru-RU"/>
              </w:rPr>
            </w:pPr>
            <w:r w:rsidRPr="00FD02C7">
              <w:rPr>
                <w:rFonts w:ascii="Times New Roman" w:hAnsi="Times New Roman" w:cs="Times New Roman"/>
                <w:color w:val="000000" w:themeColor="text1"/>
                <w:lang w:val="ru-RU"/>
              </w:rPr>
              <w:t>Язык, ментальность, региональные особенности</w:t>
            </w:r>
          </w:p>
        </w:tc>
        <w:tc>
          <w:tcPr>
            <w:tcW w:w="2430" w:type="dxa"/>
          </w:tcPr>
          <w:p w14:paraId="1F1C6EEC" w14:textId="77777777" w:rsidR="004C0A90" w:rsidRPr="00FD02C7" w:rsidRDefault="004C0A90" w:rsidP="00CF3978">
            <w:pPr>
              <w:rPr>
                <w:rFonts w:ascii="Times New Roman" w:hAnsi="Times New Roman" w:cs="Times New Roman"/>
                <w:color w:val="000000" w:themeColor="text1"/>
                <w:lang w:val="ru-RU"/>
              </w:rPr>
            </w:pPr>
            <w:r w:rsidRPr="00FD02C7">
              <w:rPr>
                <w:rFonts w:ascii="Times New Roman" w:hAnsi="Times New Roman" w:cs="Times New Roman"/>
                <w:color w:val="000000" w:themeColor="text1"/>
                <w:lang w:val="ru-RU"/>
              </w:rPr>
              <w:t>Запрос на сохранение культурных корней в условиях глобализации</w:t>
            </w:r>
          </w:p>
        </w:tc>
        <w:tc>
          <w:tcPr>
            <w:tcW w:w="2395" w:type="dxa"/>
          </w:tcPr>
          <w:p w14:paraId="20D81F7D" w14:textId="77777777" w:rsidR="004C0A90" w:rsidRPr="00FD02C7" w:rsidRDefault="004C0A90" w:rsidP="00CF3978">
            <w:pPr>
              <w:rPr>
                <w:rFonts w:ascii="Times New Roman" w:hAnsi="Times New Roman" w:cs="Times New Roman"/>
                <w:color w:val="000000" w:themeColor="text1"/>
                <w:lang w:val="ru-RU"/>
              </w:rPr>
            </w:pPr>
            <w:r w:rsidRPr="00FD02C7">
              <w:rPr>
                <w:rFonts w:ascii="Times New Roman" w:hAnsi="Times New Roman" w:cs="Times New Roman"/>
                <w:color w:val="000000" w:themeColor="text1"/>
                <w:lang w:val="ru-RU"/>
              </w:rPr>
              <w:t>Позитивное восприятие бренда казахстанского контента</w:t>
            </w:r>
          </w:p>
        </w:tc>
      </w:tr>
    </w:tbl>
    <w:p w14:paraId="1D2D18D9" w14:textId="77777777" w:rsidR="004C0A90" w:rsidRPr="00FD02C7" w:rsidRDefault="004C0A90" w:rsidP="004129CC">
      <w:pPr>
        <w:spacing w:after="0" w:line="240" w:lineRule="auto"/>
        <w:ind w:firstLine="709"/>
        <w:jc w:val="both"/>
        <w:rPr>
          <w:rFonts w:ascii="Times New Roman" w:hAnsi="Times New Roman" w:cs="Times New Roman"/>
          <w:sz w:val="28"/>
          <w:szCs w:val="28"/>
        </w:rPr>
      </w:pPr>
      <w:r w:rsidRPr="00FD02C7">
        <w:rPr>
          <w:rFonts w:ascii="Times New Roman" w:hAnsi="Times New Roman" w:cs="Times New Roman"/>
          <w:b/>
          <w:bCs/>
          <w:sz w:val="28"/>
          <w:szCs w:val="28"/>
        </w:rPr>
        <w:t>Вывод по Таблице №10:</w:t>
      </w:r>
      <w:r w:rsidRPr="00FD02C7">
        <w:rPr>
          <w:rFonts w:ascii="Times New Roman" w:hAnsi="Times New Roman" w:cs="Times New Roman"/>
          <w:sz w:val="28"/>
          <w:szCs w:val="28"/>
        </w:rPr>
        <w:t xml:space="preserve"> Анализ представленных данных позволяет заметить устойчивую связь между тематическими ориентациями казахстанских веб-сериалов и уровнем вовлечённости аудитории. Наибольший отклик вызывают проекты, обращённые к социально значимым аспектам повседневности: проблемам сельского быта, экономическому неравенству и реальной жизненной динамике миграции внутри страны. Причина такой реакции зрителей кроется в эмоциональной и культурной узнаваемости демонстрируемых сюжетов для разных поколений. Когда экранное повествование совпадает с личным опытом большинства, доверие к медиапродукту возрастает, а коммуникация становится подлинно двусторонней.</w:t>
      </w:r>
    </w:p>
    <w:p w14:paraId="661F1159" w14:textId="77777777" w:rsidR="004C0A90" w:rsidRPr="00FD02C7" w:rsidRDefault="004C0A90" w:rsidP="004129CC">
      <w:pPr>
        <w:spacing w:after="0" w:line="240" w:lineRule="auto"/>
        <w:ind w:firstLine="709"/>
        <w:jc w:val="both"/>
        <w:rPr>
          <w:rFonts w:ascii="Times New Roman" w:hAnsi="Times New Roman" w:cs="Times New Roman"/>
          <w:color w:val="000000" w:themeColor="text1"/>
          <w:sz w:val="28"/>
          <w:szCs w:val="28"/>
        </w:rPr>
      </w:pPr>
      <w:r w:rsidRPr="00FD02C7">
        <w:rPr>
          <w:rFonts w:ascii="Times New Roman" w:hAnsi="Times New Roman" w:cs="Times New Roman"/>
          <w:sz w:val="28"/>
          <w:szCs w:val="28"/>
        </w:rPr>
        <w:t>Темы, изображающие идеализированную или чрезмерно глянцевую картину общества, напротив, не формируют устойчивого интереса. Это показывает, что аудитория стремится не к иллюзиям, а к честному и аналитичному осмыслению собственной социальной реальности. Веб-сериалы в данном контексте становятся не только развлекательным контентом, но и инструментом общественной рефлексии, способным мягко и доступно поднимать вопросы социального устройства, уровня жизни и коллективных травм</w:t>
      </w:r>
    </w:p>
    <w:p w14:paraId="50E97F56" w14:textId="77777777" w:rsidR="004C0A90" w:rsidRPr="00FD02C7" w:rsidRDefault="004C0A90" w:rsidP="004129CC">
      <w:pPr>
        <w:spacing w:after="0" w:line="240" w:lineRule="auto"/>
        <w:ind w:firstLine="709"/>
        <w:jc w:val="both"/>
        <w:rPr>
          <w:rFonts w:ascii="Times New Roman" w:hAnsi="Times New Roman" w:cs="Times New Roman"/>
          <w:color w:val="000000" w:themeColor="text1"/>
          <w:sz w:val="28"/>
          <w:szCs w:val="28"/>
        </w:rPr>
      </w:pPr>
      <w:r w:rsidRPr="00FD02C7">
        <w:rPr>
          <w:rFonts w:ascii="Times New Roman" w:hAnsi="Times New Roman" w:cs="Times New Roman"/>
          <w:color w:val="000000" w:themeColor="text1"/>
          <w:sz w:val="28"/>
          <w:szCs w:val="28"/>
        </w:rPr>
        <w:t>Говорить о полном становлении веб-сериалов как самостоятельного аудиовизуального формата в Казахстане пока преждевременно. Однако можно утверждать, что процесс их формирования демонстрирует устойчивую положительную динамику. Каждый веб-сериал, произведенный в Казахстане, обладает собственными стилистическими характеристиками, определяемыми жанром, драматургией, организацией кадра и способом визуального повествования.</w:t>
      </w:r>
    </w:p>
    <w:p w14:paraId="28C6F7AF" w14:textId="77777777" w:rsidR="004C0A90" w:rsidRPr="00FD02C7" w:rsidRDefault="004C0A90" w:rsidP="004129CC">
      <w:pPr>
        <w:spacing w:after="0" w:line="240" w:lineRule="auto"/>
        <w:ind w:firstLine="709"/>
        <w:jc w:val="both"/>
        <w:rPr>
          <w:rFonts w:ascii="Times New Roman" w:hAnsi="Times New Roman" w:cs="Times New Roman"/>
          <w:color w:val="000000" w:themeColor="text1"/>
          <w:sz w:val="28"/>
          <w:szCs w:val="28"/>
        </w:rPr>
      </w:pPr>
      <w:r w:rsidRPr="00FD02C7">
        <w:rPr>
          <w:rFonts w:ascii="Times New Roman" w:hAnsi="Times New Roman" w:cs="Times New Roman"/>
          <w:color w:val="000000" w:themeColor="text1"/>
          <w:sz w:val="28"/>
          <w:szCs w:val="28"/>
        </w:rPr>
        <w:t xml:space="preserve">Так, в веб-сериале «Serjan Bratan» применяется эстетика, имитирующая формат видеонаблюдения. Подобная визуальная стратегия создает эффект документальности и рождает уникальный художественный язык, ориентированный на восприятие реальной среды. В отличие от него, веб-сериал «Сәке» характеризуется визуальной насыщенностью, высоким уровнем </w:t>
      </w:r>
      <w:r w:rsidRPr="00FD02C7">
        <w:rPr>
          <w:rFonts w:ascii="Times New Roman" w:hAnsi="Times New Roman" w:cs="Times New Roman"/>
          <w:color w:val="000000" w:themeColor="text1"/>
          <w:sz w:val="28"/>
          <w:szCs w:val="28"/>
        </w:rPr>
        <w:lastRenderedPageBreak/>
        <w:t>композиционной проработки каждого кадра и приближением к профессиональным кинематографическим стандартам.</w:t>
      </w:r>
    </w:p>
    <w:p w14:paraId="7418CE8F" w14:textId="77777777" w:rsidR="004C0A90" w:rsidRPr="00FD02C7" w:rsidRDefault="004C0A90" w:rsidP="004129CC">
      <w:pPr>
        <w:spacing w:after="0" w:line="240" w:lineRule="auto"/>
        <w:ind w:firstLine="709"/>
        <w:jc w:val="both"/>
        <w:rPr>
          <w:rFonts w:ascii="Times New Roman" w:hAnsi="Times New Roman" w:cs="Times New Roman"/>
          <w:color w:val="000000" w:themeColor="text1"/>
          <w:sz w:val="28"/>
          <w:szCs w:val="28"/>
        </w:rPr>
      </w:pPr>
      <w:r w:rsidRPr="00FD02C7">
        <w:rPr>
          <w:rFonts w:ascii="Times New Roman" w:hAnsi="Times New Roman" w:cs="Times New Roman"/>
          <w:color w:val="000000" w:themeColor="text1"/>
          <w:sz w:val="28"/>
          <w:szCs w:val="28"/>
        </w:rPr>
        <w:t>Такая жанровая и стилистическая вариативность позволяет говорить о развитии оригинальной традиции производства веб-сериалов в Казахстане. Важным фактором выступает и влияние режиссеров, стоявших у истоков формата: их работа формирует импульс для дальнейшего роста индустрии и способствует включению молодых авторов в процессы производства цифрового контента. Это, в свою очередь, задает траекторию развития регионального медиарынка и формирует условия для расширения творческой экосистемы веб-сериалов в стране.</w:t>
      </w:r>
    </w:p>
    <w:p w14:paraId="76B949EB" w14:textId="77777777" w:rsidR="004C0A90" w:rsidRPr="00FD02C7" w:rsidRDefault="004C0A90" w:rsidP="004129CC">
      <w:pPr>
        <w:spacing w:after="0" w:line="240" w:lineRule="auto"/>
        <w:ind w:firstLine="709"/>
        <w:jc w:val="both"/>
        <w:rPr>
          <w:rFonts w:ascii="Times New Roman" w:hAnsi="Times New Roman" w:cs="Times New Roman"/>
          <w:color w:val="000000" w:themeColor="text1"/>
          <w:sz w:val="28"/>
          <w:szCs w:val="28"/>
        </w:rPr>
      </w:pPr>
      <w:r w:rsidRPr="00FD02C7">
        <w:rPr>
          <w:rFonts w:ascii="Times New Roman" w:hAnsi="Times New Roman" w:cs="Times New Roman"/>
          <w:b/>
          <w:bCs/>
          <w:color w:val="000000" w:themeColor="text1"/>
          <w:sz w:val="28"/>
          <w:szCs w:val="28"/>
        </w:rPr>
        <w:t>Итак, с</w:t>
      </w:r>
      <w:r w:rsidRPr="00FD02C7">
        <w:rPr>
          <w:rFonts w:ascii="Times New Roman" w:hAnsi="Times New Roman" w:cs="Times New Roman"/>
          <w:color w:val="000000" w:themeColor="text1"/>
          <w:sz w:val="28"/>
          <w:szCs w:val="28"/>
        </w:rPr>
        <w:t>овременный этап развития веб-сериалов в мире и, в частности, в Казахстане во многом обусловлен последствиями пандемии COVID-19, которая стала мощным катализатором цифровой медиатрансформации. Приостановка традиционных кинопроектов и ограничение производственных ресурсов стимулировали режиссёров, актёров и продюсеров к обращению к более мобильному и экономичному формату веб-драмы. Если в 2012 году существовали сомнения относительно перспективности данного жанра, то сегодня веб-сериал утвердился как одна из наиболее динамичных и востребованных форм аудиовизуального искусства.</w:t>
      </w:r>
    </w:p>
    <w:p w14:paraId="3D55B3E2" w14:textId="77777777" w:rsidR="004C0A90" w:rsidRPr="00FD02C7" w:rsidRDefault="004C0A90" w:rsidP="004129CC">
      <w:pPr>
        <w:spacing w:after="0" w:line="240" w:lineRule="auto"/>
        <w:ind w:firstLine="709"/>
        <w:jc w:val="both"/>
        <w:rPr>
          <w:rFonts w:ascii="Times New Roman" w:hAnsi="Times New Roman" w:cs="Times New Roman"/>
          <w:color w:val="000000" w:themeColor="text1"/>
          <w:sz w:val="28"/>
          <w:szCs w:val="28"/>
        </w:rPr>
      </w:pPr>
      <w:r w:rsidRPr="00FD02C7">
        <w:rPr>
          <w:rFonts w:ascii="Times New Roman" w:hAnsi="Times New Roman" w:cs="Times New Roman"/>
          <w:color w:val="000000" w:themeColor="text1"/>
          <w:sz w:val="28"/>
          <w:szCs w:val="28"/>
        </w:rPr>
        <w:t>В условиях Казахстана веб-сериальный формат приобретает дополнительные культурные и социальные значения. Во-первых, высокий уровень интернет-пользования и рост цифрового контента создают благоприятную среду для развития онлайн-форматов. Во-вторых, сохраняются вызовы, связанные с конкуренцией традиционного телевидения, вопросами монетизации, авторского права и правового регулирования. В-третьих, веб-сериалы становятся значимым объектом научного интереса, поскольку позволяют исследовать производственные и дистрибуционные практики, способы репрезентации локальной идентичности, языковых и поведенческих кодов, а также зрительскую рецепцию.</w:t>
      </w:r>
    </w:p>
    <w:p w14:paraId="1BE2B427" w14:textId="77777777" w:rsidR="004C0A90" w:rsidRPr="00FD02C7" w:rsidRDefault="004C0A90" w:rsidP="004129CC">
      <w:pPr>
        <w:spacing w:after="0" w:line="240" w:lineRule="auto"/>
        <w:ind w:firstLine="709"/>
        <w:jc w:val="both"/>
        <w:rPr>
          <w:rFonts w:ascii="Times New Roman" w:hAnsi="Times New Roman" w:cs="Times New Roman"/>
          <w:color w:val="000000" w:themeColor="text1"/>
          <w:sz w:val="28"/>
          <w:szCs w:val="28"/>
        </w:rPr>
      </w:pPr>
      <w:r w:rsidRPr="00FD02C7">
        <w:rPr>
          <w:rFonts w:ascii="Times New Roman" w:hAnsi="Times New Roman" w:cs="Times New Roman"/>
          <w:color w:val="000000" w:themeColor="text1"/>
          <w:sz w:val="28"/>
          <w:szCs w:val="28"/>
        </w:rPr>
        <w:t>С методологической точки зрения веб-сериал представляет собой репрезентативный кейс медиатрансформации, демонстрирующий переход от институционализированного телевидения к гибридным цифровым форматам. Сочетание доступности, повседневной тематики и интерактивного взаимодействия с аудиторией позволяет рассматривать данный формат как индикатор изменений в культурном потреблении, цифровой грамотности и креативной индустрии Казахстана.</w:t>
      </w:r>
    </w:p>
    <w:p w14:paraId="632607D8" w14:textId="77777777" w:rsidR="004C0A90" w:rsidRPr="00FD02C7" w:rsidRDefault="004C0A90" w:rsidP="004129CC">
      <w:pPr>
        <w:spacing w:after="0" w:line="240" w:lineRule="auto"/>
        <w:ind w:firstLine="709"/>
        <w:jc w:val="both"/>
        <w:rPr>
          <w:rFonts w:ascii="Times New Roman" w:hAnsi="Times New Roman" w:cs="Times New Roman"/>
          <w:color w:val="000000" w:themeColor="text1"/>
          <w:sz w:val="28"/>
          <w:szCs w:val="28"/>
        </w:rPr>
      </w:pPr>
      <w:r w:rsidRPr="00FD02C7">
        <w:rPr>
          <w:rFonts w:ascii="Times New Roman" w:hAnsi="Times New Roman" w:cs="Times New Roman"/>
          <w:color w:val="000000" w:themeColor="text1"/>
          <w:sz w:val="28"/>
          <w:szCs w:val="28"/>
        </w:rPr>
        <w:t>Для дальнейшего научного осмысления целесообразно проведение эмпирических исследований, включающих интервью с продюсерами и режиссёрами, анализ конкретных кейсов, изучение зрительской реакции (опросы, фокус-группы), а также сравнительное исследование веб-контента и телевизионного вещания.</w:t>
      </w:r>
    </w:p>
    <w:p w14:paraId="4507D4D7" w14:textId="77777777" w:rsidR="004C0A90" w:rsidRPr="00FD02C7" w:rsidRDefault="004C0A90" w:rsidP="004129CC">
      <w:pPr>
        <w:spacing w:after="0" w:line="240" w:lineRule="auto"/>
        <w:ind w:firstLine="709"/>
        <w:jc w:val="both"/>
        <w:rPr>
          <w:rFonts w:ascii="Times New Roman" w:hAnsi="Times New Roman" w:cs="Times New Roman"/>
          <w:color w:val="000000" w:themeColor="text1"/>
          <w:sz w:val="28"/>
          <w:szCs w:val="28"/>
        </w:rPr>
      </w:pPr>
      <w:r w:rsidRPr="00FD02C7">
        <w:rPr>
          <w:rFonts w:ascii="Times New Roman" w:hAnsi="Times New Roman" w:cs="Times New Roman"/>
          <w:color w:val="000000" w:themeColor="text1"/>
          <w:sz w:val="28"/>
          <w:szCs w:val="28"/>
        </w:rPr>
        <w:t xml:space="preserve">Рост популярности веб-сериалов в Казахстане свидетельствует о формировании нового медиасегмента, который постепенно выходит за рамки любительского творчества и вступает в фазу институционализации. Высокие </w:t>
      </w:r>
      <w:r w:rsidRPr="00FD02C7">
        <w:rPr>
          <w:rFonts w:ascii="Times New Roman" w:hAnsi="Times New Roman" w:cs="Times New Roman"/>
          <w:color w:val="000000" w:themeColor="text1"/>
          <w:sz w:val="28"/>
          <w:szCs w:val="28"/>
        </w:rPr>
        <w:lastRenderedPageBreak/>
        <w:t xml:space="preserve">показатели просмотров на цифровых платформах, таких как </w:t>
      </w:r>
      <w:r w:rsidRPr="00FD02C7">
        <w:rPr>
          <w:rFonts w:ascii="Times New Roman" w:hAnsi="Times New Roman" w:cs="Times New Roman"/>
          <w:i/>
          <w:iCs/>
          <w:color w:val="000000" w:themeColor="text1"/>
          <w:sz w:val="28"/>
          <w:szCs w:val="28"/>
        </w:rPr>
        <w:t>YouTube</w:t>
      </w:r>
      <w:r w:rsidRPr="00FD02C7">
        <w:rPr>
          <w:rFonts w:ascii="Times New Roman" w:hAnsi="Times New Roman" w:cs="Times New Roman"/>
          <w:color w:val="000000" w:themeColor="text1"/>
          <w:sz w:val="28"/>
          <w:szCs w:val="28"/>
        </w:rPr>
        <w:t>, подтверждают изменение медийных предпочтений аудитории, а также открывают перспективы для анализа зрительского спроса и оценки потенциала цифрового рынка.</w:t>
      </w:r>
    </w:p>
    <w:p w14:paraId="587D211C" w14:textId="77777777" w:rsidR="004C0A90" w:rsidRPr="00FD02C7" w:rsidRDefault="004C0A90" w:rsidP="004129CC">
      <w:pPr>
        <w:spacing w:after="0" w:line="240" w:lineRule="auto"/>
        <w:ind w:firstLine="709"/>
        <w:jc w:val="both"/>
        <w:rPr>
          <w:rFonts w:ascii="Times New Roman" w:hAnsi="Times New Roman" w:cs="Times New Roman"/>
          <w:color w:val="000000" w:themeColor="text1"/>
          <w:sz w:val="28"/>
          <w:szCs w:val="28"/>
        </w:rPr>
      </w:pPr>
      <w:r w:rsidRPr="00FD02C7">
        <w:rPr>
          <w:rFonts w:ascii="Times New Roman" w:hAnsi="Times New Roman" w:cs="Times New Roman"/>
          <w:color w:val="000000" w:themeColor="text1"/>
          <w:sz w:val="28"/>
          <w:szCs w:val="28"/>
        </w:rPr>
        <w:t xml:space="preserve">Ключевым преимуществом веб-сериалов остаётся </w:t>
      </w:r>
      <w:r w:rsidRPr="00FD02C7">
        <w:rPr>
          <w:rFonts w:ascii="Times New Roman" w:hAnsi="Times New Roman" w:cs="Times New Roman"/>
          <w:b/>
          <w:bCs/>
          <w:color w:val="000000" w:themeColor="text1"/>
          <w:sz w:val="28"/>
          <w:szCs w:val="28"/>
          <w:u w:val="single"/>
        </w:rPr>
        <w:t>свобода художественного высказывания, гибкость формы и экспериментальность, недоступные в рамках традиционного телевидения.</w:t>
      </w:r>
      <w:r w:rsidRPr="00FD02C7">
        <w:rPr>
          <w:rFonts w:ascii="Times New Roman" w:hAnsi="Times New Roman" w:cs="Times New Roman"/>
          <w:color w:val="000000" w:themeColor="text1"/>
          <w:sz w:val="28"/>
          <w:szCs w:val="28"/>
        </w:rPr>
        <w:t xml:space="preserve"> Формат веб-драмы стимулирует развитие авторского почерка, жанровых инноваций и новых эстетических решений.</w:t>
      </w:r>
    </w:p>
    <w:p w14:paraId="536C0351" w14:textId="77777777" w:rsidR="004C0A90" w:rsidRPr="00FD02C7" w:rsidRDefault="004C0A90" w:rsidP="004129CC">
      <w:pPr>
        <w:spacing w:after="0" w:line="240" w:lineRule="auto"/>
        <w:ind w:firstLine="709"/>
        <w:jc w:val="both"/>
        <w:rPr>
          <w:rFonts w:ascii="Times New Roman" w:hAnsi="Times New Roman" w:cs="Times New Roman"/>
          <w:color w:val="000000" w:themeColor="text1"/>
          <w:sz w:val="28"/>
          <w:szCs w:val="28"/>
        </w:rPr>
      </w:pPr>
      <w:r w:rsidRPr="00FD02C7">
        <w:rPr>
          <w:rFonts w:ascii="Times New Roman" w:hAnsi="Times New Roman" w:cs="Times New Roman"/>
          <w:b/>
          <w:bCs/>
          <w:color w:val="000000" w:themeColor="text1"/>
          <w:sz w:val="28"/>
          <w:szCs w:val="28"/>
        </w:rPr>
        <w:t>В обобщающем плане</w:t>
      </w:r>
      <w:r w:rsidRPr="00FD02C7">
        <w:rPr>
          <w:rFonts w:ascii="Times New Roman" w:hAnsi="Times New Roman" w:cs="Times New Roman"/>
          <w:color w:val="000000" w:themeColor="text1"/>
          <w:sz w:val="28"/>
          <w:szCs w:val="28"/>
        </w:rPr>
        <w:t xml:space="preserve"> казахстанская веб-драма сегодня формируется как самостоятельная медиасистема, объединяющая функции</w:t>
      </w:r>
    </w:p>
    <w:p w14:paraId="71C81396" w14:textId="77777777" w:rsidR="004C0A90" w:rsidRPr="00FD02C7" w:rsidRDefault="004C0A90" w:rsidP="004129CC">
      <w:pPr>
        <w:numPr>
          <w:ilvl w:val="0"/>
          <w:numId w:val="21"/>
        </w:numPr>
        <w:spacing w:after="0" w:line="240" w:lineRule="auto"/>
        <w:ind w:left="0" w:firstLine="709"/>
        <w:jc w:val="both"/>
        <w:rPr>
          <w:rFonts w:ascii="Times New Roman" w:hAnsi="Times New Roman" w:cs="Times New Roman"/>
          <w:color w:val="000000" w:themeColor="text1"/>
          <w:sz w:val="28"/>
          <w:szCs w:val="28"/>
        </w:rPr>
      </w:pPr>
      <w:r w:rsidRPr="00FD02C7">
        <w:rPr>
          <w:rFonts w:ascii="Times New Roman" w:hAnsi="Times New Roman" w:cs="Times New Roman"/>
          <w:color w:val="000000" w:themeColor="text1"/>
          <w:sz w:val="28"/>
          <w:szCs w:val="28"/>
        </w:rPr>
        <w:t>социального зеркала,</w:t>
      </w:r>
    </w:p>
    <w:p w14:paraId="23A4678A" w14:textId="77777777" w:rsidR="004C0A90" w:rsidRPr="00FD02C7" w:rsidRDefault="004C0A90" w:rsidP="004129CC">
      <w:pPr>
        <w:numPr>
          <w:ilvl w:val="0"/>
          <w:numId w:val="21"/>
        </w:numPr>
        <w:spacing w:after="0" w:line="240" w:lineRule="auto"/>
        <w:ind w:left="0" w:firstLine="709"/>
        <w:jc w:val="both"/>
        <w:rPr>
          <w:rFonts w:ascii="Times New Roman" w:hAnsi="Times New Roman" w:cs="Times New Roman"/>
          <w:color w:val="000000" w:themeColor="text1"/>
          <w:sz w:val="28"/>
          <w:szCs w:val="28"/>
        </w:rPr>
      </w:pPr>
      <w:r w:rsidRPr="00FD02C7">
        <w:rPr>
          <w:rFonts w:ascii="Times New Roman" w:hAnsi="Times New Roman" w:cs="Times New Roman"/>
          <w:color w:val="000000" w:themeColor="text1"/>
          <w:sz w:val="28"/>
          <w:szCs w:val="28"/>
        </w:rPr>
        <w:t>культурного медиатора,</w:t>
      </w:r>
    </w:p>
    <w:p w14:paraId="7524F152" w14:textId="77777777" w:rsidR="004C0A90" w:rsidRPr="00FD02C7" w:rsidRDefault="004C0A90" w:rsidP="004129CC">
      <w:pPr>
        <w:numPr>
          <w:ilvl w:val="0"/>
          <w:numId w:val="21"/>
        </w:numPr>
        <w:spacing w:after="0" w:line="240" w:lineRule="auto"/>
        <w:ind w:left="0" w:firstLine="709"/>
        <w:jc w:val="both"/>
        <w:rPr>
          <w:rFonts w:ascii="Times New Roman" w:hAnsi="Times New Roman" w:cs="Times New Roman"/>
          <w:color w:val="000000" w:themeColor="text1"/>
          <w:sz w:val="28"/>
          <w:szCs w:val="28"/>
        </w:rPr>
      </w:pPr>
      <w:r w:rsidRPr="00FD02C7">
        <w:rPr>
          <w:rFonts w:ascii="Times New Roman" w:hAnsi="Times New Roman" w:cs="Times New Roman"/>
          <w:color w:val="000000" w:themeColor="text1"/>
          <w:sz w:val="28"/>
          <w:szCs w:val="28"/>
        </w:rPr>
        <w:t>экспериментальной творческой лаборатории.</w:t>
      </w:r>
    </w:p>
    <w:p w14:paraId="254ACEFA" w14:textId="77777777" w:rsidR="004C0A90" w:rsidRPr="00FD02C7" w:rsidRDefault="004C0A90" w:rsidP="004129CC">
      <w:pPr>
        <w:spacing w:after="0" w:line="240" w:lineRule="auto"/>
        <w:ind w:firstLine="709"/>
        <w:jc w:val="both"/>
        <w:rPr>
          <w:rFonts w:ascii="Times New Roman" w:hAnsi="Times New Roman" w:cs="Times New Roman"/>
          <w:color w:val="000000" w:themeColor="text1"/>
          <w:sz w:val="28"/>
          <w:szCs w:val="28"/>
        </w:rPr>
      </w:pPr>
      <w:r w:rsidRPr="00FD02C7">
        <w:rPr>
          <w:rFonts w:ascii="Times New Roman" w:hAnsi="Times New Roman" w:cs="Times New Roman"/>
          <w:color w:val="000000" w:themeColor="text1"/>
          <w:sz w:val="28"/>
          <w:szCs w:val="28"/>
        </w:rPr>
        <w:t xml:space="preserve">Это создаёт предпосылки для дальнейшей </w:t>
      </w:r>
      <w:r w:rsidRPr="00FD02C7">
        <w:rPr>
          <w:rFonts w:ascii="Times New Roman" w:hAnsi="Times New Roman" w:cs="Times New Roman"/>
          <w:b/>
          <w:bCs/>
          <w:color w:val="000000" w:themeColor="text1"/>
          <w:sz w:val="28"/>
          <w:szCs w:val="28"/>
        </w:rPr>
        <w:t>профессионализации производства, институционализации жанра и выхода казахстанских веб-сериалов на международный медиарынок</w:t>
      </w:r>
      <w:r w:rsidRPr="00FD02C7">
        <w:rPr>
          <w:rFonts w:ascii="Times New Roman" w:hAnsi="Times New Roman" w:cs="Times New Roman"/>
          <w:color w:val="000000" w:themeColor="text1"/>
          <w:sz w:val="28"/>
          <w:szCs w:val="28"/>
        </w:rPr>
        <w:t>.</w:t>
      </w:r>
    </w:p>
    <w:p w14:paraId="41F30DC9" w14:textId="77777777" w:rsidR="004C0A90" w:rsidRPr="00FD02C7" w:rsidRDefault="004C0A90" w:rsidP="00513FC9">
      <w:pPr>
        <w:spacing w:after="0" w:line="240" w:lineRule="auto"/>
        <w:jc w:val="both"/>
        <w:rPr>
          <w:rFonts w:ascii="Times New Roman" w:hAnsi="Times New Roman" w:cs="Times New Roman"/>
          <w:color w:val="000000" w:themeColor="text1"/>
          <w:sz w:val="28"/>
          <w:szCs w:val="28"/>
        </w:rPr>
      </w:pPr>
    </w:p>
    <w:p w14:paraId="58063DF7" w14:textId="77777777" w:rsidR="00F12DA0" w:rsidRPr="00FD02C7" w:rsidRDefault="00F12DA0" w:rsidP="00F12DA0">
      <w:pPr>
        <w:spacing w:after="0" w:line="240" w:lineRule="auto"/>
        <w:jc w:val="both"/>
        <w:rPr>
          <w:rFonts w:ascii="Times New Roman" w:hAnsi="Times New Roman" w:cs="Times New Roman"/>
          <w:b/>
          <w:bCs/>
          <w:sz w:val="28"/>
          <w:szCs w:val="28"/>
        </w:rPr>
      </w:pPr>
    </w:p>
    <w:p w14:paraId="38C626AA" w14:textId="0A07604E" w:rsidR="004C0A90" w:rsidRPr="00FD02C7" w:rsidRDefault="004C0A90" w:rsidP="00F12DA0">
      <w:pPr>
        <w:spacing w:after="0" w:line="240" w:lineRule="auto"/>
        <w:jc w:val="both"/>
        <w:rPr>
          <w:rFonts w:ascii="Times New Roman" w:hAnsi="Times New Roman" w:cs="Times New Roman"/>
          <w:b/>
          <w:bCs/>
          <w:sz w:val="28"/>
          <w:szCs w:val="28"/>
        </w:rPr>
      </w:pPr>
      <w:r w:rsidRPr="00FD02C7">
        <w:rPr>
          <w:rFonts w:ascii="Times New Roman" w:hAnsi="Times New Roman" w:cs="Times New Roman"/>
          <w:b/>
          <w:bCs/>
          <w:sz w:val="28"/>
          <w:szCs w:val="28"/>
        </w:rPr>
        <w:t>2.2 Социокультурные перспективы развития веб-сериалов в Казахстане в контексте Креативной индустрии</w:t>
      </w:r>
    </w:p>
    <w:p w14:paraId="24C6293E" w14:textId="77777777" w:rsidR="004C0A90" w:rsidRPr="00FD02C7" w:rsidRDefault="004C0A90" w:rsidP="004129CC">
      <w:pPr>
        <w:spacing w:after="0" w:line="240" w:lineRule="auto"/>
        <w:ind w:firstLine="709"/>
        <w:jc w:val="both"/>
        <w:rPr>
          <w:rFonts w:ascii="Times New Roman" w:hAnsi="Times New Roman" w:cs="Times New Roman"/>
          <w:sz w:val="28"/>
          <w:szCs w:val="28"/>
        </w:rPr>
      </w:pPr>
    </w:p>
    <w:p w14:paraId="7A6813D9" w14:textId="3F99FF0C" w:rsidR="004C0A90" w:rsidRPr="00FD02C7" w:rsidRDefault="004C0A90" w:rsidP="004129CC">
      <w:pPr>
        <w:spacing w:after="0" w:line="240" w:lineRule="auto"/>
        <w:ind w:firstLine="709"/>
        <w:jc w:val="both"/>
        <w:rPr>
          <w:rFonts w:ascii="Times New Roman" w:hAnsi="Times New Roman" w:cs="Times New Roman"/>
          <w:b/>
          <w:bCs/>
          <w:sz w:val="28"/>
          <w:szCs w:val="28"/>
        </w:rPr>
      </w:pPr>
      <w:r w:rsidRPr="00FD02C7">
        <w:rPr>
          <w:rFonts w:ascii="Times New Roman" w:hAnsi="Times New Roman" w:cs="Times New Roman"/>
          <w:sz w:val="28"/>
          <w:szCs w:val="28"/>
        </w:rPr>
        <w:t xml:space="preserve">С начала 2020 годов сектор креативных индустрий в Республике Казахстан стал одной из приоритетных направлений государственной культурной и экономической политики. В связи с этим Правительством Республики Казахстан разработано Постановление об утверждении «Концепции развития креативных индустрий на 2021 - 2025 годы» от 30 ноября 2021 года № 860 </w:t>
      </w:r>
      <w:r w:rsidRPr="00FD02C7">
        <w:rPr>
          <w:rFonts w:ascii="Times New Roman" w:hAnsi="Times New Roman" w:cs="Times New Roman"/>
          <w:sz w:val="28"/>
          <w:szCs w:val="28"/>
          <w:lang w:val="en-US"/>
        </w:rPr>
        <w:t>[</w:t>
      </w:r>
      <w:r w:rsidR="00F67817" w:rsidRPr="00FD02C7">
        <w:rPr>
          <w:rFonts w:ascii="Times New Roman" w:hAnsi="Times New Roman" w:cs="Times New Roman"/>
          <w:sz w:val="28"/>
          <w:szCs w:val="28"/>
        </w:rPr>
        <w:t>40</w:t>
      </w:r>
      <w:r w:rsidRPr="00FD02C7">
        <w:rPr>
          <w:rFonts w:ascii="Times New Roman" w:hAnsi="Times New Roman" w:cs="Times New Roman"/>
          <w:sz w:val="28"/>
          <w:szCs w:val="28"/>
          <w:lang w:val="en-US"/>
        </w:rPr>
        <w:t>]</w:t>
      </w:r>
      <w:r w:rsidRPr="00FD02C7">
        <w:rPr>
          <w:rFonts w:ascii="Times New Roman" w:hAnsi="Times New Roman" w:cs="Times New Roman"/>
          <w:sz w:val="28"/>
          <w:szCs w:val="28"/>
        </w:rPr>
        <w:t>.</w:t>
      </w:r>
      <w:r w:rsidRPr="00FD02C7">
        <w:rPr>
          <w:rFonts w:ascii="Times New Roman" w:hAnsi="Times New Roman" w:cs="Times New Roman"/>
          <w:sz w:val="28"/>
          <w:szCs w:val="28"/>
          <w:lang w:val="en-US"/>
        </w:rPr>
        <w:t xml:space="preserve"> </w:t>
      </w:r>
      <w:r w:rsidRPr="00FD02C7">
        <w:rPr>
          <w:rFonts w:ascii="Times New Roman" w:hAnsi="Times New Roman" w:cs="Times New Roman"/>
          <w:sz w:val="28"/>
          <w:szCs w:val="28"/>
        </w:rPr>
        <w:t xml:space="preserve">Согласно пункту </w:t>
      </w:r>
      <w:r w:rsidRPr="00FD02C7">
        <w:rPr>
          <w:rFonts w:ascii="Times New Roman" w:hAnsi="Times New Roman" w:cs="Times New Roman"/>
          <w:b/>
          <w:bCs/>
          <w:sz w:val="28"/>
          <w:szCs w:val="28"/>
        </w:rPr>
        <w:t xml:space="preserve">3 </w:t>
      </w:r>
      <w:r w:rsidRPr="00FD02C7">
        <w:rPr>
          <w:rFonts w:ascii="Times New Roman" w:hAnsi="Times New Roman" w:cs="Times New Roman"/>
          <w:sz w:val="28"/>
          <w:szCs w:val="28"/>
        </w:rPr>
        <w:t>Концепции</w:t>
      </w:r>
      <w:r w:rsidR="00F67817" w:rsidRPr="00FD02C7">
        <w:rPr>
          <w:rFonts w:ascii="Times New Roman" w:hAnsi="Times New Roman" w:cs="Times New Roman"/>
          <w:sz w:val="28"/>
          <w:szCs w:val="28"/>
        </w:rPr>
        <w:t xml:space="preserve"> </w:t>
      </w:r>
      <w:r w:rsidRPr="00FD02C7">
        <w:rPr>
          <w:rFonts w:ascii="Times New Roman" w:hAnsi="Times New Roman" w:cs="Times New Roman"/>
          <w:b/>
          <w:bCs/>
          <w:sz w:val="28"/>
          <w:szCs w:val="28"/>
        </w:rPr>
        <w:t>– Видение развития конкретной отрасли/сферы:</w:t>
      </w:r>
      <w:r w:rsidRPr="00FD02C7">
        <w:rPr>
          <w:rFonts w:ascii="Times New Roman" w:hAnsi="Times New Roman" w:cs="Times New Roman"/>
          <w:sz w:val="28"/>
          <w:szCs w:val="28"/>
        </w:rPr>
        <w:t xml:space="preserve"> «Развитие мультимедийных и информационных технологий обеспечило молодежи увеличение скорости получения и передачи информации … Эти факторы могут играть определяющую роль </w:t>
      </w:r>
      <w:r w:rsidRPr="00FD02C7">
        <w:rPr>
          <w:rFonts w:ascii="Times New Roman" w:hAnsi="Times New Roman" w:cs="Times New Roman"/>
          <w:b/>
          <w:bCs/>
          <w:sz w:val="28"/>
          <w:szCs w:val="28"/>
          <w:u w:val="single"/>
        </w:rPr>
        <w:t>в сочетании предпринимательства и творчества</w:t>
      </w:r>
      <w:r w:rsidRPr="00FD02C7">
        <w:rPr>
          <w:rFonts w:ascii="Times New Roman" w:hAnsi="Times New Roman" w:cs="Times New Roman"/>
          <w:sz w:val="28"/>
          <w:szCs w:val="28"/>
        </w:rPr>
        <w:t xml:space="preserve">, что на выходе образует </w:t>
      </w:r>
      <w:r w:rsidRPr="00FD02C7">
        <w:rPr>
          <w:rFonts w:ascii="Times New Roman" w:hAnsi="Times New Roman" w:cs="Times New Roman"/>
          <w:b/>
          <w:bCs/>
          <w:sz w:val="28"/>
          <w:szCs w:val="28"/>
        </w:rPr>
        <w:t>творческие креативные индустрии.</w:t>
      </w:r>
    </w:p>
    <w:p w14:paraId="05CE6046" w14:textId="31DFAC5A" w:rsidR="004C0A90" w:rsidRPr="00FD02C7" w:rsidRDefault="004C0A90" w:rsidP="004129CC">
      <w:pPr>
        <w:spacing w:after="0" w:line="240" w:lineRule="auto"/>
        <w:ind w:firstLine="709"/>
        <w:jc w:val="both"/>
        <w:rPr>
          <w:rFonts w:ascii="Times New Roman" w:hAnsi="Times New Roman" w:cs="Times New Roman"/>
          <w:sz w:val="28"/>
          <w:szCs w:val="28"/>
        </w:rPr>
      </w:pPr>
      <w:r w:rsidRPr="00FD02C7">
        <w:rPr>
          <w:rFonts w:ascii="Times New Roman" w:hAnsi="Times New Roman" w:cs="Times New Roman"/>
          <w:sz w:val="28"/>
          <w:szCs w:val="28"/>
        </w:rPr>
        <w:t>Развитие креативных индустрий … сыграет важную роль в самореализации творческих людей и творческом развитии населения страны; и что важно – в значительной мере будет способствовать повышению узнаваемости Казахстана и его культуры за рубежом, улучшению международного имиджа страны…», а также в этом процессе немаловажная роль принадлежит образованию, так как «Ключевую роль в формировании креативного класса играет образование, направленное на стимулирование творческого и инновационного мышления, которое важно культивировать как на индивидуальном уровне, так и на уровне общества. В этом плане необходимо обеспечить переход от традиционной системы знаний, ориентированной на формирование базовых знаний и навыков, на более гибкую систему обучения для раскрытия созидательного и творческого начала»</w:t>
      </w:r>
      <w:r w:rsidR="00F67817" w:rsidRPr="00FD02C7">
        <w:rPr>
          <w:rFonts w:ascii="Times New Roman" w:hAnsi="Times New Roman" w:cs="Times New Roman"/>
          <w:sz w:val="28"/>
          <w:szCs w:val="28"/>
          <w:lang w:val="en-US"/>
        </w:rPr>
        <w:t xml:space="preserve"> [</w:t>
      </w:r>
      <w:r w:rsidR="00F67817" w:rsidRPr="00FD02C7">
        <w:rPr>
          <w:rFonts w:ascii="Times New Roman" w:hAnsi="Times New Roman" w:cs="Times New Roman"/>
          <w:sz w:val="28"/>
          <w:szCs w:val="28"/>
        </w:rPr>
        <w:t>40</w:t>
      </w:r>
      <w:r w:rsidR="00F67817" w:rsidRPr="00FD02C7">
        <w:rPr>
          <w:rFonts w:ascii="Times New Roman" w:hAnsi="Times New Roman" w:cs="Times New Roman"/>
          <w:sz w:val="28"/>
          <w:szCs w:val="28"/>
          <w:lang w:val="en-US"/>
        </w:rPr>
        <w:t>]</w:t>
      </w:r>
      <w:r w:rsidRPr="00FD02C7">
        <w:rPr>
          <w:rFonts w:ascii="Times New Roman" w:hAnsi="Times New Roman" w:cs="Times New Roman"/>
          <w:sz w:val="28"/>
          <w:szCs w:val="28"/>
        </w:rPr>
        <w:t xml:space="preserve">. В этом плане Казахская </w:t>
      </w:r>
      <w:r w:rsidRPr="00FD02C7">
        <w:rPr>
          <w:rFonts w:ascii="Times New Roman" w:hAnsi="Times New Roman" w:cs="Times New Roman"/>
          <w:sz w:val="28"/>
          <w:szCs w:val="28"/>
        </w:rPr>
        <w:lastRenderedPageBreak/>
        <w:t>национальная академия искусств имени Темирбека Жургенова (далее Академия) активно вовлечена в данный алгоритм Концепции, выпуская творчески-креативных специалистов разного уровня: актеров, режиссеров, звукорежиссеров, операторов, художников, гримеров, музыкантов. Руководство Академии на всех трех уровнях обучения (бакалавриат, магистратура, докторантура) переориентировала систему образования на более творческую и свободную модель, внедрила практикоориентированные дисциплины, направленные на формирование уникальных, неординарных, инновационных компетенций: Креативное мышление</w:t>
      </w:r>
      <w:r w:rsidR="00602653" w:rsidRPr="00FD02C7">
        <w:rPr>
          <w:rFonts w:ascii="Times New Roman" w:hAnsi="Times New Roman" w:cs="Times New Roman"/>
          <w:sz w:val="28"/>
          <w:szCs w:val="28"/>
        </w:rPr>
        <w:t>, Управление проектами</w:t>
      </w:r>
      <w:r w:rsidR="00382CE1" w:rsidRPr="00FD02C7">
        <w:rPr>
          <w:rFonts w:ascii="Times New Roman" w:hAnsi="Times New Roman" w:cs="Times New Roman"/>
          <w:sz w:val="28"/>
          <w:szCs w:val="28"/>
        </w:rPr>
        <w:t xml:space="preserve"> и др</w:t>
      </w:r>
      <w:r w:rsidRPr="00FD02C7">
        <w:rPr>
          <w:rFonts w:ascii="Times New Roman" w:hAnsi="Times New Roman" w:cs="Times New Roman"/>
          <w:sz w:val="28"/>
          <w:szCs w:val="28"/>
        </w:rPr>
        <w:t xml:space="preserve">. Тем самым, стимулируя инновационное и креативное мышление у обучающихся, что способствует формированию базовых </w:t>
      </w:r>
      <w:r w:rsidRPr="00FD02C7">
        <w:rPr>
          <w:rFonts w:ascii="Times New Roman" w:hAnsi="Times New Roman" w:cs="Times New Roman"/>
          <w:b/>
          <w:bCs/>
          <w:sz w:val="28"/>
          <w:szCs w:val="28"/>
        </w:rPr>
        <w:t>soft skills</w:t>
      </w:r>
      <w:r w:rsidRPr="00FD02C7">
        <w:rPr>
          <w:rFonts w:ascii="Times New Roman" w:hAnsi="Times New Roman" w:cs="Times New Roman"/>
          <w:sz w:val="28"/>
          <w:szCs w:val="28"/>
        </w:rPr>
        <w:t xml:space="preserve"> (гибких компетенций) для полноценной реализации творческого потенциала личности на последующих этапах её развития, став катализатором креативных индустрий.</w:t>
      </w:r>
    </w:p>
    <w:p w14:paraId="59501B65" w14:textId="77777777" w:rsidR="004C0A90" w:rsidRPr="00FD02C7" w:rsidRDefault="004C0A90" w:rsidP="004129CC">
      <w:pPr>
        <w:spacing w:after="0" w:line="240" w:lineRule="auto"/>
        <w:ind w:firstLine="709"/>
        <w:jc w:val="both"/>
        <w:rPr>
          <w:rFonts w:ascii="Times New Roman" w:hAnsi="Times New Roman" w:cs="Times New Roman"/>
          <w:sz w:val="28"/>
          <w:szCs w:val="28"/>
        </w:rPr>
      </w:pPr>
      <w:r w:rsidRPr="00FD02C7">
        <w:rPr>
          <w:rFonts w:ascii="Times New Roman" w:hAnsi="Times New Roman" w:cs="Times New Roman"/>
          <w:sz w:val="28"/>
          <w:szCs w:val="28"/>
        </w:rPr>
        <w:t>Внедрение специализированных дисциплин и инновационных образовательных методик обусловило становление самостоятельных арт-брендов, функционирующих как центры притяжения творческих лидеров, а также инвестиционной и инновационной динамики в сфере искусства.</w:t>
      </w:r>
    </w:p>
    <w:p w14:paraId="7137D3D8" w14:textId="77777777" w:rsidR="004C0A90" w:rsidRPr="00FD02C7" w:rsidRDefault="004C0A90" w:rsidP="004129CC">
      <w:pPr>
        <w:spacing w:after="0" w:line="240" w:lineRule="auto"/>
        <w:ind w:firstLine="709"/>
        <w:jc w:val="both"/>
        <w:rPr>
          <w:rFonts w:ascii="Times New Roman" w:hAnsi="Times New Roman" w:cs="Times New Roman"/>
          <w:sz w:val="28"/>
          <w:szCs w:val="28"/>
        </w:rPr>
      </w:pPr>
      <w:r w:rsidRPr="00FD02C7">
        <w:rPr>
          <w:rFonts w:ascii="Times New Roman" w:hAnsi="Times New Roman" w:cs="Times New Roman"/>
          <w:sz w:val="28"/>
          <w:szCs w:val="28"/>
        </w:rPr>
        <w:t>Согласно пункту 5. Концепции</w:t>
      </w:r>
      <w:r w:rsidRPr="00FD02C7">
        <w:rPr>
          <w:rFonts w:ascii="Times New Roman" w:hAnsi="Times New Roman" w:cs="Times New Roman"/>
          <w:b/>
          <w:bCs/>
          <w:sz w:val="28"/>
          <w:szCs w:val="28"/>
        </w:rPr>
        <w:t xml:space="preserve"> – «Целевые индикаторы и ожидаемые результаты» – </w:t>
      </w:r>
      <w:r w:rsidRPr="00FD02C7">
        <w:rPr>
          <w:rFonts w:ascii="Times New Roman" w:hAnsi="Times New Roman" w:cs="Times New Roman"/>
          <w:sz w:val="28"/>
          <w:szCs w:val="28"/>
        </w:rPr>
        <w:t>такая системная и поэтапная реализация Концепции в Академии уже к концу 2025 года, достигла поставленных целевых показателей, таких как увеличение уровня занятости в секторе креативных индустрий до 4%. Так, в эти 4% относятся продукты креативных индустрий – кино, теле- и радиовещание.</w:t>
      </w:r>
    </w:p>
    <w:p w14:paraId="05C703BA" w14:textId="0EB26283" w:rsidR="004C0A90" w:rsidRPr="00FD02C7" w:rsidRDefault="004C0A90" w:rsidP="004129CC">
      <w:pPr>
        <w:spacing w:after="0" w:line="240" w:lineRule="auto"/>
        <w:ind w:firstLine="709"/>
        <w:jc w:val="both"/>
        <w:rPr>
          <w:rFonts w:ascii="Times New Roman" w:hAnsi="Times New Roman" w:cs="Times New Roman"/>
          <w:sz w:val="28"/>
          <w:szCs w:val="28"/>
          <w:lang w:val="en-US"/>
        </w:rPr>
      </w:pPr>
      <w:r w:rsidRPr="00FD02C7">
        <w:rPr>
          <w:rFonts w:ascii="Times New Roman" w:hAnsi="Times New Roman" w:cs="Times New Roman"/>
          <w:sz w:val="28"/>
          <w:szCs w:val="28"/>
        </w:rPr>
        <w:t xml:space="preserve">В то время как по данным официальных источников, планируется, что к 2030 году доля отечественного кинопродукта в прокате достигнет 35% </w:t>
      </w:r>
      <w:r w:rsidRPr="00FD02C7">
        <w:rPr>
          <w:rFonts w:ascii="Times New Roman" w:hAnsi="Times New Roman" w:cs="Times New Roman"/>
          <w:sz w:val="28"/>
          <w:szCs w:val="28"/>
          <w:lang w:val="en-US"/>
        </w:rPr>
        <w:t>[</w:t>
      </w:r>
      <w:r w:rsidR="00F67817" w:rsidRPr="00FD02C7">
        <w:rPr>
          <w:rFonts w:ascii="Times New Roman" w:hAnsi="Times New Roman" w:cs="Times New Roman"/>
          <w:sz w:val="28"/>
          <w:szCs w:val="28"/>
        </w:rPr>
        <w:t>158</w:t>
      </w:r>
      <w:r w:rsidRPr="00FD02C7">
        <w:rPr>
          <w:rFonts w:ascii="Times New Roman" w:hAnsi="Times New Roman" w:cs="Times New Roman"/>
          <w:sz w:val="28"/>
          <w:szCs w:val="28"/>
          <w:lang w:val="en-US"/>
        </w:rPr>
        <w:t>].</w:t>
      </w:r>
    </w:p>
    <w:p w14:paraId="3EE6AC98" w14:textId="68AE8D82" w:rsidR="004C0A90" w:rsidRPr="00FD02C7" w:rsidRDefault="004C0A90" w:rsidP="004129CC">
      <w:pPr>
        <w:spacing w:after="0" w:line="240" w:lineRule="auto"/>
        <w:ind w:firstLine="709"/>
        <w:jc w:val="both"/>
        <w:rPr>
          <w:rFonts w:ascii="Times New Roman" w:hAnsi="Times New Roman" w:cs="Times New Roman"/>
          <w:sz w:val="28"/>
          <w:szCs w:val="28"/>
        </w:rPr>
      </w:pPr>
      <w:r w:rsidRPr="00FD02C7">
        <w:rPr>
          <w:rFonts w:ascii="Times New Roman" w:hAnsi="Times New Roman" w:cs="Times New Roman"/>
          <w:sz w:val="28"/>
          <w:szCs w:val="28"/>
        </w:rPr>
        <w:t>В рамках стратегии развития Алматы как «локомотива» креативных индустрий сформированы десятки проектов в таких направлениях, как кино и анимация, новые медиа и цифровые культуры</w:t>
      </w:r>
      <w:r w:rsidR="00F67817" w:rsidRPr="00FD02C7">
        <w:rPr>
          <w:rFonts w:ascii="Times New Roman" w:hAnsi="Times New Roman" w:cs="Times New Roman"/>
          <w:sz w:val="28"/>
          <w:szCs w:val="28"/>
        </w:rPr>
        <w:t xml:space="preserve"> </w:t>
      </w:r>
      <w:r w:rsidR="00F67817" w:rsidRPr="00FD02C7">
        <w:rPr>
          <w:rFonts w:ascii="Times New Roman" w:hAnsi="Times New Roman" w:cs="Times New Roman"/>
          <w:sz w:val="28"/>
          <w:szCs w:val="28"/>
          <w:lang w:val="en-US"/>
        </w:rPr>
        <w:t>[</w:t>
      </w:r>
      <w:r w:rsidR="00F67817" w:rsidRPr="00FD02C7">
        <w:rPr>
          <w:rFonts w:ascii="Times New Roman" w:hAnsi="Times New Roman" w:cs="Times New Roman"/>
          <w:sz w:val="28"/>
          <w:szCs w:val="28"/>
        </w:rPr>
        <w:t>158</w:t>
      </w:r>
      <w:r w:rsidR="00F67817" w:rsidRPr="00FD02C7">
        <w:rPr>
          <w:rFonts w:ascii="Times New Roman" w:hAnsi="Times New Roman" w:cs="Times New Roman"/>
          <w:sz w:val="28"/>
          <w:szCs w:val="28"/>
          <w:lang w:val="en-US"/>
        </w:rPr>
        <w:t>].</w:t>
      </w:r>
    </w:p>
    <w:p w14:paraId="32781BA3" w14:textId="18F14FD0" w:rsidR="004C0A90" w:rsidRPr="00FD02C7" w:rsidRDefault="004C0A90" w:rsidP="004129CC">
      <w:pPr>
        <w:spacing w:after="0" w:line="240" w:lineRule="auto"/>
        <w:ind w:firstLine="709"/>
        <w:jc w:val="both"/>
        <w:rPr>
          <w:rFonts w:ascii="Times New Roman" w:hAnsi="Times New Roman" w:cs="Times New Roman"/>
          <w:sz w:val="28"/>
          <w:szCs w:val="28"/>
        </w:rPr>
      </w:pPr>
      <w:r w:rsidRPr="00FD02C7">
        <w:rPr>
          <w:rFonts w:ascii="Times New Roman" w:hAnsi="Times New Roman" w:cs="Times New Roman"/>
          <w:sz w:val="28"/>
          <w:szCs w:val="28"/>
        </w:rPr>
        <w:t xml:space="preserve">Методологически это означает: исследование должно учитывать институциональные изменения, финансово-экономические меры поддержки, а также регуляторные нововведения. Так, введён специальный розничный налоговый режим для 40 видов деятельности «творческой экономики», что снижает налоговую нагрузку на субъектов креативных индустрий. </w:t>
      </w:r>
      <w:r w:rsidRPr="00FD02C7">
        <w:rPr>
          <w:rFonts w:ascii="Times New Roman" w:hAnsi="Times New Roman" w:cs="Times New Roman"/>
          <w:sz w:val="28"/>
          <w:szCs w:val="28"/>
          <w:lang w:val="en-US"/>
        </w:rPr>
        <w:t>[</w:t>
      </w:r>
      <w:r w:rsidR="00F67817" w:rsidRPr="00FD02C7">
        <w:rPr>
          <w:rFonts w:ascii="Times New Roman" w:hAnsi="Times New Roman" w:cs="Times New Roman"/>
          <w:sz w:val="28"/>
          <w:szCs w:val="28"/>
        </w:rPr>
        <w:t>159</w:t>
      </w:r>
      <w:r w:rsidRPr="00FD02C7">
        <w:rPr>
          <w:rFonts w:ascii="Times New Roman" w:hAnsi="Times New Roman" w:cs="Times New Roman"/>
          <w:sz w:val="28"/>
          <w:szCs w:val="28"/>
          <w:lang w:val="en-US"/>
        </w:rPr>
        <w:t>]</w:t>
      </w:r>
      <w:r w:rsidRPr="00FD02C7">
        <w:rPr>
          <w:rFonts w:ascii="Times New Roman" w:hAnsi="Times New Roman" w:cs="Times New Roman"/>
          <w:sz w:val="28"/>
          <w:szCs w:val="28"/>
        </w:rPr>
        <w:t xml:space="preserve">. Кроме того, данные свидетельствуют, что с 2017 года объём креативной экономики в Казахстане вырос более чем в три раза </w:t>
      </w:r>
      <w:r w:rsidRPr="00FD02C7">
        <w:rPr>
          <w:rFonts w:ascii="Times New Roman" w:hAnsi="Times New Roman" w:cs="Times New Roman"/>
          <w:sz w:val="28"/>
          <w:szCs w:val="28"/>
          <w:lang w:val="en-US"/>
        </w:rPr>
        <w:t>[</w:t>
      </w:r>
      <w:r w:rsidR="00F67817" w:rsidRPr="00FD02C7">
        <w:rPr>
          <w:rFonts w:ascii="Times New Roman" w:hAnsi="Times New Roman" w:cs="Times New Roman"/>
          <w:sz w:val="28"/>
          <w:szCs w:val="28"/>
        </w:rPr>
        <w:t>160</w:t>
      </w:r>
      <w:r w:rsidRPr="00FD02C7">
        <w:rPr>
          <w:rFonts w:ascii="Times New Roman" w:hAnsi="Times New Roman" w:cs="Times New Roman"/>
          <w:sz w:val="28"/>
          <w:szCs w:val="28"/>
          <w:lang w:val="en-US"/>
        </w:rPr>
        <w:t>].</w:t>
      </w:r>
      <w:r w:rsidRPr="00FD02C7">
        <w:rPr>
          <w:rFonts w:ascii="Times New Roman" w:hAnsi="Times New Roman" w:cs="Times New Roman"/>
          <w:sz w:val="28"/>
          <w:szCs w:val="28"/>
        </w:rPr>
        <w:t xml:space="preserve"> Таким образом, рассматриваемый период (конец ХХ века и по 2025 год) представляет собой фазу активной институционализации и трансформации сектора креативных индустрий, что требует методологически мультидисциплинарного подхода: сочетания институционального, культурного, экономического и медиатрансформационного анализов.</w:t>
      </w:r>
    </w:p>
    <w:p w14:paraId="44C8FC94" w14:textId="7D7A3024" w:rsidR="004C0A90" w:rsidRPr="00FD02C7" w:rsidRDefault="004C0A90" w:rsidP="004129CC">
      <w:pPr>
        <w:spacing w:after="0" w:line="240" w:lineRule="auto"/>
        <w:ind w:firstLine="709"/>
        <w:jc w:val="both"/>
        <w:rPr>
          <w:rFonts w:ascii="Times New Roman" w:hAnsi="Times New Roman" w:cs="Times New Roman"/>
          <w:sz w:val="28"/>
          <w:szCs w:val="28"/>
        </w:rPr>
      </w:pPr>
      <w:r w:rsidRPr="00FD02C7">
        <w:rPr>
          <w:rFonts w:ascii="Times New Roman" w:hAnsi="Times New Roman" w:cs="Times New Roman"/>
          <w:sz w:val="28"/>
          <w:szCs w:val="28"/>
        </w:rPr>
        <w:t xml:space="preserve">В киноиндустрии Казахстана в указанный период наблюдаются следующие ключевые тенденции: значительное государственное финансирование проектов (например, с 2019 года поддержано более 100 кинопроектов на сумму свыше 17 млрд тенге) </w:t>
      </w:r>
      <w:r w:rsidRPr="00FD02C7">
        <w:rPr>
          <w:rFonts w:ascii="Times New Roman" w:hAnsi="Times New Roman" w:cs="Times New Roman"/>
          <w:sz w:val="28"/>
          <w:szCs w:val="28"/>
          <w:lang w:val="en-US"/>
        </w:rPr>
        <w:t>[</w:t>
      </w:r>
      <w:r w:rsidR="00F67817" w:rsidRPr="00FD02C7">
        <w:rPr>
          <w:rFonts w:ascii="Times New Roman" w:hAnsi="Times New Roman" w:cs="Times New Roman"/>
          <w:sz w:val="28"/>
          <w:szCs w:val="28"/>
        </w:rPr>
        <w:t>161</w:t>
      </w:r>
      <w:r w:rsidR="00F67817" w:rsidRPr="00FD02C7">
        <w:rPr>
          <w:rFonts w:ascii="Times New Roman" w:hAnsi="Times New Roman" w:cs="Times New Roman"/>
          <w:sz w:val="28"/>
          <w:szCs w:val="28"/>
          <w:lang w:val="en-US"/>
        </w:rPr>
        <w:t>]</w:t>
      </w:r>
      <w:r w:rsidR="00F67817" w:rsidRPr="00FD02C7">
        <w:rPr>
          <w:rFonts w:ascii="Times New Roman" w:hAnsi="Times New Roman" w:cs="Times New Roman"/>
          <w:sz w:val="28"/>
          <w:szCs w:val="28"/>
        </w:rPr>
        <w:t>.</w:t>
      </w:r>
      <w:r w:rsidRPr="00FD02C7">
        <w:rPr>
          <w:rFonts w:ascii="Times New Roman" w:hAnsi="Times New Roman" w:cs="Times New Roman"/>
          <w:sz w:val="28"/>
          <w:szCs w:val="28"/>
        </w:rPr>
        <w:t xml:space="preserve"> Студия Kazakhfilm и Государственный центр поддержки национального кино выступают центральными институциональными узлами </w:t>
      </w:r>
      <w:r w:rsidRPr="00FD02C7">
        <w:rPr>
          <w:rFonts w:ascii="Times New Roman" w:hAnsi="Times New Roman" w:cs="Times New Roman"/>
          <w:sz w:val="28"/>
          <w:szCs w:val="28"/>
          <w:lang w:val="en-US"/>
        </w:rPr>
        <w:lastRenderedPageBreak/>
        <w:t>[</w:t>
      </w:r>
      <w:r w:rsidR="00F67817" w:rsidRPr="00FD02C7">
        <w:rPr>
          <w:rFonts w:ascii="Times New Roman" w:hAnsi="Times New Roman" w:cs="Times New Roman"/>
          <w:sz w:val="28"/>
          <w:szCs w:val="28"/>
        </w:rPr>
        <w:t>162</w:t>
      </w:r>
      <w:r w:rsidR="00F67817" w:rsidRPr="00FD02C7">
        <w:rPr>
          <w:rFonts w:ascii="Times New Roman" w:hAnsi="Times New Roman" w:cs="Times New Roman"/>
          <w:sz w:val="28"/>
          <w:szCs w:val="28"/>
          <w:lang w:val="en-US"/>
        </w:rPr>
        <w:t>].</w:t>
      </w:r>
      <w:r w:rsidRPr="00FD02C7">
        <w:rPr>
          <w:rFonts w:ascii="Times New Roman" w:hAnsi="Times New Roman" w:cs="Times New Roman"/>
          <w:sz w:val="28"/>
          <w:szCs w:val="28"/>
        </w:rPr>
        <w:t xml:space="preserve"> Дистрибуционная цель – рост доли казахстанского фильма в прокате (до 35% к 2030 году) – подчёркивает ориентацию не только на производство, но и на распространение национального продукта </w:t>
      </w:r>
      <w:r w:rsidRPr="00FD02C7">
        <w:rPr>
          <w:rFonts w:ascii="Times New Roman" w:hAnsi="Times New Roman" w:cs="Times New Roman"/>
          <w:sz w:val="28"/>
          <w:szCs w:val="28"/>
          <w:lang w:val="en-US"/>
        </w:rPr>
        <w:t>[</w:t>
      </w:r>
      <w:r w:rsidR="00F67817" w:rsidRPr="00FD02C7">
        <w:rPr>
          <w:rFonts w:ascii="Times New Roman" w:hAnsi="Times New Roman" w:cs="Times New Roman"/>
          <w:sz w:val="28"/>
          <w:szCs w:val="28"/>
          <w:lang w:val="en-US"/>
        </w:rPr>
        <w:t>158</w:t>
      </w:r>
      <w:r w:rsidRPr="00FD02C7">
        <w:rPr>
          <w:rFonts w:ascii="Times New Roman" w:hAnsi="Times New Roman" w:cs="Times New Roman"/>
          <w:sz w:val="28"/>
          <w:szCs w:val="28"/>
          <w:lang w:val="en-US"/>
        </w:rPr>
        <w:t>]</w:t>
      </w:r>
      <w:r w:rsidRPr="00FD02C7">
        <w:rPr>
          <w:rFonts w:ascii="Times New Roman" w:hAnsi="Times New Roman" w:cs="Times New Roman"/>
          <w:sz w:val="28"/>
          <w:szCs w:val="28"/>
        </w:rPr>
        <w:t>.</w:t>
      </w:r>
    </w:p>
    <w:p w14:paraId="6D8E94BA" w14:textId="004A9476" w:rsidR="004C0A90" w:rsidRPr="00FD02C7" w:rsidRDefault="004C0A90" w:rsidP="004129CC">
      <w:pPr>
        <w:spacing w:after="0" w:line="240" w:lineRule="auto"/>
        <w:ind w:firstLine="709"/>
        <w:jc w:val="both"/>
        <w:rPr>
          <w:rFonts w:ascii="Times New Roman" w:hAnsi="Times New Roman" w:cs="Times New Roman"/>
          <w:sz w:val="28"/>
          <w:szCs w:val="28"/>
        </w:rPr>
      </w:pPr>
      <w:r w:rsidRPr="00FD02C7">
        <w:rPr>
          <w:rFonts w:ascii="Times New Roman" w:hAnsi="Times New Roman" w:cs="Times New Roman"/>
          <w:sz w:val="28"/>
          <w:szCs w:val="28"/>
        </w:rPr>
        <w:t xml:space="preserve">Киноиндустрия Казахстана за 2020-2025 гг. продемонстрировала институциональный рост и финансовую активизацию, однако сохраняются методологические вызовы: недостаточная прозрачность данных, слабая коммерческая отчётность многих проектов, а также необходимость развития профессиональных кадров и инфраструктуры, что «подавляет творческий потенциал, вынуждая кинематографистов соответствовать устоявшимся формулам, а не исследовать разнообразные и культурно богатые повествования. … когда инновационные и сложные работы отодвигаются на второй план в пользу более безопасных и предсказуемых проектов.» </w:t>
      </w:r>
      <w:r w:rsidRPr="00FD02C7">
        <w:rPr>
          <w:rFonts w:ascii="Times New Roman" w:hAnsi="Times New Roman" w:cs="Times New Roman"/>
          <w:sz w:val="28"/>
          <w:szCs w:val="28"/>
          <w:lang w:val="en-US"/>
        </w:rPr>
        <w:t>[</w:t>
      </w:r>
      <w:r w:rsidR="00F4473A" w:rsidRPr="00FD02C7">
        <w:rPr>
          <w:rFonts w:ascii="Times New Roman" w:eastAsia="Malgun Gothic" w:hAnsi="Times New Roman" w:cs="Times New Roman"/>
          <w:color w:val="000000" w:themeColor="text1"/>
          <w:sz w:val="28"/>
          <w:szCs w:val="28"/>
          <w:lang w:val="en-US"/>
        </w:rPr>
        <w:t>88</w:t>
      </w:r>
      <w:r w:rsidRPr="00FD02C7">
        <w:rPr>
          <w:rFonts w:ascii="Times New Roman" w:eastAsia="Malgun Gothic" w:hAnsi="Times New Roman" w:cs="Times New Roman"/>
          <w:color w:val="000000" w:themeColor="text1"/>
          <w:sz w:val="28"/>
          <w:szCs w:val="28"/>
        </w:rPr>
        <w:t>, с.2</w:t>
      </w:r>
      <w:r w:rsidRPr="00FD02C7">
        <w:rPr>
          <w:rFonts w:ascii="Times New Roman" w:hAnsi="Times New Roman" w:cs="Times New Roman"/>
          <w:sz w:val="28"/>
          <w:szCs w:val="28"/>
          <w:lang w:val="en-US"/>
        </w:rPr>
        <w:t>]</w:t>
      </w:r>
      <w:r w:rsidRPr="00FD02C7">
        <w:rPr>
          <w:rFonts w:ascii="Times New Roman" w:hAnsi="Times New Roman" w:cs="Times New Roman"/>
          <w:sz w:val="28"/>
          <w:szCs w:val="28"/>
        </w:rPr>
        <w:t>. Таким образом, киноиндустрия выступает как важный, но ещё не достаточно зрелый компонент креативной экономики, требующий дальнейшего изучения с позиций медиатрансформации и экономической оценки.</w:t>
      </w:r>
    </w:p>
    <w:p w14:paraId="11EC910B" w14:textId="412DB2D9" w:rsidR="004C0A90" w:rsidRPr="00FD02C7" w:rsidRDefault="004C0A90" w:rsidP="004129CC">
      <w:pPr>
        <w:spacing w:after="0" w:line="240" w:lineRule="auto"/>
        <w:ind w:firstLine="709"/>
        <w:jc w:val="both"/>
        <w:rPr>
          <w:rFonts w:ascii="Times New Roman" w:hAnsi="Times New Roman" w:cs="Times New Roman"/>
          <w:sz w:val="28"/>
          <w:szCs w:val="28"/>
        </w:rPr>
      </w:pPr>
      <w:r w:rsidRPr="00FD02C7">
        <w:rPr>
          <w:rFonts w:ascii="Times New Roman" w:hAnsi="Times New Roman" w:cs="Times New Roman"/>
          <w:sz w:val="28"/>
          <w:szCs w:val="28"/>
        </w:rPr>
        <w:t xml:space="preserve">В контексте реализации </w:t>
      </w:r>
      <w:r w:rsidRPr="00FD02C7">
        <w:rPr>
          <w:rFonts w:ascii="Times New Roman" w:hAnsi="Times New Roman" w:cs="Times New Roman"/>
          <w:b/>
          <w:bCs/>
          <w:sz w:val="28"/>
          <w:szCs w:val="28"/>
        </w:rPr>
        <w:t>Концепции развития креативных индустрий Республики Казахстан</w:t>
      </w:r>
      <w:r w:rsidRPr="00FD02C7">
        <w:rPr>
          <w:rFonts w:ascii="Times New Roman" w:hAnsi="Times New Roman" w:cs="Times New Roman"/>
          <w:sz w:val="28"/>
          <w:szCs w:val="28"/>
        </w:rPr>
        <w:t xml:space="preserve"> и трансформации образовательных подходов в сфере искусства, в частности в </w:t>
      </w:r>
      <w:r w:rsidRPr="00FD02C7">
        <w:rPr>
          <w:rFonts w:ascii="Times New Roman" w:hAnsi="Times New Roman" w:cs="Times New Roman"/>
          <w:b/>
          <w:bCs/>
          <w:sz w:val="28"/>
          <w:szCs w:val="28"/>
        </w:rPr>
        <w:t>Казахской национальной академии искусств имени Тем</w:t>
      </w:r>
      <w:r w:rsidR="00382CE1" w:rsidRPr="00FD02C7">
        <w:rPr>
          <w:rFonts w:ascii="Times New Roman" w:hAnsi="Times New Roman" w:cs="Times New Roman"/>
          <w:b/>
          <w:bCs/>
          <w:sz w:val="28"/>
          <w:szCs w:val="28"/>
        </w:rPr>
        <w:t>и</w:t>
      </w:r>
      <w:r w:rsidRPr="00FD02C7">
        <w:rPr>
          <w:rFonts w:ascii="Times New Roman" w:hAnsi="Times New Roman" w:cs="Times New Roman"/>
          <w:b/>
          <w:bCs/>
          <w:sz w:val="28"/>
          <w:szCs w:val="28"/>
        </w:rPr>
        <w:t>рбека Ж</w:t>
      </w:r>
      <w:r w:rsidR="00382CE1" w:rsidRPr="00FD02C7">
        <w:rPr>
          <w:rFonts w:ascii="Times New Roman" w:hAnsi="Times New Roman" w:cs="Times New Roman"/>
          <w:b/>
          <w:bCs/>
          <w:sz w:val="28"/>
          <w:szCs w:val="28"/>
        </w:rPr>
        <w:t>у</w:t>
      </w:r>
      <w:r w:rsidRPr="00FD02C7">
        <w:rPr>
          <w:rFonts w:ascii="Times New Roman" w:hAnsi="Times New Roman" w:cs="Times New Roman"/>
          <w:b/>
          <w:bCs/>
          <w:sz w:val="28"/>
          <w:szCs w:val="28"/>
        </w:rPr>
        <w:t>ргенова</w:t>
      </w:r>
      <w:r w:rsidRPr="00FD02C7">
        <w:rPr>
          <w:rFonts w:ascii="Times New Roman" w:hAnsi="Times New Roman" w:cs="Times New Roman"/>
          <w:sz w:val="28"/>
          <w:szCs w:val="28"/>
        </w:rPr>
        <w:t xml:space="preserve">, формат веб-сериалов в эпоху цифровизации и постпандемийного периода получил новый импульс развития. Пандемийные ограничения способствовали переходу к гибким и ресурсно-экономным моделям производства аудиовизуального контента. Веб-сериалы, отличающиеся от традиционного телевидения и кинематографа по параметрам производственной структуры, дистрибуции и целевой аудитории, в современном казахстанском медиапространстве приобретают статус </w:t>
      </w:r>
      <w:r w:rsidRPr="00FD02C7">
        <w:rPr>
          <w:rFonts w:ascii="Times New Roman" w:hAnsi="Times New Roman" w:cs="Times New Roman"/>
          <w:b/>
          <w:bCs/>
          <w:sz w:val="28"/>
          <w:szCs w:val="28"/>
        </w:rPr>
        <w:t>самостоятельного сегмента креативной индустрии</w:t>
      </w:r>
      <w:r w:rsidRPr="00FD02C7">
        <w:rPr>
          <w:rFonts w:ascii="Times New Roman" w:hAnsi="Times New Roman" w:cs="Times New Roman"/>
          <w:sz w:val="28"/>
          <w:szCs w:val="28"/>
        </w:rPr>
        <w:t xml:space="preserve">. Их развитие способствует формированию профессиональных компетенций у обучающихся и выпускников Академии, стимулируя </w:t>
      </w:r>
      <w:r w:rsidRPr="00FD02C7">
        <w:rPr>
          <w:rFonts w:ascii="Times New Roman" w:hAnsi="Times New Roman" w:cs="Times New Roman"/>
          <w:b/>
          <w:bCs/>
          <w:sz w:val="28"/>
          <w:szCs w:val="28"/>
        </w:rPr>
        <w:t>предпринимательское, проектное и инновационное мышление</w:t>
      </w:r>
      <w:r w:rsidRPr="00FD02C7">
        <w:rPr>
          <w:rFonts w:ascii="Times New Roman" w:hAnsi="Times New Roman" w:cs="Times New Roman"/>
          <w:sz w:val="28"/>
          <w:szCs w:val="28"/>
        </w:rPr>
        <w:t>, а также создавая условия для реализации творческих инициатив молодых продакшенов, независимых авторов и малых творческих команд в цифровой среде.</w:t>
      </w:r>
    </w:p>
    <w:p w14:paraId="0DCD601F" w14:textId="159B3651" w:rsidR="00602653" w:rsidRPr="00FD02C7" w:rsidRDefault="004C0A90" w:rsidP="00513FC9">
      <w:pPr>
        <w:spacing w:after="0" w:line="240" w:lineRule="auto"/>
        <w:rPr>
          <w:rFonts w:ascii="Times New Roman" w:hAnsi="Times New Roman" w:cs="Times New Roman"/>
          <w:b/>
          <w:bCs/>
          <w:sz w:val="28"/>
          <w:szCs w:val="28"/>
        </w:rPr>
      </w:pPr>
      <w:r w:rsidRPr="00FD02C7">
        <w:rPr>
          <w:rFonts w:ascii="Times New Roman" w:hAnsi="Times New Roman" w:cs="Times New Roman"/>
          <w:b/>
          <w:bCs/>
          <w:sz w:val="28"/>
          <w:szCs w:val="28"/>
        </w:rPr>
        <w:t xml:space="preserve">Таблица 11 </w:t>
      </w:r>
      <w:r w:rsidR="00513FC9">
        <w:rPr>
          <w:rFonts w:ascii="Times New Roman" w:hAnsi="Times New Roman" w:cs="Times New Roman"/>
          <w:b/>
          <w:bCs/>
          <w:sz w:val="28"/>
          <w:szCs w:val="28"/>
        </w:rPr>
        <w:t xml:space="preserve">– </w:t>
      </w:r>
      <w:r w:rsidRPr="00FD02C7">
        <w:rPr>
          <w:rFonts w:ascii="Times New Roman" w:hAnsi="Times New Roman" w:cs="Times New Roman"/>
          <w:b/>
          <w:bCs/>
          <w:sz w:val="28"/>
          <w:szCs w:val="28"/>
        </w:rPr>
        <w:t>Режиссёры и веб-сериалы Казахстана</w:t>
      </w:r>
    </w:p>
    <w:tbl>
      <w:tblPr>
        <w:tblStyle w:val="ad"/>
        <w:tblpPr w:leftFromText="180" w:rightFromText="180" w:vertAnchor="text" w:tblpY="1"/>
        <w:tblOverlap w:val="never"/>
        <w:tblW w:w="9634" w:type="dxa"/>
        <w:tblLayout w:type="fixed"/>
        <w:tblLook w:val="04A0" w:firstRow="1" w:lastRow="0" w:firstColumn="1" w:lastColumn="0" w:noHBand="0" w:noVBand="1"/>
      </w:tblPr>
      <w:tblGrid>
        <w:gridCol w:w="562"/>
        <w:gridCol w:w="1560"/>
        <w:gridCol w:w="708"/>
        <w:gridCol w:w="1701"/>
        <w:gridCol w:w="1843"/>
        <w:gridCol w:w="3260"/>
      </w:tblGrid>
      <w:tr w:rsidR="00602653" w:rsidRPr="00FD02C7" w14:paraId="5458657C" w14:textId="77777777" w:rsidTr="00602653">
        <w:tc>
          <w:tcPr>
            <w:tcW w:w="562" w:type="dxa"/>
          </w:tcPr>
          <w:p w14:paraId="09186413" w14:textId="77777777" w:rsidR="00602653" w:rsidRPr="00FD02C7" w:rsidRDefault="00602653" w:rsidP="00CF3978">
            <w:pPr>
              <w:rPr>
                <w:rFonts w:ascii="Times New Roman" w:hAnsi="Times New Roman" w:cs="Times New Roman"/>
                <w:b/>
                <w:bCs/>
                <w:sz w:val="24"/>
                <w:szCs w:val="24"/>
              </w:rPr>
            </w:pPr>
            <w:r w:rsidRPr="00FD02C7">
              <w:rPr>
                <w:rFonts w:ascii="Times New Roman" w:hAnsi="Times New Roman" w:cs="Times New Roman"/>
                <w:b/>
                <w:bCs/>
                <w:sz w:val="24"/>
                <w:szCs w:val="24"/>
              </w:rPr>
              <w:t>№</w:t>
            </w:r>
          </w:p>
        </w:tc>
        <w:tc>
          <w:tcPr>
            <w:tcW w:w="1560" w:type="dxa"/>
          </w:tcPr>
          <w:p w14:paraId="07C3EF4B" w14:textId="77777777" w:rsidR="00602653" w:rsidRPr="00FD02C7" w:rsidRDefault="00602653" w:rsidP="00CF3978">
            <w:pPr>
              <w:rPr>
                <w:rFonts w:ascii="Times New Roman" w:hAnsi="Times New Roman" w:cs="Times New Roman"/>
                <w:b/>
                <w:bCs/>
                <w:sz w:val="24"/>
                <w:szCs w:val="24"/>
              </w:rPr>
            </w:pPr>
            <w:r w:rsidRPr="00FD02C7">
              <w:rPr>
                <w:rFonts w:ascii="Times New Roman" w:hAnsi="Times New Roman" w:cs="Times New Roman"/>
                <w:b/>
                <w:bCs/>
                <w:sz w:val="24"/>
                <w:szCs w:val="24"/>
              </w:rPr>
              <w:t>Название</w:t>
            </w:r>
          </w:p>
        </w:tc>
        <w:tc>
          <w:tcPr>
            <w:tcW w:w="708" w:type="dxa"/>
          </w:tcPr>
          <w:p w14:paraId="02BFC12E" w14:textId="77777777" w:rsidR="00602653" w:rsidRPr="00FD02C7" w:rsidRDefault="00602653" w:rsidP="00CF3978">
            <w:pPr>
              <w:rPr>
                <w:rFonts w:ascii="Times New Roman" w:hAnsi="Times New Roman" w:cs="Times New Roman"/>
                <w:b/>
                <w:bCs/>
                <w:sz w:val="24"/>
                <w:szCs w:val="24"/>
              </w:rPr>
            </w:pPr>
            <w:r w:rsidRPr="00FD02C7">
              <w:rPr>
                <w:rFonts w:ascii="Times New Roman" w:hAnsi="Times New Roman" w:cs="Times New Roman"/>
                <w:b/>
                <w:bCs/>
                <w:sz w:val="24"/>
                <w:szCs w:val="24"/>
              </w:rPr>
              <w:t>Год</w:t>
            </w:r>
          </w:p>
        </w:tc>
        <w:tc>
          <w:tcPr>
            <w:tcW w:w="1701" w:type="dxa"/>
          </w:tcPr>
          <w:p w14:paraId="1162A647" w14:textId="77777777" w:rsidR="00602653" w:rsidRPr="00FD02C7" w:rsidRDefault="00602653" w:rsidP="00CF3978">
            <w:pPr>
              <w:rPr>
                <w:rFonts w:ascii="Times New Roman" w:hAnsi="Times New Roman" w:cs="Times New Roman"/>
                <w:b/>
                <w:bCs/>
                <w:sz w:val="24"/>
                <w:szCs w:val="24"/>
              </w:rPr>
            </w:pPr>
            <w:r w:rsidRPr="00FD02C7">
              <w:rPr>
                <w:rFonts w:ascii="Times New Roman" w:hAnsi="Times New Roman" w:cs="Times New Roman"/>
                <w:b/>
                <w:bCs/>
                <w:sz w:val="24"/>
                <w:szCs w:val="24"/>
              </w:rPr>
              <w:t>Жанр</w:t>
            </w:r>
          </w:p>
        </w:tc>
        <w:tc>
          <w:tcPr>
            <w:tcW w:w="1843" w:type="dxa"/>
          </w:tcPr>
          <w:p w14:paraId="1091BDDA" w14:textId="77777777" w:rsidR="00602653" w:rsidRPr="00FD02C7" w:rsidRDefault="00602653" w:rsidP="00CF3978">
            <w:pPr>
              <w:rPr>
                <w:rFonts w:ascii="Times New Roman" w:hAnsi="Times New Roman" w:cs="Times New Roman"/>
                <w:b/>
                <w:bCs/>
                <w:sz w:val="24"/>
                <w:szCs w:val="24"/>
              </w:rPr>
            </w:pPr>
            <w:r w:rsidRPr="00FD02C7">
              <w:rPr>
                <w:rFonts w:ascii="Times New Roman" w:hAnsi="Times New Roman" w:cs="Times New Roman"/>
                <w:b/>
                <w:bCs/>
                <w:sz w:val="24"/>
                <w:szCs w:val="24"/>
              </w:rPr>
              <w:t>Режиссёр(ы)</w:t>
            </w:r>
          </w:p>
        </w:tc>
        <w:tc>
          <w:tcPr>
            <w:tcW w:w="3260" w:type="dxa"/>
          </w:tcPr>
          <w:p w14:paraId="422D0653" w14:textId="77777777" w:rsidR="00602653" w:rsidRPr="00FD02C7" w:rsidRDefault="00602653" w:rsidP="00CF3978">
            <w:pPr>
              <w:rPr>
                <w:rFonts w:ascii="Times New Roman" w:hAnsi="Times New Roman" w:cs="Times New Roman"/>
                <w:b/>
                <w:bCs/>
                <w:sz w:val="24"/>
                <w:szCs w:val="24"/>
              </w:rPr>
            </w:pPr>
            <w:r w:rsidRPr="00FD02C7">
              <w:rPr>
                <w:rFonts w:ascii="Times New Roman" w:hAnsi="Times New Roman" w:cs="Times New Roman"/>
                <w:b/>
                <w:bCs/>
                <w:sz w:val="24"/>
                <w:szCs w:val="24"/>
              </w:rPr>
              <w:t>Образование</w:t>
            </w:r>
          </w:p>
        </w:tc>
      </w:tr>
      <w:tr w:rsidR="00602653" w:rsidRPr="00FD02C7" w14:paraId="5665DF70" w14:textId="77777777" w:rsidTr="00602653">
        <w:tc>
          <w:tcPr>
            <w:tcW w:w="562" w:type="dxa"/>
          </w:tcPr>
          <w:p w14:paraId="5E3A1CE3" w14:textId="77777777" w:rsidR="00602653" w:rsidRPr="00FD02C7" w:rsidRDefault="00602653" w:rsidP="00CF3978">
            <w:pPr>
              <w:rPr>
                <w:rFonts w:ascii="Times New Roman" w:hAnsi="Times New Roman" w:cs="Times New Roman"/>
                <w:sz w:val="24"/>
                <w:szCs w:val="24"/>
              </w:rPr>
            </w:pPr>
            <w:r w:rsidRPr="00FD02C7">
              <w:rPr>
                <w:rFonts w:ascii="Times New Roman" w:hAnsi="Times New Roman" w:cs="Times New Roman"/>
                <w:sz w:val="24"/>
                <w:szCs w:val="24"/>
              </w:rPr>
              <w:t>1</w:t>
            </w:r>
          </w:p>
        </w:tc>
        <w:tc>
          <w:tcPr>
            <w:tcW w:w="1560" w:type="dxa"/>
          </w:tcPr>
          <w:p w14:paraId="76731E4F" w14:textId="77777777" w:rsidR="00602653" w:rsidRPr="00FD02C7" w:rsidRDefault="00602653" w:rsidP="00CF3978">
            <w:pPr>
              <w:rPr>
                <w:rFonts w:ascii="Times New Roman" w:hAnsi="Times New Roman" w:cs="Times New Roman"/>
                <w:sz w:val="24"/>
                <w:szCs w:val="24"/>
              </w:rPr>
            </w:pPr>
            <w:r w:rsidRPr="00FD02C7">
              <w:rPr>
                <w:rFonts w:ascii="Times New Roman" w:hAnsi="Times New Roman" w:cs="Times New Roman"/>
                <w:sz w:val="24"/>
                <w:szCs w:val="24"/>
              </w:rPr>
              <w:t>5:32</w:t>
            </w:r>
          </w:p>
        </w:tc>
        <w:tc>
          <w:tcPr>
            <w:tcW w:w="708" w:type="dxa"/>
          </w:tcPr>
          <w:p w14:paraId="395EA17A" w14:textId="77777777" w:rsidR="00602653" w:rsidRPr="00FD02C7" w:rsidRDefault="00602653" w:rsidP="00CF3978">
            <w:pPr>
              <w:rPr>
                <w:rFonts w:ascii="Times New Roman" w:hAnsi="Times New Roman" w:cs="Times New Roman"/>
                <w:sz w:val="24"/>
                <w:szCs w:val="24"/>
              </w:rPr>
            </w:pPr>
            <w:r w:rsidRPr="00FD02C7">
              <w:rPr>
                <w:rFonts w:ascii="Times New Roman" w:hAnsi="Times New Roman" w:cs="Times New Roman"/>
                <w:sz w:val="24"/>
                <w:szCs w:val="24"/>
              </w:rPr>
              <w:t>2021</w:t>
            </w:r>
          </w:p>
        </w:tc>
        <w:tc>
          <w:tcPr>
            <w:tcW w:w="1701" w:type="dxa"/>
          </w:tcPr>
          <w:p w14:paraId="7E65AAFF" w14:textId="77777777" w:rsidR="00602653" w:rsidRPr="00FD02C7" w:rsidRDefault="00602653" w:rsidP="00CF3978">
            <w:pPr>
              <w:rPr>
                <w:rFonts w:ascii="Times New Roman" w:hAnsi="Times New Roman" w:cs="Times New Roman"/>
                <w:sz w:val="24"/>
                <w:szCs w:val="24"/>
              </w:rPr>
            </w:pPr>
            <w:r w:rsidRPr="00FD02C7">
              <w:rPr>
                <w:rFonts w:ascii="Times New Roman" w:hAnsi="Times New Roman" w:cs="Times New Roman"/>
                <w:sz w:val="24"/>
                <w:szCs w:val="24"/>
              </w:rPr>
              <w:t>Триллер, криминал</w:t>
            </w:r>
          </w:p>
        </w:tc>
        <w:tc>
          <w:tcPr>
            <w:tcW w:w="1843" w:type="dxa"/>
          </w:tcPr>
          <w:p w14:paraId="1D5DE523" w14:textId="77777777" w:rsidR="00602653" w:rsidRPr="00FD02C7" w:rsidRDefault="00602653" w:rsidP="00CF3978">
            <w:pPr>
              <w:rPr>
                <w:rFonts w:ascii="Times New Roman" w:hAnsi="Times New Roman" w:cs="Times New Roman"/>
                <w:sz w:val="24"/>
                <w:szCs w:val="24"/>
              </w:rPr>
            </w:pPr>
            <w:r w:rsidRPr="00FD02C7">
              <w:rPr>
                <w:rFonts w:ascii="Times New Roman" w:hAnsi="Times New Roman" w:cs="Times New Roman"/>
                <w:sz w:val="24"/>
                <w:szCs w:val="24"/>
              </w:rPr>
              <w:t>Алишер Утев</w:t>
            </w:r>
          </w:p>
        </w:tc>
        <w:tc>
          <w:tcPr>
            <w:tcW w:w="3260" w:type="dxa"/>
          </w:tcPr>
          <w:p w14:paraId="362C23CA" w14:textId="3735ABDA" w:rsidR="00602653" w:rsidRPr="00FD02C7" w:rsidRDefault="00602653" w:rsidP="00CF3978">
            <w:pPr>
              <w:rPr>
                <w:rFonts w:ascii="Times New Roman" w:hAnsi="Times New Roman" w:cs="Times New Roman"/>
                <w:sz w:val="24"/>
                <w:szCs w:val="24"/>
              </w:rPr>
            </w:pPr>
            <w:r w:rsidRPr="00FD02C7">
              <w:rPr>
                <w:rFonts w:ascii="Times New Roman" w:hAnsi="Times New Roman" w:cs="Times New Roman"/>
                <w:sz w:val="24"/>
                <w:szCs w:val="24"/>
              </w:rPr>
              <w:t>Университет имени Сулеймана Демиреля по специальности «</w:t>
            </w:r>
            <w:r w:rsidRPr="00FD02C7">
              <w:rPr>
                <w:rFonts w:ascii="Times New Roman" w:hAnsi="Times New Roman" w:cs="Times New Roman"/>
                <w:sz w:val="24"/>
                <w:szCs w:val="24"/>
                <w:lang w:val="ru-RU"/>
              </w:rPr>
              <w:t>П</w:t>
            </w:r>
            <w:r w:rsidRPr="00FD02C7">
              <w:rPr>
                <w:rFonts w:ascii="Times New Roman" w:hAnsi="Times New Roman" w:cs="Times New Roman"/>
                <w:sz w:val="24"/>
                <w:szCs w:val="24"/>
              </w:rPr>
              <w:t>ереводческое дело».</w:t>
            </w:r>
          </w:p>
        </w:tc>
      </w:tr>
      <w:tr w:rsidR="00602653" w:rsidRPr="00FD02C7" w14:paraId="1FD804FC" w14:textId="77777777" w:rsidTr="00602653">
        <w:tc>
          <w:tcPr>
            <w:tcW w:w="562" w:type="dxa"/>
          </w:tcPr>
          <w:p w14:paraId="1D39AA79" w14:textId="77777777" w:rsidR="00602653" w:rsidRPr="00FD02C7" w:rsidRDefault="00602653" w:rsidP="00CF3978">
            <w:pPr>
              <w:rPr>
                <w:rFonts w:ascii="Times New Roman" w:hAnsi="Times New Roman" w:cs="Times New Roman"/>
                <w:sz w:val="24"/>
                <w:szCs w:val="24"/>
              </w:rPr>
            </w:pPr>
            <w:r w:rsidRPr="00FD02C7">
              <w:rPr>
                <w:rFonts w:ascii="Times New Roman" w:hAnsi="Times New Roman" w:cs="Times New Roman"/>
                <w:sz w:val="24"/>
                <w:szCs w:val="24"/>
              </w:rPr>
              <w:t>2</w:t>
            </w:r>
          </w:p>
        </w:tc>
        <w:tc>
          <w:tcPr>
            <w:tcW w:w="1560" w:type="dxa"/>
          </w:tcPr>
          <w:p w14:paraId="484DB52E" w14:textId="77777777" w:rsidR="00602653" w:rsidRPr="00FD02C7" w:rsidRDefault="00602653" w:rsidP="00CF3978">
            <w:pPr>
              <w:rPr>
                <w:rFonts w:ascii="Times New Roman" w:hAnsi="Times New Roman" w:cs="Times New Roman"/>
                <w:sz w:val="24"/>
                <w:szCs w:val="24"/>
              </w:rPr>
            </w:pPr>
            <w:r w:rsidRPr="00FD02C7">
              <w:rPr>
                <w:rFonts w:ascii="Times New Roman" w:hAnsi="Times New Roman" w:cs="Times New Roman"/>
                <w:sz w:val="24"/>
                <w:szCs w:val="24"/>
              </w:rPr>
              <w:t>SHEKER</w:t>
            </w:r>
          </w:p>
        </w:tc>
        <w:tc>
          <w:tcPr>
            <w:tcW w:w="708" w:type="dxa"/>
          </w:tcPr>
          <w:p w14:paraId="682C7BA7" w14:textId="77777777" w:rsidR="00602653" w:rsidRPr="00FD02C7" w:rsidRDefault="00602653" w:rsidP="00CF3978">
            <w:pPr>
              <w:rPr>
                <w:rFonts w:ascii="Times New Roman" w:hAnsi="Times New Roman" w:cs="Times New Roman"/>
                <w:sz w:val="24"/>
                <w:szCs w:val="24"/>
              </w:rPr>
            </w:pPr>
            <w:r w:rsidRPr="00FD02C7">
              <w:rPr>
                <w:rFonts w:ascii="Times New Roman" w:hAnsi="Times New Roman" w:cs="Times New Roman"/>
                <w:sz w:val="24"/>
                <w:szCs w:val="24"/>
              </w:rPr>
              <w:t>2020</w:t>
            </w:r>
          </w:p>
        </w:tc>
        <w:tc>
          <w:tcPr>
            <w:tcW w:w="1701" w:type="dxa"/>
          </w:tcPr>
          <w:p w14:paraId="0D909C9F" w14:textId="77777777" w:rsidR="00602653" w:rsidRPr="00FD02C7" w:rsidRDefault="00602653" w:rsidP="00CF3978">
            <w:pPr>
              <w:rPr>
                <w:rFonts w:ascii="Times New Roman" w:hAnsi="Times New Roman" w:cs="Times New Roman"/>
                <w:sz w:val="24"/>
                <w:szCs w:val="24"/>
              </w:rPr>
            </w:pPr>
            <w:r w:rsidRPr="00FD02C7">
              <w:rPr>
                <w:rFonts w:ascii="Times New Roman" w:hAnsi="Times New Roman" w:cs="Times New Roman"/>
                <w:sz w:val="24"/>
                <w:szCs w:val="24"/>
              </w:rPr>
              <w:t>Драма, подростковый</w:t>
            </w:r>
          </w:p>
        </w:tc>
        <w:tc>
          <w:tcPr>
            <w:tcW w:w="1843" w:type="dxa"/>
          </w:tcPr>
          <w:p w14:paraId="7FD54943" w14:textId="77777777" w:rsidR="00602653" w:rsidRPr="00FD02C7" w:rsidRDefault="00602653" w:rsidP="00CF3978">
            <w:pPr>
              <w:rPr>
                <w:rFonts w:ascii="Times New Roman" w:hAnsi="Times New Roman" w:cs="Times New Roman"/>
                <w:sz w:val="24"/>
                <w:szCs w:val="24"/>
              </w:rPr>
            </w:pPr>
            <w:r w:rsidRPr="00FD02C7">
              <w:rPr>
                <w:rFonts w:ascii="Times New Roman" w:hAnsi="Times New Roman" w:cs="Times New Roman"/>
                <w:sz w:val="24"/>
                <w:szCs w:val="24"/>
              </w:rPr>
              <w:t>Айторе Жолдаскали</w:t>
            </w:r>
          </w:p>
        </w:tc>
        <w:tc>
          <w:tcPr>
            <w:tcW w:w="3260" w:type="dxa"/>
          </w:tcPr>
          <w:p w14:paraId="4649FF68" w14:textId="09E2903C" w:rsidR="00602653" w:rsidRPr="00FD02C7" w:rsidRDefault="00602653" w:rsidP="00602653">
            <w:pPr>
              <w:rPr>
                <w:rFonts w:ascii="Times New Roman" w:hAnsi="Times New Roman" w:cs="Times New Roman"/>
                <w:sz w:val="24"/>
                <w:szCs w:val="24"/>
                <w:lang w:val="ru-RU"/>
              </w:rPr>
            </w:pPr>
            <w:r w:rsidRPr="00FD02C7">
              <w:rPr>
                <w:rFonts w:ascii="Times New Roman" w:hAnsi="Times New Roman" w:cs="Times New Roman"/>
                <w:sz w:val="24"/>
                <w:szCs w:val="24"/>
              </w:rPr>
              <w:t xml:space="preserve">Университет Туран (г. Алматы) </w:t>
            </w:r>
            <w:r w:rsidRPr="00FD02C7">
              <w:rPr>
                <w:rFonts w:ascii="Times New Roman" w:hAnsi="Times New Roman" w:cs="Times New Roman"/>
                <w:sz w:val="24"/>
                <w:szCs w:val="24"/>
                <w:lang w:val="ru-RU"/>
              </w:rPr>
              <w:t>по</w:t>
            </w:r>
            <w:r w:rsidRPr="00FD02C7">
              <w:rPr>
                <w:rFonts w:ascii="Times New Roman" w:hAnsi="Times New Roman" w:cs="Times New Roman"/>
                <w:sz w:val="24"/>
                <w:szCs w:val="24"/>
              </w:rPr>
              <w:t xml:space="preserve"> специальност</w:t>
            </w:r>
            <w:r w:rsidRPr="00FD02C7">
              <w:rPr>
                <w:rFonts w:ascii="Times New Roman" w:hAnsi="Times New Roman" w:cs="Times New Roman"/>
                <w:sz w:val="24"/>
                <w:szCs w:val="24"/>
                <w:lang w:val="ru-RU"/>
              </w:rPr>
              <w:t>и</w:t>
            </w:r>
            <w:r w:rsidRPr="00FD02C7">
              <w:rPr>
                <w:rFonts w:ascii="Times New Roman" w:hAnsi="Times New Roman" w:cs="Times New Roman"/>
                <w:sz w:val="24"/>
                <w:szCs w:val="24"/>
              </w:rPr>
              <w:t xml:space="preserve"> режиссура. </w:t>
            </w:r>
            <w:r w:rsidRPr="00FD02C7">
              <w:rPr>
                <w:rFonts w:ascii="Times New Roman" w:hAnsi="Times New Roman" w:cs="Times New Roman"/>
                <w:sz w:val="24"/>
                <w:szCs w:val="24"/>
                <w:lang w:val="ru-RU"/>
              </w:rPr>
              <w:t>(не полное высшее)</w:t>
            </w:r>
          </w:p>
        </w:tc>
      </w:tr>
      <w:tr w:rsidR="00602653" w:rsidRPr="00FD02C7" w14:paraId="145C75DA" w14:textId="77777777" w:rsidTr="00602653">
        <w:tc>
          <w:tcPr>
            <w:tcW w:w="562" w:type="dxa"/>
          </w:tcPr>
          <w:p w14:paraId="3D4406F9" w14:textId="77777777" w:rsidR="00602653" w:rsidRPr="00FD02C7" w:rsidRDefault="00602653" w:rsidP="00CF3978">
            <w:pPr>
              <w:rPr>
                <w:rFonts w:ascii="Times New Roman" w:hAnsi="Times New Roman" w:cs="Times New Roman"/>
                <w:b/>
                <w:bCs/>
                <w:sz w:val="24"/>
                <w:szCs w:val="24"/>
              </w:rPr>
            </w:pPr>
            <w:r w:rsidRPr="00FD02C7">
              <w:rPr>
                <w:rFonts w:ascii="Times New Roman" w:hAnsi="Times New Roman" w:cs="Times New Roman"/>
                <w:b/>
                <w:bCs/>
                <w:sz w:val="24"/>
                <w:szCs w:val="24"/>
              </w:rPr>
              <w:t>3</w:t>
            </w:r>
          </w:p>
        </w:tc>
        <w:tc>
          <w:tcPr>
            <w:tcW w:w="1560" w:type="dxa"/>
          </w:tcPr>
          <w:p w14:paraId="75CC469C" w14:textId="77777777" w:rsidR="00602653" w:rsidRPr="00FD02C7" w:rsidRDefault="00602653" w:rsidP="00CF3978">
            <w:pPr>
              <w:rPr>
                <w:rFonts w:ascii="Times New Roman" w:hAnsi="Times New Roman" w:cs="Times New Roman"/>
                <w:b/>
                <w:bCs/>
                <w:sz w:val="24"/>
                <w:szCs w:val="24"/>
              </w:rPr>
            </w:pPr>
            <w:r w:rsidRPr="00FD02C7">
              <w:rPr>
                <w:rFonts w:ascii="Times New Roman" w:hAnsi="Times New Roman" w:cs="Times New Roman"/>
                <w:b/>
                <w:bCs/>
                <w:sz w:val="24"/>
                <w:szCs w:val="24"/>
              </w:rPr>
              <w:t>SHEKER. Последний шанс</w:t>
            </w:r>
          </w:p>
        </w:tc>
        <w:tc>
          <w:tcPr>
            <w:tcW w:w="708" w:type="dxa"/>
          </w:tcPr>
          <w:p w14:paraId="38BDCBCE" w14:textId="77777777" w:rsidR="00602653" w:rsidRPr="00FD02C7" w:rsidRDefault="00602653" w:rsidP="00CF3978">
            <w:pPr>
              <w:rPr>
                <w:rFonts w:ascii="Times New Roman" w:hAnsi="Times New Roman" w:cs="Times New Roman"/>
                <w:b/>
                <w:bCs/>
                <w:sz w:val="24"/>
                <w:szCs w:val="24"/>
              </w:rPr>
            </w:pPr>
            <w:r w:rsidRPr="00FD02C7">
              <w:rPr>
                <w:rFonts w:ascii="Times New Roman" w:hAnsi="Times New Roman" w:cs="Times New Roman"/>
                <w:b/>
                <w:bCs/>
                <w:sz w:val="24"/>
                <w:szCs w:val="24"/>
              </w:rPr>
              <w:t>2024</w:t>
            </w:r>
          </w:p>
        </w:tc>
        <w:tc>
          <w:tcPr>
            <w:tcW w:w="1701" w:type="dxa"/>
          </w:tcPr>
          <w:p w14:paraId="64405E7F" w14:textId="77777777" w:rsidR="00602653" w:rsidRPr="00FD02C7" w:rsidRDefault="00602653" w:rsidP="00CF3978">
            <w:pPr>
              <w:rPr>
                <w:rFonts w:ascii="Times New Roman" w:hAnsi="Times New Roman" w:cs="Times New Roman"/>
                <w:b/>
                <w:bCs/>
                <w:sz w:val="24"/>
                <w:szCs w:val="24"/>
              </w:rPr>
            </w:pPr>
            <w:r w:rsidRPr="00FD02C7">
              <w:rPr>
                <w:rFonts w:ascii="Times New Roman" w:hAnsi="Times New Roman" w:cs="Times New Roman"/>
                <w:b/>
                <w:bCs/>
                <w:sz w:val="24"/>
                <w:szCs w:val="24"/>
              </w:rPr>
              <w:t>Драма, подростковый</w:t>
            </w:r>
          </w:p>
        </w:tc>
        <w:tc>
          <w:tcPr>
            <w:tcW w:w="1843" w:type="dxa"/>
          </w:tcPr>
          <w:p w14:paraId="147624FA" w14:textId="77777777" w:rsidR="00602653" w:rsidRPr="00FD02C7" w:rsidRDefault="00602653" w:rsidP="00CF3978">
            <w:pPr>
              <w:rPr>
                <w:rFonts w:ascii="Times New Roman" w:hAnsi="Times New Roman" w:cs="Times New Roman"/>
                <w:b/>
                <w:bCs/>
                <w:sz w:val="24"/>
                <w:szCs w:val="24"/>
              </w:rPr>
            </w:pPr>
            <w:r w:rsidRPr="00FD02C7">
              <w:rPr>
                <w:rFonts w:ascii="Times New Roman" w:hAnsi="Times New Roman" w:cs="Times New Roman"/>
                <w:b/>
                <w:bCs/>
                <w:sz w:val="24"/>
                <w:szCs w:val="24"/>
              </w:rPr>
              <w:t>Дархан Тулегенов</w:t>
            </w:r>
          </w:p>
        </w:tc>
        <w:tc>
          <w:tcPr>
            <w:tcW w:w="3260" w:type="dxa"/>
          </w:tcPr>
          <w:p w14:paraId="13754172" w14:textId="77777777" w:rsidR="00602653" w:rsidRPr="00FD02C7" w:rsidRDefault="00602653" w:rsidP="00CF3978">
            <w:pPr>
              <w:rPr>
                <w:rFonts w:ascii="Times New Roman" w:hAnsi="Times New Roman" w:cs="Times New Roman"/>
                <w:b/>
                <w:bCs/>
                <w:sz w:val="24"/>
                <w:szCs w:val="24"/>
              </w:rPr>
            </w:pPr>
            <w:r w:rsidRPr="00FD02C7">
              <w:rPr>
                <w:rFonts w:ascii="Times New Roman" w:hAnsi="Times New Roman" w:cs="Times New Roman"/>
                <w:b/>
                <w:bCs/>
                <w:sz w:val="24"/>
                <w:szCs w:val="24"/>
              </w:rPr>
              <w:t>Казахская национальная академия искусств имени Т. Жургенова</w:t>
            </w:r>
          </w:p>
        </w:tc>
      </w:tr>
      <w:tr w:rsidR="00602653" w:rsidRPr="00FD02C7" w14:paraId="7303A5AC" w14:textId="77777777" w:rsidTr="00602653">
        <w:tc>
          <w:tcPr>
            <w:tcW w:w="562" w:type="dxa"/>
          </w:tcPr>
          <w:p w14:paraId="3A21F1F4" w14:textId="77777777" w:rsidR="00602653" w:rsidRPr="00FD02C7" w:rsidRDefault="00602653" w:rsidP="00CF3978">
            <w:pPr>
              <w:rPr>
                <w:rFonts w:ascii="Times New Roman" w:hAnsi="Times New Roman" w:cs="Times New Roman"/>
                <w:sz w:val="24"/>
                <w:szCs w:val="24"/>
              </w:rPr>
            </w:pPr>
            <w:r w:rsidRPr="00FD02C7">
              <w:rPr>
                <w:rFonts w:ascii="Times New Roman" w:hAnsi="Times New Roman" w:cs="Times New Roman"/>
                <w:sz w:val="24"/>
                <w:szCs w:val="24"/>
              </w:rPr>
              <w:t>4</w:t>
            </w:r>
          </w:p>
        </w:tc>
        <w:tc>
          <w:tcPr>
            <w:tcW w:w="1560" w:type="dxa"/>
          </w:tcPr>
          <w:p w14:paraId="434BFB9A" w14:textId="77777777" w:rsidR="00602653" w:rsidRPr="00FD02C7" w:rsidRDefault="00602653" w:rsidP="00CF3978">
            <w:pPr>
              <w:rPr>
                <w:rFonts w:ascii="Times New Roman" w:hAnsi="Times New Roman" w:cs="Times New Roman"/>
                <w:sz w:val="24"/>
                <w:szCs w:val="24"/>
              </w:rPr>
            </w:pPr>
            <w:r w:rsidRPr="00FD02C7">
              <w:rPr>
                <w:rFonts w:ascii="Times New Roman" w:hAnsi="Times New Roman" w:cs="Times New Roman"/>
                <w:sz w:val="24"/>
                <w:szCs w:val="24"/>
              </w:rPr>
              <w:t>Пацанская история</w:t>
            </w:r>
          </w:p>
        </w:tc>
        <w:tc>
          <w:tcPr>
            <w:tcW w:w="708" w:type="dxa"/>
          </w:tcPr>
          <w:p w14:paraId="5500143E" w14:textId="77777777" w:rsidR="00602653" w:rsidRPr="00FD02C7" w:rsidRDefault="00602653" w:rsidP="00CF3978">
            <w:pPr>
              <w:rPr>
                <w:rFonts w:ascii="Times New Roman" w:hAnsi="Times New Roman" w:cs="Times New Roman"/>
                <w:sz w:val="24"/>
                <w:szCs w:val="24"/>
              </w:rPr>
            </w:pPr>
            <w:r w:rsidRPr="00FD02C7">
              <w:rPr>
                <w:rFonts w:ascii="Times New Roman" w:hAnsi="Times New Roman" w:cs="Times New Roman"/>
                <w:sz w:val="24"/>
                <w:szCs w:val="24"/>
              </w:rPr>
              <w:t>2022</w:t>
            </w:r>
          </w:p>
        </w:tc>
        <w:tc>
          <w:tcPr>
            <w:tcW w:w="1701" w:type="dxa"/>
          </w:tcPr>
          <w:p w14:paraId="7F156B6E" w14:textId="77777777" w:rsidR="00602653" w:rsidRPr="00FD02C7" w:rsidRDefault="00602653" w:rsidP="00CF3978">
            <w:pPr>
              <w:rPr>
                <w:rFonts w:ascii="Times New Roman" w:hAnsi="Times New Roman" w:cs="Times New Roman"/>
                <w:sz w:val="24"/>
                <w:szCs w:val="24"/>
              </w:rPr>
            </w:pPr>
            <w:r w:rsidRPr="00FD02C7">
              <w:rPr>
                <w:rFonts w:ascii="Times New Roman" w:hAnsi="Times New Roman" w:cs="Times New Roman"/>
                <w:sz w:val="24"/>
                <w:szCs w:val="24"/>
              </w:rPr>
              <w:t>Драма, реализм</w:t>
            </w:r>
          </w:p>
        </w:tc>
        <w:tc>
          <w:tcPr>
            <w:tcW w:w="1843" w:type="dxa"/>
          </w:tcPr>
          <w:p w14:paraId="73C76427" w14:textId="77777777" w:rsidR="00602653" w:rsidRPr="00FD02C7" w:rsidRDefault="00602653" w:rsidP="00CF3978">
            <w:pPr>
              <w:rPr>
                <w:rFonts w:ascii="Times New Roman" w:hAnsi="Times New Roman" w:cs="Times New Roman"/>
                <w:sz w:val="24"/>
                <w:szCs w:val="24"/>
              </w:rPr>
            </w:pPr>
            <w:r w:rsidRPr="00FD02C7">
              <w:rPr>
                <w:rFonts w:ascii="Times New Roman" w:hAnsi="Times New Roman" w:cs="Times New Roman"/>
                <w:sz w:val="24"/>
                <w:szCs w:val="24"/>
              </w:rPr>
              <w:t>Нурсултан Джумабеков</w:t>
            </w:r>
          </w:p>
        </w:tc>
        <w:tc>
          <w:tcPr>
            <w:tcW w:w="3260" w:type="dxa"/>
          </w:tcPr>
          <w:p w14:paraId="435A1C7C" w14:textId="77777777" w:rsidR="00602653" w:rsidRPr="00FD02C7" w:rsidRDefault="00602653" w:rsidP="00CF3978">
            <w:pPr>
              <w:rPr>
                <w:rFonts w:ascii="Times New Roman" w:hAnsi="Times New Roman" w:cs="Times New Roman"/>
                <w:sz w:val="24"/>
                <w:szCs w:val="24"/>
              </w:rPr>
            </w:pPr>
          </w:p>
        </w:tc>
      </w:tr>
      <w:tr w:rsidR="00602653" w:rsidRPr="00FD02C7" w14:paraId="02C69124" w14:textId="77777777" w:rsidTr="00602653">
        <w:tc>
          <w:tcPr>
            <w:tcW w:w="562" w:type="dxa"/>
          </w:tcPr>
          <w:p w14:paraId="6DF7B583" w14:textId="77777777" w:rsidR="00602653" w:rsidRPr="00FD02C7" w:rsidRDefault="00602653" w:rsidP="00CF3978">
            <w:pPr>
              <w:rPr>
                <w:rFonts w:ascii="Times New Roman" w:hAnsi="Times New Roman" w:cs="Times New Roman"/>
                <w:sz w:val="24"/>
                <w:szCs w:val="24"/>
              </w:rPr>
            </w:pPr>
            <w:r w:rsidRPr="00FD02C7">
              <w:rPr>
                <w:rFonts w:ascii="Times New Roman" w:hAnsi="Times New Roman" w:cs="Times New Roman"/>
                <w:sz w:val="24"/>
                <w:szCs w:val="24"/>
              </w:rPr>
              <w:lastRenderedPageBreak/>
              <w:t>5</w:t>
            </w:r>
          </w:p>
        </w:tc>
        <w:tc>
          <w:tcPr>
            <w:tcW w:w="1560" w:type="dxa"/>
          </w:tcPr>
          <w:p w14:paraId="52FB5082" w14:textId="77777777" w:rsidR="00602653" w:rsidRPr="00FD02C7" w:rsidRDefault="00602653" w:rsidP="00CF3978">
            <w:pPr>
              <w:rPr>
                <w:rFonts w:ascii="Times New Roman" w:hAnsi="Times New Roman" w:cs="Times New Roman"/>
                <w:sz w:val="24"/>
                <w:szCs w:val="24"/>
              </w:rPr>
            </w:pPr>
            <w:r w:rsidRPr="00FD02C7">
              <w:rPr>
                <w:rFonts w:ascii="Times New Roman" w:hAnsi="Times New Roman" w:cs="Times New Roman"/>
                <w:sz w:val="24"/>
                <w:szCs w:val="24"/>
              </w:rPr>
              <w:t>Саке</w:t>
            </w:r>
          </w:p>
        </w:tc>
        <w:tc>
          <w:tcPr>
            <w:tcW w:w="708" w:type="dxa"/>
          </w:tcPr>
          <w:p w14:paraId="0E4C770D" w14:textId="77777777" w:rsidR="00602653" w:rsidRPr="00FD02C7" w:rsidRDefault="00602653" w:rsidP="00CF3978">
            <w:pPr>
              <w:rPr>
                <w:rFonts w:ascii="Times New Roman" w:hAnsi="Times New Roman" w:cs="Times New Roman"/>
                <w:sz w:val="24"/>
                <w:szCs w:val="24"/>
              </w:rPr>
            </w:pPr>
            <w:r w:rsidRPr="00FD02C7">
              <w:rPr>
                <w:rFonts w:ascii="Times New Roman" w:hAnsi="Times New Roman" w:cs="Times New Roman"/>
                <w:sz w:val="24"/>
                <w:szCs w:val="24"/>
              </w:rPr>
              <w:t>2020</w:t>
            </w:r>
          </w:p>
        </w:tc>
        <w:tc>
          <w:tcPr>
            <w:tcW w:w="1701" w:type="dxa"/>
          </w:tcPr>
          <w:p w14:paraId="267FEFD0" w14:textId="77777777" w:rsidR="00602653" w:rsidRPr="00FD02C7" w:rsidRDefault="00602653" w:rsidP="00CF3978">
            <w:pPr>
              <w:rPr>
                <w:rFonts w:ascii="Times New Roman" w:hAnsi="Times New Roman" w:cs="Times New Roman"/>
                <w:sz w:val="24"/>
                <w:szCs w:val="24"/>
              </w:rPr>
            </w:pPr>
            <w:r w:rsidRPr="00FD02C7">
              <w:rPr>
                <w:rFonts w:ascii="Times New Roman" w:hAnsi="Times New Roman" w:cs="Times New Roman"/>
                <w:sz w:val="24"/>
                <w:szCs w:val="24"/>
              </w:rPr>
              <w:t>Комедия, семейный</w:t>
            </w:r>
          </w:p>
        </w:tc>
        <w:tc>
          <w:tcPr>
            <w:tcW w:w="1843" w:type="dxa"/>
          </w:tcPr>
          <w:p w14:paraId="151FB9FC" w14:textId="77777777" w:rsidR="00602653" w:rsidRPr="00FD02C7" w:rsidRDefault="00602653" w:rsidP="00CF3978">
            <w:pPr>
              <w:rPr>
                <w:rFonts w:ascii="Times New Roman" w:hAnsi="Times New Roman" w:cs="Times New Roman"/>
                <w:sz w:val="24"/>
                <w:szCs w:val="24"/>
              </w:rPr>
            </w:pPr>
            <w:r w:rsidRPr="00FD02C7">
              <w:rPr>
                <w:rFonts w:ascii="Times New Roman" w:hAnsi="Times New Roman" w:cs="Times New Roman"/>
                <w:sz w:val="24"/>
                <w:szCs w:val="24"/>
              </w:rPr>
              <w:t>Олжас Нурбай</w:t>
            </w:r>
          </w:p>
        </w:tc>
        <w:tc>
          <w:tcPr>
            <w:tcW w:w="3260" w:type="dxa"/>
          </w:tcPr>
          <w:p w14:paraId="7D2EAD98" w14:textId="77777777" w:rsidR="00602653" w:rsidRPr="00FD02C7" w:rsidRDefault="00602653" w:rsidP="00CF3978">
            <w:pPr>
              <w:rPr>
                <w:rFonts w:ascii="Times New Roman" w:hAnsi="Times New Roman" w:cs="Times New Roman"/>
                <w:sz w:val="24"/>
                <w:szCs w:val="24"/>
              </w:rPr>
            </w:pPr>
            <w:r w:rsidRPr="00FD02C7">
              <w:rPr>
                <w:rFonts w:ascii="Times New Roman" w:hAnsi="Times New Roman" w:cs="Times New Roman"/>
                <w:sz w:val="24"/>
                <w:szCs w:val="24"/>
              </w:rPr>
              <w:t>Казахский Британский технический университет (КБТУ) по специальности «Экономист», а затем обучался режиссуре в New York Film Academy в Лос-Анджелесе.</w:t>
            </w:r>
          </w:p>
        </w:tc>
      </w:tr>
      <w:tr w:rsidR="00602653" w:rsidRPr="00FD02C7" w14:paraId="7F3BA420" w14:textId="77777777" w:rsidTr="00602653">
        <w:tc>
          <w:tcPr>
            <w:tcW w:w="562" w:type="dxa"/>
          </w:tcPr>
          <w:p w14:paraId="16BABB5E" w14:textId="77777777" w:rsidR="00602653" w:rsidRPr="00FD02C7" w:rsidRDefault="00602653" w:rsidP="00CF3978">
            <w:pPr>
              <w:rPr>
                <w:rFonts w:ascii="Times New Roman" w:hAnsi="Times New Roman" w:cs="Times New Roman"/>
                <w:sz w:val="24"/>
                <w:szCs w:val="24"/>
              </w:rPr>
            </w:pPr>
            <w:r w:rsidRPr="00FD02C7">
              <w:rPr>
                <w:rFonts w:ascii="Times New Roman" w:hAnsi="Times New Roman" w:cs="Times New Roman"/>
                <w:sz w:val="24"/>
                <w:szCs w:val="24"/>
              </w:rPr>
              <w:t>6</w:t>
            </w:r>
          </w:p>
        </w:tc>
        <w:tc>
          <w:tcPr>
            <w:tcW w:w="1560" w:type="dxa"/>
          </w:tcPr>
          <w:p w14:paraId="14B2BBDA" w14:textId="77777777" w:rsidR="00602653" w:rsidRPr="00FD02C7" w:rsidRDefault="00602653" w:rsidP="00CF3978">
            <w:pPr>
              <w:rPr>
                <w:rFonts w:ascii="Times New Roman" w:hAnsi="Times New Roman" w:cs="Times New Roman"/>
                <w:sz w:val="24"/>
                <w:szCs w:val="24"/>
              </w:rPr>
            </w:pPr>
            <w:r w:rsidRPr="00FD02C7">
              <w:rPr>
                <w:rFonts w:ascii="Times New Roman" w:hAnsi="Times New Roman" w:cs="Times New Roman"/>
                <w:sz w:val="24"/>
                <w:szCs w:val="24"/>
              </w:rPr>
              <w:t>Сержан Братан</w:t>
            </w:r>
          </w:p>
        </w:tc>
        <w:tc>
          <w:tcPr>
            <w:tcW w:w="708" w:type="dxa"/>
          </w:tcPr>
          <w:p w14:paraId="27DD553E" w14:textId="77777777" w:rsidR="00602653" w:rsidRPr="00FD02C7" w:rsidRDefault="00602653" w:rsidP="00CF3978">
            <w:pPr>
              <w:rPr>
                <w:rFonts w:ascii="Times New Roman" w:hAnsi="Times New Roman" w:cs="Times New Roman"/>
                <w:sz w:val="24"/>
                <w:szCs w:val="24"/>
              </w:rPr>
            </w:pPr>
            <w:r w:rsidRPr="00FD02C7">
              <w:rPr>
                <w:rFonts w:ascii="Times New Roman" w:hAnsi="Times New Roman" w:cs="Times New Roman"/>
                <w:sz w:val="24"/>
                <w:szCs w:val="24"/>
              </w:rPr>
              <w:t>2021</w:t>
            </w:r>
          </w:p>
        </w:tc>
        <w:tc>
          <w:tcPr>
            <w:tcW w:w="1701" w:type="dxa"/>
          </w:tcPr>
          <w:p w14:paraId="711BE417" w14:textId="77777777" w:rsidR="00602653" w:rsidRPr="00FD02C7" w:rsidRDefault="00602653" w:rsidP="00CF3978">
            <w:pPr>
              <w:rPr>
                <w:rFonts w:ascii="Times New Roman" w:hAnsi="Times New Roman" w:cs="Times New Roman"/>
                <w:sz w:val="24"/>
                <w:szCs w:val="24"/>
              </w:rPr>
            </w:pPr>
            <w:r w:rsidRPr="00FD02C7">
              <w:rPr>
                <w:rFonts w:ascii="Times New Roman" w:hAnsi="Times New Roman" w:cs="Times New Roman"/>
                <w:sz w:val="24"/>
                <w:szCs w:val="24"/>
              </w:rPr>
              <w:t>Криминал, боевик</w:t>
            </w:r>
          </w:p>
        </w:tc>
        <w:tc>
          <w:tcPr>
            <w:tcW w:w="1843" w:type="dxa"/>
          </w:tcPr>
          <w:p w14:paraId="560A4BE0" w14:textId="77777777" w:rsidR="00602653" w:rsidRPr="00FD02C7" w:rsidRDefault="00602653" w:rsidP="00CF3978">
            <w:pPr>
              <w:rPr>
                <w:rFonts w:ascii="Times New Roman" w:hAnsi="Times New Roman" w:cs="Times New Roman"/>
                <w:sz w:val="24"/>
                <w:szCs w:val="24"/>
              </w:rPr>
            </w:pPr>
            <w:r w:rsidRPr="00FD02C7">
              <w:rPr>
                <w:rFonts w:ascii="Times New Roman" w:hAnsi="Times New Roman" w:cs="Times New Roman"/>
                <w:sz w:val="24"/>
                <w:szCs w:val="24"/>
              </w:rPr>
              <w:t>Алишер Утев</w:t>
            </w:r>
          </w:p>
        </w:tc>
        <w:tc>
          <w:tcPr>
            <w:tcW w:w="3260" w:type="dxa"/>
          </w:tcPr>
          <w:p w14:paraId="640DC496" w14:textId="77777777" w:rsidR="00602653" w:rsidRPr="00FD02C7" w:rsidRDefault="00602653" w:rsidP="00CF3978">
            <w:pPr>
              <w:rPr>
                <w:rFonts w:ascii="Times New Roman" w:hAnsi="Times New Roman" w:cs="Times New Roman"/>
                <w:sz w:val="24"/>
                <w:szCs w:val="24"/>
              </w:rPr>
            </w:pPr>
            <w:r w:rsidRPr="00FD02C7">
              <w:rPr>
                <w:rFonts w:ascii="Times New Roman" w:hAnsi="Times New Roman" w:cs="Times New Roman"/>
                <w:sz w:val="24"/>
                <w:szCs w:val="24"/>
              </w:rPr>
              <w:t>Университет имени Сулеймана Демиреля по специальности «переводческое дело».</w:t>
            </w:r>
          </w:p>
        </w:tc>
      </w:tr>
      <w:tr w:rsidR="00602653" w:rsidRPr="00FD02C7" w14:paraId="6EC8DEA5" w14:textId="77777777" w:rsidTr="00602653">
        <w:tc>
          <w:tcPr>
            <w:tcW w:w="562" w:type="dxa"/>
          </w:tcPr>
          <w:p w14:paraId="2E146693" w14:textId="77777777" w:rsidR="00602653" w:rsidRPr="00FD02C7" w:rsidRDefault="00602653" w:rsidP="00CF3978">
            <w:pPr>
              <w:rPr>
                <w:rFonts w:ascii="Times New Roman" w:hAnsi="Times New Roman" w:cs="Times New Roman"/>
                <w:sz w:val="24"/>
                <w:szCs w:val="24"/>
              </w:rPr>
            </w:pPr>
            <w:r w:rsidRPr="00FD02C7">
              <w:rPr>
                <w:rFonts w:ascii="Times New Roman" w:hAnsi="Times New Roman" w:cs="Times New Roman"/>
                <w:sz w:val="24"/>
                <w:szCs w:val="24"/>
              </w:rPr>
              <w:t>7</w:t>
            </w:r>
          </w:p>
        </w:tc>
        <w:tc>
          <w:tcPr>
            <w:tcW w:w="1560" w:type="dxa"/>
          </w:tcPr>
          <w:p w14:paraId="5FAFCE1F" w14:textId="77777777" w:rsidR="00602653" w:rsidRPr="00FD02C7" w:rsidRDefault="00602653" w:rsidP="00CF3978">
            <w:pPr>
              <w:rPr>
                <w:rFonts w:ascii="Times New Roman" w:hAnsi="Times New Roman" w:cs="Times New Roman"/>
                <w:sz w:val="24"/>
                <w:szCs w:val="24"/>
              </w:rPr>
            </w:pPr>
            <w:r w:rsidRPr="00FD02C7">
              <w:rPr>
                <w:rFonts w:ascii="Times New Roman" w:hAnsi="Times New Roman" w:cs="Times New Roman"/>
                <w:sz w:val="24"/>
                <w:szCs w:val="24"/>
              </w:rPr>
              <w:t>Патруль. Последний приказ</w:t>
            </w:r>
          </w:p>
        </w:tc>
        <w:tc>
          <w:tcPr>
            <w:tcW w:w="708" w:type="dxa"/>
          </w:tcPr>
          <w:p w14:paraId="7683685B" w14:textId="77777777" w:rsidR="00602653" w:rsidRPr="00FD02C7" w:rsidRDefault="00602653" w:rsidP="00CF3978">
            <w:pPr>
              <w:rPr>
                <w:rFonts w:ascii="Times New Roman" w:hAnsi="Times New Roman" w:cs="Times New Roman"/>
                <w:sz w:val="24"/>
                <w:szCs w:val="24"/>
              </w:rPr>
            </w:pPr>
            <w:r w:rsidRPr="00FD02C7">
              <w:rPr>
                <w:rFonts w:ascii="Times New Roman" w:hAnsi="Times New Roman" w:cs="Times New Roman"/>
                <w:sz w:val="24"/>
                <w:szCs w:val="24"/>
              </w:rPr>
              <w:t>2025</w:t>
            </w:r>
          </w:p>
        </w:tc>
        <w:tc>
          <w:tcPr>
            <w:tcW w:w="1701" w:type="dxa"/>
          </w:tcPr>
          <w:p w14:paraId="2A4756E2" w14:textId="77777777" w:rsidR="00602653" w:rsidRPr="00FD02C7" w:rsidRDefault="00602653" w:rsidP="00CF3978">
            <w:pPr>
              <w:rPr>
                <w:rFonts w:ascii="Times New Roman" w:hAnsi="Times New Roman" w:cs="Times New Roman"/>
                <w:sz w:val="24"/>
                <w:szCs w:val="24"/>
              </w:rPr>
            </w:pPr>
            <w:r w:rsidRPr="00FD02C7">
              <w:rPr>
                <w:rFonts w:ascii="Times New Roman" w:hAnsi="Times New Roman" w:cs="Times New Roman"/>
                <w:sz w:val="24"/>
                <w:szCs w:val="24"/>
              </w:rPr>
              <w:t>Боевик, драма</w:t>
            </w:r>
          </w:p>
        </w:tc>
        <w:tc>
          <w:tcPr>
            <w:tcW w:w="1843" w:type="dxa"/>
          </w:tcPr>
          <w:p w14:paraId="0DDCDE44" w14:textId="77777777" w:rsidR="00602653" w:rsidRPr="00FD02C7" w:rsidRDefault="00602653" w:rsidP="00CF3978">
            <w:pPr>
              <w:rPr>
                <w:rFonts w:ascii="Times New Roman" w:hAnsi="Times New Roman" w:cs="Times New Roman"/>
                <w:sz w:val="24"/>
                <w:szCs w:val="24"/>
              </w:rPr>
            </w:pPr>
            <w:r w:rsidRPr="00FD02C7">
              <w:rPr>
                <w:rFonts w:ascii="Times New Roman" w:hAnsi="Times New Roman" w:cs="Times New Roman"/>
                <w:sz w:val="24"/>
                <w:szCs w:val="24"/>
              </w:rPr>
              <w:t>Рустем Омаров</w:t>
            </w:r>
          </w:p>
        </w:tc>
        <w:tc>
          <w:tcPr>
            <w:tcW w:w="3260" w:type="dxa"/>
          </w:tcPr>
          <w:p w14:paraId="6D479916" w14:textId="77777777" w:rsidR="00602653" w:rsidRPr="00FD02C7" w:rsidRDefault="00602653" w:rsidP="00CF3978">
            <w:pPr>
              <w:rPr>
                <w:rFonts w:ascii="Times New Roman" w:hAnsi="Times New Roman" w:cs="Times New Roman"/>
                <w:sz w:val="24"/>
                <w:szCs w:val="24"/>
              </w:rPr>
            </w:pPr>
            <w:r w:rsidRPr="00FD02C7">
              <w:rPr>
                <w:rFonts w:ascii="Times New Roman" w:hAnsi="Times New Roman" w:cs="Times New Roman"/>
                <w:sz w:val="24"/>
                <w:szCs w:val="24"/>
              </w:rPr>
              <w:t>Казахский национальный педагогический университет имени Абая по специальности «Политология».</w:t>
            </w:r>
          </w:p>
        </w:tc>
      </w:tr>
      <w:tr w:rsidR="00602653" w:rsidRPr="00FD02C7" w14:paraId="544F202F" w14:textId="77777777" w:rsidTr="00602653">
        <w:tc>
          <w:tcPr>
            <w:tcW w:w="562" w:type="dxa"/>
          </w:tcPr>
          <w:p w14:paraId="2B12514F" w14:textId="77777777" w:rsidR="00602653" w:rsidRPr="00FD02C7" w:rsidRDefault="00602653" w:rsidP="00CF3978">
            <w:pPr>
              <w:rPr>
                <w:rFonts w:ascii="Times New Roman" w:hAnsi="Times New Roman" w:cs="Times New Roman"/>
                <w:sz w:val="24"/>
                <w:szCs w:val="24"/>
              </w:rPr>
            </w:pPr>
            <w:r w:rsidRPr="00FD02C7">
              <w:rPr>
                <w:rFonts w:ascii="Times New Roman" w:hAnsi="Times New Roman" w:cs="Times New Roman"/>
                <w:sz w:val="24"/>
                <w:szCs w:val="24"/>
              </w:rPr>
              <w:t>8</w:t>
            </w:r>
          </w:p>
        </w:tc>
        <w:tc>
          <w:tcPr>
            <w:tcW w:w="1560" w:type="dxa"/>
          </w:tcPr>
          <w:p w14:paraId="78C616CB" w14:textId="77777777" w:rsidR="00602653" w:rsidRPr="00FD02C7" w:rsidRDefault="00602653" w:rsidP="00CF3978">
            <w:pPr>
              <w:rPr>
                <w:rFonts w:ascii="Times New Roman" w:hAnsi="Times New Roman" w:cs="Times New Roman"/>
                <w:sz w:val="24"/>
                <w:szCs w:val="24"/>
              </w:rPr>
            </w:pPr>
            <w:r w:rsidRPr="00FD02C7">
              <w:rPr>
                <w:rFonts w:ascii="Times New Roman" w:hAnsi="Times New Roman" w:cs="Times New Roman"/>
                <w:sz w:val="24"/>
                <w:szCs w:val="24"/>
              </w:rPr>
              <w:t>1286</w:t>
            </w:r>
          </w:p>
        </w:tc>
        <w:tc>
          <w:tcPr>
            <w:tcW w:w="708" w:type="dxa"/>
          </w:tcPr>
          <w:p w14:paraId="62655471" w14:textId="77777777" w:rsidR="00602653" w:rsidRPr="00FD02C7" w:rsidRDefault="00602653" w:rsidP="00CF3978">
            <w:pPr>
              <w:rPr>
                <w:rFonts w:ascii="Times New Roman" w:hAnsi="Times New Roman" w:cs="Times New Roman"/>
                <w:sz w:val="24"/>
                <w:szCs w:val="24"/>
              </w:rPr>
            </w:pPr>
            <w:r w:rsidRPr="00FD02C7">
              <w:rPr>
                <w:rFonts w:ascii="Times New Roman" w:hAnsi="Times New Roman" w:cs="Times New Roman"/>
                <w:sz w:val="24"/>
                <w:szCs w:val="24"/>
              </w:rPr>
              <w:t>2023</w:t>
            </w:r>
          </w:p>
        </w:tc>
        <w:tc>
          <w:tcPr>
            <w:tcW w:w="1701" w:type="dxa"/>
          </w:tcPr>
          <w:p w14:paraId="64656610" w14:textId="77777777" w:rsidR="00602653" w:rsidRPr="00FD02C7" w:rsidRDefault="00602653" w:rsidP="00CF3978">
            <w:pPr>
              <w:rPr>
                <w:rFonts w:ascii="Times New Roman" w:hAnsi="Times New Roman" w:cs="Times New Roman"/>
                <w:sz w:val="24"/>
                <w:szCs w:val="24"/>
              </w:rPr>
            </w:pPr>
            <w:r w:rsidRPr="00FD02C7">
              <w:rPr>
                <w:rFonts w:ascii="Times New Roman" w:hAnsi="Times New Roman" w:cs="Times New Roman"/>
                <w:sz w:val="24"/>
                <w:szCs w:val="24"/>
              </w:rPr>
              <w:t>Триллер, криминал</w:t>
            </w:r>
          </w:p>
        </w:tc>
        <w:tc>
          <w:tcPr>
            <w:tcW w:w="1843" w:type="dxa"/>
          </w:tcPr>
          <w:p w14:paraId="21096D0C" w14:textId="77777777" w:rsidR="00602653" w:rsidRPr="00FD02C7" w:rsidRDefault="00602653" w:rsidP="00CF3978">
            <w:pPr>
              <w:rPr>
                <w:rFonts w:ascii="Times New Roman" w:hAnsi="Times New Roman" w:cs="Times New Roman"/>
                <w:sz w:val="24"/>
                <w:szCs w:val="24"/>
              </w:rPr>
            </w:pPr>
            <w:r w:rsidRPr="00FD02C7">
              <w:rPr>
                <w:rFonts w:ascii="Times New Roman" w:hAnsi="Times New Roman" w:cs="Times New Roman"/>
                <w:sz w:val="24"/>
                <w:szCs w:val="24"/>
              </w:rPr>
              <w:t>Алишер Утев</w:t>
            </w:r>
          </w:p>
        </w:tc>
        <w:tc>
          <w:tcPr>
            <w:tcW w:w="3260" w:type="dxa"/>
          </w:tcPr>
          <w:p w14:paraId="01A93B28" w14:textId="77777777" w:rsidR="00602653" w:rsidRPr="00FD02C7" w:rsidRDefault="00602653" w:rsidP="00CF3978">
            <w:pPr>
              <w:rPr>
                <w:rFonts w:ascii="Times New Roman" w:hAnsi="Times New Roman" w:cs="Times New Roman"/>
                <w:sz w:val="24"/>
                <w:szCs w:val="24"/>
              </w:rPr>
            </w:pPr>
            <w:r w:rsidRPr="00FD02C7">
              <w:rPr>
                <w:rFonts w:ascii="Times New Roman" w:hAnsi="Times New Roman" w:cs="Times New Roman"/>
                <w:sz w:val="24"/>
                <w:szCs w:val="24"/>
              </w:rPr>
              <w:t>Университет имени Сулеймана Демиреля по специальности «переводческое дело».</w:t>
            </w:r>
          </w:p>
        </w:tc>
      </w:tr>
      <w:tr w:rsidR="00602653" w:rsidRPr="00FD02C7" w14:paraId="713CBA40" w14:textId="77777777" w:rsidTr="00602653">
        <w:tc>
          <w:tcPr>
            <w:tcW w:w="562" w:type="dxa"/>
          </w:tcPr>
          <w:p w14:paraId="7A927CD2" w14:textId="77777777" w:rsidR="00602653" w:rsidRPr="00FD02C7" w:rsidRDefault="00602653" w:rsidP="00CF3978">
            <w:pPr>
              <w:rPr>
                <w:rFonts w:ascii="Times New Roman" w:hAnsi="Times New Roman" w:cs="Times New Roman"/>
                <w:sz w:val="24"/>
                <w:szCs w:val="24"/>
              </w:rPr>
            </w:pPr>
            <w:r w:rsidRPr="00FD02C7">
              <w:rPr>
                <w:rFonts w:ascii="Times New Roman" w:hAnsi="Times New Roman" w:cs="Times New Roman"/>
                <w:sz w:val="24"/>
                <w:szCs w:val="24"/>
              </w:rPr>
              <w:t>9</w:t>
            </w:r>
          </w:p>
        </w:tc>
        <w:tc>
          <w:tcPr>
            <w:tcW w:w="1560" w:type="dxa"/>
          </w:tcPr>
          <w:p w14:paraId="60CB701C" w14:textId="77777777" w:rsidR="00602653" w:rsidRPr="00FD02C7" w:rsidRDefault="00602653" w:rsidP="00CF3978">
            <w:pPr>
              <w:rPr>
                <w:rFonts w:ascii="Times New Roman" w:hAnsi="Times New Roman" w:cs="Times New Roman"/>
                <w:sz w:val="24"/>
                <w:szCs w:val="24"/>
              </w:rPr>
            </w:pPr>
            <w:r w:rsidRPr="00FD02C7">
              <w:rPr>
                <w:rFonts w:ascii="Times New Roman" w:hAnsi="Times New Roman" w:cs="Times New Roman"/>
                <w:sz w:val="24"/>
                <w:szCs w:val="24"/>
              </w:rPr>
              <w:t>Эскорт</w:t>
            </w:r>
          </w:p>
        </w:tc>
        <w:tc>
          <w:tcPr>
            <w:tcW w:w="708" w:type="dxa"/>
          </w:tcPr>
          <w:p w14:paraId="7798CAB2" w14:textId="77777777" w:rsidR="00602653" w:rsidRPr="00FD02C7" w:rsidRDefault="00602653" w:rsidP="00CF3978">
            <w:pPr>
              <w:rPr>
                <w:rFonts w:ascii="Times New Roman" w:hAnsi="Times New Roman" w:cs="Times New Roman"/>
                <w:sz w:val="24"/>
                <w:szCs w:val="24"/>
              </w:rPr>
            </w:pPr>
            <w:r w:rsidRPr="00FD02C7">
              <w:rPr>
                <w:rFonts w:ascii="Times New Roman" w:hAnsi="Times New Roman" w:cs="Times New Roman"/>
                <w:sz w:val="24"/>
                <w:szCs w:val="24"/>
              </w:rPr>
              <w:t>2021</w:t>
            </w:r>
          </w:p>
        </w:tc>
        <w:tc>
          <w:tcPr>
            <w:tcW w:w="1701" w:type="dxa"/>
          </w:tcPr>
          <w:p w14:paraId="3BA4F76A" w14:textId="77777777" w:rsidR="00602653" w:rsidRPr="00FD02C7" w:rsidRDefault="00602653" w:rsidP="00CF3978">
            <w:pPr>
              <w:rPr>
                <w:rFonts w:ascii="Times New Roman" w:hAnsi="Times New Roman" w:cs="Times New Roman"/>
                <w:sz w:val="24"/>
                <w:szCs w:val="24"/>
              </w:rPr>
            </w:pPr>
            <w:r w:rsidRPr="00FD02C7">
              <w:rPr>
                <w:rFonts w:ascii="Times New Roman" w:hAnsi="Times New Roman" w:cs="Times New Roman"/>
                <w:sz w:val="24"/>
                <w:szCs w:val="24"/>
              </w:rPr>
              <w:t>Драма, социальная</w:t>
            </w:r>
          </w:p>
        </w:tc>
        <w:tc>
          <w:tcPr>
            <w:tcW w:w="1843" w:type="dxa"/>
          </w:tcPr>
          <w:p w14:paraId="42B474F3" w14:textId="77777777" w:rsidR="00602653" w:rsidRPr="00FD02C7" w:rsidRDefault="00602653" w:rsidP="00CF3978">
            <w:pPr>
              <w:rPr>
                <w:rFonts w:ascii="Times New Roman" w:hAnsi="Times New Roman" w:cs="Times New Roman"/>
                <w:sz w:val="24"/>
                <w:szCs w:val="24"/>
              </w:rPr>
            </w:pPr>
            <w:r w:rsidRPr="00FD02C7">
              <w:rPr>
                <w:rFonts w:ascii="Times New Roman" w:hAnsi="Times New Roman" w:cs="Times New Roman"/>
                <w:sz w:val="24"/>
                <w:szCs w:val="24"/>
              </w:rPr>
              <w:t>Kuka, Андрей Белянский</w:t>
            </w:r>
          </w:p>
        </w:tc>
        <w:tc>
          <w:tcPr>
            <w:tcW w:w="3260" w:type="dxa"/>
          </w:tcPr>
          <w:p w14:paraId="1FF76725" w14:textId="77777777" w:rsidR="00602653" w:rsidRPr="00FD02C7" w:rsidRDefault="00602653" w:rsidP="00CF3978">
            <w:pPr>
              <w:rPr>
                <w:rFonts w:ascii="Times New Roman" w:hAnsi="Times New Roman" w:cs="Times New Roman"/>
                <w:sz w:val="24"/>
                <w:szCs w:val="24"/>
              </w:rPr>
            </w:pPr>
          </w:p>
        </w:tc>
      </w:tr>
      <w:tr w:rsidR="00602653" w:rsidRPr="00FD02C7" w14:paraId="6032E3EB" w14:textId="77777777" w:rsidTr="00602653">
        <w:tc>
          <w:tcPr>
            <w:tcW w:w="562" w:type="dxa"/>
          </w:tcPr>
          <w:p w14:paraId="41C211DA" w14:textId="77777777" w:rsidR="00602653" w:rsidRPr="00FD02C7" w:rsidRDefault="00602653" w:rsidP="00CF3978">
            <w:pPr>
              <w:rPr>
                <w:rFonts w:ascii="Times New Roman" w:hAnsi="Times New Roman" w:cs="Times New Roman"/>
                <w:b/>
                <w:bCs/>
                <w:sz w:val="24"/>
                <w:szCs w:val="24"/>
              </w:rPr>
            </w:pPr>
            <w:r w:rsidRPr="00FD02C7">
              <w:rPr>
                <w:rFonts w:ascii="Times New Roman" w:hAnsi="Times New Roman" w:cs="Times New Roman"/>
                <w:b/>
                <w:bCs/>
                <w:sz w:val="24"/>
                <w:szCs w:val="24"/>
              </w:rPr>
              <w:t>10</w:t>
            </w:r>
          </w:p>
        </w:tc>
        <w:tc>
          <w:tcPr>
            <w:tcW w:w="1560" w:type="dxa"/>
          </w:tcPr>
          <w:p w14:paraId="4D33A18D" w14:textId="77777777" w:rsidR="00602653" w:rsidRPr="00FD02C7" w:rsidRDefault="00602653" w:rsidP="00CF3978">
            <w:pPr>
              <w:rPr>
                <w:rFonts w:ascii="Times New Roman" w:hAnsi="Times New Roman" w:cs="Times New Roman"/>
                <w:b/>
                <w:bCs/>
                <w:sz w:val="24"/>
                <w:szCs w:val="24"/>
              </w:rPr>
            </w:pPr>
            <w:r w:rsidRPr="00FD02C7">
              <w:rPr>
                <w:rFonts w:ascii="Times New Roman" w:hAnsi="Times New Roman" w:cs="Times New Roman"/>
                <w:b/>
                <w:bCs/>
                <w:sz w:val="24"/>
                <w:szCs w:val="24"/>
              </w:rPr>
              <w:t>Игрок</w:t>
            </w:r>
          </w:p>
        </w:tc>
        <w:tc>
          <w:tcPr>
            <w:tcW w:w="708" w:type="dxa"/>
          </w:tcPr>
          <w:p w14:paraId="50C97164" w14:textId="77777777" w:rsidR="00602653" w:rsidRPr="00FD02C7" w:rsidRDefault="00602653" w:rsidP="00CF3978">
            <w:pPr>
              <w:rPr>
                <w:rFonts w:ascii="Times New Roman" w:hAnsi="Times New Roman" w:cs="Times New Roman"/>
                <w:b/>
                <w:bCs/>
                <w:sz w:val="24"/>
                <w:szCs w:val="24"/>
              </w:rPr>
            </w:pPr>
            <w:r w:rsidRPr="00FD02C7">
              <w:rPr>
                <w:rFonts w:ascii="Times New Roman" w:hAnsi="Times New Roman" w:cs="Times New Roman"/>
                <w:b/>
                <w:bCs/>
                <w:sz w:val="24"/>
                <w:szCs w:val="24"/>
              </w:rPr>
              <w:t>2022</w:t>
            </w:r>
          </w:p>
        </w:tc>
        <w:tc>
          <w:tcPr>
            <w:tcW w:w="1701" w:type="dxa"/>
          </w:tcPr>
          <w:p w14:paraId="5B0FFAFE" w14:textId="77777777" w:rsidR="00602653" w:rsidRPr="00FD02C7" w:rsidRDefault="00602653" w:rsidP="00CF3978">
            <w:pPr>
              <w:rPr>
                <w:rFonts w:ascii="Times New Roman" w:hAnsi="Times New Roman" w:cs="Times New Roman"/>
                <w:b/>
                <w:bCs/>
                <w:sz w:val="24"/>
                <w:szCs w:val="24"/>
              </w:rPr>
            </w:pPr>
            <w:r w:rsidRPr="00FD02C7">
              <w:rPr>
                <w:rFonts w:ascii="Times New Roman" w:hAnsi="Times New Roman" w:cs="Times New Roman"/>
                <w:b/>
                <w:bCs/>
                <w:sz w:val="24"/>
                <w:szCs w:val="24"/>
              </w:rPr>
              <w:t>Драма, спорт</w:t>
            </w:r>
          </w:p>
        </w:tc>
        <w:tc>
          <w:tcPr>
            <w:tcW w:w="1843" w:type="dxa"/>
          </w:tcPr>
          <w:p w14:paraId="0F1CD12C" w14:textId="77777777" w:rsidR="00602653" w:rsidRPr="00FD02C7" w:rsidRDefault="00602653" w:rsidP="00CF3978">
            <w:pPr>
              <w:rPr>
                <w:rFonts w:ascii="Times New Roman" w:hAnsi="Times New Roman" w:cs="Times New Roman"/>
                <w:b/>
                <w:bCs/>
                <w:sz w:val="24"/>
                <w:szCs w:val="24"/>
              </w:rPr>
            </w:pPr>
            <w:r w:rsidRPr="00FD02C7">
              <w:rPr>
                <w:rFonts w:ascii="Times New Roman" w:hAnsi="Times New Roman" w:cs="Times New Roman"/>
                <w:b/>
                <w:bCs/>
                <w:sz w:val="24"/>
                <w:szCs w:val="24"/>
              </w:rPr>
              <w:t>Диас Бертис</w:t>
            </w:r>
          </w:p>
        </w:tc>
        <w:tc>
          <w:tcPr>
            <w:tcW w:w="3260" w:type="dxa"/>
          </w:tcPr>
          <w:p w14:paraId="5F9131DD" w14:textId="77777777" w:rsidR="00602653" w:rsidRPr="00FD02C7" w:rsidRDefault="00602653" w:rsidP="00CF3978">
            <w:pPr>
              <w:rPr>
                <w:rFonts w:ascii="Times New Roman" w:hAnsi="Times New Roman" w:cs="Times New Roman"/>
                <w:b/>
                <w:bCs/>
                <w:sz w:val="24"/>
                <w:szCs w:val="24"/>
              </w:rPr>
            </w:pPr>
            <w:r w:rsidRPr="00FD02C7">
              <w:rPr>
                <w:rFonts w:ascii="Times New Roman" w:hAnsi="Times New Roman" w:cs="Times New Roman"/>
                <w:b/>
                <w:bCs/>
                <w:sz w:val="24"/>
                <w:szCs w:val="24"/>
              </w:rPr>
              <w:t>Казахская национальная академия искусств имени Т. Жургенова</w:t>
            </w:r>
          </w:p>
        </w:tc>
      </w:tr>
      <w:tr w:rsidR="00602653" w:rsidRPr="00FD02C7" w14:paraId="1B1CB84D" w14:textId="77777777" w:rsidTr="00602653">
        <w:tc>
          <w:tcPr>
            <w:tcW w:w="562" w:type="dxa"/>
          </w:tcPr>
          <w:p w14:paraId="1B5E9925" w14:textId="77777777" w:rsidR="00602653" w:rsidRPr="00FD02C7" w:rsidRDefault="00602653" w:rsidP="00CF3978">
            <w:pPr>
              <w:rPr>
                <w:rFonts w:ascii="Times New Roman" w:hAnsi="Times New Roman" w:cs="Times New Roman"/>
                <w:sz w:val="24"/>
                <w:szCs w:val="24"/>
              </w:rPr>
            </w:pPr>
            <w:r w:rsidRPr="00FD02C7">
              <w:rPr>
                <w:rFonts w:ascii="Times New Roman" w:hAnsi="Times New Roman" w:cs="Times New Roman"/>
                <w:sz w:val="24"/>
                <w:szCs w:val="24"/>
              </w:rPr>
              <w:t>11</w:t>
            </w:r>
          </w:p>
        </w:tc>
        <w:tc>
          <w:tcPr>
            <w:tcW w:w="1560" w:type="dxa"/>
          </w:tcPr>
          <w:p w14:paraId="1725F410" w14:textId="77777777" w:rsidR="00602653" w:rsidRPr="00FD02C7" w:rsidRDefault="00602653" w:rsidP="00CF3978">
            <w:pPr>
              <w:rPr>
                <w:rFonts w:ascii="Times New Roman" w:hAnsi="Times New Roman" w:cs="Times New Roman"/>
                <w:sz w:val="24"/>
                <w:szCs w:val="24"/>
              </w:rPr>
            </w:pPr>
            <w:r w:rsidRPr="00FD02C7">
              <w:rPr>
                <w:rFonts w:ascii="Times New Roman" w:hAnsi="Times New Roman" w:cs="Times New Roman"/>
                <w:sz w:val="24"/>
                <w:szCs w:val="24"/>
              </w:rPr>
              <w:t>Пацанские истории</w:t>
            </w:r>
          </w:p>
        </w:tc>
        <w:tc>
          <w:tcPr>
            <w:tcW w:w="708" w:type="dxa"/>
          </w:tcPr>
          <w:p w14:paraId="2610D890" w14:textId="77777777" w:rsidR="00602653" w:rsidRPr="00FD02C7" w:rsidRDefault="00602653" w:rsidP="00CF3978">
            <w:pPr>
              <w:rPr>
                <w:rFonts w:ascii="Times New Roman" w:hAnsi="Times New Roman" w:cs="Times New Roman"/>
                <w:sz w:val="24"/>
                <w:szCs w:val="24"/>
              </w:rPr>
            </w:pPr>
            <w:r w:rsidRPr="00FD02C7">
              <w:rPr>
                <w:rFonts w:ascii="Times New Roman" w:hAnsi="Times New Roman" w:cs="Times New Roman"/>
                <w:sz w:val="24"/>
                <w:szCs w:val="24"/>
              </w:rPr>
              <w:t>2019</w:t>
            </w:r>
          </w:p>
        </w:tc>
        <w:tc>
          <w:tcPr>
            <w:tcW w:w="1701" w:type="dxa"/>
          </w:tcPr>
          <w:p w14:paraId="6F50E27A" w14:textId="77777777" w:rsidR="00602653" w:rsidRPr="00FD02C7" w:rsidRDefault="00602653" w:rsidP="00CF3978">
            <w:pPr>
              <w:rPr>
                <w:rFonts w:ascii="Times New Roman" w:hAnsi="Times New Roman" w:cs="Times New Roman"/>
                <w:sz w:val="24"/>
                <w:szCs w:val="24"/>
              </w:rPr>
            </w:pPr>
            <w:r w:rsidRPr="00FD02C7">
              <w:rPr>
                <w:rFonts w:ascii="Times New Roman" w:hAnsi="Times New Roman" w:cs="Times New Roman"/>
                <w:sz w:val="24"/>
                <w:szCs w:val="24"/>
              </w:rPr>
              <w:t>Драма</w:t>
            </w:r>
          </w:p>
        </w:tc>
        <w:tc>
          <w:tcPr>
            <w:tcW w:w="1843" w:type="dxa"/>
          </w:tcPr>
          <w:p w14:paraId="0D0D5E2E" w14:textId="77777777" w:rsidR="00602653" w:rsidRPr="00FD02C7" w:rsidRDefault="00602653" w:rsidP="00CF3978">
            <w:pPr>
              <w:rPr>
                <w:rFonts w:ascii="Times New Roman" w:hAnsi="Times New Roman" w:cs="Times New Roman"/>
                <w:sz w:val="24"/>
                <w:szCs w:val="24"/>
              </w:rPr>
            </w:pPr>
            <w:r w:rsidRPr="00FD02C7">
              <w:rPr>
                <w:rFonts w:ascii="Times New Roman" w:hAnsi="Times New Roman" w:cs="Times New Roman"/>
                <w:sz w:val="24"/>
                <w:szCs w:val="24"/>
              </w:rPr>
              <w:t>Нурсултан Джумабеков</w:t>
            </w:r>
          </w:p>
        </w:tc>
        <w:tc>
          <w:tcPr>
            <w:tcW w:w="3260" w:type="dxa"/>
          </w:tcPr>
          <w:p w14:paraId="54E2C7ED" w14:textId="77777777" w:rsidR="00602653" w:rsidRPr="00FD02C7" w:rsidRDefault="00602653" w:rsidP="00CF3978">
            <w:pPr>
              <w:rPr>
                <w:rFonts w:ascii="Times New Roman" w:hAnsi="Times New Roman" w:cs="Times New Roman"/>
                <w:sz w:val="24"/>
                <w:szCs w:val="24"/>
              </w:rPr>
            </w:pPr>
          </w:p>
        </w:tc>
      </w:tr>
      <w:tr w:rsidR="00602653" w:rsidRPr="00FD02C7" w14:paraId="6EF99254" w14:textId="77777777" w:rsidTr="00602653">
        <w:tc>
          <w:tcPr>
            <w:tcW w:w="562" w:type="dxa"/>
          </w:tcPr>
          <w:p w14:paraId="37D71659" w14:textId="77777777" w:rsidR="00602653" w:rsidRPr="00FD02C7" w:rsidRDefault="00602653" w:rsidP="00CF3978">
            <w:pPr>
              <w:rPr>
                <w:rFonts w:ascii="Times New Roman" w:hAnsi="Times New Roman" w:cs="Times New Roman"/>
                <w:sz w:val="24"/>
                <w:szCs w:val="24"/>
              </w:rPr>
            </w:pPr>
            <w:r w:rsidRPr="00FD02C7">
              <w:rPr>
                <w:rFonts w:ascii="Times New Roman" w:hAnsi="Times New Roman" w:cs="Times New Roman"/>
                <w:sz w:val="24"/>
                <w:szCs w:val="24"/>
              </w:rPr>
              <w:t>12</w:t>
            </w:r>
          </w:p>
        </w:tc>
        <w:tc>
          <w:tcPr>
            <w:tcW w:w="1560" w:type="dxa"/>
          </w:tcPr>
          <w:p w14:paraId="51812CE6" w14:textId="77777777" w:rsidR="00602653" w:rsidRPr="00FD02C7" w:rsidRDefault="00602653" w:rsidP="00CF3978">
            <w:pPr>
              <w:rPr>
                <w:rFonts w:ascii="Times New Roman" w:hAnsi="Times New Roman" w:cs="Times New Roman"/>
                <w:sz w:val="24"/>
                <w:szCs w:val="24"/>
              </w:rPr>
            </w:pPr>
            <w:r w:rsidRPr="00FD02C7">
              <w:rPr>
                <w:rFonts w:ascii="Times New Roman" w:hAnsi="Times New Roman" w:cs="Times New Roman"/>
                <w:sz w:val="24"/>
                <w:szCs w:val="24"/>
              </w:rPr>
              <w:t>Завод</w:t>
            </w:r>
          </w:p>
        </w:tc>
        <w:tc>
          <w:tcPr>
            <w:tcW w:w="708" w:type="dxa"/>
          </w:tcPr>
          <w:p w14:paraId="63A441DA" w14:textId="77777777" w:rsidR="00602653" w:rsidRPr="00FD02C7" w:rsidRDefault="00602653" w:rsidP="00CF3978">
            <w:pPr>
              <w:rPr>
                <w:rFonts w:ascii="Times New Roman" w:hAnsi="Times New Roman" w:cs="Times New Roman"/>
                <w:sz w:val="24"/>
                <w:szCs w:val="24"/>
              </w:rPr>
            </w:pPr>
            <w:r w:rsidRPr="00FD02C7">
              <w:rPr>
                <w:rFonts w:ascii="Times New Roman" w:hAnsi="Times New Roman" w:cs="Times New Roman"/>
                <w:sz w:val="24"/>
                <w:szCs w:val="24"/>
              </w:rPr>
              <w:t>2023</w:t>
            </w:r>
          </w:p>
        </w:tc>
        <w:tc>
          <w:tcPr>
            <w:tcW w:w="1701" w:type="dxa"/>
          </w:tcPr>
          <w:p w14:paraId="2F7F4148" w14:textId="77777777" w:rsidR="00602653" w:rsidRPr="00FD02C7" w:rsidRDefault="00602653" w:rsidP="00CF3978">
            <w:pPr>
              <w:rPr>
                <w:rFonts w:ascii="Times New Roman" w:hAnsi="Times New Roman" w:cs="Times New Roman"/>
                <w:sz w:val="24"/>
                <w:szCs w:val="24"/>
              </w:rPr>
            </w:pPr>
            <w:r w:rsidRPr="00FD02C7">
              <w:rPr>
                <w:rFonts w:ascii="Times New Roman" w:hAnsi="Times New Roman" w:cs="Times New Roman"/>
                <w:sz w:val="24"/>
                <w:szCs w:val="24"/>
              </w:rPr>
              <w:t>Социальная драма</w:t>
            </w:r>
          </w:p>
        </w:tc>
        <w:tc>
          <w:tcPr>
            <w:tcW w:w="1843" w:type="dxa"/>
          </w:tcPr>
          <w:p w14:paraId="3FF82F03" w14:textId="77777777" w:rsidR="00602653" w:rsidRPr="00FD02C7" w:rsidRDefault="00602653" w:rsidP="00CF3978">
            <w:pPr>
              <w:rPr>
                <w:rFonts w:ascii="Times New Roman" w:hAnsi="Times New Roman" w:cs="Times New Roman"/>
                <w:sz w:val="24"/>
                <w:szCs w:val="24"/>
              </w:rPr>
            </w:pPr>
            <w:r w:rsidRPr="00FD02C7">
              <w:rPr>
                <w:rFonts w:ascii="Times New Roman" w:hAnsi="Times New Roman" w:cs="Times New Roman"/>
                <w:sz w:val="24"/>
                <w:szCs w:val="24"/>
              </w:rPr>
              <w:t>Кенес Ханзат</w:t>
            </w:r>
          </w:p>
        </w:tc>
        <w:tc>
          <w:tcPr>
            <w:tcW w:w="3260" w:type="dxa"/>
          </w:tcPr>
          <w:p w14:paraId="2F306759" w14:textId="77777777" w:rsidR="00602653" w:rsidRPr="00FD02C7" w:rsidRDefault="00602653" w:rsidP="00CF3978">
            <w:pPr>
              <w:rPr>
                <w:rFonts w:ascii="Times New Roman" w:hAnsi="Times New Roman" w:cs="Times New Roman"/>
                <w:sz w:val="24"/>
                <w:szCs w:val="24"/>
              </w:rPr>
            </w:pPr>
          </w:p>
        </w:tc>
      </w:tr>
      <w:tr w:rsidR="00602653" w:rsidRPr="00FD02C7" w14:paraId="6740723D" w14:textId="77777777" w:rsidTr="00602653">
        <w:tc>
          <w:tcPr>
            <w:tcW w:w="562" w:type="dxa"/>
          </w:tcPr>
          <w:p w14:paraId="776F87EA" w14:textId="77777777" w:rsidR="00602653" w:rsidRPr="00FD02C7" w:rsidRDefault="00602653" w:rsidP="00CF3978">
            <w:pPr>
              <w:rPr>
                <w:rFonts w:ascii="Times New Roman" w:hAnsi="Times New Roman" w:cs="Times New Roman"/>
                <w:sz w:val="24"/>
                <w:szCs w:val="24"/>
              </w:rPr>
            </w:pPr>
            <w:r w:rsidRPr="00FD02C7">
              <w:rPr>
                <w:rFonts w:ascii="Times New Roman" w:hAnsi="Times New Roman" w:cs="Times New Roman"/>
                <w:sz w:val="24"/>
                <w:szCs w:val="24"/>
              </w:rPr>
              <w:t>13</w:t>
            </w:r>
          </w:p>
        </w:tc>
        <w:tc>
          <w:tcPr>
            <w:tcW w:w="1560" w:type="dxa"/>
          </w:tcPr>
          <w:p w14:paraId="0CBE0F53" w14:textId="77777777" w:rsidR="00602653" w:rsidRPr="00FD02C7" w:rsidRDefault="00602653" w:rsidP="00CF3978">
            <w:pPr>
              <w:rPr>
                <w:rFonts w:ascii="Times New Roman" w:hAnsi="Times New Roman" w:cs="Times New Roman"/>
                <w:sz w:val="24"/>
                <w:szCs w:val="24"/>
              </w:rPr>
            </w:pPr>
            <w:r w:rsidRPr="00FD02C7">
              <w:rPr>
                <w:rFonts w:ascii="Times New Roman" w:hAnsi="Times New Roman" w:cs="Times New Roman"/>
                <w:sz w:val="24"/>
                <w:szCs w:val="24"/>
              </w:rPr>
              <w:t>Патруль. Миссия Тамби</w:t>
            </w:r>
          </w:p>
        </w:tc>
        <w:tc>
          <w:tcPr>
            <w:tcW w:w="708" w:type="dxa"/>
          </w:tcPr>
          <w:p w14:paraId="725EAB9B" w14:textId="77777777" w:rsidR="00602653" w:rsidRPr="00FD02C7" w:rsidRDefault="00602653" w:rsidP="00CF3978">
            <w:pPr>
              <w:rPr>
                <w:rFonts w:ascii="Times New Roman" w:hAnsi="Times New Roman" w:cs="Times New Roman"/>
                <w:sz w:val="24"/>
                <w:szCs w:val="24"/>
              </w:rPr>
            </w:pPr>
            <w:r w:rsidRPr="00FD02C7">
              <w:rPr>
                <w:rFonts w:ascii="Times New Roman" w:hAnsi="Times New Roman" w:cs="Times New Roman"/>
                <w:sz w:val="24"/>
                <w:szCs w:val="24"/>
              </w:rPr>
              <w:t>2025</w:t>
            </w:r>
          </w:p>
        </w:tc>
        <w:tc>
          <w:tcPr>
            <w:tcW w:w="1701" w:type="dxa"/>
          </w:tcPr>
          <w:p w14:paraId="34EA4BF3" w14:textId="77777777" w:rsidR="00602653" w:rsidRPr="00FD02C7" w:rsidRDefault="00602653" w:rsidP="00CF3978">
            <w:pPr>
              <w:rPr>
                <w:rFonts w:ascii="Times New Roman" w:hAnsi="Times New Roman" w:cs="Times New Roman"/>
                <w:sz w:val="24"/>
                <w:szCs w:val="24"/>
              </w:rPr>
            </w:pPr>
            <w:r w:rsidRPr="00FD02C7">
              <w:rPr>
                <w:rFonts w:ascii="Times New Roman" w:hAnsi="Times New Roman" w:cs="Times New Roman"/>
                <w:sz w:val="24"/>
                <w:szCs w:val="24"/>
              </w:rPr>
              <w:t>Боевик, комедия</w:t>
            </w:r>
          </w:p>
        </w:tc>
        <w:tc>
          <w:tcPr>
            <w:tcW w:w="1843" w:type="dxa"/>
          </w:tcPr>
          <w:p w14:paraId="1B707FD2" w14:textId="77777777" w:rsidR="00602653" w:rsidRPr="00FD02C7" w:rsidRDefault="00602653" w:rsidP="00CF3978">
            <w:pPr>
              <w:rPr>
                <w:rFonts w:ascii="Times New Roman" w:hAnsi="Times New Roman" w:cs="Times New Roman"/>
                <w:sz w:val="24"/>
                <w:szCs w:val="24"/>
              </w:rPr>
            </w:pPr>
            <w:r w:rsidRPr="00FD02C7">
              <w:rPr>
                <w:rFonts w:ascii="Times New Roman" w:hAnsi="Times New Roman" w:cs="Times New Roman"/>
                <w:sz w:val="24"/>
                <w:szCs w:val="24"/>
              </w:rPr>
              <w:t>Рустем Омаров</w:t>
            </w:r>
          </w:p>
        </w:tc>
        <w:tc>
          <w:tcPr>
            <w:tcW w:w="3260" w:type="dxa"/>
          </w:tcPr>
          <w:p w14:paraId="45E46D43" w14:textId="77777777" w:rsidR="00602653" w:rsidRPr="00FD02C7" w:rsidRDefault="00602653" w:rsidP="00CF3978">
            <w:pPr>
              <w:rPr>
                <w:rFonts w:ascii="Times New Roman" w:hAnsi="Times New Roman" w:cs="Times New Roman"/>
                <w:sz w:val="24"/>
                <w:szCs w:val="24"/>
              </w:rPr>
            </w:pPr>
            <w:r w:rsidRPr="00FD02C7">
              <w:rPr>
                <w:rFonts w:ascii="Times New Roman" w:hAnsi="Times New Roman" w:cs="Times New Roman"/>
                <w:sz w:val="24"/>
                <w:szCs w:val="24"/>
              </w:rPr>
              <w:t>Казахский национальный педагогический университет имени Абая по специальности «Политология».</w:t>
            </w:r>
          </w:p>
        </w:tc>
      </w:tr>
      <w:tr w:rsidR="00602653" w:rsidRPr="00FD02C7" w14:paraId="6583A5CF" w14:textId="77777777" w:rsidTr="00602653">
        <w:tc>
          <w:tcPr>
            <w:tcW w:w="562" w:type="dxa"/>
          </w:tcPr>
          <w:p w14:paraId="2E6B7244" w14:textId="77777777" w:rsidR="00602653" w:rsidRPr="00FD02C7" w:rsidRDefault="00602653" w:rsidP="00CF3978">
            <w:pPr>
              <w:rPr>
                <w:rFonts w:ascii="Times New Roman" w:hAnsi="Times New Roman" w:cs="Times New Roman"/>
                <w:sz w:val="24"/>
                <w:szCs w:val="24"/>
              </w:rPr>
            </w:pPr>
            <w:r w:rsidRPr="00FD02C7">
              <w:rPr>
                <w:rFonts w:ascii="Times New Roman" w:hAnsi="Times New Roman" w:cs="Times New Roman"/>
                <w:sz w:val="24"/>
                <w:szCs w:val="24"/>
              </w:rPr>
              <w:t>14</w:t>
            </w:r>
          </w:p>
        </w:tc>
        <w:tc>
          <w:tcPr>
            <w:tcW w:w="1560" w:type="dxa"/>
          </w:tcPr>
          <w:p w14:paraId="6B0B67F4" w14:textId="77777777" w:rsidR="00602653" w:rsidRPr="00FD02C7" w:rsidRDefault="00602653" w:rsidP="00CF3978">
            <w:pPr>
              <w:rPr>
                <w:rFonts w:ascii="Times New Roman" w:hAnsi="Times New Roman" w:cs="Times New Roman"/>
                <w:sz w:val="24"/>
                <w:szCs w:val="24"/>
              </w:rPr>
            </w:pPr>
            <w:r w:rsidRPr="00FD02C7">
              <w:rPr>
                <w:rFonts w:ascii="Times New Roman" w:hAnsi="Times New Roman" w:cs="Times New Roman"/>
                <w:sz w:val="24"/>
                <w:szCs w:val="24"/>
              </w:rPr>
              <w:t>Зомбеты</w:t>
            </w:r>
          </w:p>
        </w:tc>
        <w:tc>
          <w:tcPr>
            <w:tcW w:w="708" w:type="dxa"/>
          </w:tcPr>
          <w:p w14:paraId="2F9FDFE5" w14:textId="77777777" w:rsidR="00602653" w:rsidRPr="00FD02C7" w:rsidRDefault="00602653" w:rsidP="00CF3978">
            <w:pPr>
              <w:rPr>
                <w:rFonts w:ascii="Times New Roman" w:hAnsi="Times New Roman" w:cs="Times New Roman"/>
                <w:sz w:val="24"/>
                <w:szCs w:val="24"/>
              </w:rPr>
            </w:pPr>
            <w:r w:rsidRPr="00FD02C7">
              <w:rPr>
                <w:rFonts w:ascii="Times New Roman" w:hAnsi="Times New Roman" w:cs="Times New Roman"/>
                <w:sz w:val="24"/>
                <w:szCs w:val="24"/>
              </w:rPr>
              <w:t>2020</w:t>
            </w:r>
          </w:p>
        </w:tc>
        <w:tc>
          <w:tcPr>
            <w:tcW w:w="1701" w:type="dxa"/>
          </w:tcPr>
          <w:p w14:paraId="235D2F88" w14:textId="77777777" w:rsidR="00602653" w:rsidRPr="00FD02C7" w:rsidRDefault="00602653" w:rsidP="00CF3978">
            <w:pPr>
              <w:rPr>
                <w:rFonts w:ascii="Times New Roman" w:hAnsi="Times New Roman" w:cs="Times New Roman"/>
                <w:sz w:val="24"/>
                <w:szCs w:val="24"/>
              </w:rPr>
            </w:pPr>
            <w:r w:rsidRPr="00FD02C7">
              <w:rPr>
                <w:rFonts w:ascii="Times New Roman" w:hAnsi="Times New Roman" w:cs="Times New Roman"/>
                <w:sz w:val="24"/>
                <w:szCs w:val="24"/>
              </w:rPr>
              <w:t>Фантастика, комедия</w:t>
            </w:r>
          </w:p>
        </w:tc>
        <w:tc>
          <w:tcPr>
            <w:tcW w:w="1843" w:type="dxa"/>
          </w:tcPr>
          <w:p w14:paraId="48F537FE" w14:textId="77777777" w:rsidR="00602653" w:rsidRPr="00FD02C7" w:rsidRDefault="00602653" w:rsidP="00CF3978">
            <w:pPr>
              <w:rPr>
                <w:rFonts w:ascii="Times New Roman" w:hAnsi="Times New Roman" w:cs="Times New Roman"/>
                <w:sz w:val="24"/>
                <w:szCs w:val="24"/>
              </w:rPr>
            </w:pPr>
            <w:r w:rsidRPr="00FD02C7">
              <w:rPr>
                <w:rFonts w:ascii="Times New Roman" w:hAnsi="Times New Roman" w:cs="Times New Roman"/>
                <w:sz w:val="24"/>
                <w:szCs w:val="24"/>
              </w:rPr>
              <w:t>Данияр Болотбеков</w:t>
            </w:r>
          </w:p>
        </w:tc>
        <w:tc>
          <w:tcPr>
            <w:tcW w:w="3260" w:type="dxa"/>
          </w:tcPr>
          <w:p w14:paraId="0271DEF9" w14:textId="3193E5FA" w:rsidR="00602653" w:rsidRPr="00FD02C7" w:rsidRDefault="00602653" w:rsidP="00CF3978">
            <w:pPr>
              <w:rPr>
                <w:rFonts w:ascii="Times New Roman" w:hAnsi="Times New Roman" w:cs="Times New Roman"/>
                <w:sz w:val="24"/>
                <w:szCs w:val="24"/>
              </w:rPr>
            </w:pPr>
            <w:r w:rsidRPr="00FD02C7">
              <w:rPr>
                <w:rFonts w:ascii="Times New Roman" w:hAnsi="Times New Roman" w:cs="Times New Roman"/>
                <w:sz w:val="24"/>
                <w:szCs w:val="24"/>
              </w:rPr>
              <w:t>КРСУ им. Б.Н.</w:t>
            </w:r>
            <w:r w:rsidRPr="00FD02C7">
              <w:rPr>
                <w:rFonts w:ascii="Times New Roman" w:hAnsi="Times New Roman" w:cs="Times New Roman"/>
                <w:sz w:val="24"/>
                <w:szCs w:val="24"/>
                <w:lang w:val="ru-RU"/>
              </w:rPr>
              <w:t> Е</w:t>
            </w:r>
            <w:r w:rsidRPr="00FD02C7">
              <w:rPr>
                <w:rFonts w:ascii="Times New Roman" w:hAnsi="Times New Roman" w:cs="Times New Roman"/>
                <w:sz w:val="24"/>
                <w:szCs w:val="24"/>
              </w:rPr>
              <w:t>льцина (Кыргызско-Российский Славянский университет имени Б.Н.</w:t>
            </w:r>
            <w:r w:rsidRPr="00FD02C7">
              <w:rPr>
                <w:rFonts w:ascii="Times New Roman" w:hAnsi="Times New Roman" w:cs="Times New Roman"/>
                <w:sz w:val="24"/>
                <w:szCs w:val="24"/>
                <w:lang w:val="ru-RU"/>
              </w:rPr>
              <w:t> </w:t>
            </w:r>
            <w:r w:rsidRPr="00FD02C7">
              <w:rPr>
                <w:rFonts w:ascii="Times New Roman" w:hAnsi="Times New Roman" w:cs="Times New Roman"/>
                <w:sz w:val="24"/>
                <w:szCs w:val="24"/>
              </w:rPr>
              <w:t>Ельцина) — факультет экономический; год окончания: 2011.</w:t>
            </w:r>
          </w:p>
        </w:tc>
      </w:tr>
      <w:tr w:rsidR="00602653" w:rsidRPr="00FD02C7" w14:paraId="7E62F0F3" w14:textId="77777777" w:rsidTr="00602653">
        <w:tc>
          <w:tcPr>
            <w:tcW w:w="562" w:type="dxa"/>
          </w:tcPr>
          <w:p w14:paraId="067CEE9D" w14:textId="77777777" w:rsidR="00602653" w:rsidRPr="00FD02C7" w:rsidRDefault="00602653" w:rsidP="00CF3978">
            <w:pPr>
              <w:rPr>
                <w:rFonts w:ascii="Times New Roman" w:hAnsi="Times New Roman" w:cs="Times New Roman"/>
                <w:sz w:val="24"/>
                <w:szCs w:val="24"/>
              </w:rPr>
            </w:pPr>
            <w:r w:rsidRPr="00FD02C7">
              <w:rPr>
                <w:rFonts w:ascii="Times New Roman" w:hAnsi="Times New Roman" w:cs="Times New Roman"/>
                <w:sz w:val="24"/>
                <w:szCs w:val="24"/>
              </w:rPr>
              <w:t>15</w:t>
            </w:r>
          </w:p>
        </w:tc>
        <w:tc>
          <w:tcPr>
            <w:tcW w:w="1560" w:type="dxa"/>
          </w:tcPr>
          <w:p w14:paraId="01DAC38C" w14:textId="77777777" w:rsidR="00602653" w:rsidRPr="00FD02C7" w:rsidRDefault="00602653" w:rsidP="00CF3978">
            <w:pPr>
              <w:rPr>
                <w:rFonts w:ascii="Times New Roman" w:hAnsi="Times New Roman" w:cs="Times New Roman"/>
                <w:sz w:val="24"/>
                <w:szCs w:val="24"/>
              </w:rPr>
            </w:pPr>
            <w:r w:rsidRPr="00FD02C7">
              <w:rPr>
                <w:rFonts w:ascii="Times New Roman" w:hAnsi="Times New Roman" w:cs="Times New Roman"/>
                <w:sz w:val="24"/>
                <w:szCs w:val="24"/>
              </w:rPr>
              <w:t>Скорая</w:t>
            </w:r>
          </w:p>
        </w:tc>
        <w:tc>
          <w:tcPr>
            <w:tcW w:w="708" w:type="dxa"/>
          </w:tcPr>
          <w:p w14:paraId="408C826A" w14:textId="77777777" w:rsidR="00602653" w:rsidRPr="00FD02C7" w:rsidRDefault="00602653" w:rsidP="00CF3978">
            <w:pPr>
              <w:rPr>
                <w:rFonts w:ascii="Times New Roman" w:hAnsi="Times New Roman" w:cs="Times New Roman"/>
                <w:sz w:val="24"/>
                <w:szCs w:val="24"/>
              </w:rPr>
            </w:pPr>
            <w:r w:rsidRPr="00FD02C7">
              <w:rPr>
                <w:rFonts w:ascii="Times New Roman" w:hAnsi="Times New Roman" w:cs="Times New Roman"/>
                <w:sz w:val="24"/>
                <w:szCs w:val="24"/>
              </w:rPr>
              <w:t>2022</w:t>
            </w:r>
          </w:p>
        </w:tc>
        <w:tc>
          <w:tcPr>
            <w:tcW w:w="1701" w:type="dxa"/>
          </w:tcPr>
          <w:p w14:paraId="6973EAF5" w14:textId="77777777" w:rsidR="00602653" w:rsidRPr="00FD02C7" w:rsidRDefault="00602653" w:rsidP="00CF3978">
            <w:pPr>
              <w:rPr>
                <w:rFonts w:ascii="Times New Roman" w:hAnsi="Times New Roman" w:cs="Times New Roman"/>
                <w:sz w:val="24"/>
                <w:szCs w:val="24"/>
              </w:rPr>
            </w:pPr>
            <w:r w:rsidRPr="00FD02C7">
              <w:rPr>
                <w:rFonts w:ascii="Times New Roman" w:hAnsi="Times New Roman" w:cs="Times New Roman"/>
                <w:sz w:val="24"/>
                <w:szCs w:val="24"/>
              </w:rPr>
              <w:t>Драма, медицина</w:t>
            </w:r>
          </w:p>
        </w:tc>
        <w:tc>
          <w:tcPr>
            <w:tcW w:w="1843" w:type="dxa"/>
          </w:tcPr>
          <w:p w14:paraId="1F09B0AB" w14:textId="77777777" w:rsidR="00602653" w:rsidRPr="00FD02C7" w:rsidRDefault="00602653" w:rsidP="00CF3978">
            <w:pPr>
              <w:rPr>
                <w:rFonts w:ascii="Times New Roman" w:hAnsi="Times New Roman" w:cs="Times New Roman"/>
                <w:sz w:val="24"/>
                <w:szCs w:val="24"/>
              </w:rPr>
            </w:pPr>
            <w:r w:rsidRPr="00FD02C7">
              <w:rPr>
                <w:rFonts w:ascii="Times New Roman" w:hAnsi="Times New Roman" w:cs="Times New Roman"/>
                <w:sz w:val="24"/>
                <w:szCs w:val="24"/>
              </w:rPr>
              <w:t>Олжас Нурбай</w:t>
            </w:r>
          </w:p>
        </w:tc>
        <w:tc>
          <w:tcPr>
            <w:tcW w:w="3260" w:type="dxa"/>
          </w:tcPr>
          <w:p w14:paraId="51CB46AB" w14:textId="77777777" w:rsidR="00602653" w:rsidRPr="00FD02C7" w:rsidRDefault="00602653" w:rsidP="00CF3978">
            <w:pPr>
              <w:rPr>
                <w:rFonts w:ascii="Times New Roman" w:hAnsi="Times New Roman" w:cs="Times New Roman"/>
                <w:sz w:val="24"/>
                <w:szCs w:val="24"/>
              </w:rPr>
            </w:pPr>
            <w:r w:rsidRPr="00FD02C7">
              <w:rPr>
                <w:rFonts w:ascii="Times New Roman" w:hAnsi="Times New Roman" w:cs="Times New Roman"/>
                <w:sz w:val="24"/>
                <w:szCs w:val="24"/>
              </w:rPr>
              <w:t>New York Film Academy (Лос-Анджелес) на направлении «Режиссура кино и медиа» в 2016-2017 годах</w:t>
            </w:r>
          </w:p>
        </w:tc>
      </w:tr>
      <w:tr w:rsidR="00602653" w:rsidRPr="00FD02C7" w14:paraId="5EC7B32B" w14:textId="77777777" w:rsidTr="00602653">
        <w:tc>
          <w:tcPr>
            <w:tcW w:w="562" w:type="dxa"/>
          </w:tcPr>
          <w:p w14:paraId="34C28A85" w14:textId="77777777" w:rsidR="00602653" w:rsidRPr="00FD02C7" w:rsidRDefault="00602653" w:rsidP="00CF3978">
            <w:pPr>
              <w:rPr>
                <w:rFonts w:ascii="Times New Roman" w:hAnsi="Times New Roman" w:cs="Times New Roman"/>
                <w:sz w:val="24"/>
                <w:szCs w:val="24"/>
              </w:rPr>
            </w:pPr>
            <w:r w:rsidRPr="00FD02C7">
              <w:rPr>
                <w:rFonts w:ascii="Times New Roman" w:hAnsi="Times New Roman" w:cs="Times New Roman"/>
                <w:sz w:val="24"/>
                <w:szCs w:val="24"/>
              </w:rPr>
              <w:t>16</w:t>
            </w:r>
          </w:p>
        </w:tc>
        <w:tc>
          <w:tcPr>
            <w:tcW w:w="1560" w:type="dxa"/>
          </w:tcPr>
          <w:p w14:paraId="2648EE0E" w14:textId="77777777" w:rsidR="00602653" w:rsidRPr="00FD02C7" w:rsidRDefault="00602653" w:rsidP="00CF3978">
            <w:pPr>
              <w:rPr>
                <w:rFonts w:ascii="Times New Roman" w:hAnsi="Times New Roman" w:cs="Times New Roman"/>
                <w:sz w:val="24"/>
                <w:szCs w:val="24"/>
              </w:rPr>
            </w:pPr>
            <w:r w:rsidRPr="00FD02C7">
              <w:rPr>
                <w:rFonts w:ascii="Times New Roman" w:hAnsi="Times New Roman" w:cs="Times New Roman"/>
                <w:sz w:val="24"/>
                <w:szCs w:val="24"/>
              </w:rPr>
              <w:t>Омир</w:t>
            </w:r>
          </w:p>
        </w:tc>
        <w:tc>
          <w:tcPr>
            <w:tcW w:w="708" w:type="dxa"/>
          </w:tcPr>
          <w:p w14:paraId="56E14B7A" w14:textId="77777777" w:rsidR="00602653" w:rsidRPr="00FD02C7" w:rsidRDefault="00602653" w:rsidP="00CF3978">
            <w:pPr>
              <w:rPr>
                <w:rFonts w:ascii="Times New Roman" w:hAnsi="Times New Roman" w:cs="Times New Roman"/>
                <w:sz w:val="24"/>
                <w:szCs w:val="24"/>
              </w:rPr>
            </w:pPr>
            <w:r w:rsidRPr="00FD02C7">
              <w:rPr>
                <w:rFonts w:ascii="Times New Roman" w:hAnsi="Times New Roman" w:cs="Times New Roman"/>
                <w:sz w:val="24"/>
                <w:szCs w:val="24"/>
              </w:rPr>
              <w:t>2021</w:t>
            </w:r>
          </w:p>
        </w:tc>
        <w:tc>
          <w:tcPr>
            <w:tcW w:w="1701" w:type="dxa"/>
          </w:tcPr>
          <w:p w14:paraId="1C197099" w14:textId="77777777" w:rsidR="00602653" w:rsidRPr="00FD02C7" w:rsidRDefault="00602653" w:rsidP="00CF3978">
            <w:pPr>
              <w:rPr>
                <w:rFonts w:ascii="Times New Roman" w:hAnsi="Times New Roman" w:cs="Times New Roman"/>
                <w:sz w:val="24"/>
                <w:szCs w:val="24"/>
              </w:rPr>
            </w:pPr>
            <w:r w:rsidRPr="00FD02C7">
              <w:rPr>
                <w:rFonts w:ascii="Times New Roman" w:hAnsi="Times New Roman" w:cs="Times New Roman"/>
                <w:sz w:val="24"/>
                <w:szCs w:val="24"/>
              </w:rPr>
              <w:t>Драма, философская</w:t>
            </w:r>
          </w:p>
        </w:tc>
        <w:tc>
          <w:tcPr>
            <w:tcW w:w="1843" w:type="dxa"/>
          </w:tcPr>
          <w:p w14:paraId="170158EE" w14:textId="77777777" w:rsidR="00602653" w:rsidRPr="00FD02C7" w:rsidRDefault="00602653" w:rsidP="00CF3978">
            <w:pPr>
              <w:rPr>
                <w:rFonts w:ascii="Times New Roman" w:hAnsi="Times New Roman" w:cs="Times New Roman"/>
                <w:sz w:val="24"/>
                <w:szCs w:val="24"/>
              </w:rPr>
            </w:pPr>
            <w:r w:rsidRPr="00FD02C7">
              <w:rPr>
                <w:rFonts w:ascii="Times New Roman" w:hAnsi="Times New Roman" w:cs="Times New Roman"/>
                <w:sz w:val="24"/>
                <w:szCs w:val="24"/>
              </w:rPr>
              <w:t>Дмитрий Кырыкбаев</w:t>
            </w:r>
          </w:p>
        </w:tc>
        <w:tc>
          <w:tcPr>
            <w:tcW w:w="3260" w:type="dxa"/>
          </w:tcPr>
          <w:p w14:paraId="29BD508B" w14:textId="77777777" w:rsidR="00602653" w:rsidRPr="00FD02C7" w:rsidRDefault="00602653" w:rsidP="00CF3978">
            <w:pPr>
              <w:rPr>
                <w:rFonts w:ascii="Times New Roman" w:hAnsi="Times New Roman" w:cs="Times New Roman"/>
                <w:sz w:val="24"/>
                <w:szCs w:val="24"/>
              </w:rPr>
            </w:pPr>
          </w:p>
        </w:tc>
      </w:tr>
      <w:tr w:rsidR="00602653" w:rsidRPr="00FD02C7" w14:paraId="40576221" w14:textId="77777777" w:rsidTr="00602653">
        <w:tc>
          <w:tcPr>
            <w:tcW w:w="562" w:type="dxa"/>
          </w:tcPr>
          <w:p w14:paraId="2E316E2F" w14:textId="77777777" w:rsidR="00602653" w:rsidRPr="00FD02C7" w:rsidRDefault="00602653" w:rsidP="00CF3978">
            <w:pPr>
              <w:rPr>
                <w:rFonts w:ascii="Times New Roman" w:hAnsi="Times New Roman" w:cs="Times New Roman"/>
                <w:sz w:val="24"/>
                <w:szCs w:val="24"/>
              </w:rPr>
            </w:pPr>
            <w:r w:rsidRPr="00FD02C7">
              <w:rPr>
                <w:rFonts w:ascii="Times New Roman" w:hAnsi="Times New Roman" w:cs="Times New Roman"/>
                <w:sz w:val="24"/>
                <w:szCs w:val="24"/>
              </w:rPr>
              <w:t>17</w:t>
            </w:r>
          </w:p>
        </w:tc>
        <w:tc>
          <w:tcPr>
            <w:tcW w:w="1560" w:type="dxa"/>
          </w:tcPr>
          <w:p w14:paraId="395CDAB0" w14:textId="77777777" w:rsidR="00602653" w:rsidRPr="00FD02C7" w:rsidRDefault="00602653" w:rsidP="00CF3978">
            <w:pPr>
              <w:rPr>
                <w:rFonts w:ascii="Times New Roman" w:hAnsi="Times New Roman" w:cs="Times New Roman"/>
                <w:sz w:val="24"/>
                <w:szCs w:val="24"/>
              </w:rPr>
            </w:pPr>
            <w:r w:rsidRPr="00FD02C7">
              <w:rPr>
                <w:rFonts w:ascii="Times New Roman" w:hAnsi="Times New Roman" w:cs="Times New Roman"/>
                <w:sz w:val="24"/>
                <w:szCs w:val="24"/>
              </w:rPr>
              <w:t>Пракурор</w:t>
            </w:r>
          </w:p>
        </w:tc>
        <w:tc>
          <w:tcPr>
            <w:tcW w:w="708" w:type="dxa"/>
          </w:tcPr>
          <w:p w14:paraId="3A3E7511" w14:textId="77777777" w:rsidR="00602653" w:rsidRPr="00FD02C7" w:rsidRDefault="00602653" w:rsidP="00CF3978">
            <w:pPr>
              <w:rPr>
                <w:rFonts w:ascii="Times New Roman" w:hAnsi="Times New Roman" w:cs="Times New Roman"/>
                <w:sz w:val="24"/>
                <w:szCs w:val="24"/>
              </w:rPr>
            </w:pPr>
            <w:r w:rsidRPr="00FD02C7">
              <w:rPr>
                <w:rFonts w:ascii="Times New Roman" w:hAnsi="Times New Roman" w:cs="Times New Roman"/>
                <w:sz w:val="24"/>
                <w:szCs w:val="24"/>
              </w:rPr>
              <w:t>2022</w:t>
            </w:r>
          </w:p>
        </w:tc>
        <w:tc>
          <w:tcPr>
            <w:tcW w:w="1701" w:type="dxa"/>
          </w:tcPr>
          <w:p w14:paraId="091DF2EF" w14:textId="77777777" w:rsidR="00602653" w:rsidRPr="00FD02C7" w:rsidRDefault="00602653" w:rsidP="00CF3978">
            <w:pPr>
              <w:rPr>
                <w:rFonts w:ascii="Times New Roman" w:hAnsi="Times New Roman" w:cs="Times New Roman"/>
                <w:sz w:val="24"/>
                <w:szCs w:val="24"/>
              </w:rPr>
            </w:pPr>
            <w:r w:rsidRPr="00FD02C7">
              <w:rPr>
                <w:rFonts w:ascii="Times New Roman" w:hAnsi="Times New Roman" w:cs="Times New Roman"/>
                <w:sz w:val="24"/>
                <w:szCs w:val="24"/>
              </w:rPr>
              <w:t>Криминал, драма</w:t>
            </w:r>
          </w:p>
        </w:tc>
        <w:tc>
          <w:tcPr>
            <w:tcW w:w="1843" w:type="dxa"/>
          </w:tcPr>
          <w:p w14:paraId="5CFD6190" w14:textId="77777777" w:rsidR="00602653" w:rsidRPr="00FD02C7" w:rsidRDefault="00602653" w:rsidP="00CF3978">
            <w:pPr>
              <w:rPr>
                <w:rFonts w:ascii="Times New Roman" w:hAnsi="Times New Roman" w:cs="Times New Roman"/>
                <w:sz w:val="24"/>
                <w:szCs w:val="24"/>
              </w:rPr>
            </w:pPr>
            <w:r w:rsidRPr="00FD02C7">
              <w:rPr>
                <w:rFonts w:ascii="Times New Roman" w:hAnsi="Times New Roman" w:cs="Times New Roman"/>
                <w:sz w:val="24"/>
                <w:szCs w:val="24"/>
              </w:rPr>
              <w:t xml:space="preserve">Евгений Паламарчук, </w:t>
            </w:r>
          </w:p>
          <w:p w14:paraId="7F94A7A0" w14:textId="77777777" w:rsidR="00602653" w:rsidRPr="00FD02C7" w:rsidRDefault="00602653" w:rsidP="00CF3978">
            <w:pPr>
              <w:rPr>
                <w:rFonts w:ascii="Times New Roman" w:hAnsi="Times New Roman" w:cs="Times New Roman"/>
                <w:sz w:val="24"/>
                <w:szCs w:val="24"/>
              </w:rPr>
            </w:pPr>
          </w:p>
          <w:p w14:paraId="43F031B4" w14:textId="77777777" w:rsidR="00602653" w:rsidRPr="00FD02C7" w:rsidRDefault="00602653" w:rsidP="00CF3978">
            <w:pPr>
              <w:rPr>
                <w:rFonts w:ascii="Times New Roman" w:hAnsi="Times New Roman" w:cs="Times New Roman"/>
                <w:sz w:val="24"/>
                <w:szCs w:val="24"/>
                <w:lang w:val="ru-RU"/>
              </w:rPr>
            </w:pPr>
          </w:p>
          <w:p w14:paraId="69104982" w14:textId="77777777" w:rsidR="00602653" w:rsidRPr="00FD02C7" w:rsidRDefault="00602653" w:rsidP="00CF3978">
            <w:pPr>
              <w:rPr>
                <w:rFonts w:ascii="Times New Roman" w:hAnsi="Times New Roman" w:cs="Times New Roman"/>
                <w:sz w:val="24"/>
                <w:szCs w:val="24"/>
                <w:lang w:val="ru-RU"/>
              </w:rPr>
            </w:pPr>
          </w:p>
          <w:p w14:paraId="70AF9A3C" w14:textId="77777777" w:rsidR="00602653" w:rsidRPr="00FD02C7" w:rsidRDefault="00602653" w:rsidP="00CF3978">
            <w:pPr>
              <w:rPr>
                <w:rFonts w:ascii="Times New Roman" w:hAnsi="Times New Roman" w:cs="Times New Roman"/>
                <w:sz w:val="24"/>
                <w:szCs w:val="24"/>
              </w:rPr>
            </w:pPr>
            <w:r w:rsidRPr="00FD02C7">
              <w:rPr>
                <w:rFonts w:ascii="Times New Roman" w:hAnsi="Times New Roman" w:cs="Times New Roman"/>
                <w:sz w:val="24"/>
                <w:szCs w:val="24"/>
              </w:rPr>
              <w:t>Анастасия Хисамова</w:t>
            </w:r>
          </w:p>
        </w:tc>
        <w:tc>
          <w:tcPr>
            <w:tcW w:w="3260" w:type="dxa"/>
          </w:tcPr>
          <w:p w14:paraId="1BBCD374" w14:textId="77777777" w:rsidR="00602653" w:rsidRPr="00FD02C7" w:rsidRDefault="00602653" w:rsidP="00CF3978">
            <w:pPr>
              <w:rPr>
                <w:rFonts w:ascii="Times New Roman" w:hAnsi="Times New Roman" w:cs="Times New Roman"/>
                <w:sz w:val="24"/>
                <w:szCs w:val="24"/>
              </w:rPr>
            </w:pPr>
            <w:r w:rsidRPr="00FD02C7">
              <w:rPr>
                <w:rFonts w:ascii="Times New Roman" w:hAnsi="Times New Roman" w:cs="Times New Roman"/>
                <w:sz w:val="24"/>
                <w:szCs w:val="24"/>
              </w:rPr>
              <w:lastRenderedPageBreak/>
              <w:t>Калининградский государственный университет по специальности «радиофизика</w:t>
            </w:r>
          </w:p>
          <w:p w14:paraId="3608D319" w14:textId="77777777" w:rsidR="00602653" w:rsidRPr="00FD02C7" w:rsidRDefault="00602653" w:rsidP="00CF3978">
            <w:pPr>
              <w:rPr>
                <w:rFonts w:ascii="Times New Roman" w:hAnsi="Times New Roman" w:cs="Times New Roman"/>
                <w:sz w:val="24"/>
                <w:szCs w:val="24"/>
              </w:rPr>
            </w:pPr>
          </w:p>
          <w:p w14:paraId="0B972447" w14:textId="77777777" w:rsidR="00602653" w:rsidRPr="00FD02C7" w:rsidRDefault="00602653" w:rsidP="00CF3978">
            <w:pPr>
              <w:rPr>
                <w:rFonts w:ascii="Times New Roman" w:hAnsi="Times New Roman" w:cs="Times New Roman"/>
                <w:sz w:val="24"/>
                <w:szCs w:val="24"/>
              </w:rPr>
            </w:pPr>
            <w:r w:rsidRPr="00FD02C7">
              <w:rPr>
                <w:rFonts w:ascii="Times New Roman" w:hAnsi="Times New Roman" w:cs="Times New Roman"/>
                <w:sz w:val="24"/>
                <w:szCs w:val="24"/>
              </w:rPr>
              <w:t>НГМУ по специальности «клинический психолог»</w:t>
            </w:r>
          </w:p>
        </w:tc>
      </w:tr>
      <w:tr w:rsidR="00602653" w:rsidRPr="00FD02C7" w14:paraId="686B87BF" w14:textId="77777777" w:rsidTr="00602653">
        <w:tc>
          <w:tcPr>
            <w:tcW w:w="562" w:type="dxa"/>
          </w:tcPr>
          <w:p w14:paraId="735C5783" w14:textId="77777777" w:rsidR="00602653" w:rsidRPr="00FD02C7" w:rsidRDefault="00602653" w:rsidP="00CF3978">
            <w:pPr>
              <w:rPr>
                <w:rFonts w:ascii="Times New Roman" w:hAnsi="Times New Roman" w:cs="Times New Roman"/>
                <w:sz w:val="24"/>
                <w:szCs w:val="24"/>
              </w:rPr>
            </w:pPr>
            <w:r w:rsidRPr="00FD02C7">
              <w:rPr>
                <w:rFonts w:ascii="Times New Roman" w:hAnsi="Times New Roman" w:cs="Times New Roman"/>
                <w:sz w:val="24"/>
                <w:szCs w:val="24"/>
              </w:rPr>
              <w:lastRenderedPageBreak/>
              <w:t>18</w:t>
            </w:r>
          </w:p>
        </w:tc>
        <w:tc>
          <w:tcPr>
            <w:tcW w:w="1560" w:type="dxa"/>
          </w:tcPr>
          <w:p w14:paraId="38964064" w14:textId="77777777" w:rsidR="00602653" w:rsidRPr="00FD02C7" w:rsidRDefault="00602653" w:rsidP="00CF3978">
            <w:pPr>
              <w:rPr>
                <w:rFonts w:ascii="Times New Roman" w:hAnsi="Times New Roman" w:cs="Times New Roman"/>
                <w:sz w:val="24"/>
                <w:szCs w:val="24"/>
              </w:rPr>
            </w:pPr>
            <w:r w:rsidRPr="00FD02C7">
              <w:rPr>
                <w:rFonts w:ascii="Times New Roman" w:hAnsi="Times New Roman" w:cs="Times New Roman"/>
                <w:sz w:val="24"/>
                <w:szCs w:val="24"/>
              </w:rPr>
              <w:t>Алас</w:t>
            </w:r>
          </w:p>
        </w:tc>
        <w:tc>
          <w:tcPr>
            <w:tcW w:w="708" w:type="dxa"/>
          </w:tcPr>
          <w:p w14:paraId="77310348" w14:textId="77777777" w:rsidR="00602653" w:rsidRPr="00FD02C7" w:rsidRDefault="00602653" w:rsidP="00CF3978">
            <w:pPr>
              <w:rPr>
                <w:rFonts w:ascii="Times New Roman" w:hAnsi="Times New Roman" w:cs="Times New Roman"/>
                <w:sz w:val="24"/>
                <w:szCs w:val="24"/>
              </w:rPr>
            </w:pPr>
            <w:r w:rsidRPr="00FD02C7">
              <w:rPr>
                <w:rFonts w:ascii="Times New Roman" w:hAnsi="Times New Roman" w:cs="Times New Roman"/>
                <w:sz w:val="24"/>
                <w:szCs w:val="24"/>
              </w:rPr>
              <w:t>2023</w:t>
            </w:r>
          </w:p>
        </w:tc>
        <w:tc>
          <w:tcPr>
            <w:tcW w:w="1701" w:type="dxa"/>
          </w:tcPr>
          <w:p w14:paraId="2E57E1E2" w14:textId="77777777" w:rsidR="00602653" w:rsidRPr="00FD02C7" w:rsidRDefault="00602653" w:rsidP="00CF3978">
            <w:pPr>
              <w:rPr>
                <w:rFonts w:ascii="Times New Roman" w:hAnsi="Times New Roman" w:cs="Times New Roman"/>
                <w:sz w:val="24"/>
                <w:szCs w:val="24"/>
              </w:rPr>
            </w:pPr>
            <w:r w:rsidRPr="00FD02C7">
              <w:rPr>
                <w:rFonts w:ascii="Times New Roman" w:hAnsi="Times New Roman" w:cs="Times New Roman"/>
                <w:sz w:val="24"/>
                <w:szCs w:val="24"/>
              </w:rPr>
              <w:t>Драма, этнический</w:t>
            </w:r>
          </w:p>
        </w:tc>
        <w:tc>
          <w:tcPr>
            <w:tcW w:w="1843" w:type="dxa"/>
          </w:tcPr>
          <w:p w14:paraId="7C817756" w14:textId="77777777" w:rsidR="00602653" w:rsidRPr="00FD02C7" w:rsidRDefault="00602653" w:rsidP="00CF3978">
            <w:pPr>
              <w:rPr>
                <w:rFonts w:ascii="Times New Roman" w:hAnsi="Times New Roman" w:cs="Times New Roman"/>
                <w:sz w:val="24"/>
                <w:szCs w:val="24"/>
              </w:rPr>
            </w:pPr>
            <w:r w:rsidRPr="00FD02C7">
              <w:rPr>
                <w:rFonts w:ascii="Times New Roman" w:hAnsi="Times New Roman" w:cs="Times New Roman"/>
                <w:sz w:val="24"/>
                <w:szCs w:val="24"/>
              </w:rPr>
              <w:t>Кайрат Темиргалиев</w:t>
            </w:r>
          </w:p>
        </w:tc>
        <w:tc>
          <w:tcPr>
            <w:tcW w:w="3260" w:type="dxa"/>
          </w:tcPr>
          <w:p w14:paraId="0DCC0F16" w14:textId="77777777" w:rsidR="00602653" w:rsidRPr="00FD02C7" w:rsidRDefault="00602653" w:rsidP="00CF3978">
            <w:pPr>
              <w:rPr>
                <w:rFonts w:ascii="Times New Roman" w:hAnsi="Times New Roman" w:cs="Times New Roman"/>
                <w:sz w:val="24"/>
                <w:szCs w:val="24"/>
              </w:rPr>
            </w:pPr>
          </w:p>
        </w:tc>
      </w:tr>
      <w:tr w:rsidR="00602653" w:rsidRPr="00FD02C7" w14:paraId="33FA003C" w14:textId="77777777" w:rsidTr="00602653">
        <w:tc>
          <w:tcPr>
            <w:tcW w:w="562" w:type="dxa"/>
          </w:tcPr>
          <w:p w14:paraId="0043928B" w14:textId="77777777" w:rsidR="00602653" w:rsidRPr="00FD02C7" w:rsidRDefault="00602653" w:rsidP="00CF3978">
            <w:pPr>
              <w:rPr>
                <w:rFonts w:ascii="Times New Roman" w:hAnsi="Times New Roman" w:cs="Times New Roman"/>
                <w:sz w:val="24"/>
                <w:szCs w:val="24"/>
              </w:rPr>
            </w:pPr>
            <w:r w:rsidRPr="00FD02C7">
              <w:rPr>
                <w:rFonts w:ascii="Times New Roman" w:hAnsi="Times New Roman" w:cs="Times New Roman"/>
                <w:sz w:val="24"/>
                <w:szCs w:val="24"/>
              </w:rPr>
              <w:t>19</w:t>
            </w:r>
          </w:p>
        </w:tc>
        <w:tc>
          <w:tcPr>
            <w:tcW w:w="1560" w:type="dxa"/>
          </w:tcPr>
          <w:p w14:paraId="3B597E0B" w14:textId="77777777" w:rsidR="00602653" w:rsidRPr="00FD02C7" w:rsidRDefault="00602653" w:rsidP="00CF3978">
            <w:pPr>
              <w:rPr>
                <w:rFonts w:ascii="Times New Roman" w:hAnsi="Times New Roman" w:cs="Times New Roman"/>
                <w:sz w:val="24"/>
                <w:szCs w:val="24"/>
              </w:rPr>
            </w:pPr>
            <w:r w:rsidRPr="00FD02C7">
              <w:rPr>
                <w:rFonts w:ascii="Times New Roman" w:hAnsi="Times New Roman" w:cs="Times New Roman"/>
                <w:sz w:val="24"/>
                <w:szCs w:val="24"/>
              </w:rPr>
              <w:t>Qarga</w:t>
            </w:r>
          </w:p>
        </w:tc>
        <w:tc>
          <w:tcPr>
            <w:tcW w:w="708" w:type="dxa"/>
          </w:tcPr>
          <w:p w14:paraId="73453187" w14:textId="77777777" w:rsidR="00602653" w:rsidRPr="00FD02C7" w:rsidRDefault="00602653" w:rsidP="00CF3978">
            <w:pPr>
              <w:rPr>
                <w:rFonts w:ascii="Times New Roman" w:hAnsi="Times New Roman" w:cs="Times New Roman"/>
                <w:sz w:val="24"/>
                <w:szCs w:val="24"/>
              </w:rPr>
            </w:pPr>
            <w:r w:rsidRPr="00FD02C7">
              <w:rPr>
                <w:rFonts w:ascii="Times New Roman" w:hAnsi="Times New Roman" w:cs="Times New Roman"/>
                <w:sz w:val="24"/>
                <w:szCs w:val="24"/>
              </w:rPr>
              <w:t>2023</w:t>
            </w:r>
          </w:p>
        </w:tc>
        <w:tc>
          <w:tcPr>
            <w:tcW w:w="1701" w:type="dxa"/>
          </w:tcPr>
          <w:p w14:paraId="408A05D9" w14:textId="77777777" w:rsidR="00602653" w:rsidRPr="00FD02C7" w:rsidRDefault="00602653" w:rsidP="00CF3978">
            <w:pPr>
              <w:rPr>
                <w:rFonts w:ascii="Times New Roman" w:hAnsi="Times New Roman" w:cs="Times New Roman"/>
                <w:sz w:val="24"/>
                <w:szCs w:val="24"/>
              </w:rPr>
            </w:pPr>
            <w:r w:rsidRPr="00FD02C7">
              <w:rPr>
                <w:rFonts w:ascii="Times New Roman" w:hAnsi="Times New Roman" w:cs="Times New Roman"/>
                <w:sz w:val="24"/>
                <w:szCs w:val="24"/>
              </w:rPr>
              <w:t>Триллер, мистика</w:t>
            </w:r>
          </w:p>
        </w:tc>
        <w:tc>
          <w:tcPr>
            <w:tcW w:w="1843" w:type="dxa"/>
          </w:tcPr>
          <w:p w14:paraId="0A0F2EC7" w14:textId="77777777" w:rsidR="00602653" w:rsidRPr="00FD02C7" w:rsidRDefault="00602653" w:rsidP="00CF3978">
            <w:pPr>
              <w:rPr>
                <w:rFonts w:ascii="Times New Roman" w:hAnsi="Times New Roman" w:cs="Times New Roman"/>
                <w:sz w:val="24"/>
                <w:szCs w:val="24"/>
              </w:rPr>
            </w:pPr>
            <w:r w:rsidRPr="00FD02C7">
              <w:rPr>
                <w:rFonts w:ascii="Times New Roman" w:hAnsi="Times New Roman" w:cs="Times New Roman"/>
                <w:sz w:val="24"/>
                <w:szCs w:val="24"/>
              </w:rPr>
              <w:t>Бейбит Онер</w:t>
            </w:r>
          </w:p>
        </w:tc>
        <w:tc>
          <w:tcPr>
            <w:tcW w:w="3260" w:type="dxa"/>
          </w:tcPr>
          <w:p w14:paraId="03822CB6" w14:textId="77777777" w:rsidR="00602653" w:rsidRPr="00FD02C7" w:rsidRDefault="00602653" w:rsidP="00CF3978">
            <w:pPr>
              <w:rPr>
                <w:rFonts w:ascii="Times New Roman" w:hAnsi="Times New Roman" w:cs="Times New Roman"/>
                <w:sz w:val="24"/>
                <w:szCs w:val="24"/>
              </w:rPr>
            </w:pPr>
          </w:p>
        </w:tc>
      </w:tr>
      <w:tr w:rsidR="00602653" w:rsidRPr="00FD02C7" w14:paraId="0A5F9E41" w14:textId="77777777" w:rsidTr="00602653">
        <w:tc>
          <w:tcPr>
            <w:tcW w:w="562" w:type="dxa"/>
          </w:tcPr>
          <w:p w14:paraId="18E7C787" w14:textId="77777777" w:rsidR="00602653" w:rsidRPr="00FD02C7" w:rsidRDefault="00602653" w:rsidP="00CF3978">
            <w:pPr>
              <w:rPr>
                <w:rFonts w:ascii="Times New Roman" w:hAnsi="Times New Roman" w:cs="Times New Roman"/>
                <w:b/>
                <w:bCs/>
                <w:sz w:val="24"/>
                <w:szCs w:val="24"/>
              </w:rPr>
            </w:pPr>
            <w:r w:rsidRPr="00FD02C7">
              <w:rPr>
                <w:rFonts w:ascii="Times New Roman" w:hAnsi="Times New Roman" w:cs="Times New Roman"/>
                <w:b/>
                <w:bCs/>
                <w:sz w:val="24"/>
                <w:szCs w:val="24"/>
              </w:rPr>
              <w:t>20</w:t>
            </w:r>
          </w:p>
        </w:tc>
        <w:tc>
          <w:tcPr>
            <w:tcW w:w="1560" w:type="dxa"/>
          </w:tcPr>
          <w:p w14:paraId="0EDE55B2" w14:textId="77777777" w:rsidR="00602653" w:rsidRPr="00FD02C7" w:rsidRDefault="00602653" w:rsidP="00CF3978">
            <w:pPr>
              <w:rPr>
                <w:rFonts w:ascii="Times New Roman" w:hAnsi="Times New Roman" w:cs="Times New Roman"/>
                <w:b/>
                <w:bCs/>
                <w:sz w:val="24"/>
                <w:szCs w:val="24"/>
              </w:rPr>
            </w:pPr>
            <w:r w:rsidRPr="00FD02C7">
              <w:rPr>
                <w:rFonts w:ascii="Times New Roman" w:hAnsi="Times New Roman" w:cs="Times New Roman"/>
                <w:b/>
                <w:bCs/>
                <w:sz w:val="24"/>
                <w:szCs w:val="24"/>
              </w:rPr>
              <w:t>С любовью, аферист</w:t>
            </w:r>
          </w:p>
        </w:tc>
        <w:tc>
          <w:tcPr>
            <w:tcW w:w="708" w:type="dxa"/>
          </w:tcPr>
          <w:p w14:paraId="028A445E" w14:textId="77777777" w:rsidR="00602653" w:rsidRPr="00FD02C7" w:rsidRDefault="00602653" w:rsidP="00CF3978">
            <w:pPr>
              <w:rPr>
                <w:rFonts w:ascii="Times New Roman" w:hAnsi="Times New Roman" w:cs="Times New Roman"/>
                <w:b/>
                <w:bCs/>
                <w:sz w:val="24"/>
                <w:szCs w:val="24"/>
              </w:rPr>
            </w:pPr>
            <w:r w:rsidRPr="00FD02C7">
              <w:rPr>
                <w:rFonts w:ascii="Times New Roman" w:hAnsi="Times New Roman" w:cs="Times New Roman"/>
                <w:b/>
                <w:bCs/>
                <w:sz w:val="24"/>
                <w:szCs w:val="24"/>
              </w:rPr>
              <w:t>2024</w:t>
            </w:r>
          </w:p>
        </w:tc>
        <w:tc>
          <w:tcPr>
            <w:tcW w:w="1701" w:type="dxa"/>
          </w:tcPr>
          <w:p w14:paraId="0D6D6E31" w14:textId="77777777" w:rsidR="00602653" w:rsidRPr="00FD02C7" w:rsidRDefault="00602653" w:rsidP="00CF3978">
            <w:pPr>
              <w:rPr>
                <w:rFonts w:ascii="Times New Roman" w:hAnsi="Times New Roman" w:cs="Times New Roman"/>
                <w:b/>
                <w:bCs/>
                <w:sz w:val="24"/>
                <w:szCs w:val="24"/>
              </w:rPr>
            </w:pPr>
            <w:r w:rsidRPr="00FD02C7">
              <w:rPr>
                <w:rFonts w:ascii="Times New Roman" w:hAnsi="Times New Roman" w:cs="Times New Roman"/>
                <w:b/>
                <w:bCs/>
                <w:sz w:val="24"/>
                <w:szCs w:val="24"/>
              </w:rPr>
              <w:t>Комедия, романтика</w:t>
            </w:r>
          </w:p>
        </w:tc>
        <w:tc>
          <w:tcPr>
            <w:tcW w:w="1843" w:type="dxa"/>
          </w:tcPr>
          <w:p w14:paraId="3A290F71" w14:textId="77777777" w:rsidR="00602653" w:rsidRPr="00FD02C7" w:rsidRDefault="00602653" w:rsidP="00CF3978">
            <w:pPr>
              <w:rPr>
                <w:rFonts w:ascii="Times New Roman" w:hAnsi="Times New Roman" w:cs="Times New Roman"/>
                <w:b/>
                <w:bCs/>
                <w:sz w:val="24"/>
                <w:szCs w:val="24"/>
              </w:rPr>
            </w:pPr>
            <w:r w:rsidRPr="00FD02C7">
              <w:rPr>
                <w:rFonts w:ascii="Times New Roman" w:hAnsi="Times New Roman" w:cs="Times New Roman"/>
                <w:b/>
                <w:bCs/>
                <w:sz w:val="24"/>
                <w:szCs w:val="24"/>
              </w:rPr>
              <w:t>Аян Найзабеков</w:t>
            </w:r>
          </w:p>
        </w:tc>
        <w:tc>
          <w:tcPr>
            <w:tcW w:w="3260" w:type="dxa"/>
          </w:tcPr>
          <w:p w14:paraId="54423106" w14:textId="77777777" w:rsidR="00602653" w:rsidRPr="00FD02C7" w:rsidRDefault="00602653" w:rsidP="00CF3978">
            <w:pPr>
              <w:rPr>
                <w:rFonts w:ascii="Times New Roman" w:hAnsi="Times New Roman" w:cs="Times New Roman"/>
                <w:b/>
                <w:bCs/>
                <w:sz w:val="24"/>
                <w:szCs w:val="24"/>
              </w:rPr>
            </w:pPr>
            <w:r w:rsidRPr="00FD02C7">
              <w:rPr>
                <w:rFonts w:ascii="Times New Roman" w:hAnsi="Times New Roman" w:cs="Times New Roman"/>
                <w:b/>
                <w:bCs/>
                <w:sz w:val="24"/>
                <w:szCs w:val="24"/>
              </w:rPr>
              <w:t xml:space="preserve">Казахская национальная академия искусств имени Т. Жургенова учиться в докторантуре </w:t>
            </w:r>
          </w:p>
        </w:tc>
      </w:tr>
      <w:tr w:rsidR="00602653" w:rsidRPr="00FD02C7" w14:paraId="6FE0A621" w14:textId="77777777" w:rsidTr="00602653">
        <w:tc>
          <w:tcPr>
            <w:tcW w:w="562" w:type="dxa"/>
          </w:tcPr>
          <w:p w14:paraId="1146ECBF" w14:textId="77777777" w:rsidR="00602653" w:rsidRPr="00FD02C7" w:rsidRDefault="00602653" w:rsidP="00CF3978">
            <w:pPr>
              <w:rPr>
                <w:rFonts w:ascii="Times New Roman" w:hAnsi="Times New Roman" w:cs="Times New Roman"/>
                <w:sz w:val="24"/>
                <w:szCs w:val="24"/>
              </w:rPr>
            </w:pPr>
            <w:r w:rsidRPr="00FD02C7">
              <w:rPr>
                <w:rFonts w:ascii="Times New Roman" w:hAnsi="Times New Roman" w:cs="Times New Roman"/>
                <w:sz w:val="24"/>
                <w:szCs w:val="24"/>
              </w:rPr>
              <w:t>21</w:t>
            </w:r>
          </w:p>
        </w:tc>
        <w:tc>
          <w:tcPr>
            <w:tcW w:w="1560" w:type="dxa"/>
          </w:tcPr>
          <w:p w14:paraId="68F519A6" w14:textId="77777777" w:rsidR="00602653" w:rsidRPr="00FD02C7" w:rsidRDefault="00602653" w:rsidP="00CF3978">
            <w:pPr>
              <w:rPr>
                <w:rFonts w:ascii="Times New Roman" w:hAnsi="Times New Roman" w:cs="Times New Roman"/>
                <w:sz w:val="24"/>
                <w:szCs w:val="24"/>
              </w:rPr>
            </w:pPr>
            <w:r w:rsidRPr="00FD02C7">
              <w:rPr>
                <w:rFonts w:ascii="Times New Roman" w:hAnsi="Times New Roman" w:cs="Times New Roman"/>
                <w:sz w:val="24"/>
                <w:szCs w:val="24"/>
              </w:rPr>
              <w:t>Первая отрицательная</w:t>
            </w:r>
          </w:p>
        </w:tc>
        <w:tc>
          <w:tcPr>
            <w:tcW w:w="708" w:type="dxa"/>
          </w:tcPr>
          <w:p w14:paraId="1DE5F356" w14:textId="77777777" w:rsidR="00602653" w:rsidRPr="00FD02C7" w:rsidRDefault="00602653" w:rsidP="00CF3978">
            <w:pPr>
              <w:rPr>
                <w:rFonts w:ascii="Times New Roman" w:hAnsi="Times New Roman" w:cs="Times New Roman"/>
                <w:sz w:val="24"/>
                <w:szCs w:val="24"/>
              </w:rPr>
            </w:pPr>
            <w:r w:rsidRPr="00FD02C7">
              <w:rPr>
                <w:rFonts w:ascii="Times New Roman" w:hAnsi="Times New Roman" w:cs="Times New Roman"/>
                <w:sz w:val="24"/>
                <w:szCs w:val="24"/>
              </w:rPr>
              <w:t>2022</w:t>
            </w:r>
          </w:p>
        </w:tc>
        <w:tc>
          <w:tcPr>
            <w:tcW w:w="1701" w:type="dxa"/>
          </w:tcPr>
          <w:p w14:paraId="19B4F1A7" w14:textId="77777777" w:rsidR="00602653" w:rsidRPr="00FD02C7" w:rsidRDefault="00602653" w:rsidP="00CF3978">
            <w:pPr>
              <w:rPr>
                <w:rFonts w:ascii="Times New Roman" w:hAnsi="Times New Roman" w:cs="Times New Roman"/>
                <w:sz w:val="24"/>
                <w:szCs w:val="24"/>
              </w:rPr>
            </w:pPr>
            <w:r w:rsidRPr="00FD02C7">
              <w:rPr>
                <w:rFonts w:ascii="Times New Roman" w:hAnsi="Times New Roman" w:cs="Times New Roman"/>
                <w:sz w:val="24"/>
                <w:szCs w:val="24"/>
              </w:rPr>
              <w:t>Драма, медицина</w:t>
            </w:r>
          </w:p>
        </w:tc>
        <w:tc>
          <w:tcPr>
            <w:tcW w:w="1843" w:type="dxa"/>
          </w:tcPr>
          <w:p w14:paraId="4DA74B1D" w14:textId="77777777" w:rsidR="00602653" w:rsidRPr="00FD02C7" w:rsidRDefault="00602653" w:rsidP="00CF3978">
            <w:pPr>
              <w:rPr>
                <w:rFonts w:ascii="Times New Roman" w:hAnsi="Times New Roman" w:cs="Times New Roman"/>
                <w:sz w:val="24"/>
                <w:szCs w:val="24"/>
              </w:rPr>
            </w:pPr>
            <w:r w:rsidRPr="00FD02C7">
              <w:rPr>
                <w:rFonts w:ascii="Times New Roman" w:hAnsi="Times New Roman" w:cs="Times New Roman"/>
                <w:sz w:val="24"/>
                <w:szCs w:val="24"/>
              </w:rPr>
              <w:t>Модияр Абдукадыров</w:t>
            </w:r>
          </w:p>
        </w:tc>
        <w:tc>
          <w:tcPr>
            <w:tcW w:w="3260" w:type="dxa"/>
          </w:tcPr>
          <w:p w14:paraId="25F98143" w14:textId="77777777" w:rsidR="00602653" w:rsidRPr="00FD02C7" w:rsidRDefault="00602653" w:rsidP="00CF3978">
            <w:pPr>
              <w:rPr>
                <w:rFonts w:ascii="Times New Roman" w:hAnsi="Times New Roman" w:cs="Times New Roman"/>
                <w:sz w:val="24"/>
                <w:szCs w:val="24"/>
                <w:lang w:val="en-US"/>
              </w:rPr>
            </w:pPr>
            <w:r w:rsidRPr="00FD02C7">
              <w:rPr>
                <w:rFonts w:ascii="Times New Roman" w:hAnsi="Times New Roman" w:cs="Times New Roman"/>
                <w:sz w:val="24"/>
                <w:szCs w:val="24"/>
                <w:lang w:val="en-US"/>
              </w:rPr>
              <w:t>New York Film Academy (NYFA)</w:t>
            </w:r>
          </w:p>
        </w:tc>
      </w:tr>
      <w:tr w:rsidR="00602653" w:rsidRPr="00FD02C7" w14:paraId="4748A1D8" w14:textId="77777777" w:rsidTr="00602653">
        <w:tc>
          <w:tcPr>
            <w:tcW w:w="562" w:type="dxa"/>
          </w:tcPr>
          <w:p w14:paraId="18522212" w14:textId="77777777" w:rsidR="00602653" w:rsidRPr="00FD02C7" w:rsidRDefault="00602653" w:rsidP="00CF3978">
            <w:pPr>
              <w:rPr>
                <w:rFonts w:ascii="Times New Roman" w:hAnsi="Times New Roman" w:cs="Times New Roman"/>
                <w:b/>
                <w:bCs/>
                <w:sz w:val="24"/>
                <w:szCs w:val="24"/>
              </w:rPr>
            </w:pPr>
            <w:r w:rsidRPr="00FD02C7">
              <w:rPr>
                <w:rFonts w:ascii="Times New Roman" w:hAnsi="Times New Roman" w:cs="Times New Roman"/>
                <w:b/>
                <w:bCs/>
                <w:sz w:val="24"/>
                <w:szCs w:val="24"/>
              </w:rPr>
              <w:t>22</w:t>
            </w:r>
          </w:p>
        </w:tc>
        <w:tc>
          <w:tcPr>
            <w:tcW w:w="1560" w:type="dxa"/>
          </w:tcPr>
          <w:p w14:paraId="21F1DD8A" w14:textId="77777777" w:rsidR="00602653" w:rsidRPr="00FD02C7" w:rsidRDefault="00602653" w:rsidP="00CF3978">
            <w:pPr>
              <w:rPr>
                <w:rFonts w:ascii="Times New Roman" w:hAnsi="Times New Roman" w:cs="Times New Roman"/>
                <w:b/>
                <w:bCs/>
                <w:sz w:val="24"/>
                <w:szCs w:val="24"/>
              </w:rPr>
            </w:pPr>
            <w:r w:rsidRPr="00FD02C7">
              <w:rPr>
                <w:rFonts w:ascii="Times New Roman" w:hAnsi="Times New Roman" w:cs="Times New Roman"/>
                <w:b/>
                <w:bCs/>
                <w:sz w:val="24"/>
                <w:szCs w:val="24"/>
              </w:rPr>
              <w:t>Аппақ Келін</w:t>
            </w:r>
          </w:p>
        </w:tc>
        <w:tc>
          <w:tcPr>
            <w:tcW w:w="708" w:type="dxa"/>
          </w:tcPr>
          <w:p w14:paraId="56CCB82B" w14:textId="77777777" w:rsidR="00602653" w:rsidRPr="00FD02C7" w:rsidRDefault="00602653" w:rsidP="00CF3978">
            <w:pPr>
              <w:rPr>
                <w:rFonts w:ascii="Times New Roman" w:hAnsi="Times New Roman" w:cs="Times New Roman"/>
                <w:b/>
                <w:bCs/>
                <w:sz w:val="24"/>
                <w:szCs w:val="24"/>
              </w:rPr>
            </w:pPr>
            <w:r w:rsidRPr="00FD02C7">
              <w:rPr>
                <w:rFonts w:ascii="Times New Roman" w:hAnsi="Times New Roman" w:cs="Times New Roman"/>
                <w:b/>
                <w:bCs/>
                <w:sz w:val="24"/>
                <w:szCs w:val="24"/>
              </w:rPr>
              <w:t>2022</w:t>
            </w:r>
          </w:p>
        </w:tc>
        <w:tc>
          <w:tcPr>
            <w:tcW w:w="1701" w:type="dxa"/>
          </w:tcPr>
          <w:p w14:paraId="06C23CF1" w14:textId="77777777" w:rsidR="00602653" w:rsidRPr="00FD02C7" w:rsidRDefault="00602653" w:rsidP="00CF3978">
            <w:pPr>
              <w:rPr>
                <w:rFonts w:ascii="Times New Roman" w:hAnsi="Times New Roman" w:cs="Times New Roman"/>
                <w:b/>
                <w:bCs/>
                <w:sz w:val="24"/>
                <w:szCs w:val="24"/>
              </w:rPr>
            </w:pPr>
            <w:r w:rsidRPr="00FD02C7">
              <w:rPr>
                <w:rFonts w:ascii="Times New Roman" w:hAnsi="Times New Roman" w:cs="Times New Roman"/>
                <w:b/>
                <w:bCs/>
                <w:sz w:val="24"/>
                <w:szCs w:val="24"/>
              </w:rPr>
              <w:t>Семейная драма</w:t>
            </w:r>
          </w:p>
        </w:tc>
        <w:tc>
          <w:tcPr>
            <w:tcW w:w="1843" w:type="dxa"/>
          </w:tcPr>
          <w:p w14:paraId="64A88B91" w14:textId="77777777" w:rsidR="00602653" w:rsidRPr="00FD02C7" w:rsidRDefault="00602653" w:rsidP="00CF3978">
            <w:pPr>
              <w:rPr>
                <w:rFonts w:ascii="Times New Roman" w:hAnsi="Times New Roman" w:cs="Times New Roman"/>
                <w:b/>
                <w:bCs/>
                <w:sz w:val="24"/>
                <w:szCs w:val="24"/>
              </w:rPr>
            </w:pPr>
            <w:r w:rsidRPr="00FD02C7">
              <w:rPr>
                <w:rFonts w:ascii="Times New Roman" w:hAnsi="Times New Roman" w:cs="Times New Roman"/>
                <w:b/>
                <w:bCs/>
                <w:sz w:val="24"/>
                <w:szCs w:val="24"/>
              </w:rPr>
              <w:t>Дархан Саркенов</w:t>
            </w:r>
          </w:p>
        </w:tc>
        <w:tc>
          <w:tcPr>
            <w:tcW w:w="3260" w:type="dxa"/>
          </w:tcPr>
          <w:p w14:paraId="30FF2559" w14:textId="77777777" w:rsidR="00602653" w:rsidRPr="00FD02C7" w:rsidRDefault="00602653" w:rsidP="00CF3978">
            <w:pPr>
              <w:rPr>
                <w:rFonts w:ascii="Times New Roman" w:hAnsi="Times New Roman" w:cs="Times New Roman"/>
                <w:b/>
                <w:bCs/>
                <w:sz w:val="24"/>
                <w:szCs w:val="24"/>
              </w:rPr>
            </w:pPr>
            <w:r w:rsidRPr="00FD02C7">
              <w:rPr>
                <w:rFonts w:ascii="Times New Roman" w:hAnsi="Times New Roman" w:cs="Times New Roman"/>
                <w:b/>
                <w:bCs/>
                <w:sz w:val="24"/>
                <w:szCs w:val="24"/>
              </w:rPr>
              <w:t>Казахская национальная академия искусств имени Т. Жургенова</w:t>
            </w:r>
          </w:p>
        </w:tc>
      </w:tr>
      <w:tr w:rsidR="00602653" w:rsidRPr="00FD02C7" w14:paraId="622F0E79" w14:textId="77777777" w:rsidTr="00602653">
        <w:tc>
          <w:tcPr>
            <w:tcW w:w="562" w:type="dxa"/>
          </w:tcPr>
          <w:p w14:paraId="4875C57E" w14:textId="77777777" w:rsidR="00602653" w:rsidRPr="00FD02C7" w:rsidRDefault="00602653" w:rsidP="00CF3978">
            <w:pPr>
              <w:rPr>
                <w:rFonts w:ascii="Times New Roman" w:hAnsi="Times New Roman" w:cs="Times New Roman"/>
                <w:sz w:val="24"/>
                <w:szCs w:val="24"/>
              </w:rPr>
            </w:pPr>
            <w:r w:rsidRPr="00FD02C7">
              <w:rPr>
                <w:rFonts w:ascii="Times New Roman" w:hAnsi="Times New Roman" w:cs="Times New Roman"/>
                <w:sz w:val="24"/>
                <w:szCs w:val="24"/>
              </w:rPr>
              <w:t>23</w:t>
            </w:r>
          </w:p>
        </w:tc>
        <w:tc>
          <w:tcPr>
            <w:tcW w:w="1560" w:type="dxa"/>
          </w:tcPr>
          <w:p w14:paraId="69264D6F" w14:textId="77777777" w:rsidR="00602653" w:rsidRPr="00FD02C7" w:rsidRDefault="00602653" w:rsidP="00CF3978">
            <w:pPr>
              <w:rPr>
                <w:rFonts w:ascii="Times New Roman" w:hAnsi="Times New Roman" w:cs="Times New Roman"/>
                <w:sz w:val="24"/>
                <w:szCs w:val="24"/>
              </w:rPr>
            </w:pPr>
            <w:r w:rsidRPr="00FD02C7">
              <w:rPr>
                <w:rFonts w:ascii="Times New Roman" w:hAnsi="Times New Roman" w:cs="Times New Roman"/>
                <w:sz w:val="24"/>
                <w:szCs w:val="24"/>
              </w:rPr>
              <w:t>Bazha</w:t>
            </w:r>
          </w:p>
        </w:tc>
        <w:tc>
          <w:tcPr>
            <w:tcW w:w="708" w:type="dxa"/>
          </w:tcPr>
          <w:p w14:paraId="7D759348" w14:textId="77777777" w:rsidR="00602653" w:rsidRPr="00FD02C7" w:rsidRDefault="00602653" w:rsidP="00CF3978">
            <w:pPr>
              <w:rPr>
                <w:rFonts w:ascii="Times New Roman" w:hAnsi="Times New Roman" w:cs="Times New Roman"/>
                <w:sz w:val="24"/>
                <w:szCs w:val="24"/>
              </w:rPr>
            </w:pPr>
            <w:r w:rsidRPr="00FD02C7">
              <w:rPr>
                <w:rFonts w:ascii="Times New Roman" w:hAnsi="Times New Roman" w:cs="Times New Roman"/>
                <w:sz w:val="24"/>
                <w:szCs w:val="24"/>
              </w:rPr>
              <w:t>2022</w:t>
            </w:r>
          </w:p>
        </w:tc>
        <w:tc>
          <w:tcPr>
            <w:tcW w:w="1701" w:type="dxa"/>
          </w:tcPr>
          <w:p w14:paraId="22A029F1" w14:textId="77777777" w:rsidR="00602653" w:rsidRPr="00FD02C7" w:rsidRDefault="00602653" w:rsidP="00CF3978">
            <w:pPr>
              <w:rPr>
                <w:rFonts w:ascii="Times New Roman" w:hAnsi="Times New Roman" w:cs="Times New Roman"/>
                <w:sz w:val="24"/>
                <w:szCs w:val="24"/>
              </w:rPr>
            </w:pPr>
            <w:r w:rsidRPr="00FD02C7">
              <w:rPr>
                <w:rFonts w:ascii="Times New Roman" w:hAnsi="Times New Roman" w:cs="Times New Roman"/>
                <w:sz w:val="24"/>
                <w:szCs w:val="24"/>
              </w:rPr>
              <w:t>Комедия</w:t>
            </w:r>
          </w:p>
        </w:tc>
        <w:tc>
          <w:tcPr>
            <w:tcW w:w="1843" w:type="dxa"/>
          </w:tcPr>
          <w:p w14:paraId="7575D4E5" w14:textId="77777777" w:rsidR="00602653" w:rsidRPr="00FD02C7" w:rsidRDefault="00602653" w:rsidP="00CF3978">
            <w:pPr>
              <w:rPr>
                <w:rFonts w:ascii="Times New Roman" w:hAnsi="Times New Roman" w:cs="Times New Roman"/>
                <w:sz w:val="24"/>
                <w:szCs w:val="24"/>
              </w:rPr>
            </w:pPr>
            <w:r w:rsidRPr="00FD02C7">
              <w:rPr>
                <w:rFonts w:ascii="Times New Roman" w:hAnsi="Times New Roman" w:cs="Times New Roman"/>
                <w:sz w:val="24"/>
                <w:szCs w:val="24"/>
              </w:rPr>
              <w:t>Ален Ниязбеков</w:t>
            </w:r>
          </w:p>
        </w:tc>
        <w:tc>
          <w:tcPr>
            <w:tcW w:w="3260" w:type="dxa"/>
          </w:tcPr>
          <w:p w14:paraId="447546EF" w14:textId="30E0F6EA" w:rsidR="00602653" w:rsidRPr="00FD02C7" w:rsidRDefault="00602653" w:rsidP="00CF3978">
            <w:pPr>
              <w:rPr>
                <w:rFonts w:ascii="Times New Roman" w:hAnsi="Times New Roman" w:cs="Times New Roman"/>
                <w:sz w:val="24"/>
                <w:szCs w:val="24"/>
              </w:rPr>
            </w:pPr>
            <w:r w:rsidRPr="00FD02C7">
              <w:rPr>
                <w:rFonts w:ascii="Times New Roman" w:hAnsi="Times New Roman" w:cs="Times New Roman"/>
                <w:sz w:val="24"/>
                <w:szCs w:val="24"/>
              </w:rPr>
              <w:t>КазГЮА (Казахстанский гуманитарно-юридический университет.</w:t>
            </w:r>
          </w:p>
        </w:tc>
      </w:tr>
      <w:tr w:rsidR="00602653" w:rsidRPr="00FD02C7" w14:paraId="1F15CBD0" w14:textId="77777777" w:rsidTr="00602653">
        <w:tc>
          <w:tcPr>
            <w:tcW w:w="562" w:type="dxa"/>
          </w:tcPr>
          <w:p w14:paraId="424B1505" w14:textId="77777777" w:rsidR="00602653" w:rsidRPr="00FD02C7" w:rsidRDefault="00602653" w:rsidP="00CF3978">
            <w:pPr>
              <w:rPr>
                <w:rFonts w:ascii="Times New Roman" w:hAnsi="Times New Roman" w:cs="Times New Roman"/>
                <w:b/>
                <w:bCs/>
                <w:sz w:val="24"/>
                <w:szCs w:val="24"/>
              </w:rPr>
            </w:pPr>
            <w:r w:rsidRPr="00FD02C7">
              <w:rPr>
                <w:rFonts w:ascii="Times New Roman" w:hAnsi="Times New Roman" w:cs="Times New Roman"/>
                <w:b/>
                <w:bCs/>
                <w:sz w:val="24"/>
                <w:szCs w:val="24"/>
              </w:rPr>
              <w:t>24</w:t>
            </w:r>
          </w:p>
        </w:tc>
        <w:tc>
          <w:tcPr>
            <w:tcW w:w="1560" w:type="dxa"/>
          </w:tcPr>
          <w:p w14:paraId="55722B38" w14:textId="77777777" w:rsidR="00602653" w:rsidRPr="00FD02C7" w:rsidRDefault="00602653" w:rsidP="00CF3978">
            <w:pPr>
              <w:rPr>
                <w:rFonts w:ascii="Times New Roman" w:hAnsi="Times New Roman" w:cs="Times New Roman"/>
                <w:b/>
                <w:bCs/>
                <w:sz w:val="24"/>
                <w:szCs w:val="24"/>
              </w:rPr>
            </w:pPr>
            <w:r w:rsidRPr="00FD02C7">
              <w:rPr>
                <w:rFonts w:ascii="Times New Roman" w:hAnsi="Times New Roman" w:cs="Times New Roman"/>
                <w:b/>
                <w:bCs/>
                <w:sz w:val="24"/>
                <w:szCs w:val="24"/>
              </w:rPr>
              <w:t>Ночные ведьмы</w:t>
            </w:r>
          </w:p>
        </w:tc>
        <w:tc>
          <w:tcPr>
            <w:tcW w:w="708" w:type="dxa"/>
          </w:tcPr>
          <w:p w14:paraId="17F0EB59" w14:textId="77777777" w:rsidR="00602653" w:rsidRPr="00FD02C7" w:rsidRDefault="00602653" w:rsidP="00CF3978">
            <w:pPr>
              <w:rPr>
                <w:rFonts w:ascii="Times New Roman" w:hAnsi="Times New Roman" w:cs="Times New Roman"/>
                <w:b/>
                <w:bCs/>
                <w:sz w:val="24"/>
                <w:szCs w:val="24"/>
              </w:rPr>
            </w:pPr>
            <w:r w:rsidRPr="00FD02C7">
              <w:rPr>
                <w:rFonts w:ascii="Times New Roman" w:hAnsi="Times New Roman" w:cs="Times New Roman"/>
                <w:b/>
                <w:bCs/>
                <w:sz w:val="24"/>
                <w:szCs w:val="24"/>
              </w:rPr>
              <w:t>2021</w:t>
            </w:r>
          </w:p>
        </w:tc>
        <w:tc>
          <w:tcPr>
            <w:tcW w:w="1701" w:type="dxa"/>
          </w:tcPr>
          <w:p w14:paraId="10816D4F" w14:textId="77777777" w:rsidR="00602653" w:rsidRPr="00FD02C7" w:rsidRDefault="00602653" w:rsidP="00CF3978">
            <w:pPr>
              <w:rPr>
                <w:rFonts w:ascii="Times New Roman" w:hAnsi="Times New Roman" w:cs="Times New Roman"/>
                <w:b/>
                <w:bCs/>
                <w:sz w:val="24"/>
                <w:szCs w:val="24"/>
              </w:rPr>
            </w:pPr>
            <w:r w:rsidRPr="00FD02C7">
              <w:rPr>
                <w:rFonts w:ascii="Times New Roman" w:hAnsi="Times New Roman" w:cs="Times New Roman"/>
                <w:b/>
                <w:bCs/>
                <w:sz w:val="24"/>
                <w:szCs w:val="24"/>
              </w:rPr>
              <w:t>Историческая драма</w:t>
            </w:r>
          </w:p>
        </w:tc>
        <w:tc>
          <w:tcPr>
            <w:tcW w:w="1843" w:type="dxa"/>
          </w:tcPr>
          <w:p w14:paraId="504B171C" w14:textId="77777777" w:rsidR="00602653" w:rsidRPr="00FD02C7" w:rsidRDefault="00602653" w:rsidP="00CF3978">
            <w:pPr>
              <w:rPr>
                <w:rFonts w:ascii="Times New Roman" w:hAnsi="Times New Roman" w:cs="Times New Roman"/>
                <w:b/>
                <w:bCs/>
                <w:sz w:val="24"/>
                <w:szCs w:val="24"/>
              </w:rPr>
            </w:pPr>
            <w:r w:rsidRPr="00FD02C7">
              <w:rPr>
                <w:rFonts w:ascii="Times New Roman" w:hAnsi="Times New Roman" w:cs="Times New Roman"/>
                <w:b/>
                <w:bCs/>
                <w:sz w:val="24"/>
                <w:szCs w:val="24"/>
              </w:rPr>
              <w:t>Ернар Нургалиев</w:t>
            </w:r>
          </w:p>
        </w:tc>
        <w:tc>
          <w:tcPr>
            <w:tcW w:w="3260" w:type="dxa"/>
          </w:tcPr>
          <w:p w14:paraId="6BC27BD7" w14:textId="77777777" w:rsidR="00602653" w:rsidRPr="00FD02C7" w:rsidRDefault="00602653" w:rsidP="00CF3978">
            <w:pPr>
              <w:rPr>
                <w:rFonts w:ascii="Times New Roman" w:hAnsi="Times New Roman" w:cs="Times New Roman"/>
                <w:b/>
                <w:bCs/>
                <w:sz w:val="24"/>
                <w:szCs w:val="24"/>
              </w:rPr>
            </w:pPr>
            <w:r w:rsidRPr="00FD02C7">
              <w:rPr>
                <w:rFonts w:ascii="Times New Roman" w:hAnsi="Times New Roman" w:cs="Times New Roman"/>
                <w:b/>
                <w:bCs/>
                <w:sz w:val="24"/>
                <w:szCs w:val="24"/>
              </w:rPr>
              <w:t>Казахская национальная академия искусств имени Т. Жургенова</w:t>
            </w:r>
          </w:p>
        </w:tc>
      </w:tr>
      <w:tr w:rsidR="00602653" w:rsidRPr="00FD02C7" w14:paraId="5F70F14F" w14:textId="77777777" w:rsidTr="00602653">
        <w:tc>
          <w:tcPr>
            <w:tcW w:w="562" w:type="dxa"/>
          </w:tcPr>
          <w:p w14:paraId="2238A2D6" w14:textId="77777777" w:rsidR="00602653" w:rsidRPr="00FD02C7" w:rsidRDefault="00602653" w:rsidP="00CF3978">
            <w:pPr>
              <w:rPr>
                <w:rFonts w:ascii="Times New Roman" w:hAnsi="Times New Roman" w:cs="Times New Roman"/>
                <w:sz w:val="24"/>
                <w:szCs w:val="24"/>
              </w:rPr>
            </w:pPr>
            <w:r w:rsidRPr="00FD02C7">
              <w:rPr>
                <w:rFonts w:ascii="Times New Roman" w:hAnsi="Times New Roman" w:cs="Times New Roman"/>
                <w:sz w:val="24"/>
                <w:szCs w:val="24"/>
              </w:rPr>
              <w:t>25</w:t>
            </w:r>
          </w:p>
        </w:tc>
        <w:tc>
          <w:tcPr>
            <w:tcW w:w="1560" w:type="dxa"/>
          </w:tcPr>
          <w:p w14:paraId="71CBAF06" w14:textId="77777777" w:rsidR="00602653" w:rsidRPr="00FD02C7" w:rsidRDefault="00602653" w:rsidP="00CF3978">
            <w:pPr>
              <w:rPr>
                <w:rFonts w:ascii="Times New Roman" w:hAnsi="Times New Roman" w:cs="Times New Roman"/>
                <w:sz w:val="24"/>
                <w:szCs w:val="24"/>
              </w:rPr>
            </w:pPr>
            <w:r w:rsidRPr="00FD02C7">
              <w:rPr>
                <w:rFonts w:ascii="Times New Roman" w:hAnsi="Times New Roman" w:cs="Times New Roman"/>
                <w:sz w:val="24"/>
                <w:szCs w:val="24"/>
              </w:rPr>
              <w:t>Туркестанский сериал</w:t>
            </w:r>
          </w:p>
        </w:tc>
        <w:tc>
          <w:tcPr>
            <w:tcW w:w="708" w:type="dxa"/>
          </w:tcPr>
          <w:p w14:paraId="2E067DBB" w14:textId="77777777" w:rsidR="00602653" w:rsidRPr="00FD02C7" w:rsidRDefault="00602653" w:rsidP="00CF3978">
            <w:pPr>
              <w:rPr>
                <w:rFonts w:ascii="Times New Roman" w:hAnsi="Times New Roman" w:cs="Times New Roman"/>
                <w:sz w:val="24"/>
                <w:szCs w:val="24"/>
              </w:rPr>
            </w:pPr>
            <w:r w:rsidRPr="00FD02C7">
              <w:rPr>
                <w:rFonts w:ascii="Times New Roman" w:hAnsi="Times New Roman" w:cs="Times New Roman"/>
                <w:sz w:val="24"/>
                <w:szCs w:val="24"/>
              </w:rPr>
              <w:t>2023</w:t>
            </w:r>
          </w:p>
        </w:tc>
        <w:tc>
          <w:tcPr>
            <w:tcW w:w="1701" w:type="dxa"/>
          </w:tcPr>
          <w:p w14:paraId="4A122ED9" w14:textId="77777777" w:rsidR="00602653" w:rsidRPr="00FD02C7" w:rsidRDefault="00602653" w:rsidP="00CF3978">
            <w:pPr>
              <w:rPr>
                <w:rFonts w:ascii="Times New Roman" w:hAnsi="Times New Roman" w:cs="Times New Roman"/>
                <w:sz w:val="24"/>
                <w:szCs w:val="24"/>
              </w:rPr>
            </w:pPr>
            <w:r w:rsidRPr="00FD02C7">
              <w:rPr>
                <w:rFonts w:ascii="Times New Roman" w:hAnsi="Times New Roman" w:cs="Times New Roman"/>
                <w:sz w:val="24"/>
                <w:szCs w:val="24"/>
              </w:rPr>
              <w:t>История, этнография</w:t>
            </w:r>
          </w:p>
        </w:tc>
        <w:tc>
          <w:tcPr>
            <w:tcW w:w="1843" w:type="dxa"/>
          </w:tcPr>
          <w:p w14:paraId="369C1259" w14:textId="77777777" w:rsidR="00602653" w:rsidRPr="00FD02C7" w:rsidRDefault="00602653" w:rsidP="00CF3978">
            <w:pPr>
              <w:rPr>
                <w:rFonts w:ascii="Times New Roman" w:hAnsi="Times New Roman" w:cs="Times New Roman"/>
                <w:sz w:val="24"/>
                <w:szCs w:val="24"/>
              </w:rPr>
            </w:pPr>
            <w:r w:rsidRPr="00FD02C7">
              <w:rPr>
                <w:rFonts w:ascii="Times New Roman" w:hAnsi="Times New Roman" w:cs="Times New Roman"/>
                <w:sz w:val="24"/>
                <w:szCs w:val="24"/>
              </w:rPr>
              <w:t>Асет Жумаканов</w:t>
            </w:r>
          </w:p>
        </w:tc>
        <w:tc>
          <w:tcPr>
            <w:tcW w:w="3260" w:type="dxa"/>
          </w:tcPr>
          <w:p w14:paraId="1C78C02B" w14:textId="77777777" w:rsidR="00602653" w:rsidRPr="00FD02C7" w:rsidRDefault="00602653" w:rsidP="00CF3978">
            <w:pPr>
              <w:rPr>
                <w:rFonts w:ascii="Times New Roman" w:hAnsi="Times New Roman" w:cs="Times New Roman"/>
                <w:sz w:val="24"/>
                <w:szCs w:val="24"/>
              </w:rPr>
            </w:pPr>
          </w:p>
        </w:tc>
      </w:tr>
      <w:tr w:rsidR="00602653" w:rsidRPr="00FD02C7" w14:paraId="39ED9DB4" w14:textId="77777777" w:rsidTr="00602653">
        <w:tc>
          <w:tcPr>
            <w:tcW w:w="562" w:type="dxa"/>
          </w:tcPr>
          <w:p w14:paraId="0AE64CAD" w14:textId="77777777" w:rsidR="00602653" w:rsidRPr="00FD02C7" w:rsidRDefault="00602653" w:rsidP="00CF3978">
            <w:pPr>
              <w:rPr>
                <w:rFonts w:ascii="Times New Roman" w:hAnsi="Times New Roman" w:cs="Times New Roman"/>
                <w:sz w:val="24"/>
                <w:szCs w:val="24"/>
              </w:rPr>
            </w:pPr>
            <w:r w:rsidRPr="00FD02C7">
              <w:rPr>
                <w:rFonts w:ascii="Times New Roman" w:hAnsi="Times New Roman" w:cs="Times New Roman"/>
                <w:sz w:val="24"/>
                <w:szCs w:val="24"/>
              </w:rPr>
              <w:t>26</w:t>
            </w:r>
          </w:p>
        </w:tc>
        <w:tc>
          <w:tcPr>
            <w:tcW w:w="1560" w:type="dxa"/>
          </w:tcPr>
          <w:p w14:paraId="40184EAE" w14:textId="77777777" w:rsidR="00602653" w:rsidRPr="00FD02C7" w:rsidRDefault="00602653" w:rsidP="00CF3978">
            <w:pPr>
              <w:rPr>
                <w:rFonts w:ascii="Times New Roman" w:hAnsi="Times New Roman" w:cs="Times New Roman"/>
                <w:sz w:val="24"/>
                <w:szCs w:val="24"/>
              </w:rPr>
            </w:pPr>
            <w:r w:rsidRPr="00FD02C7">
              <w:rPr>
                <w:rFonts w:ascii="Times New Roman" w:hAnsi="Times New Roman" w:cs="Times New Roman"/>
                <w:sz w:val="24"/>
                <w:szCs w:val="24"/>
              </w:rPr>
              <w:t>Няня. Бизнес по-кыздарски</w:t>
            </w:r>
          </w:p>
        </w:tc>
        <w:tc>
          <w:tcPr>
            <w:tcW w:w="708" w:type="dxa"/>
          </w:tcPr>
          <w:p w14:paraId="7F8F4E23" w14:textId="77777777" w:rsidR="00602653" w:rsidRPr="00FD02C7" w:rsidRDefault="00602653" w:rsidP="00CF3978">
            <w:pPr>
              <w:rPr>
                <w:rFonts w:ascii="Times New Roman" w:hAnsi="Times New Roman" w:cs="Times New Roman"/>
                <w:sz w:val="24"/>
                <w:szCs w:val="24"/>
              </w:rPr>
            </w:pPr>
            <w:r w:rsidRPr="00FD02C7">
              <w:rPr>
                <w:rFonts w:ascii="Times New Roman" w:hAnsi="Times New Roman" w:cs="Times New Roman"/>
                <w:sz w:val="24"/>
                <w:szCs w:val="24"/>
              </w:rPr>
              <w:t>2022</w:t>
            </w:r>
          </w:p>
        </w:tc>
        <w:tc>
          <w:tcPr>
            <w:tcW w:w="1701" w:type="dxa"/>
          </w:tcPr>
          <w:p w14:paraId="37B58841" w14:textId="77777777" w:rsidR="00602653" w:rsidRPr="00FD02C7" w:rsidRDefault="00602653" w:rsidP="00CF3978">
            <w:pPr>
              <w:rPr>
                <w:rFonts w:ascii="Times New Roman" w:hAnsi="Times New Roman" w:cs="Times New Roman"/>
                <w:sz w:val="24"/>
                <w:szCs w:val="24"/>
              </w:rPr>
            </w:pPr>
            <w:r w:rsidRPr="00FD02C7">
              <w:rPr>
                <w:rFonts w:ascii="Times New Roman" w:hAnsi="Times New Roman" w:cs="Times New Roman"/>
                <w:sz w:val="24"/>
                <w:szCs w:val="24"/>
              </w:rPr>
              <w:t>Комедия, феминизм</w:t>
            </w:r>
          </w:p>
        </w:tc>
        <w:tc>
          <w:tcPr>
            <w:tcW w:w="1843" w:type="dxa"/>
          </w:tcPr>
          <w:p w14:paraId="4A39030C" w14:textId="77777777" w:rsidR="00602653" w:rsidRPr="00FD02C7" w:rsidRDefault="00602653" w:rsidP="00CF3978">
            <w:pPr>
              <w:rPr>
                <w:rFonts w:ascii="Times New Roman" w:hAnsi="Times New Roman" w:cs="Times New Roman"/>
                <w:sz w:val="24"/>
                <w:szCs w:val="24"/>
              </w:rPr>
            </w:pPr>
            <w:r w:rsidRPr="00FD02C7">
              <w:rPr>
                <w:rFonts w:ascii="Times New Roman" w:hAnsi="Times New Roman" w:cs="Times New Roman"/>
                <w:sz w:val="24"/>
                <w:szCs w:val="24"/>
              </w:rPr>
              <w:t>Олжас Ермекбаев</w:t>
            </w:r>
          </w:p>
        </w:tc>
        <w:tc>
          <w:tcPr>
            <w:tcW w:w="3260" w:type="dxa"/>
          </w:tcPr>
          <w:p w14:paraId="0836D09C" w14:textId="77777777" w:rsidR="00602653" w:rsidRPr="00FD02C7" w:rsidRDefault="00602653" w:rsidP="00CF3978">
            <w:pPr>
              <w:rPr>
                <w:rFonts w:ascii="Times New Roman" w:hAnsi="Times New Roman" w:cs="Times New Roman"/>
                <w:sz w:val="24"/>
                <w:szCs w:val="24"/>
              </w:rPr>
            </w:pPr>
            <w:r w:rsidRPr="00FD02C7">
              <w:rPr>
                <w:rFonts w:ascii="Times New Roman" w:hAnsi="Times New Roman" w:cs="Times New Roman"/>
                <w:sz w:val="24"/>
                <w:szCs w:val="24"/>
              </w:rPr>
              <w:t>ВГИК (Всероссийский государственный институт кинематографии)</w:t>
            </w:r>
          </w:p>
        </w:tc>
      </w:tr>
      <w:tr w:rsidR="00602653" w:rsidRPr="00FD02C7" w14:paraId="6BC52E72" w14:textId="77777777" w:rsidTr="00602653">
        <w:tc>
          <w:tcPr>
            <w:tcW w:w="562" w:type="dxa"/>
          </w:tcPr>
          <w:p w14:paraId="6BC7E299" w14:textId="77777777" w:rsidR="00602653" w:rsidRPr="00FD02C7" w:rsidRDefault="00602653" w:rsidP="00CF3978">
            <w:pPr>
              <w:rPr>
                <w:rFonts w:ascii="Times New Roman" w:hAnsi="Times New Roman" w:cs="Times New Roman"/>
                <w:b/>
                <w:bCs/>
                <w:sz w:val="24"/>
                <w:szCs w:val="24"/>
              </w:rPr>
            </w:pPr>
            <w:r w:rsidRPr="00FD02C7">
              <w:rPr>
                <w:rFonts w:ascii="Times New Roman" w:hAnsi="Times New Roman" w:cs="Times New Roman"/>
                <w:b/>
                <w:bCs/>
                <w:sz w:val="24"/>
                <w:szCs w:val="24"/>
              </w:rPr>
              <w:t>27</w:t>
            </w:r>
          </w:p>
        </w:tc>
        <w:tc>
          <w:tcPr>
            <w:tcW w:w="1560" w:type="dxa"/>
          </w:tcPr>
          <w:p w14:paraId="6E4CEA1C" w14:textId="77777777" w:rsidR="00602653" w:rsidRPr="00FD02C7" w:rsidRDefault="00602653" w:rsidP="00CF3978">
            <w:pPr>
              <w:rPr>
                <w:rFonts w:ascii="Times New Roman" w:hAnsi="Times New Roman" w:cs="Times New Roman"/>
                <w:b/>
                <w:bCs/>
                <w:sz w:val="24"/>
                <w:szCs w:val="24"/>
              </w:rPr>
            </w:pPr>
            <w:r w:rsidRPr="00FD02C7">
              <w:rPr>
                <w:rFonts w:ascii="Times New Roman" w:hAnsi="Times New Roman" w:cs="Times New Roman"/>
                <w:b/>
                <w:bCs/>
                <w:sz w:val="24"/>
                <w:szCs w:val="24"/>
              </w:rPr>
              <w:t>Бизнесмен Канат</w:t>
            </w:r>
          </w:p>
        </w:tc>
        <w:tc>
          <w:tcPr>
            <w:tcW w:w="708" w:type="dxa"/>
          </w:tcPr>
          <w:p w14:paraId="17BE2EFB" w14:textId="77777777" w:rsidR="00602653" w:rsidRPr="00FD02C7" w:rsidRDefault="00602653" w:rsidP="00CF3978">
            <w:pPr>
              <w:rPr>
                <w:rFonts w:ascii="Times New Roman" w:hAnsi="Times New Roman" w:cs="Times New Roman"/>
                <w:b/>
                <w:bCs/>
                <w:sz w:val="24"/>
                <w:szCs w:val="24"/>
              </w:rPr>
            </w:pPr>
            <w:r w:rsidRPr="00FD02C7">
              <w:rPr>
                <w:rFonts w:ascii="Times New Roman" w:hAnsi="Times New Roman" w:cs="Times New Roman"/>
                <w:b/>
                <w:bCs/>
                <w:sz w:val="24"/>
                <w:szCs w:val="24"/>
              </w:rPr>
              <w:t>2021</w:t>
            </w:r>
          </w:p>
        </w:tc>
        <w:tc>
          <w:tcPr>
            <w:tcW w:w="1701" w:type="dxa"/>
          </w:tcPr>
          <w:p w14:paraId="761D21EE" w14:textId="77777777" w:rsidR="00602653" w:rsidRPr="00FD02C7" w:rsidRDefault="00602653" w:rsidP="00CF3978">
            <w:pPr>
              <w:rPr>
                <w:rFonts w:ascii="Times New Roman" w:hAnsi="Times New Roman" w:cs="Times New Roman"/>
                <w:b/>
                <w:bCs/>
                <w:sz w:val="24"/>
                <w:szCs w:val="24"/>
              </w:rPr>
            </w:pPr>
            <w:r w:rsidRPr="00FD02C7">
              <w:rPr>
                <w:rFonts w:ascii="Times New Roman" w:hAnsi="Times New Roman" w:cs="Times New Roman"/>
                <w:b/>
                <w:bCs/>
                <w:sz w:val="24"/>
                <w:szCs w:val="24"/>
              </w:rPr>
              <w:t>Комедия, драма</w:t>
            </w:r>
          </w:p>
        </w:tc>
        <w:tc>
          <w:tcPr>
            <w:tcW w:w="1843" w:type="dxa"/>
          </w:tcPr>
          <w:p w14:paraId="56ABA3FE" w14:textId="77777777" w:rsidR="00602653" w:rsidRPr="00FD02C7" w:rsidRDefault="00602653" w:rsidP="00CF3978">
            <w:pPr>
              <w:rPr>
                <w:rFonts w:ascii="Times New Roman" w:hAnsi="Times New Roman" w:cs="Times New Roman"/>
                <w:b/>
                <w:bCs/>
                <w:sz w:val="24"/>
                <w:szCs w:val="24"/>
              </w:rPr>
            </w:pPr>
            <w:r w:rsidRPr="00FD02C7">
              <w:rPr>
                <w:rFonts w:ascii="Times New Roman" w:hAnsi="Times New Roman" w:cs="Times New Roman"/>
                <w:b/>
                <w:bCs/>
                <w:sz w:val="24"/>
                <w:szCs w:val="24"/>
              </w:rPr>
              <w:t>Дархан Саркенов</w:t>
            </w:r>
          </w:p>
        </w:tc>
        <w:tc>
          <w:tcPr>
            <w:tcW w:w="3260" w:type="dxa"/>
          </w:tcPr>
          <w:p w14:paraId="11BF1CEB" w14:textId="77777777" w:rsidR="00602653" w:rsidRPr="00FD02C7" w:rsidRDefault="00602653" w:rsidP="00CF3978">
            <w:pPr>
              <w:rPr>
                <w:rFonts w:ascii="Times New Roman" w:hAnsi="Times New Roman" w:cs="Times New Roman"/>
                <w:b/>
                <w:bCs/>
                <w:sz w:val="24"/>
                <w:szCs w:val="24"/>
              </w:rPr>
            </w:pPr>
            <w:r w:rsidRPr="00FD02C7">
              <w:rPr>
                <w:rFonts w:ascii="Times New Roman" w:hAnsi="Times New Roman" w:cs="Times New Roman"/>
                <w:b/>
                <w:bCs/>
                <w:sz w:val="24"/>
                <w:szCs w:val="24"/>
              </w:rPr>
              <w:t>Казахская национальная академия искусств имени Т. Жургенова</w:t>
            </w:r>
          </w:p>
        </w:tc>
      </w:tr>
      <w:tr w:rsidR="00602653" w:rsidRPr="00FD02C7" w14:paraId="439E77C8" w14:textId="77777777" w:rsidTr="00602653">
        <w:tc>
          <w:tcPr>
            <w:tcW w:w="562" w:type="dxa"/>
          </w:tcPr>
          <w:p w14:paraId="0693CBC5" w14:textId="77777777" w:rsidR="00602653" w:rsidRPr="00FD02C7" w:rsidRDefault="00602653" w:rsidP="00CF3978">
            <w:pPr>
              <w:rPr>
                <w:rFonts w:ascii="Times New Roman" w:hAnsi="Times New Roman" w:cs="Times New Roman"/>
                <w:sz w:val="24"/>
                <w:szCs w:val="24"/>
              </w:rPr>
            </w:pPr>
            <w:r w:rsidRPr="00FD02C7">
              <w:rPr>
                <w:rFonts w:ascii="Times New Roman" w:hAnsi="Times New Roman" w:cs="Times New Roman"/>
                <w:sz w:val="24"/>
                <w:szCs w:val="24"/>
              </w:rPr>
              <w:t>28</w:t>
            </w:r>
          </w:p>
        </w:tc>
        <w:tc>
          <w:tcPr>
            <w:tcW w:w="1560" w:type="dxa"/>
          </w:tcPr>
          <w:p w14:paraId="6EFCFDE2" w14:textId="77777777" w:rsidR="00602653" w:rsidRPr="00FD02C7" w:rsidRDefault="00602653" w:rsidP="00CF3978">
            <w:pPr>
              <w:rPr>
                <w:rFonts w:ascii="Times New Roman" w:hAnsi="Times New Roman" w:cs="Times New Roman"/>
                <w:sz w:val="24"/>
                <w:szCs w:val="24"/>
              </w:rPr>
            </w:pPr>
            <w:r w:rsidRPr="00FD02C7">
              <w:rPr>
                <w:rFonts w:ascii="Times New Roman" w:hAnsi="Times New Roman" w:cs="Times New Roman"/>
                <w:sz w:val="24"/>
                <w:szCs w:val="24"/>
              </w:rPr>
              <w:t>Первая любовь</w:t>
            </w:r>
          </w:p>
        </w:tc>
        <w:tc>
          <w:tcPr>
            <w:tcW w:w="708" w:type="dxa"/>
          </w:tcPr>
          <w:p w14:paraId="7AA4C594" w14:textId="77777777" w:rsidR="00602653" w:rsidRPr="00FD02C7" w:rsidRDefault="00602653" w:rsidP="00CF3978">
            <w:pPr>
              <w:rPr>
                <w:rFonts w:ascii="Times New Roman" w:hAnsi="Times New Roman" w:cs="Times New Roman"/>
                <w:sz w:val="24"/>
                <w:szCs w:val="24"/>
              </w:rPr>
            </w:pPr>
            <w:r w:rsidRPr="00FD02C7">
              <w:rPr>
                <w:rFonts w:ascii="Times New Roman" w:hAnsi="Times New Roman" w:cs="Times New Roman"/>
                <w:sz w:val="24"/>
                <w:szCs w:val="24"/>
              </w:rPr>
              <w:t>2021</w:t>
            </w:r>
          </w:p>
        </w:tc>
        <w:tc>
          <w:tcPr>
            <w:tcW w:w="1701" w:type="dxa"/>
          </w:tcPr>
          <w:p w14:paraId="1E3CAFFC" w14:textId="77777777" w:rsidR="00602653" w:rsidRPr="00FD02C7" w:rsidRDefault="00602653" w:rsidP="00CF3978">
            <w:pPr>
              <w:rPr>
                <w:rFonts w:ascii="Times New Roman" w:hAnsi="Times New Roman" w:cs="Times New Roman"/>
                <w:sz w:val="24"/>
                <w:szCs w:val="24"/>
              </w:rPr>
            </w:pPr>
            <w:r w:rsidRPr="00FD02C7">
              <w:rPr>
                <w:rFonts w:ascii="Times New Roman" w:hAnsi="Times New Roman" w:cs="Times New Roman"/>
                <w:sz w:val="24"/>
                <w:szCs w:val="24"/>
              </w:rPr>
              <w:t>Романтика, подростковый</w:t>
            </w:r>
          </w:p>
        </w:tc>
        <w:tc>
          <w:tcPr>
            <w:tcW w:w="1843" w:type="dxa"/>
          </w:tcPr>
          <w:p w14:paraId="19381BB5" w14:textId="77777777" w:rsidR="00602653" w:rsidRPr="00FD02C7" w:rsidRDefault="00602653" w:rsidP="00CF3978">
            <w:pPr>
              <w:rPr>
                <w:rFonts w:ascii="Times New Roman" w:hAnsi="Times New Roman" w:cs="Times New Roman"/>
                <w:sz w:val="24"/>
                <w:szCs w:val="24"/>
              </w:rPr>
            </w:pPr>
            <w:r w:rsidRPr="00FD02C7">
              <w:rPr>
                <w:rFonts w:ascii="Times New Roman" w:hAnsi="Times New Roman" w:cs="Times New Roman"/>
                <w:sz w:val="24"/>
                <w:szCs w:val="24"/>
              </w:rPr>
              <w:t>Модияр Абдукадыров</w:t>
            </w:r>
          </w:p>
        </w:tc>
        <w:tc>
          <w:tcPr>
            <w:tcW w:w="3260" w:type="dxa"/>
          </w:tcPr>
          <w:p w14:paraId="188BBB55" w14:textId="77777777" w:rsidR="00602653" w:rsidRPr="00FD02C7" w:rsidRDefault="00602653" w:rsidP="00CF3978">
            <w:pPr>
              <w:rPr>
                <w:rFonts w:ascii="Times New Roman" w:hAnsi="Times New Roman" w:cs="Times New Roman"/>
                <w:sz w:val="24"/>
                <w:szCs w:val="24"/>
              </w:rPr>
            </w:pPr>
          </w:p>
        </w:tc>
      </w:tr>
      <w:tr w:rsidR="00602653" w:rsidRPr="00FD02C7" w14:paraId="0A17B3B2" w14:textId="77777777" w:rsidTr="00602653">
        <w:tc>
          <w:tcPr>
            <w:tcW w:w="562" w:type="dxa"/>
          </w:tcPr>
          <w:p w14:paraId="31660D92" w14:textId="77777777" w:rsidR="00602653" w:rsidRPr="00FD02C7" w:rsidRDefault="00602653" w:rsidP="00CF3978">
            <w:pPr>
              <w:rPr>
                <w:rFonts w:ascii="Times New Roman" w:hAnsi="Times New Roman" w:cs="Times New Roman"/>
                <w:sz w:val="24"/>
                <w:szCs w:val="24"/>
              </w:rPr>
            </w:pPr>
            <w:r w:rsidRPr="00FD02C7">
              <w:rPr>
                <w:rFonts w:ascii="Times New Roman" w:hAnsi="Times New Roman" w:cs="Times New Roman"/>
                <w:sz w:val="24"/>
                <w:szCs w:val="24"/>
              </w:rPr>
              <w:t>29</w:t>
            </w:r>
          </w:p>
        </w:tc>
        <w:tc>
          <w:tcPr>
            <w:tcW w:w="1560" w:type="dxa"/>
          </w:tcPr>
          <w:p w14:paraId="332372AE" w14:textId="77777777" w:rsidR="00602653" w:rsidRPr="00FD02C7" w:rsidRDefault="00602653" w:rsidP="00CF3978">
            <w:pPr>
              <w:rPr>
                <w:rFonts w:ascii="Times New Roman" w:hAnsi="Times New Roman" w:cs="Times New Roman"/>
                <w:sz w:val="24"/>
                <w:szCs w:val="24"/>
              </w:rPr>
            </w:pPr>
            <w:r w:rsidRPr="00FD02C7">
              <w:rPr>
                <w:rFonts w:ascii="Times New Roman" w:hAnsi="Times New Roman" w:cs="Times New Roman"/>
                <w:sz w:val="24"/>
                <w:szCs w:val="24"/>
              </w:rPr>
              <w:t>240 Hours</w:t>
            </w:r>
          </w:p>
        </w:tc>
        <w:tc>
          <w:tcPr>
            <w:tcW w:w="708" w:type="dxa"/>
          </w:tcPr>
          <w:p w14:paraId="71F3527A" w14:textId="77777777" w:rsidR="00602653" w:rsidRPr="00FD02C7" w:rsidRDefault="00602653" w:rsidP="00CF3978">
            <w:pPr>
              <w:rPr>
                <w:rFonts w:ascii="Times New Roman" w:hAnsi="Times New Roman" w:cs="Times New Roman"/>
                <w:sz w:val="24"/>
                <w:szCs w:val="24"/>
              </w:rPr>
            </w:pPr>
            <w:r w:rsidRPr="00FD02C7">
              <w:rPr>
                <w:rFonts w:ascii="Times New Roman" w:hAnsi="Times New Roman" w:cs="Times New Roman"/>
                <w:sz w:val="24"/>
                <w:szCs w:val="24"/>
              </w:rPr>
              <w:t>2021</w:t>
            </w:r>
          </w:p>
        </w:tc>
        <w:tc>
          <w:tcPr>
            <w:tcW w:w="1701" w:type="dxa"/>
          </w:tcPr>
          <w:p w14:paraId="1EB00749" w14:textId="77777777" w:rsidR="00602653" w:rsidRPr="00FD02C7" w:rsidRDefault="00602653" w:rsidP="00CF3978">
            <w:pPr>
              <w:rPr>
                <w:rFonts w:ascii="Times New Roman" w:hAnsi="Times New Roman" w:cs="Times New Roman"/>
                <w:sz w:val="24"/>
                <w:szCs w:val="24"/>
              </w:rPr>
            </w:pPr>
            <w:r w:rsidRPr="00FD02C7">
              <w:rPr>
                <w:rFonts w:ascii="Times New Roman" w:hAnsi="Times New Roman" w:cs="Times New Roman"/>
                <w:sz w:val="24"/>
                <w:szCs w:val="24"/>
              </w:rPr>
              <w:t>Триллер, выживание</w:t>
            </w:r>
          </w:p>
        </w:tc>
        <w:tc>
          <w:tcPr>
            <w:tcW w:w="1843" w:type="dxa"/>
          </w:tcPr>
          <w:p w14:paraId="621443D3" w14:textId="77777777" w:rsidR="00602653" w:rsidRPr="00FD02C7" w:rsidRDefault="00602653" w:rsidP="00CF3978">
            <w:pPr>
              <w:rPr>
                <w:rFonts w:ascii="Times New Roman" w:hAnsi="Times New Roman" w:cs="Times New Roman"/>
                <w:sz w:val="24"/>
                <w:szCs w:val="24"/>
              </w:rPr>
            </w:pPr>
            <w:r w:rsidRPr="00FD02C7">
              <w:rPr>
                <w:rFonts w:ascii="Times New Roman" w:hAnsi="Times New Roman" w:cs="Times New Roman"/>
                <w:sz w:val="24"/>
                <w:szCs w:val="24"/>
              </w:rPr>
              <w:t>Дамир Тастембеков</w:t>
            </w:r>
          </w:p>
        </w:tc>
        <w:tc>
          <w:tcPr>
            <w:tcW w:w="3260" w:type="dxa"/>
          </w:tcPr>
          <w:p w14:paraId="3E7ADA5B" w14:textId="77777777" w:rsidR="00602653" w:rsidRPr="00FD02C7" w:rsidRDefault="00602653" w:rsidP="00CF3978">
            <w:pPr>
              <w:rPr>
                <w:rFonts w:ascii="Times New Roman" w:hAnsi="Times New Roman" w:cs="Times New Roman"/>
                <w:sz w:val="24"/>
                <w:szCs w:val="24"/>
              </w:rPr>
            </w:pPr>
          </w:p>
        </w:tc>
      </w:tr>
      <w:tr w:rsidR="00602653" w:rsidRPr="00FD02C7" w14:paraId="09CB7B2C" w14:textId="77777777" w:rsidTr="00602653">
        <w:tc>
          <w:tcPr>
            <w:tcW w:w="562" w:type="dxa"/>
          </w:tcPr>
          <w:p w14:paraId="4A5576F3" w14:textId="77777777" w:rsidR="00602653" w:rsidRPr="00FD02C7" w:rsidRDefault="00602653" w:rsidP="00CF3978">
            <w:pPr>
              <w:rPr>
                <w:rFonts w:ascii="Times New Roman" w:hAnsi="Times New Roman" w:cs="Times New Roman"/>
                <w:b/>
                <w:bCs/>
                <w:sz w:val="24"/>
                <w:szCs w:val="24"/>
              </w:rPr>
            </w:pPr>
            <w:r w:rsidRPr="00FD02C7">
              <w:rPr>
                <w:rFonts w:ascii="Times New Roman" w:hAnsi="Times New Roman" w:cs="Times New Roman"/>
                <w:b/>
                <w:bCs/>
                <w:sz w:val="24"/>
                <w:szCs w:val="24"/>
              </w:rPr>
              <w:t>30</w:t>
            </w:r>
          </w:p>
        </w:tc>
        <w:tc>
          <w:tcPr>
            <w:tcW w:w="1560" w:type="dxa"/>
          </w:tcPr>
          <w:p w14:paraId="4BC12676" w14:textId="77777777" w:rsidR="00602653" w:rsidRPr="00FD02C7" w:rsidRDefault="00602653" w:rsidP="00CF3978">
            <w:pPr>
              <w:rPr>
                <w:rFonts w:ascii="Times New Roman" w:hAnsi="Times New Roman" w:cs="Times New Roman"/>
                <w:b/>
                <w:bCs/>
                <w:sz w:val="24"/>
                <w:szCs w:val="24"/>
              </w:rPr>
            </w:pPr>
            <w:r w:rsidRPr="00FD02C7">
              <w:rPr>
                <w:rFonts w:ascii="Times New Roman" w:hAnsi="Times New Roman" w:cs="Times New Roman"/>
                <w:b/>
                <w:bCs/>
                <w:sz w:val="24"/>
                <w:szCs w:val="24"/>
              </w:rPr>
              <w:t>Когда родишь?</w:t>
            </w:r>
          </w:p>
        </w:tc>
        <w:tc>
          <w:tcPr>
            <w:tcW w:w="708" w:type="dxa"/>
          </w:tcPr>
          <w:p w14:paraId="4BED6312" w14:textId="77777777" w:rsidR="00602653" w:rsidRPr="00FD02C7" w:rsidRDefault="00602653" w:rsidP="00CF3978">
            <w:pPr>
              <w:rPr>
                <w:rFonts w:ascii="Times New Roman" w:hAnsi="Times New Roman" w:cs="Times New Roman"/>
                <w:b/>
                <w:bCs/>
                <w:sz w:val="24"/>
                <w:szCs w:val="24"/>
              </w:rPr>
            </w:pPr>
            <w:r w:rsidRPr="00FD02C7">
              <w:rPr>
                <w:rFonts w:ascii="Times New Roman" w:hAnsi="Times New Roman" w:cs="Times New Roman"/>
                <w:b/>
                <w:bCs/>
                <w:sz w:val="24"/>
                <w:szCs w:val="24"/>
              </w:rPr>
              <w:t>2024</w:t>
            </w:r>
          </w:p>
        </w:tc>
        <w:tc>
          <w:tcPr>
            <w:tcW w:w="1701" w:type="dxa"/>
          </w:tcPr>
          <w:p w14:paraId="6CFE7A16" w14:textId="77777777" w:rsidR="00602653" w:rsidRPr="00FD02C7" w:rsidRDefault="00602653" w:rsidP="00CF3978">
            <w:pPr>
              <w:rPr>
                <w:rFonts w:ascii="Times New Roman" w:hAnsi="Times New Roman" w:cs="Times New Roman"/>
                <w:b/>
                <w:bCs/>
                <w:sz w:val="24"/>
                <w:szCs w:val="24"/>
              </w:rPr>
            </w:pPr>
            <w:r w:rsidRPr="00FD02C7">
              <w:rPr>
                <w:rFonts w:ascii="Times New Roman" w:hAnsi="Times New Roman" w:cs="Times New Roman"/>
                <w:b/>
                <w:bCs/>
                <w:sz w:val="24"/>
                <w:szCs w:val="24"/>
              </w:rPr>
              <w:t>Социальная драма</w:t>
            </w:r>
          </w:p>
        </w:tc>
        <w:tc>
          <w:tcPr>
            <w:tcW w:w="1843" w:type="dxa"/>
          </w:tcPr>
          <w:p w14:paraId="799E81F1" w14:textId="77777777" w:rsidR="00602653" w:rsidRPr="00FD02C7" w:rsidRDefault="00602653" w:rsidP="00CF3978">
            <w:pPr>
              <w:rPr>
                <w:rFonts w:ascii="Times New Roman" w:hAnsi="Times New Roman" w:cs="Times New Roman"/>
                <w:b/>
                <w:bCs/>
                <w:sz w:val="24"/>
                <w:szCs w:val="24"/>
              </w:rPr>
            </w:pPr>
            <w:r w:rsidRPr="00FD02C7">
              <w:rPr>
                <w:rFonts w:ascii="Times New Roman" w:hAnsi="Times New Roman" w:cs="Times New Roman"/>
                <w:b/>
                <w:bCs/>
                <w:sz w:val="24"/>
                <w:szCs w:val="24"/>
              </w:rPr>
              <w:t>Айдын Сахаман</w:t>
            </w:r>
          </w:p>
        </w:tc>
        <w:tc>
          <w:tcPr>
            <w:tcW w:w="3260" w:type="dxa"/>
          </w:tcPr>
          <w:p w14:paraId="50EC06BE" w14:textId="77777777" w:rsidR="00602653" w:rsidRPr="00FD02C7" w:rsidRDefault="00602653" w:rsidP="00CF3978">
            <w:pPr>
              <w:rPr>
                <w:rFonts w:ascii="Times New Roman" w:hAnsi="Times New Roman" w:cs="Times New Roman"/>
                <w:b/>
                <w:bCs/>
                <w:sz w:val="24"/>
                <w:szCs w:val="24"/>
              </w:rPr>
            </w:pPr>
            <w:r w:rsidRPr="00FD02C7">
              <w:rPr>
                <w:rFonts w:ascii="Times New Roman" w:hAnsi="Times New Roman" w:cs="Times New Roman"/>
                <w:b/>
                <w:bCs/>
                <w:sz w:val="24"/>
                <w:szCs w:val="24"/>
              </w:rPr>
              <w:t>Казахская национальная академия искусств имени Т. Жургенова</w:t>
            </w:r>
          </w:p>
        </w:tc>
      </w:tr>
      <w:tr w:rsidR="00602653" w:rsidRPr="00FD02C7" w14:paraId="7F3E9C60" w14:textId="77777777" w:rsidTr="00602653">
        <w:tc>
          <w:tcPr>
            <w:tcW w:w="562" w:type="dxa"/>
          </w:tcPr>
          <w:p w14:paraId="5E40F9C9" w14:textId="77777777" w:rsidR="00602653" w:rsidRPr="00FD02C7" w:rsidRDefault="00602653" w:rsidP="00CF3978">
            <w:pPr>
              <w:rPr>
                <w:rFonts w:ascii="Times New Roman" w:hAnsi="Times New Roman" w:cs="Times New Roman"/>
                <w:sz w:val="24"/>
                <w:szCs w:val="24"/>
              </w:rPr>
            </w:pPr>
            <w:r w:rsidRPr="00FD02C7">
              <w:rPr>
                <w:rFonts w:ascii="Times New Roman" w:hAnsi="Times New Roman" w:cs="Times New Roman"/>
                <w:sz w:val="24"/>
                <w:szCs w:val="24"/>
              </w:rPr>
              <w:t>31</w:t>
            </w:r>
          </w:p>
        </w:tc>
        <w:tc>
          <w:tcPr>
            <w:tcW w:w="1560" w:type="dxa"/>
          </w:tcPr>
          <w:p w14:paraId="7DBB73B3" w14:textId="77777777" w:rsidR="00602653" w:rsidRPr="00FD02C7" w:rsidRDefault="00602653" w:rsidP="00CF3978">
            <w:pPr>
              <w:rPr>
                <w:rFonts w:ascii="Times New Roman" w:hAnsi="Times New Roman" w:cs="Times New Roman"/>
                <w:sz w:val="24"/>
                <w:szCs w:val="24"/>
              </w:rPr>
            </w:pPr>
            <w:r w:rsidRPr="00FD02C7">
              <w:rPr>
                <w:rFonts w:ascii="Times New Roman" w:hAnsi="Times New Roman" w:cs="Times New Roman"/>
                <w:sz w:val="24"/>
                <w:szCs w:val="24"/>
              </w:rPr>
              <w:t>Сосед</w:t>
            </w:r>
          </w:p>
        </w:tc>
        <w:tc>
          <w:tcPr>
            <w:tcW w:w="708" w:type="dxa"/>
          </w:tcPr>
          <w:p w14:paraId="1B529882" w14:textId="77777777" w:rsidR="00602653" w:rsidRPr="00FD02C7" w:rsidRDefault="00602653" w:rsidP="00CF3978">
            <w:pPr>
              <w:rPr>
                <w:rFonts w:ascii="Times New Roman" w:hAnsi="Times New Roman" w:cs="Times New Roman"/>
                <w:sz w:val="24"/>
                <w:szCs w:val="24"/>
              </w:rPr>
            </w:pPr>
            <w:r w:rsidRPr="00FD02C7">
              <w:rPr>
                <w:rFonts w:ascii="Times New Roman" w:hAnsi="Times New Roman" w:cs="Times New Roman"/>
                <w:sz w:val="24"/>
                <w:szCs w:val="24"/>
              </w:rPr>
              <w:t>2021</w:t>
            </w:r>
          </w:p>
        </w:tc>
        <w:tc>
          <w:tcPr>
            <w:tcW w:w="1701" w:type="dxa"/>
          </w:tcPr>
          <w:p w14:paraId="4AB17E14" w14:textId="77777777" w:rsidR="00602653" w:rsidRPr="00FD02C7" w:rsidRDefault="00602653" w:rsidP="00CF3978">
            <w:pPr>
              <w:rPr>
                <w:rFonts w:ascii="Times New Roman" w:hAnsi="Times New Roman" w:cs="Times New Roman"/>
                <w:sz w:val="24"/>
                <w:szCs w:val="24"/>
              </w:rPr>
            </w:pPr>
            <w:r w:rsidRPr="00FD02C7">
              <w:rPr>
                <w:rFonts w:ascii="Times New Roman" w:hAnsi="Times New Roman" w:cs="Times New Roman"/>
                <w:sz w:val="24"/>
                <w:szCs w:val="24"/>
              </w:rPr>
              <w:t>Комедия, бытовой</w:t>
            </w:r>
          </w:p>
        </w:tc>
        <w:tc>
          <w:tcPr>
            <w:tcW w:w="1843" w:type="dxa"/>
          </w:tcPr>
          <w:p w14:paraId="163EB0B7" w14:textId="77777777" w:rsidR="00602653" w:rsidRPr="00FD02C7" w:rsidRDefault="00602653" w:rsidP="00CF3978">
            <w:pPr>
              <w:rPr>
                <w:rFonts w:ascii="Times New Roman" w:hAnsi="Times New Roman" w:cs="Times New Roman"/>
                <w:sz w:val="24"/>
                <w:szCs w:val="24"/>
              </w:rPr>
            </w:pPr>
            <w:r w:rsidRPr="00FD02C7">
              <w:rPr>
                <w:rFonts w:ascii="Times New Roman" w:hAnsi="Times New Roman" w:cs="Times New Roman"/>
                <w:sz w:val="24"/>
                <w:szCs w:val="24"/>
              </w:rPr>
              <w:t>Евгений Паламарчук</w:t>
            </w:r>
          </w:p>
        </w:tc>
        <w:tc>
          <w:tcPr>
            <w:tcW w:w="3260" w:type="dxa"/>
          </w:tcPr>
          <w:p w14:paraId="7E0E2216" w14:textId="77777777" w:rsidR="00602653" w:rsidRPr="00FD02C7" w:rsidRDefault="00602653" w:rsidP="00CF3978">
            <w:pPr>
              <w:rPr>
                <w:rFonts w:ascii="Times New Roman" w:hAnsi="Times New Roman" w:cs="Times New Roman"/>
                <w:sz w:val="24"/>
                <w:szCs w:val="24"/>
              </w:rPr>
            </w:pPr>
          </w:p>
        </w:tc>
      </w:tr>
      <w:tr w:rsidR="00602653" w:rsidRPr="00FD02C7" w14:paraId="19BE037D" w14:textId="77777777" w:rsidTr="00602653">
        <w:tc>
          <w:tcPr>
            <w:tcW w:w="562" w:type="dxa"/>
          </w:tcPr>
          <w:p w14:paraId="20020EC8" w14:textId="77777777" w:rsidR="00602653" w:rsidRPr="00FD02C7" w:rsidRDefault="00602653" w:rsidP="00CF3978">
            <w:pPr>
              <w:rPr>
                <w:rFonts w:ascii="Times New Roman" w:hAnsi="Times New Roman" w:cs="Times New Roman"/>
                <w:b/>
                <w:bCs/>
                <w:sz w:val="24"/>
                <w:szCs w:val="24"/>
              </w:rPr>
            </w:pPr>
            <w:r w:rsidRPr="00FD02C7">
              <w:rPr>
                <w:rFonts w:ascii="Times New Roman" w:hAnsi="Times New Roman" w:cs="Times New Roman"/>
                <w:b/>
                <w:bCs/>
                <w:sz w:val="24"/>
                <w:szCs w:val="24"/>
              </w:rPr>
              <w:t>32</w:t>
            </w:r>
          </w:p>
        </w:tc>
        <w:tc>
          <w:tcPr>
            <w:tcW w:w="1560" w:type="dxa"/>
          </w:tcPr>
          <w:p w14:paraId="09FDC489" w14:textId="77777777" w:rsidR="00602653" w:rsidRPr="00FD02C7" w:rsidRDefault="00602653" w:rsidP="00CF3978">
            <w:pPr>
              <w:rPr>
                <w:rFonts w:ascii="Times New Roman" w:hAnsi="Times New Roman" w:cs="Times New Roman"/>
                <w:b/>
                <w:bCs/>
                <w:sz w:val="24"/>
                <w:szCs w:val="24"/>
              </w:rPr>
            </w:pPr>
            <w:r w:rsidRPr="00FD02C7">
              <w:rPr>
                <w:rFonts w:ascii="Times New Roman" w:hAnsi="Times New Roman" w:cs="Times New Roman"/>
                <w:b/>
                <w:bCs/>
                <w:sz w:val="24"/>
                <w:szCs w:val="24"/>
              </w:rPr>
              <w:t>Шеше</w:t>
            </w:r>
          </w:p>
        </w:tc>
        <w:tc>
          <w:tcPr>
            <w:tcW w:w="708" w:type="dxa"/>
          </w:tcPr>
          <w:p w14:paraId="67695FE2" w14:textId="77777777" w:rsidR="00602653" w:rsidRPr="00FD02C7" w:rsidRDefault="00602653" w:rsidP="00CF3978">
            <w:pPr>
              <w:rPr>
                <w:rFonts w:ascii="Times New Roman" w:hAnsi="Times New Roman" w:cs="Times New Roman"/>
                <w:b/>
                <w:bCs/>
                <w:sz w:val="24"/>
                <w:szCs w:val="24"/>
              </w:rPr>
            </w:pPr>
            <w:r w:rsidRPr="00FD02C7">
              <w:rPr>
                <w:rFonts w:ascii="Times New Roman" w:hAnsi="Times New Roman" w:cs="Times New Roman"/>
                <w:b/>
                <w:bCs/>
                <w:sz w:val="24"/>
                <w:szCs w:val="24"/>
              </w:rPr>
              <w:t>2023</w:t>
            </w:r>
          </w:p>
        </w:tc>
        <w:tc>
          <w:tcPr>
            <w:tcW w:w="1701" w:type="dxa"/>
          </w:tcPr>
          <w:p w14:paraId="50905012" w14:textId="77777777" w:rsidR="00602653" w:rsidRPr="00FD02C7" w:rsidRDefault="00602653" w:rsidP="00CF3978">
            <w:pPr>
              <w:rPr>
                <w:rFonts w:ascii="Times New Roman" w:hAnsi="Times New Roman" w:cs="Times New Roman"/>
                <w:b/>
                <w:bCs/>
                <w:sz w:val="24"/>
                <w:szCs w:val="24"/>
              </w:rPr>
            </w:pPr>
            <w:r w:rsidRPr="00FD02C7">
              <w:rPr>
                <w:rFonts w:ascii="Times New Roman" w:hAnsi="Times New Roman" w:cs="Times New Roman"/>
                <w:b/>
                <w:bCs/>
                <w:sz w:val="24"/>
                <w:szCs w:val="24"/>
              </w:rPr>
              <w:t>Драма, семейные ценности</w:t>
            </w:r>
          </w:p>
        </w:tc>
        <w:tc>
          <w:tcPr>
            <w:tcW w:w="1843" w:type="dxa"/>
          </w:tcPr>
          <w:p w14:paraId="4B5C9CC1" w14:textId="77777777" w:rsidR="00602653" w:rsidRPr="00FD02C7" w:rsidRDefault="00602653" w:rsidP="00CF3978">
            <w:pPr>
              <w:rPr>
                <w:rFonts w:ascii="Times New Roman" w:hAnsi="Times New Roman" w:cs="Times New Roman"/>
                <w:b/>
                <w:bCs/>
                <w:sz w:val="24"/>
                <w:szCs w:val="24"/>
              </w:rPr>
            </w:pPr>
            <w:r w:rsidRPr="00FD02C7">
              <w:rPr>
                <w:rFonts w:ascii="Times New Roman" w:hAnsi="Times New Roman" w:cs="Times New Roman"/>
                <w:b/>
                <w:bCs/>
                <w:sz w:val="24"/>
                <w:szCs w:val="24"/>
              </w:rPr>
              <w:t>Дархан Саркенов</w:t>
            </w:r>
          </w:p>
        </w:tc>
        <w:tc>
          <w:tcPr>
            <w:tcW w:w="3260" w:type="dxa"/>
          </w:tcPr>
          <w:p w14:paraId="3AF66644" w14:textId="77777777" w:rsidR="00602653" w:rsidRPr="00FD02C7" w:rsidRDefault="00602653" w:rsidP="00CF3978">
            <w:pPr>
              <w:rPr>
                <w:rFonts w:ascii="Times New Roman" w:hAnsi="Times New Roman" w:cs="Times New Roman"/>
                <w:b/>
                <w:bCs/>
                <w:sz w:val="24"/>
                <w:szCs w:val="24"/>
              </w:rPr>
            </w:pPr>
            <w:r w:rsidRPr="00FD02C7">
              <w:rPr>
                <w:rFonts w:ascii="Times New Roman" w:hAnsi="Times New Roman" w:cs="Times New Roman"/>
                <w:b/>
                <w:bCs/>
                <w:sz w:val="24"/>
                <w:szCs w:val="24"/>
              </w:rPr>
              <w:t>Казахская национальная академия искусств имени Т. Жургенова</w:t>
            </w:r>
          </w:p>
        </w:tc>
      </w:tr>
      <w:tr w:rsidR="00602653" w:rsidRPr="00FD02C7" w14:paraId="20F31A33" w14:textId="77777777" w:rsidTr="00602653">
        <w:tc>
          <w:tcPr>
            <w:tcW w:w="562" w:type="dxa"/>
          </w:tcPr>
          <w:p w14:paraId="2998A283" w14:textId="77777777" w:rsidR="00602653" w:rsidRPr="00FD02C7" w:rsidRDefault="00602653" w:rsidP="00CF3978">
            <w:pPr>
              <w:rPr>
                <w:rFonts w:ascii="Times New Roman" w:hAnsi="Times New Roman" w:cs="Times New Roman"/>
                <w:sz w:val="24"/>
                <w:szCs w:val="24"/>
              </w:rPr>
            </w:pPr>
            <w:r w:rsidRPr="00FD02C7">
              <w:rPr>
                <w:rFonts w:ascii="Times New Roman" w:hAnsi="Times New Roman" w:cs="Times New Roman"/>
                <w:sz w:val="24"/>
                <w:szCs w:val="24"/>
              </w:rPr>
              <w:t>33</w:t>
            </w:r>
          </w:p>
        </w:tc>
        <w:tc>
          <w:tcPr>
            <w:tcW w:w="1560" w:type="dxa"/>
          </w:tcPr>
          <w:p w14:paraId="5F9F35BC" w14:textId="77777777" w:rsidR="00602653" w:rsidRPr="00FD02C7" w:rsidRDefault="00602653" w:rsidP="00CF3978">
            <w:pPr>
              <w:rPr>
                <w:rFonts w:ascii="Times New Roman" w:hAnsi="Times New Roman" w:cs="Times New Roman"/>
                <w:sz w:val="24"/>
                <w:szCs w:val="24"/>
              </w:rPr>
            </w:pPr>
            <w:r w:rsidRPr="00FD02C7">
              <w:rPr>
                <w:rFonts w:ascii="Times New Roman" w:hAnsi="Times New Roman" w:cs="Times New Roman"/>
                <w:sz w:val="24"/>
                <w:szCs w:val="24"/>
              </w:rPr>
              <w:t>Салем, мен Нурлан Коянбаев</w:t>
            </w:r>
          </w:p>
        </w:tc>
        <w:tc>
          <w:tcPr>
            <w:tcW w:w="708" w:type="dxa"/>
          </w:tcPr>
          <w:p w14:paraId="79DD4556" w14:textId="77777777" w:rsidR="00602653" w:rsidRPr="00FD02C7" w:rsidRDefault="00602653" w:rsidP="00CF3978">
            <w:pPr>
              <w:rPr>
                <w:rFonts w:ascii="Times New Roman" w:hAnsi="Times New Roman" w:cs="Times New Roman"/>
                <w:sz w:val="24"/>
                <w:szCs w:val="24"/>
              </w:rPr>
            </w:pPr>
            <w:r w:rsidRPr="00FD02C7">
              <w:rPr>
                <w:rFonts w:ascii="Times New Roman" w:hAnsi="Times New Roman" w:cs="Times New Roman"/>
                <w:sz w:val="24"/>
                <w:szCs w:val="24"/>
              </w:rPr>
              <w:t>2021</w:t>
            </w:r>
          </w:p>
        </w:tc>
        <w:tc>
          <w:tcPr>
            <w:tcW w:w="1701" w:type="dxa"/>
          </w:tcPr>
          <w:p w14:paraId="38B9DE7E" w14:textId="77777777" w:rsidR="00602653" w:rsidRPr="00FD02C7" w:rsidRDefault="00602653" w:rsidP="00CF3978">
            <w:pPr>
              <w:rPr>
                <w:rFonts w:ascii="Times New Roman" w:hAnsi="Times New Roman" w:cs="Times New Roman"/>
                <w:sz w:val="24"/>
                <w:szCs w:val="24"/>
              </w:rPr>
            </w:pPr>
            <w:r w:rsidRPr="00FD02C7">
              <w:rPr>
                <w:rFonts w:ascii="Times New Roman" w:hAnsi="Times New Roman" w:cs="Times New Roman"/>
                <w:sz w:val="24"/>
                <w:szCs w:val="24"/>
              </w:rPr>
              <w:t>Комедия, интервью</w:t>
            </w:r>
          </w:p>
        </w:tc>
        <w:tc>
          <w:tcPr>
            <w:tcW w:w="1843" w:type="dxa"/>
          </w:tcPr>
          <w:p w14:paraId="4D995121" w14:textId="77777777" w:rsidR="00602653" w:rsidRPr="00FD02C7" w:rsidRDefault="00602653" w:rsidP="00CF3978">
            <w:pPr>
              <w:rPr>
                <w:rFonts w:ascii="Times New Roman" w:hAnsi="Times New Roman" w:cs="Times New Roman"/>
                <w:sz w:val="24"/>
                <w:szCs w:val="24"/>
              </w:rPr>
            </w:pPr>
            <w:r w:rsidRPr="00FD02C7">
              <w:rPr>
                <w:rFonts w:ascii="Times New Roman" w:hAnsi="Times New Roman" w:cs="Times New Roman"/>
                <w:sz w:val="24"/>
                <w:szCs w:val="24"/>
              </w:rPr>
              <w:t>Дамир Тастембеков</w:t>
            </w:r>
          </w:p>
        </w:tc>
        <w:tc>
          <w:tcPr>
            <w:tcW w:w="3260" w:type="dxa"/>
          </w:tcPr>
          <w:p w14:paraId="0DCA3229" w14:textId="77777777" w:rsidR="00602653" w:rsidRPr="00FD02C7" w:rsidRDefault="00602653" w:rsidP="00CF3978">
            <w:pPr>
              <w:rPr>
                <w:rFonts w:ascii="Times New Roman" w:hAnsi="Times New Roman" w:cs="Times New Roman"/>
                <w:sz w:val="24"/>
                <w:szCs w:val="24"/>
              </w:rPr>
            </w:pPr>
          </w:p>
        </w:tc>
      </w:tr>
      <w:tr w:rsidR="00602653" w:rsidRPr="00FD02C7" w14:paraId="2F937DD2" w14:textId="77777777" w:rsidTr="00602653">
        <w:tc>
          <w:tcPr>
            <w:tcW w:w="562" w:type="dxa"/>
          </w:tcPr>
          <w:p w14:paraId="2940DF0F" w14:textId="77777777" w:rsidR="00602653" w:rsidRPr="00FD02C7" w:rsidRDefault="00602653" w:rsidP="00CF3978">
            <w:pPr>
              <w:rPr>
                <w:rFonts w:ascii="Times New Roman" w:hAnsi="Times New Roman" w:cs="Times New Roman"/>
                <w:sz w:val="24"/>
                <w:szCs w:val="24"/>
              </w:rPr>
            </w:pPr>
            <w:r w:rsidRPr="00FD02C7">
              <w:rPr>
                <w:rFonts w:ascii="Times New Roman" w:hAnsi="Times New Roman" w:cs="Times New Roman"/>
                <w:sz w:val="24"/>
                <w:szCs w:val="24"/>
              </w:rPr>
              <w:t>34</w:t>
            </w:r>
          </w:p>
        </w:tc>
        <w:tc>
          <w:tcPr>
            <w:tcW w:w="1560" w:type="dxa"/>
          </w:tcPr>
          <w:p w14:paraId="38BA15B2" w14:textId="77777777" w:rsidR="00602653" w:rsidRPr="00FD02C7" w:rsidRDefault="00602653" w:rsidP="00CF3978">
            <w:pPr>
              <w:rPr>
                <w:rFonts w:ascii="Times New Roman" w:hAnsi="Times New Roman" w:cs="Times New Roman"/>
                <w:sz w:val="24"/>
                <w:szCs w:val="24"/>
              </w:rPr>
            </w:pPr>
            <w:r w:rsidRPr="00FD02C7">
              <w:rPr>
                <w:rFonts w:ascii="Times New Roman" w:hAnsi="Times New Roman" w:cs="Times New Roman"/>
                <w:sz w:val="24"/>
                <w:szCs w:val="24"/>
              </w:rPr>
              <w:t>Qarapaiym Kairat</w:t>
            </w:r>
          </w:p>
        </w:tc>
        <w:tc>
          <w:tcPr>
            <w:tcW w:w="708" w:type="dxa"/>
          </w:tcPr>
          <w:p w14:paraId="55DF1FEF" w14:textId="77777777" w:rsidR="00602653" w:rsidRPr="00FD02C7" w:rsidRDefault="00602653" w:rsidP="00CF3978">
            <w:pPr>
              <w:rPr>
                <w:rFonts w:ascii="Times New Roman" w:hAnsi="Times New Roman" w:cs="Times New Roman"/>
                <w:sz w:val="24"/>
                <w:szCs w:val="24"/>
              </w:rPr>
            </w:pPr>
            <w:r w:rsidRPr="00FD02C7">
              <w:rPr>
                <w:rFonts w:ascii="Times New Roman" w:hAnsi="Times New Roman" w:cs="Times New Roman"/>
                <w:sz w:val="24"/>
                <w:szCs w:val="24"/>
              </w:rPr>
              <w:t>2019</w:t>
            </w:r>
          </w:p>
        </w:tc>
        <w:tc>
          <w:tcPr>
            <w:tcW w:w="1701" w:type="dxa"/>
          </w:tcPr>
          <w:p w14:paraId="6BD8FE98" w14:textId="77777777" w:rsidR="00602653" w:rsidRPr="00FD02C7" w:rsidRDefault="00602653" w:rsidP="00CF3978">
            <w:pPr>
              <w:rPr>
                <w:rFonts w:ascii="Times New Roman" w:hAnsi="Times New Roman" w:cs="Times New Roman"/>
                <w:sz w:val="24"/>
                <w:szCs w:val="24"/>
              </w:rPr>
            </w:pPr>
            <w:r w:rsidRPr="00FD02C7">
              <w:rPr>
                <w:rFonts w:ascii="Times New Roman" w:hAnsi="Times New Roman" w:cs="Times New Roman"/>
                <w:sz w:val="24"/>
                <w:szCs w:val="24"/>
              </w:rPr>
              <w:t>Комедия, сатира</w:t>
            </w:r>
          </w:p>
        </w:tc>
        <w:tc>
          <w:tcPr>
            <w:tcW w:w="1843" w:type="dxa"/>
          </w:tcPr>
          <w:p w14:paraId="7EAC0733" w14:textId="77777777" w:rsidR="00602653" w:rsidRPr="00FD02C7" w:rsidRDefault="00602653" w:rsidP="00CF3978">
            <w:pPr>
              <w:rPr>
                <w:rFonts w:ascii="Times New Roman" w:hAnsi="Times New Roman" w:cs="Times New Roman"/>
                <w:sz w:val="24"/>
                <w:szCs w:val="24"/>
              </w:rPr>
            </w:pPr>
            <w:r w:rsidRPr="00FD02C7">
              <w:rPr>
                <w:rFonts w:ascii="Times New Roman" w:hAnsi="Times New Roman" w:cs="Times New Roman"/>
                <w:sz w:val="24"/>
                <w:szCs w:val="24"/>
              </w:rPr>
              <w:t>Адилет Жумабек</w:t>
            </w:r>
          </w:p>
        </w:tc>
        <w:tc>
          <w:tcPr>
            <w:tcW w:w="3260" w:type="dxa"/>
          </w:tcPr>
          <w:p w14:paraId="289D24A4" w14:textId="77777777" w:rsidR="00602653" w:rsidRPr="00FD02C7" w:rsidRDefault="00602653" w:rsidP="00CF3978">
            <w:pPr>
              <w:rPr>
                <w:rFonts w:ascii="Times New Roman" w:hAnsi="Times New Roman" w:cs="Times New Roman"/>
                <w:sz w:val="24"/>
                <w:szCs w:val="24"/>
              </w:rPr>
            </w:pPr>
          </w:p>
        </w:tc>
      </w:tr>
      <w:tr w:rsidR="00602653" w:rsidRPr="00FD02C7" w14:paraId="0B8F239E" w14:textId="77777777" w:rsidTr="00602653">
        <w:tc>
          <w:tcPr>
            <w:tcW w:w="562" w:type="dxa"/>
          </w:tcPr>
          <w:p w14:paraId="484EBDC0" w14:textId="77777777" w:rsidR="00602653" w:rsidRPr="00FD02C7" w:rsidRDefault="00602653" w:rsidP="00CF3978">
            <w:pPr>
              <w:rPr>
                <w:rFonts w:ascii="Times New Roman" w:hAnsi="Times New Roman" w:cs="Times New Roman"/>
                <w:sz w:val="24"/>
                <w:szCs w:val="24"/>
              </w:rPr>
            </w:pPr>
            <w:r w:rsidRPr="00FD02C7">
              <w:rPr>
                <w:rFonts w:ascii="Times New Roman" w:hAnsi="Times New Roman" w:cs="Times New Roman"/>
                <w:sz w:val="24"/>
                <w:szCs w:val="24"/>
              </w:rPr>
              <w:t>35</w:t>
            </w:r>
          </w:p>
        </w:tc>
        <w:tc>
          <w:tcPr>
            <w:tcW w:w="1560" w:type="dxa"/>
          </w:tcPr>
          <w:p w14:paraId="0FD24E23" w14:textId="77777777" w:rsidR="00602653" w:rsidRPr="00FD02C7" w:rsidRDefault="00602653" w:rsidP="00CF3978">
            <w:pPr>
              <w:rPr>
                <w:rFonts w:ascii="Times New Roman" w:hAnsi="Times New Roman" w:cs="Times New Roman"/>
                <w:sz w:val="24"/>
                <w:szCs w:val="24"/>
              </w:rPr>
            </w:pPr>
            <w:r w:rsidRPr="00FD02C7">
              <w:rPr>
                <w:rFonts w:ascii="Times New Roman" w:hAnsi="Times New Roman" w:cs="Times New Roman"/>
                <w:sz w:val="24"/>
                <w:szCs w:val="24"/>
              </w:rPr>
              <w:t>Архан</w:t>
            </w:r>
          </w:p>
        </w:tc>
        <w:tc>
          <w:tcPr>
            <w:tcW w:w="708" w:type="dxa"/>
          </w:tcPr>
          <w:p w14:paraId="120C50F6" w14:textId="77777777" w:rsidR="00602653" w:rsidRPr="00FD02C7" w:rsidRDefault="00602653" w:rsidP="00CF3978">
            <w:pPr>
              <w:rPr>
                <w:rFonts w:ascii="Times New Roman" w:hAnsi="Times New Roman" w:cs="Times New Roman"/>
                <w:sz w:val="24"/>
                <w:szCs w:val="24"/>
              </w:rPr>
            </w:pPr>
            <w:r w:rsidRPr="00FD02C7">
              <w:rPr>
                <w:rFonts w:ascii="Times New Roman" w:hAnsi="Times New Roman" w:cs="Times New Roman"/>
                <w:sz w:val="24"/>
                <w:szCs w:val="24"/>
              </w:rPr>
              <w:t>2022</w:t>
            </w:r>
          </w:p>
        </w:tc>
        <w:tc>
          <w:tcPr>
            <w:tcW w:w="1701" w:type="dxa"/>
          </w:tcPr>
          <w:p w14:paraId="7D8AA257" w14:textId="77777777" w:rsidR="00602653" w:rsidRPr="00FD02C7" w:rsidRDefault="00602653" w:rsidP="00CF3978">
            <w:pPr>
              <w:rPr>
                <w:rFonts w:ascii="Times New Roman" w:hAnsi="Times New Roman" w:cs="Times New Roman"/>
                <w:sz w:val="24"/>
                <w:szCs w:val="24"/>
              </w:rPr>
            </w:pPr>
            <w:r w:rsidRPr="00FD02C7">
              <w:rPr>
                <w:rFonts w:ascii="Times New Roman" w:hAnsi="Times New Roman" w:cs="Times New Roman"/>
                <w:sz w:val="24"/>
                <w:szCs w:val="24"/>
              </w:rPr>
              <w:t>Драма, этнический</w:t>
            </w:r>
          </w:p>
        </w:tc>
        <w:tc>
          <w:tcPr>
            <w:tcW w:w="1843" w:type="dxa"/>
          </w:tcPr>
          <w:p w14:paraId="4A82CD8E" w14:textId="77777777" w:rsidR="00602653" w:rsidRPr="00FD02C7" w:rsidRDefault="00602653" w:rsidP="00CF3978">
            <w:pPr>
              <w:rPr>
                <w:rFonts w:ascii="Times New Roman" w:hAnsi="Times New Roman" w:cs="Times New Roman"/>
                <w:sz w:val="24"/>
                <w:szCs w:val="24"/>
              </w:rPr>
            </w:pPr>
            <w:r w:rsidRPr="00FD02C7">
              <w:rPr>
                <w:rFonts w:ascii="Times New Roman" w:hAnsi="Times New Roman" w:cs="Times New Roman"/>
                <w:sz w:val="24"/>
                <w:szCs w:val="24"/>
              </w:rPr>
              <w:t>Ергазы Бегиликов</w:t>
            </w:r>
          </w:p>
        </w:tc>
        <w:tc>
          <w:tcPr>
            <w:tcW w:w="3260" w:type="dxa"/>
          </w:tcPr>
          <w:p w14:paraId="1714946F" w14:textId="77777777" w:rsidR="00602653" w:rsidRPr="00FD02C7" w:rsidRDefault="00602653" w:rsidP="00CF3978">
            <w:pPr>
              <w:rPr>
                <w:rFonts w:ascii="Times New Roman" w:hAnsi="Times New Roman" w:cs="Times New Roman"/>
                <w:sz w:val="24"/>
                <w:szCs w:val="24"/>
              </w:rPr>
            </w:pPr>
          </w:p>
        </w:tc>
      </w:tr>
      <w:tr w:rsidR="00602653" w:rsidRPr="00FD02C7" w14:paraId="76B5DEED" w14:textId="77777777" w:rsidTr="00602653">
        <w:tc>
          <w:tcPr>
            <w:tcW w:w="562" w:type="dxa"/>
          </w:tcPr>
          <w:p w14:paraId="0D562E35" w14:textId="77777777" w:rsidR="00602653" w:rsidRPr="00FD02C7" w:rsidRDefault="00602653" w:rsidP="00CF3978">
            <w:pPr>
              <w:rPr>
                <w:rFonts w:ascii="Times New Roman" w:hAnsi="Times New Roman" w:cs="Times New Roman"/>
                <w:sz w:val="24"/>
                <w:szCs w:val="24"/>
              </w:rPr>
            </w:pPr>
            <w:r w:rsidRPr="00FD02C7">
              <w:rPr>
                <w:rFonts w:ascii="Times New Roman" w:hAnsi="Times New Roman" w:cs="Times New Roman"/>
                <w:sz w:val="24"/>
                <w:szCs w:val="24"/>
              </w:rPr>
              <w:lastRenderedPageBreak/>
              <w:t>36</w:t>
            </w:r>
          </w:p>
        </w:tc>
        <w:tc>
          <w:tcPr>
            <w:tcW w:w="1560" w:type="dxa"/>
          </w:tcPr>
          <w:p w14:paraId="3E375782" w14:textId="77777777" w:rsidR="00602653" w:rsidRPr="00FD02C7" w:rsidRDefault="00602653" w:rsidP="00CF3978">
            <w:pPr>
              <w:rPr>
                <w:rFonts w:ascii="Times New Roman" w:hAnsi="Times New Roman" w:cs="Times New Roman"/>
                <w:sz w:val="24"/>
                <w:szCs w:val="24"/>
              </w:rPr>
            </w:pPr>
            <w:r w:rsidRPr="00FD02C7">
              <w:rPr>
                <w:rFonts w:ascii="Times New Roman" w:hAnsi="Times New Roman" w:cs="Times New Roman"/>
                <w:sz w:val="24"/>
                <w:szCs w:val="24"/>
              </w:rPr>
              <w:t>Красавица и Нурдаулет</w:t>
            </w:r>
          </w:p>
        </w:tc>
        <w:tc>
          <w:tcPr>
            <w:tcW w:w="708" w:type="dxa"/>
          </w:tcPr>
          <w:p w14:paraId="6C24EF2A" w14:textId="77777777" w:rsidR="00602653" w:rsidRPr="00FD02C7" w:rsidRDefault="00602653" w:rsidP="00CF3978">
            <w:pPr>
              <w:rPr>
                <w:rFonts w:ascii="Times New Roman" w:hAnsi="Times New Roman" w:cs="Times New Roman"/>
                <w:sz w:val="24"/>
                <w:szCs w:val="24"/>
              </w:rPr>
            </w:pPr>
            <w:r w:rsidRPr="00FD02C7">
              <w:rPr>
                <w:rFonts w:ascii="Times New Roman" w:hAnsi="Times New Roman" w:cs="Times New Roman"/>
                <w:sz w:val="24"/>
                <w:szCs w:val="24"/>
              </w:rPr>
              <w:t>2022</w:t>
            </w:r>
          </w:p>
        </w:tc>
        <w:tc>
          <w:tcPr>
            <w:tcW w:w="1701" w:type="dxa"/>
          </w:tcPr>
          <w:p w14:paraId="5FF80F66" w14:textId="77777777" w:rsidR="00602653" w:rsidRPr="00FD02C7" w:rsidRDefault="00602653" w:rsidP="00CF3978">
            <w:pPr>
              <w:rPr>
                <w:rFonts w:ascii="Times New Roman" w:hAnsi="Times New Roman" w:cs="Times New Roman"/>
                <w:sz w:val="24"/>
                <w:szCs w:val="24"/>
              </w:rPr>
            </w:pPr>
            <w:r w:rsidRPr="00FD02C7">
              <w:rPr>
                <w:rFonts w:ascii="Times New Roman" w:hAnsi="Times New Roman" w:cs="Times New Roman"/>
                <w:sz w:val="24"/>
                <w:szCs w:val="24"/>
              </w:rPr>
              <w:t>Комедия, романтика</w:t>
            </w:r>
          </w:p>
        </w:tc>
        <w:tc>
          <w:tcPr>
            <w:tcW w:w="1843" w:type="dxa"/>
          </w:tcPr>
          <w:p w14:paraId="4A73A0AF" w14:textId="77777777" w:rsidR="00602653" w:rsidRPr="00FD02C7" w:rsidRDefault="00602653" w:rsidP="00CF3978">
            <w:pPr>
              <w:rPr>
                <w:rFonts w:ascii="Times New Roman" w:hAnsi="Times New Roman" w:cs="Times New Roman"/>
                <w:sz w:val="24"/>
                <w:szCs w:val="24"/>
              </w:rPr>
            </w:pPr>
            <w:r w:rsidRPr="00FD02C7">
              <w:rPr>
                <w:rFonts w:ascii="Times New Roman" w:hAnsi="Times New Roman" w:cs="Times New Roman"/>
                <w:sz w:val="24"/>
                <w:szCs w:val="24"/>
              </w:rPr>
              <w:t>Семён Махов</w:t>
            </w:r>
          </w:p>
        </w:tc>
        <w:tc>
          <w:tcPr>
            <w:tcW w:w="3260" w:type="dxa"/>
          </w:tcPr>
          <w:p w14:paraId="50E8313D" w14:textId="77777777" w:rsidR="00602653" w:rsidRPr="00FD02C7" w:rsidRDefault="00602653" w:rsidP="00CF3978">
            <w:pPr>
              <w:rPr>
                <w:rFonts w:ascii="Times New Roman" w:hAnsi="Times New Roman" w:cs="Times New Roman"/>
                <w:sz w:val="24"/>
                <w:szCs w:val="24"/>
                <w:lang w:val="en-US"/>
              </w:rPr>
            </w:pPr>
            <w:r w:rsidRPr="00FD02C7">
              <w:rPr>
                <w:rFonts w:ascii="Times New Roman" w:hAnsi="Times New Roman" w:cs="Times New Roman"/>
                <w:sz w:val="24"/>
                <w:szCs w:val="24"/>
              </w:rPr>
              <w:t>КИМЭП</w:t>
            </w:r>
            <w:r w:rsidRPr="00FD02C7">
              <w:rPr>
                <w:rFonts w:ascii="Times New Roman" w:hAnsi="Times New Roman" w:cs="Times New Roman"/>
                <w:sz w:val="24"/>
                <w:szCs w:val="24"/>
                <w:lang w:val="en-US"/>
              </w:rPr>
              <w:t xml:space="preserve"> (Kazakhstan Institute of Management, Economics and Strategic Research) </w:t>
            </w:r>
            <w:r w:rsidRPr="00FD02C7">
              <w:rPr>
                <w:rFonts w:ascii="Times New Roman" w:hAnsi="Times New Roman" w:cs="Times New Roman"/>
                <w:sz w:val="24"/>
                <w:szCs w:val="24"/>
              </w:rPr>
              <w:t>в</w:t>
            </w:r>
            <w:r w:rsidRPr="00FD02C7">
              <w:rPr>
                <w:rFonts w:ascii="Times New Roman" w:hAnsi="Times New Roman" w:cs="Times New Roman"/>
                <w:sz w:val="24"/>
                <w:szCs w:val="24"/>
                <w:lang w:val="en-US"/>
              </w:rPr>
              <w:t xml:space="preserve"> 2010 </w:t>
            </w:r>
            <w:r w:rsidRPr="00FD02C7">
              <w:rPr>
                <w:rFonts w:ascii="Times New Roman" w:hAnsi="Times New Roman" w:cs="Times New Roman"/>
                <w:sz w:val="24"/>
                <w:szCs w:val="24"/>
              </w:rPr>
              <w:t>году</w:t>
            </w:r>
            <w:r w:rsidRPr="00FD02C7">
              <w:rPr>
                <w:rFonts w:ascii="Times New Roman" w:hAnsi="Times New Roman" w:cs="Times New Roman"/>
                <w:sz w:val="24"/>
                <w:szCs w:val="24"/>
                <w:lang w:val="en-US"/>
              </w:rPr>
              <w:t>.</w:t>
            </w:r>
          </w:p>
        </w:tc>
      </w:tr>
      <w:tr w:rsidR="00602653" w:rsidRPr="00FD02C7" w14:paraId="1D11CBCA" w14:textId="77777777" w:rsidTr="00602653">
        <w:tc>
          <w:tcPr>
            <w:tcW w:w="562" w:type="dxa"/>
          </w:tcPr>
          <w:p w14:paraId="3A362E46" w14:textId="77777777" w:rsidR="00602653" w:rsidRPr="00FD02C7" w:rsidRDefault="00602653" w:rsidP="00CF3978">
            <w:pPr>
              <w:rPr>
                <w:rFonts w:ascii="Times New Roman" w:hAnsi="Times New Roman" w:cs="Times New Roman"/>
                <w:sz w:val="24"/>
                <w:szCs w:val="24"/>
              </w:rPr>
            </w:pPr>
            <w:r w:rsidRPr="00FD02C7">
              <w:rPr>
                <w:rFonts w:ascii="Times New Roman" w:hAnsi="Times New Roman" w:cs="Times New Roman"/>
                <w:sz w:val="24"/>
                <w:szCs w:val="24"/>
              </w:rPr>
              <w:t>37</w:t>
            </w:r>
          </w:p>
        </w:tc>
        <w:tc>
          <w:tcPr>
            <w:tcW w:w="1560" w:type="dxa"/>
          </w:tcPr>
          <w:p w14:paraId="4B99F6CA" w14:textId="77777777" w:rsidR="00602653" w:rsidRPr="00FD02C7" w:rsidRDefault="00602653" w:rsidP="00CF3978">
            <w:pPr>
              <w:rPr>
                <w:rFonts w:ascii="Times New Roman" w:hAnsi="Times New Roman" w:cs="Times New Roman"/>
                <w:sz w:val="24"/>
                <w:szCs w:val="24"/>
              </w:rPr>
            </w:pPr>
            <w:r w:rsidRPr="00FD02C7">
              <w:rPr>
                <w:rFonts w:ascii="Times New Roman" w:hAnsi="Times New Roman" w:cs="Times New Roman"/>
                <w:sz w:val="24"/>
                <w:szCs w:val="24"/>
              </w:rPr>
              <w:t>Ангел без тюбетейки</w:t>
            </w:r>
          </w:p>
        </w:tc>
        <w:tc>
          <w:tcPr>
            <w:tcW w:w="708" w:type="dxa"/>
          </w:tcPr>
          <w:p w14:paraId="6C9D8889" w14:textId="77777777" w:rsidR="00602653" w:rsidRPr="00FD02C7" w:rsidRDefault="00602653" w:rsidP="00CF3978">
            <w:pPr>
              <w:rPr>
                <w:rFonts w:ascii="Times New Roman" w:hAnsi="Times New Roman" w:cs="Times New Roman"/>
                <w:sz w:val="24"/>
                <w:szCs w:val="24"/>
              </w:rPr>
            </w:pPr>
            <w:r w:rsidRPr="00FD02C7">
              <w:rPr>
                <w:rFonts w:ascii="Times New Roman" w:hAnsi="Times New Roman" w:cs="Times New Roman"/>
                <w:sz w:val="24"/>
                <w:szCs w:val="24"/>
              </w:rPr>
              <w:t>2020</w:t>
            </w:r>
          </w:p>
        </w:tc>
        <w:tc>
          <w:tcPr>
            <w:tcW w:w="1701" w:type="dxa"/>
          </w:tcPr>
          <w:p w14:paraId="728BD1D9" w14:textId="77777777" w:rsidR="00602653" w:rsidRPr="00FD02C7" w:rsidRDefault="00602653" w:rsidP="00CF3978">
            <w:pPr>
              <w:rPr>
                <w:rFonts w:ascii="Times New Roman" w:hAnsi="Times New Roman" w:cs="Times New Roman"/>
                <w:sz w:val="24"/>
                <w:szCs w:val="24"/>
              </w:rPr>
            </w:pPr>
            <w:r w:rsidRPr="00FD02C7">
              <w:rPr>
                <w:rFonts w:ascii="Times New Roman" w:hAnsi="Times New Roman" w:cs="Times New Roman"/>
                <w:sz w:val="24"/>
                <w:szCs w:val="24"/>
              </w:rPr>
              <w:t>Комедия, фэнтези</w:t>
            </w:r>
          </w:p>
        </w:tc>
        <w:tc>
          <w:tcPr>
            <w:tcW w:w="1843" w:type="dxa"/>
          </w:tcPr>
          <w:p w14:paraId="78FE6931" w14:textId="77777777" w:rsidR="00602653" w:rsidRPr="00FD02C7" w:rsidRDefault="00602653" w:rsidP="00CF3978">
            <w:pPr>
              <w:rPr>
                <w:rFonts w:ascii="Times New Roman" w:hAnsi="Times New Roman" w:cs="Times New Roman"/>
                <w:sz w:val="24"/>
                <w:szCs w:val="24"/>
              </w:rPr>
            </w:pPr>
            <w:r w:rsidRPr="00FD02C7">
              <w:rPr>
                <w:rFonts w:ascii="Times New Roman" w:hAnsi="Times New Roman" w:cs="Times New Roman"/>
                <w:sz w:val="24"/>
                <w:szCs w:val="24"/>
              </w:rPr>
              <w:t>Асет Жумаканов</w:t>
            </w:r>
          </w:p>
        </w:tc>
        <w:tc>
          <w:tcPr>
            <w:tcW w:w="3260" w:type="dxa"/>
          </w:tcPr>
          <w:p w14:paraId="53166447" w14:textId="77777777" w:rsidR="00602653" w:rsidRPr="00FD02C7" w:rsidRDefault="00602653" w:rsidP="00CF3978">
            <w:pPr>
              <w:rPr>
                <w:rFonts w:ascii="Times New Roman" w:hAnsi="Times New Roman" w:cs="Times New Roman"/>
                <w:sz w:val="24"/>
                <w:szCs w:val="24"/>
              </w:rPr>
            </w:pPr>
          </w:p>
        </w:tc>
      </w:tr>
      <w:tr w:rsidR="00602653" w:rsidRPr="00FD02C7" w14:paraId="2050ADC5" w14:textId="77777777" w:rsidTr="00602653">
        <w:tc>
          <w:tcPr>
            <w:tcW w:w="562" w:type="dxa"/>
          </w:tcPr>
          <w:p w14:paraId="4EC3CF9C" w14:textId="77777777" w:rsidR="00602653" w:rsidRPr="00FD02C7" w:rsidRDefault="00602653" w:rsidP="00CF3978">
            <w:pPr>
              <w:rPr>
                <w:rFonts w:ascii="Times New Roman" w:hAnsi="Times New Roman" w:cs="Times New Roman"/>
                <w:b/>
                <w:bCs/>
                <w:sz w:val="24"/>
                <w:szCs w:val="24"/>
              </w:rPr>
            </w:pPr>
            <w:r w:rsidRPr="00FD02C7">
              <w:rPr>
                <w:rFonts w:ascii="Times New Roman" w:hAnsi="Times New Roman" w:cs="Times New Roman"/>
                <w:b/>
                <w:bCs/>
                <w:sz w:val="24"/>
                <w:szCs w:val="24"/>
              </w:rPr>
              <w:t>38</w:t>
            </w:r>
          </w:p>
        </w:tc>
        <w:tc>
          <w:tcPr>
            <w:tcW w:w="1560" w:type="dxa"/>
          </w:tcPr>
          <w:p w14:paraId="49007B99" w14:textId="77777777" w:rsidR="00602653" w:rsidRPr="00FD02C7" w:rsidRDefault="00602653" w:rsidP="00CF3978">
            <w:pPr>
              <w:rPr>
                <w:rFonts w:ascii="Times New Roman" w:hAnsi="Times New Roman" w:cs="Times New Roman"/>
                <w:b/>
                <w:bCs/>
                <w:sz w:val="24"/>
                <w:szCs w:val="24"/>
              </w:rPr>
            </w:pPr>
            <w:r w:rsidRPr="00FD02C7">
              <w:rPr>
                <w:rFonts w:ascii="Times New Roman" w:hAnsi="Times New Roman" w:cs="Times New Roman"/>
                <w:b/>
                <w:bCs/>
                <w:sz w:val="24"/>
                <w:szCs w:val="24"/>
              </w:rPr>
              <w:t>Оркестр</w:t>
            </w:r>
          </w:p>
        </w:tc>
        <w:tc>
          <w:tcPr>
            <w:tcW w:w="708" w:type="dxa"/>
          </w:tcPr>
          <w:p w14:paraId="329273F3" w14:textId="77777777" w:rsidR="00602653" w:rsidRPr="00FD02C7" w:rsidRDefault="00602653" w:rsidP="00CF3978">
            <w:pPr>
              <w:rPr>
                <w:rFonts w:ascii="Times New Roman" w:hAnsi="Times New Roman" w:cs="Times New Roman"/>
                <w:b/>
                <w:bCs/>
                <w:sz w:val="24"/>
                <w:szCs w:val="24"/>
              </w:rPr>
            </w:pPr>
            <w:r w:rsidRPr="00FD02C7">
              <w:rPr>
                <w:rFonts w:ascii="Times New Roman" w:hAnsi="Times New Roman" w:cs="Times New Roman"/>
                <w:b/>
                <w:bCs/>
                <w:sz w:val="24"/>
                <w:szCs w:val="24"/>
              </w:rPr>
              <w:t>2020</w:t>
            </w:r>
          </w:p>
        </w:tc>
        <w:tc>
          <w:tcPr>
            <w:tcW w:w="1701" w:type="dxa"/>
          </w:tcPr>
          <w:p w14:paraId="3777032D" w14:textId="77777777" w:rsidR="00602653" w:rsidRPr="00FD02C7" w:rsidRDefault="00602653" w:rsidP="00CF3978">
            <w:pPr>
              <w:rPr>
                <w:rFonts w:ascii="Times New Roman" w:hAnsi="Times New Roman" w:cs="Times New Roman"/>
                <w:b/>
                <w:bCs/>
                <w:sz w:val="24"/>
                <w:szCs w:val="24"/>
              </w:rPr>
            </w:pPr>
            <w:r w:rsidRPr="00FD02C7">
              <w:rPr>
                <w:rFonts w:ascii="Times New Roman" w:hAnsi="Times New Roman" w:cs="Times New Roman"/>
                <w:b/>
                <w:bCs/>
                <w:sz w:val="24"/>
                <w:szCs w:val="24"/>
              </w:rPr>
              <w:t>Музыкальная драма</w:t>
            </w:r>
          </w:p>
        </w:tc>
        <w:tc>
          <w:tcPr>
            <w:tcW w:w="1843" w:type="dxa"/>
          </w:tcPr>
          <w:p w14:paraId="6BC19D47" w14:textId="77777777" w:rsidR="00602653" w:rsidRPr="00FD02C7" w:rsidRDefault="00602653" w:rsidP="00CF3978">
            <w:pPr>
              <w:rPr>
                <w:rFonts w:ascii="Times New Roman" w:hAnsi="Times New Roman" w:cs="Times New Roman"/>
                <w:b/>
                <w:bCs/>
                <w:sz w:val="24"/>
                <w:szCs w:val="24"/>
              </w:rPr>
            </w:pPr>
            <w:r w:rsidRPr="00FD02C7">
              <w:rPr>
                <w:rFonts w:ascii="Times New Roman" w:hAnsi="Times New Roman" w:cs="Times New Roman"/>
                <w:b/>
                <w:bCs/>
                <w:sz w:val="24"/>
                <w:szCs w:val="24"/>
              </w:rPr>
              <w:t>Санжар Омаров</w:t>
            </w:r>
          </w:p>
        </w:tc>
        <w:tc>
          <w:tcPr>
            <w:tcW w:w="3260" w:type="dxa"/>
          </w:tcPr>
          <w:p w14:paraId="7DBB9504" w14:textId="77777777" w:rsidR="00602653" w:rsidRPr="00FD02C7" w:rsidRDefault="00602653" w:rsidP="00CF3978">
            <w:pPr>
              <w:rPr>
                <w:rFonts w:ascii="Times New Roman" w:hAnsi="Times New Roman" w:cs="Times New Roman"/>
                <w:b/>
                <w:bCs/>
                <w:sz w:val="24"/>
                <w:szCs w:val="24"/>
              </w:rPr>
            </w:pPr>
            <w:r w:rsidRPr="00FD02C7">
              <w:rPr>
                <w:rFonts w:ascii="Times New Roman" w:hAnsi="Times New Roman" w:cs="Times New Roman"/>
                <w:b/>
                <w:bCs/>
                <w:sz w:val="24"/>
                <w:szCs w:val="24"/>
              </w:rPr>
              <w:t>Казахская национальная академия искусств имени Т. Жургенова)</w:t>
            </w:r>
          </w:p>
        </w:tc>
      </w:tr>
      <w:tr w:rsidR="00602653" w:rsidRPr="00FD02C7" w14:paraId="32B8C684" w14:textId="77777777" w:rsidTr="00602653">
        <w:tc>
          <w:tcPr>
            <w:tcW w:w="562" w:type="dxa"/>
          </w:tcPr>
          <w:p w14:paraId="52272705" w14:textId="77777777" w:rsidR="00602653" w:rsidRPr="00FD02C7" w:rsidRDefault="00602653" w:rsidP="00CF3978">
            <w:pPr>
              <w:rPr>
                <w:rFonts w:ascii="Times New Roman" w:hAnsi="Times New Roman" w:cs="Times New Roman"/>
                <w:sz w:val="24"/>
                <w:szCs w:val="24"/>
              </w:rPr>
            </w:pPr>
            <w:r w:rsidRPr="00FD02C7">
              <w:rPr>
                <w:rFonts w:ascii="Times New Roman" w:hAnsi="Times New Roman" w:cs="Times New Roman"/>
                <w:sz w:val="24"/>
                <w:szCs w:val="24"/>
              </w:rPr>
              <w:t>39</w:t>
            </w:r>
          </w:p>
        </w:tc>
        <w:tc>
          <w:tcPr>
            <w:tcW w:w="1560" w:type="dxa"/>
          </w:tcPr>
          <w:p w14:paraId="4310DD75" w14:textId="77777777" w:rsidR="00602653" w:rsidRPr="00FD02C7" w:rsidRDefault="00602653" w:rsidP="00CF3978">
            <w:pPr>
              <w:rPr>
                <w:rFonts w:ascii="Times New Roman" w:hAnsi="Times New Roman" w:cs="Times New Roman"/>
                <w:sz w:val="24"/>
                <w:szCs w:val="24"/>
              </w:rPr>
            </w:pPr>
            <w:r w:rsidRPr="00FD02C7">
              <w:rPr>
                <w:rFonts w:ascii="Times New Roman" w:hAnsi="Times New Roman" w:cs="Times New Roman"/>
                <w:sz w:val="24"/>
                <w:szCs w:val="24"/>
              </w:rPr>
              <w:t>Suikimdi Stories</w:t>
            </w:r>
          </w:p>
        </w:tc>
        <w:tc>
          <w:tcPr>
            <w:tcW w:w="708" w:type="dxa"/>
          </w:tcPr>
          <w:p w14:paraId="790CA7E5" w14:textId="77777777" w:rsidR="00602653" w:rsidRPr="00FD02C7" w:rsidRDefault="00602653" w:rsidP="00CF3978">
            <w:pPr>
              <w:rPr>
                <w:rFonts w:ascii="Times New Roman" w:hAnsi="Times New Roman" w:cs="Times New Roman"/>
                <w:sz w:val="24"/>
                <w:szCs w:val="24"/>
              </w:rPr>
            </w:pPr>
            <w:r w:rsidRPr="00FD02C7">
              <w:rPr>
                <w:rFonts w:ascii="Times New Roman" w:hAnsi="Times New Roman" w:cs="Times New Roman"/>
                <w:sz w:val="24"/>
                <w:szCs w:val="24"/>
              </w:rPr>
              <w:t>2019</w:t>
            </w:r>
          </w:p>
        </w:tc>
        <w:tc>
          <w:tcPr>
            <w:tcW w:w="1701" w:type="dxa"/>
          </w:tcPr>
          <w:p w14:paraId="7591E696" w14:textId="77777777" w:rsidR="00602653" w:rsidRPr="00FD02C7" w:rsidRDefault="00602653" w:rsidP="00CF3978">
            <w:pPr>
              <w:rPr>
                <w:rFonts w:ascii="Times New Roman" w:hAnsi="Times New Roman" w:cs="Times New Roman"/>
                <w:sz w:val="24"/>
                <w:szCs w:val="24"/>
              </w:rPr>
            </w:pPr>
            <w:r w:rsidRPr="00FD02C7">
              <w:rPr>
                <w:rFonts w:ascii="Times New Roman" w:hAnsi="Times New Roman" w:cs="Times New Roman"/>
                <w:sz w:val="24"/>
                <w:szCs w:val="24"/>
              </w:rPr>
              <w:t>Романтика, молодежный</w:t>
            </w:r>
          </w:p>
        </w:tc>
        <w:tc>
          <w:tcPr>
            <w:tcW w:w="1843" w:type="dxa"/>
          </w:tcPr>
          <w:p w14:paraId="794805FE" w14:textId="77777777" w:rsidR="00602653" w:rsidRPr="00FD02C7" w:rsidRDefault="00602653" w:rsidP="00CF3978">
            <w:pPr>
              <w:rPr>
                <w:rFonts w:ascii="Times New Roman" w:hAnsi="Times New Roman" w:cs="Times New Roman"/>
                <w:sz w:val="24"/>
                <w:szCs w:val="24"/>
              </w:rPr>
            </w:pPr>
            <w:r w:rsidRPr="00FD02C7">
              <w:rPr>
                <w:rFonts w:ascii="Times New Roman" w:hAnsi="Times New Roman" w:cs="Times New Roman"/>
                <w:sz w:val="24"/>
                <w:szCs w:val="24"/>
              </w:rPr>
              <w:t>Бахтияр Баденов</w:t>
            </w:r>
          </w:p>
        </w:tc>
        <w:tc>
          <w:tcPr>
            <w:tcW w:w="3260" w:type="dxa"/>
          </w:tcPr>
          <w:p w14:paraId="5B1AEB11" w14:textId="77777777" w:rsidR="00602653" w:rsidRPr="00FD02C7" w:rsidRDefault="00602653" w:rsidP="00CF3978">
            <w:pPr>
              <w:rPr>
                <w:rFonts w:ascii="Times New Roman" w:hAnsi="Times New Roman" w:cs="Times New Roman"/>
                <w:sz w:val="24"/>
                <w:szCs w:val="24"/>
              </w:rPr>
            </w:pPr>
          </w:p>
        </w:tc>
      </w:tr>
      <w:tr w:rsidR="00602653" w:rsidRPr="00FD02C7" w14:paraId="153164DD" w14:textId="77777777" w:rsidTr="00602653">
        <w:tc>
          <w:tcPr>
            <w:tcW w:w="562" w:type="dxa"/>
          </w:tcPr>
          <w:p w14:paraId="75A47989" w14:textId="77777777" w:rsidR="00602653" w:rsidRPr="00FD02C7" w:rsidRDefault="00602653" w:rsidP="00CF3978">
            <w:pPr>
              <w:rPr>
                <w:rFonts w:ascii="Times New Roman" w:hAnsi="Times New Roman" w:cs="Times New Roman"/>
                <w:b/>
                <w:bCs/>
                <w:sz w:val="24"/>
                <w:szCs w:val="24"/>
              </w:rPr>
            </w:pPr>
            <w:r w:rsidRPr="00FD02C7">
              <w:rPr>
                <w:rFonts w:ascii="Times New Roman" w:hAnsi="Times New Roman" w:cs="Times New Roman"/>
                <w:b/>
                <w:bCs/>
                <w:sz w:val="24"/>
                <w:szCs w:val="24"/>
              </w:rPr>
              <w:t>40</w:t>
            </w:r>
          </w:p>
        </w:tc>
        <w:tc>
          <w:tcPr>
            <w:tcW w:w="1560" w:type="dxa"/>
          </w:tcPr>
          <w:p w14:paraId="41D776D4" w14:textId="77777777" w:rsidR="00602653" w:rsidRPr="00FD02C7" w:rsidRDefault="00602653" w:rsidP="00CF3978">
            <w:pPr>
              <w:rPr>
                <w:rFonts w:ascii="Times New Roman" w:hAnsi="Times New Roman" w:cs="Times New Roman"/>
                <w:b/>
                <w:bCs/>
                <w:sz w:val="24"/>
                <w:szCs w:val="24"/>
              </w:rPr>
            </w:pPr>
            <w:r w:rsidRPr="00FD02C7">
              <w:rPr>
                <w:rFonts w:ascii="Times New Roman" w:hAnsi="Times New Roman" w:cs="Times New Roman"/>
                <w:b/>
                <w:bCs/>
                <w:sz w:val="24"/>
                <w:szCs w:val="24"/>
              </w:rPr>
              <w:t>Qarapaiym Quarantine</w:t>
            </w:r>
          </w:p>
        </w:tc>
        <w:tc>
          <w:tcPr>
            <w:tcW w:w="708" w:type="dxa"/>
          </w:tcPr>
          <w:p w14:paraId="01F678D0" w14:textId="77777777" w:rsidR="00602653" w:rsidRPr="00FD02C7" w:rsidRDefault="00602653" w:rsidP="00CF3978">
            <w:pPr>
              <w:rPr>
                <w:rFonts w:ascii="Times New Roman" w:hAnsi="Times New Roman" w:cs="Times New Roman"/>
                <w:b/>
                <w:bCs/>
                <w:sz w:val="24"/>
                <w:szCs w:val="24"/>
              </w:rPr>
            </w:pPr>
            <w:r w:rsidRPr="00FD02C7">
              <w:rPr>
                <w:rFonts w:ascii="Times New Roman" w:hAnsi="Times New Roman" w:cs="Times New Roman"/>
                <w:b/>
                <w:bCs/>
                <w:sz w:val="24"/>
                <w:szCs w:val="24"/>
              </w:rPr>
              <w:t>2020</w:t>
            </w:r>
          </w:p>
        </w:tc>
        <w:tc>
          <w:tcPr>
            <w:tcW w:w="1701" w:type="dxa"/>
          </w:tcPr>
          <w:p w14:paraId="67857636" w14:textId="77777777" w:rsidR="00602653" w:rsidRPr="00FD02C7" w:rsidRDefault="00602653" w:rsidP="00CF3978">
            <w:pPr>
              <w:rPr>
                <w:rFonts w:ascii="Times New Roman" w:hAnsi="Times New Roman" w:cs="Times New Roman"/>
                <w:b/>
                <w:bCs/>
                <w:sz w:val="24"/>
                <w:szCs w:val="24"/>
              </w:rPr>
            </w:pPr>
            <w:r w:rsidRPr="00FD02C7">
              <w:rPr>
                <w:rFonts w:ascii="Times New Roman" w:hAnsi="Times New Roman" w:cs="Times New Roman"/>
                <w:b/>
                <w:bCs/>
                <w:sz w:val="24"/>
                <w:szCs w:val="24"/>
              </w:rPr>
              <w:t>Комедия, пандемия</w:t>
            </w:r>
          </w:p>
        </w:tc>
        <w:tc>
          <w:tcPr>
            <w:tcW w:w="1843" w:type="dxa"/>
          </w:tcPr>
          <w:p w14:paraId="0614EDBC" w14:textId="77777777" w:rsidR="00602653" w:rsidRPr="00FD02C7" w:rsidRDefault="00602653" w:rsidP="00CF3978">
            <w:pPr>
              <w:rPr>
                <w:rFonts w:ascii="Times New Roman" w:hAnsi="Times New Roman" w:cs="Times New Roman"/>
                <w:b/>
                <w:bCs/>
                <w:sz w:val="24"/>
                <w:szCs w:val="24"/>
              </w:rPr>
            </w:pPr>
            <w:r w:rsidRPr="00FD02C7">
              <w:rPr>
                <w:rFonts w:ascii="Times New Roman" w:hAnsi="Times New Roman" w:cs="Times New Roman"/>
                <w:b/>
                <w:bCs/>
                <w:sz w:val="24"/>
                <w:szCs w:val="24"/>
              </w:rPr>
              <w:t>Куаныш Жылжаксынов</w:t>
            </w:r>
          </w:p>
        </w:tc>
        <w:tc>
          <w:tcPr>
            <w:tcW w:w="3260" w:type="dxa"/>
          </w:tcPr>
          <w:p w14:paraId="6BF0EFEE" w14:textId="77777777" w:rsidR="00602653" w:rsidRPr="00FD02C7" w:rsidRDefault="00602653" w:rsidP="00CF3978">
            <w:pPr>
              <w:rPr>
                <w:rFonts w:ascii="Times New Roman" w:hAnsi="Times New Roman" w:cs="Times New Roman"/>
                <w:b/>
                <w:bCs/>
                <w:sz w:val="24"/>
                <w:szCs w:val="24"/>
              </w:rPr>
            </w:pPr>
            <w:r w:rsidRPr="00FD02C7">
              <w:rPr>
                <w:rFonts w:ascii="Times New Roman" w:hAnsi="Times New Roman" w:cs="Times New Roman"/>
                <w:b/>
                <w:bCs/>
                <w:sz w:val="24"/>
                <w:szCs w:val="24"/>
              </w:rPr>
              <w:t>Казахская национальная академия искусств имени Т. Жургенова</w:t>
            </w:r>
          </w:p>
        </w:tc>
      </w:tr>
      <w:tr w:rsidR="00602653" w:rsidRPr="00FD02C7" w14:paraId="1CF3593D" w14:textId="77777777" w:rsidTr="00602653">
        <w:tc>
          <w:tcPr>
            <w:tcW w:w="562" w:type="dxa"/>
          </w:tcPr>
          <w:p w14:paraId="22F73F3D" w14:textId="77777777" w:rsidR="00602653" w:rsidRPr="00FD02C7" w:rsidRDefault="00602653" w:rsidP="00CF3978">
            <w:pPr>
              <w:rPr>
                <w:rFonts w:ascii="Times New Roman" w:hAnsi="Times New Roman" w:cs="Times New Roman"/>
                <w:sz w:val="24"/>
                <w:szCs w:val="24"/>
              </w:rPr>
            </w:pPr>
            <w:r w:rsidRPr="00FD02C7">
              <w:rPr>
                <w:rFonts w:ascii="Times New Roman" w:hAnsi="Times New Roman" w:cs="Times New Roman"/>
                <w:sz w:val="24"/>
                <w:szCs w:val="24"/>
              </w:rPr>
              <w:t>41</w:t>
            </w:r>
          </w:p>
        </w:tc>
        <w:tc>
          <w:tcPr>
            <w:tcW w:w="1560" w:type="dxa"/>
          </w:tcPr>
          <w:p w14:paraId="0241CF8C" w14:textId="77777777" w:rsidR="00602653" w:rsidRPr="00FD02C7" w:rsidRDefault="00602653" w:rsidP="00CF3978">
            <w:pPr>
              <w:rPr>
                <w:rFonts w:ascii="Times New Roman" w:hAnsi="Times New Roman" w:cs="Times New Roman"/>
                <w:sz w:val="24"/>
                <w:szCs w:val="24"/>
              </w:rPr>
            </w:pPr>
            <w:r w:rsidRPr="00FD02C7">
              <w:rPr>
                <w:rFonts w:ascii="Times New Roman" w:hAnsi="Times New Roman" w:cs="Times New Roman"/>
                <w:sz w:val="24"/>
                <w:szCs w:val="24"/>
              </w:rPr>
              <w:t>Zhaina+</w:t>
            </w:r>
          </w:p>
        </w:tc>
        <w:tc>
          <w:tcPr>
            <w:tcW w:w="708" w:type="dxa"/>
          </w:tcPr>
          <w:p w14:paraId="31C3CCCE" w14:textId="77777777" w:rsidR="00602653" w:rsidRPr="00FD02C7" w:rsidRDefault="00602653" w:rsidP="00CF3978">
            <w:pPr>
              <w:rPr>
                <w:rFonts w:ascii="Times New Roman" w:hAnsi="Times New Roman" w:cs="Times New Roman"/>
                <w:sz w:val="24"/>
                <w:szCs w:val="24"/>
              </w:rPr>
            </w:pPr>
            <w:r w:rsidRPr="00FD02C7">
              <w:rPr>
                <w:rFonts w:ascii="Times New Roman" w:hAnsi="Times New Roman" w:cs="Times New Roman"/>
                <w:sz w:val="24"/>
                <w:szCs w:val="24"/>
              </w:rPr>
              <w:t>2020</w:t>
            </w:r>
          </w:p>
        </w:tc>
        <w:tc>
          <w:tcPr>
            <w:tcW w:w="1701" w:type="dxa"/>
          </w:tcPr>
          <w:p w14:paraId="3F94D55A" w14:textId="77777777" w:rsidR="00602653" w:rsidRPr="00FD02C7" w:rsidRDefault="00602653" w:rsidP="00CF3978">
            <w:pPr>
              <w:rPr>
                <w:rFonts w:ascii="Times New Roman" w:hAnsi="Times New Roman" w:cs="Times New Roman"/>
                <w:sz w:val="24"/>
                <w:szCs w:val="24"/>
              </w:rPr>
            </w:pPr>
            <w:r w:rsidRPr="00FD02C7">
              <w:rPr>
                <w:rFonts w:ascii="Times New Roman" w:hAnsi="Times New Roman" w:cs="Times New Roman"/>
                <w:sz w:val="24"/>
                <w:szCs w:val="24"/>
              </w:rPr>
              <w:t>Молодёжный, лайфстайл</w:t>
            </w:r>
          </w:p>
        </w:tc>
        <w:tc>
          <w:tcPr>
            <w:tcW w:w="1843" w:type="dxa"/>
          </w:tcPr>
          <w:p w14:paraId="4BC9B85C" w14:textId="77777777" w:rsidR="00602653" w:rsidRPr="00FD02C7" w:rsidRDefault="00602653" w:rsidP="00CF3978">
            <w:pPr>
              <w:rPr>
                <w:rFonts w:ascii="Times New Roman" w:hAnsi="Times New Roman" w:cs="Times New Roman"/>
                <w:sz w:val="24"/>
                <w:szCs w:val="24"/>
              </w:rPr>
            </w:pPr>
            <w:r w:rsidRPr="00FD02C7">
              <w:rPr>
                <w:rFonts w:ascii="Times New Roman" w:hAnsi="Times New Roman" w:cs="Times New Roman"/>
                <w:sz w:val="24"/>
                <w:szCs w:val="24"/>
              </w:rPr>
              <w:t>Almat Yesim</w:t>
            </w:r>
          </w:p>
        </w:tc>
        <w:tc>
          <w:tcPr>
            <w:tcW w:w="3260" w:type="dxa"/>
          </w:tcPr>
          <w:p w14:paraId="14B27306" w14:textId="77777777" w:rsidR="00602653" w:rsidRPr="00FD02C7" w:rsidRDefault="00602653" w:rsidP="00CF3978">
            <w:pPr>
              <w:rPr>
                <w:rFonts w:ascii="Times New Roman" w:hAnsi="Times New Roman" w:cs="Times New Roman"/>
                <w:sz w:val="24"/>
                <w:szCs w:val="24"/>
              </w:rPr>
            </w:pPr>
          </w:p>
        </w:tc>
      </w:tr>
      <w:tr w:rsidR="00602653" w:rsidRPr="00FD02C7" w14:paraId="0CF76402" w14:textId="77777777" w:rsidTr="00602653">
        <w:tc>
          <w:tcPr>
            <w:tcW w:w="562" w:type="dxa"/>
          </w:tcPr>
          <w:p w14:paraId="3EB34B82" w14:textId="77777777" w:rsidR="00602653" w:rsidRPr="00FD02C7" w:rsidRDefault="00602653" w:rsidP="00CF3978">
            <w:pPr>
              <w:rPr>
                <w:rFonts w:ascii="Times New Roman" w:hAnsi="Times New Roman" w:cs="Times New Roman"/>
                <w:sz w:val="24"/>
                <w:szCs w:val="24"/>
              </w:rPr>
            </w:pPr>
            <w:r w:rsidRPr="00FD02C7">
              <w:rPr>
                <w:rFonts w:ascii="Times New Roman" w:hAnsi="Times New Roman" w:cs="Times New Roman"/>
                <w:sz w:val="24"/>
                <w:szCs w:val="24"/>
              </w:rPr>
              <w:t>42</w:t>
            </w:r>
          </w:p>
        </w:tc>
        <w:tc>
          <w:tcPr>
            <w:tcW w:w="1560" w:type="dxa"/>
          </w:tcPr>
          <w:p w14:paraId="7F64859A" w14:textId="77777777" w:rsidR="00602653" w:rsidRPr="00FD02C7" w:rsidRDefault="00602653" w:rsidP="00CF3978">
            <w:pPr>
              <w:rPr>
                <w:rFonts w:ascii="Times New Roman" w:hAnsi="Times New Roman" w:cs="Times New Roman"/>
                <w:sz w:val="24"/>
                <w:szCs w:val="24"/>
              </w:rPr>
            </w:pPr>
            <w:r w:rsidRPr="00FD02C7">
              <w:rPr>
                <w:rFonts w:ascii="Times New Roman" w:hAnsi="Times New Roman" w:cs="Times New Roman"/>
                <w:sz w:val="24"/>
                <w:szCs w:val="24"/>
              </w:rPr>
              <w:t>Jelide Life</w:t>
            </w:r>
          </w:p>
        </w:tc>
        <w:tc>
          <w:tcPr>
            <w:tcW w:w="708" w:type="dxa"/>
          </w:tcPr>
          <w:p w14:paraId="4E665ACF" w14:textId="77777777" w:rsidR="00602653" w:rsidRPr="00FD02C7" w:rsidRDefault="00602653" w:rsidP="00CF3978">
            <w:pPr>
              <w:rPr>
                <w:rFonts w:ascii="Times New Roman" w:hAnsi="Times New Roman" w:cs="Times New Roman"/>
                <w:sz w:val="24"/>
                <w:szCs w:val="24"/>
              </w:rPr>
            </w:pPr>
            <w:r w:rsidRPr="00FD02C7">
              <w:rPr>
                <w:rFonts w:ascii="Times New Roman" w:hAnsi="Times New Roman" w:cs="Times New Roman"/>
                <w:sz w:val="24"/>
                <w:szCs w:val="24"/>
              </w:rPr>
              <w:t>2020</w:t>
            </w:r>
          </w:p>
        </w:tc>
        <w:tc>
          <w:tcPr>
            <w:tcW w:w="1701" w:type="dxa"/>
          </w:tcPr>
          <w:p w14:paraId="47B68666" w14:textId="77777777" w:rsidR="00602653" w:rsidRPr="00FD02C7" w:rsidRDefault="00602653" w:rsidP="00CF3978">
            <w:pPr>
              <w:rPr>
                <w:rFonts w:ascii="Times New Roman" w:hAnsi="Times New Roman" w:cs="Times New Roman"/>
                <w:sz w:val="24"/>
                <w:szCs w:val="24"/>
              </w:rPr>
            </w:pPr>
            <w:r w:rsidRPr="00FD02C7">
              <w:rPr>
                <w:rFonts w:ascii="Times New Roman" w:hAnsi="Times New Roman" w:cs="Times New Roman"/>
                <w:sz w:val="24"/>
                <w:szCs w:val="24"/>
              </w:rPr>
              <w:t>Молодёжный, лайфстайл</w:t>
            </w:r>
          </w:p>
        </w:tc>
        <w:tc>
          <w:tcPr>
            <w:tcW w:w="1843" w:type="dxa"/>
          </w:tcPr>
          <w:p w14:paraId="404ED0AB" w14:textId="77777777" w:rsidR="00602653" w:rsidRPr="00FD02C7" w:rsidRDefault="00602653" w:rsidP="00CF3978">
            <w:pPr>
              <w:rPr>
                <w:rFonts w:ascii="Times New Roman" w:hAnsi="Times New Roman" w:cs="Times New Roman"/>
                <w:sz w:val="24"/>
                <w:szCs w:val="24"/>
              </w:rPr>
            </w:pPr>
            <w:r w:rsidRPr="00FD02C7">
              <w:rPr>
                <w:rFonts w:ascii="Times New Roman" w:hAnsi="Times New Roman" w:cs="Times New Roman"/>
                <w:sz w:val="24"/>
                <w:szCs w:val="24"/>
              </w:rPr>
              <w:t>Ербол Ташкеев</w:t>
            </w:r>
          </w:p>
        </w:tc>
        <w:tc>
          <w:tcPr>
            <w:tcW w:w="3260" w:type="dxa"/>
          </w:tcPr>
          <w:p w14:paraId="2AA81341" w14:textId="77777777" w:rsidR="00602653" w:rsidRPr="00FD02C7" w:rsidRDefault="00602653" w:rsidP="00CF3978">
            <w:pPr>
              <w:rPr>
                <w:rFonts w:ascii="Times New Roman" w:hAnsi="Times New Roman" w:cs="Times New Roman"/>
                <w:sz w:val="24"/>
                <w:szCs w:val="24"/>
              </w:rPr>
            </w:pPr>
          </w:p>
        </w:tc>
      </w:tr>
      <w:tr w:rsidR="00602653" w:rsidRPr="00FD02C7" w14:paraId="17A5E712" w14:textId="77777777" w:rsidTr="00602653">
        <w:tc>
          <w:tcPr>
            <w:tcW w:w="562" w:type="dxa"/>
          </w:tcPr>
          <w:p w14:paraId="09C44778" w14:textId="77777777" w:rsidR="00602653" w:rsidRPr="00FD02C7" w:rsidRDefault="00602653" w:rsidP="00CF3978">
            <w:pPr>
              <w:rPr>
                <w:rFonts w:ascii="Times New Roman" w:hAnsi="Times New Roman" w:cs="Times New Roman"/>
                <w:sz w:val="24"/>
                <w:szCs w:val="24"/>
              </w:rPr>
            </w:pPr>
            <w:r w:rsidRPr="00FD02C7">
              <w:rPr>
                <w:rFonts w:ascii="Times New Roman" w:hAnsi="Times New Roman" w:cs="Times New Roman"/>
                <w:sz w:val="24"/>
                <w:szCs w:val="24"/>
              </w:rPr>
              <w:t>43</w:t>
            </w:r>
          </w:p>
        </w:tc>
        <w:tc>
          <w:tcPr>
            <w:tcW w:w="1560" w:type="dxa"/>
          </w:tcPr>
          <w:p w14:paraId="49F6768C" w14:textId="77777777" w:rsidR="00602653" w:rsidRPr="00FD02C7" w:rsidRDefault="00602653" w:rsidP="00CF3978">
            <w:pPr>
              <w:rPr>
                <w:rFonts w:ascii="Times New Roman" w:hAnsi="Times New Roman" w:cs="Times New Roman"/>
                <w:sz w:val="24"/>
                <w:szCs w:val="24"/>
              </w:rPr>
            </w:pPr>
            <w:r w:rsidRPr="00FD02C7">
              <w:rPr>
                <w:rFonts w:ascii="Times New Roman" w:hAnsi="Times New Roman" w:cs="Times New Roman"/>
                <w:sz w:val="24"/>
                <w:szCs w:val="24"/>
              </w:rPr>
              <w:t>Мағрипушка</w:t>
            </w:r>
          </w:p>
        </w:tc>
        <w:tc>
          <w:tcPr>
            <w:tcW w:w="708" w:type="dxa"/>
          </w:tcPr>
          <w:p w14:paraId="0F2EBC4B" w14:textId="77777777" w:rsidR="00602653" w:rsidRPr="00FD02C7" w:rsidRDefault="00602653" w:rsidP="00CF3978">
            <w:pPr>
              <w:rPr>
                <w:rFonts w:ascii="Times New Roman" w:hAnsi="Times New Roman" w:cs="Times New Roman"/>
                <w:sz w:val="24"/>
                <w:szCs w:val="24"/>
              </w:rPr>
            </w:pPr>
            <w:r w:rsidRPr="00FD02C7">
              <w:rPr>
                <w:rFonts w:ascii="Times New Roman" w:hAnsi="Times New Roman" w:cs="Times New Roman"/>
                <w:sz w:val="24"/>
                <w:szCs w:val="24"/>
              </w:rPr>
              <w:t>2021</w:t>
            </w:r>
          </w:p>
        </w:tc>
        <w:tc>
          <w:tcPr>
            <w:tcW w:w="1701" w:type="dxa"/>
          </w:tcPr>
          <w:p w14:paraId="0EFA3E26" w14:textId="77777777" w:rsidR="00602653" w:rsidRPr="00FD02C7" w:rsidRDefault="00602653" w:rsidP="00CF3978">
            <w:pPr>
              <w:rPr>
                <w:rFonts w:ascii="Times New Roman" w:hAnsi="Times New Roman" w:cs="Times New Roman"/>
                <w:sz w:val="24"/>
                <w:szCs w:val="24"/>
              </w:rPr>
            </w:pPr>
            <w:r w:rsidRPr="00FD02C7">
              <w:rPr>
                <w:rFonts w:ascii="Times New Roman" w:hAnsi="Times New Roman" w:cs="Times New Roman"/>
                <w:sz w:val="24"/>
                <w:szCs w:val="24"/>
              </w:rPr>
              <w:t>Комедия</w:t>
            </w:r>
          </w:p>
        </w:tc>
        <w:tc>
          <w:tcPr>
            <w:tcW w:w="1843" w:type="dxa"/>
          </w:tcPr>
          <w:p w14:paraId="312EF46C" w14:textId="77777777" w:rsidR="00602653" w:rsidRPr="00FD02C7" w:rsidRDefault="00602653" w:rsidP="00CF3978">
            <w:pPr>
              <w:rPr>
                <w:rFonts w:ascii="Times New Roman" w:hAnsi="Times New Roman" w:cs="Times New Roman"/>
                <w:sz w:val="24"/>
                <w:szCs w:val="24"/>
              </w:rPr>
            </w:pPr>
            <w:r w:rsidRPr="00FD02C7">
              <w:rPr>
                <w:rFonts w:ascii="Times New Roman" w:hAnsi="Times New Roman" w:cs="Times New Roman"/>
                <w:sz w:val="24"/>
                <w:szCs w:val="24"/>
              </w:rPr>
              <w:t>Евгений Паламарчук</w:t>
            </w:r>
          </w:p>
        </w:tc>
        <w:tc>
          <w:tcPr>
            <w:tcW w:w="3260" w:type="dxa"/>
          </w:tcPr>
          <w:p w14:paraId="7163AB0C" w14:textId="77777777" w:rsidR="00602653" w:rsidRPr="00FD02C7" w:rsidRDefault="00602653" w:rsidP="00CF3978">
            <w:pPr>
              <w:rPr>
                <w:rFonts w:ascii="Times New Roman" w:hAnsi="Times New Roman" w:cs="Times New Roman"/>
                <w:sz w:val="24"/>
                <w:szCs w:val="24"/>
              </w:rPr>
            </w:pPr>
          </w:p>
        </w:tc>
      </w:tr>
      <w:tr w:rsidR="00602653" w:rsidRPr="00FD02C7" w14:paraId="39A628FD" w14:textId="77777777" w:rsidTr="00602653">
        <w:tc>
          <w:tcPr>
            <w:tcW w:w="562" w:type="dxa"/>
          </w:tcPr>
          <w:p w14:paraId="529E4CD1" w14:textId="77777777" w:rsidR="00602653" w:rsidRPr="00FD02C7" w:rsidRDefault="00602653" w:rsidP="00CF3978">
            <w:pPr>
              <w:rPr>
                <w:rFonts w:ascii="Times New Roman" w:hAnsi="Times New Roman" w:cs="Times New Roman"/>
                <w:sz w:val="24"/>
                <w:szCs w:val="24"/>
              </w:rPr>
            </w:pPr>
            <w:r w:rsidRPr="00FD02C7">
              <w:rPr>
                <w:rFonts w:ascii="Times New Roman" w:hAnsi="Times New Roman" w:cs="Times New Roman"/>
                <w:sz w:val="24"/>
                <w:szCs w:val="24"/>
              </w:rPr>
              <w:t>44</w:t>
            </w:r>
          </w:p>
        </w:tc>
        <w:tc>
          <w:tcPr>
            <w:tcW w:w="1560" w:type="dxa"/>
          </w:tcPr>
          <w:p w14:paraId="1DF5DF5F" w14:textId="77777777" w:rsidR="00602653" w:rsidRPr="00FD02C7" w:rsidRDefault="00602653" w:rsidP="00CF3978">
            <w:pPr>
              <w:rPr>
                <w:rFonts w:ascii="Times New Roman" w:hAnsi="Times New Roman" w:cs="Times New Roman"/>
                <w:sz w:val="24"/>
                <w:szCs w:val="24"/>
              </w:rPr>
            </w:pPr>
            <w:r w:rsidRPr="00FD02C7">
              <w:rPr>
                <w:rFonts w:ascii="Times New Roman" w:hAnsi="Times New Roman" w:cs="Times New Roman"/>
                <w:sz w:val="24"/>
                <w:szCs w:val="24"/>
              </w:rPr>
              <w:t>ЖБ</w:t>
            </w:r>
          </w:p>
        </w:tc>
        <w:tc>
          <w:tcPr>
            <w:tcW w:w="708" w:type="dxa"/>
          </w:tcPr>
          <w:p w14:paraId="7C86F322" w14:textId="77777777" w:rsidR="00602653" w:rsidRPr="00FD02C7" w:rsidRDefault="00602653" w:rsidP="00CF3978">
            <w:pPr>
              <w:rPr>
                <w:rFonts w:ascii="Times New Roman" w:hAnsi="Times New Roman" w:cs="Times New Roman"/>
                <w:sz w:val="24"/>
                <w:szCs w:val="24"/>
              </w:rPr>
            </w:pPr>
            <w:r w:rsidRPr="00FD02C7">
              <w:rPr>
                <w:rFonts w:ascii="Times New Roman" w:hAnsi="Times New Roman" w:cs="Times New Roman"/>
                <w:sz w:val="24"/>
                <w:szCs w:val="24"/>
              </w:rPr>
              <w:t>2024</w:t>
            </w:r>
          </w:p>
        </w:tc>
        <w:tc>
          <w:tcPr>
            <w:tcW w:w="1701" w:type="dxa"/>
          </w:tcPr>
          <w:p w14:paraId="602A6552" w14:textId="77777777" w:rsidR="00602653" w:rsidRPr="00FD02C7" w:rsidRDefault="00602653" w:rsidP="00CF3978">
            <w:pPr>
              <w:rPr>
                <w:rFonts w:ascii="Times New Roman" w:hAnsi="Times New Roman" w:cs="Times New Roman"/>
                <w:sz w:val="24"/>
                <w:szCs w:val="24"/>
              </w:rPr>
            </w:pPr>
            <w:r w:rsidRPr="00FD02C7">
              <w:rPr>
                <w:rFonts w:ascii="Times New Roman" w:hAnsi="Times New Roman" w:cs="Times New Roman"/>
                <w:sz w:val="24"/>
                <w:szCs w:val="24"/>
              </w:rPr>
              <w:t>Драма</w:t>
            </w:r>
          </w:p>
        </w:tc>
        <w:tc>
          <w:tcPr>
            <w:tcW w:w="1843" w:type="dxa"/>
          </w:tcPr>
          <w:p w14:paraId="557DF24C" w14:textId="77777777" w:rsidR="00602653" w:rsidRPr="00FD02C7" w:rsidRDefault="00602653" w:rsidP="00CF3978">
            <w:pPr>
              <w:rPr>
                <w:rFonts w:ascii="Times New Roman" w:hAnsi="Times New Roman" w:cs="Times New Roman"/>
                <w:sz w:val="24"/>
                <w:szCs w:val="24"/>
              </w:rPr>
            </w:pPr>
            <w:r w:rsidRPr="00FD02C7">
              <w:rPr>
                <w:rFonts w:ascii="Times New Roman" w:hAnsi="Times New Roman" w:cs="Times New Roman"/>
                <w:sz w:val="24"/>
                <w:szCs w:val="24"/>
              </w:rPr>
              <w:t>Фархат Кулбаев</w:t>
            </w:r>
          </w:p>
        </w:tc>
        <w:tc>
          <w:tcPr>
            <w:tcW w:w="3260" w:type="dxa"/>
          </w:tcPr>
          <w:p w14:paraId="5BC542F2" w14:textId="77777777" w:rsidR="00602653" w:rsidRPr="00FD02C7" w:rsidRDefault="00602653" w:rsidP="00CF3978">
            <w:pPr>
              <w:rPr>
                <w:rFonts w:ascii="Times New Roman" w:hAnsi="Times New Roman" w:cs="Times New Roman"/>
                <w:sz w:val="24"/>
                <w:szCs w:val="24"/>
              </w:rPr>
            </w:pPr>
            <w:r w:rsidRPr="00FD02C7">
              <w:rPr>
                <w:rFonts w:ascii="Times New Roman" w:hAnsi="Times New Roman" w:cs="Times New Roman"/>
                <w:sz w:val="24"/>
                <w:szCs w:val="24"/>
              </w:rPr>
              <w:t>диплом инженера-машиностроения.</w:t>
            </w:r>
          </w:p>
        </w:tc>
      </w:tr>
      <w:tr w:rsidR="00602653" w:rsidRPr="00FD02C7" w14:paraId="0F7A0B8E" w14:textId="77777777" w:rsidTr="00602653">
        <w:tc>
          <w:tcPr>
            <w:tcW w:w="562" w:type="dxa"/>
          </w:tcPr>
          <w:p w14:paraId="367F3B0B" w14:textId="77777777" w:rsidR="00602653" w:rsidRPr="00FD02C7" w:rsidRDefault="00602653" w:rsidP="00CF3978">
            <w:pPr>
              <w:rPr>
                <w:rFonts w:ascii="Times New Roman" w:hAnsi="Times New Roman" w:cs="Times New Roman"/>
                <w:b/>
                <w:bCs/>
                <w:sz w:val="24"/>
                <w:szCs w:val="24"/>
              </w:rPr>
            </w:pPr>
            <w:r w:rsidRPr="00FD02C7">
              <w:rPr>
                <w:rFonts w:ascii="Times New Roman" w:hAnsi="Times New Roman" w:cs="Times New Roman"/>
                <w:b/>
                <w:bCs/>
                <w:sz w:val="24"/>
                <w:szCs w:val="24"/>
              </w:rPr>
              <w:t>45</w:t>
            </w:r>
          </w:p>
        </w:tc>
        <w:tc>
          <w:tcPr>
            <w:tcW w:w="1560" w:type="dxa"/>
          </w:tcPr>
          <w:p w14:paraId="4A08D343" w14:textId="77777777" w:rsidR="00602653" w:rsidRPr="00FD02C7" w:rsidRDefault="00602653" w:rsidP="00CF3978">
            <w:pPr>
              <w:rPr>
                <w:rFonts w:ascii="Times New Roman" w:hAnsi="Times New Roman" w:cs="Times New Roman"/>
                <w:b/>
                <w:bCs/>
                <w:sz w:val="24"/>
                <w:szCs w:val="24"/>
              </w:rPr>
            </w:pPr>
            <w:r w:rsidRPr="00FD02C7">
              <w:rPr>
                <w:rFonts w:ascii="Times New Roman" w:hAnsi="Times New Roman" w:cs="Times New Roman"/>
                <w:b/>
                <w:bCs/>
                <w:sz w:val="24"/>
                <w:szCs w:val="24"/>
              </w:rPr>
              <w:t>Тырна</w:t>
            </w:r>
          </w:p>
        </w:tc>
        <w:tc>
          <w:tcPr>
            <w:tcW w:w="708" w:type="dxa"/>
          </w:tcPr>
          <w:p w14:paraId="4F9D8901" w14:textId="77777777" w:rsidR="00602653" w:rsidRPr="00FD02C7" w:rsidRDefault="00602653" w:rsidP="00CF3978">
            <w:pPr>
              <w:rPr>
                <w:rFonts w:ascii="Times New Roman" w:hAnsi="Times New Roman" w:cs="Times New Roman"/>
                <w:b/>
                <w:bCs/>
                <w:sz w:val="24"/>
                <w:szCs w:val="24"/>
              </w:rPr>
            </w:pPr>
            <w:r w:rsidRPr="00FD02C7">
              <w:rPr>
                <w:rFonts w:ascii="Times New Roman" w:hAnsi="Times New Roman" w:cs="Times New Roman"/>
                <w:b/>
                <w:bCs/>
                <w:sz w:val="24"/>
                <w:szCs w:val="24"/>
              </w:rPr>
              <w:t>2024</w:t>
            </w:r>
          </w:p>
        </w:tc>
        <w:tc>
          <w:tcPr>
            <w:tcW w:w="1701" w:type="dxa"/>
          </w:tcPr>
          <w:p w14:paraId="699DD922" w14:textId="77777777" w:rsidR="00602653" w:rsidRPr="00FD02C7" w:rsidRDefault="00602653" w:rsidP="00CF3978">
            <w:pPr>
              <w:rPr>
                <w:rFonts w:ascii="Times New Roman" w:hAnsi="Times New Roman" w:cs="Times New Roman"/>
                <w:b/>
                <w:bCs/>
                <w:sz w:val="24"/>
                <w:szCs w:val="24"/>
              </w:rPr>
            </w:pPr>
            <w:r w:rsidRPr="00FD02C7">
              <w:rPr>
                <w:rFonts w:ascii="Times New Roman" w:hAnsi="Times New Roman" w:cs="Times New Roman"/>
                <w:b/>
                <w:bCs/>
                <w:sz w:val="24"/>
                <w:szCs w:val="24"/>
              </w:rPr>
              <w:t>Драма</w:t>
            </w:r>
          </w:p>
        </w:tc>
        <w:tc>
          <w:tcPr>
            <w:tcW w:w="1843" w:type="dxa"/>
          </w:tcPr>
          <w:p w14:paraId="679FCB29" w14:textId="77777777" w:rsidR="00602653" w:rsidRPr="00FD02C7" w:rsidRDefault="00602653" w:rsidP="00CF3978">
            <w:pPr>
              <w:rPr>
                <w:rFonts w:ascii="Times New Roman" w:hAnsi="Times New Roman" w:cs="Times New Roman"/>
                <w:b/>
                <w:bCs/>
                <w:sz w:val="24"/>
                <w:szCs w:val="24"/>
              </w:rPr>
            </w:pPr>
            <w:r w:rsidRPr="00FD02C7">
              <w:rPr>
                <w:rFonts w:ascii="Times New Roman" w:hAnsi="Times New Roman" w:cs="Times New Roman"/>
                <w:b/>
                <w:bCs/>
                <w:sz w:val="24"/>
                <w:szCs w:val="24"/>
              </w:rPr>
              <w:t>Ернар Нургалиев</w:t>
            </w:r>
          </w:p>
        </w:tc>
        <w:tc>
          <w:tcPr>
            <w:tcW w:w="3260" w:type="dxa"/>
          </w:tcPr>
          <w:p w14:paraId="7841CD9E" w14:textId="77777777" w:rsidR="00602653" w:rsidRPr="00FD02C7" w:rsidRDefault="00602653" w:rsidP="00CF3978">
            <w:pPr>
              <w:rPr>
                <w:rFonts w:ascii="Times New Roman" w:hAnsi="Times New Roman" w:cs="Times New Roman"/>
                <w:b/>
                <w:bCs/>
                <w:sz w:val="24"/>
                <w:szCs w:val="24"/>
              </w:rPr>
            </w:pPr>
            <w:r w:rsidRPr="00FD02C7">
              <w:rPr>
                <w:rFonts w:ascii="Times New Roman" w:hAnsi="Times New Roman" w:cs="Times New Roman"/>
                <w:b/>
                <w:bCs/>
                <w:sz w:val="24"/>
                <w:szCs w:val="24"/>
              </w:rPr>
              <w:t>Казахская национальная академия искусств имени Т. Жургенова)</w:t>
            </w:r>
          </w:p>
        </w:tc>
      </w:tr>
      <w:tr w:rsidR="00602653" w:rsidRPr="00FD02C7" w14:paraId="0DB91F7A" w14:textId="77777777" w:rsidTr="00602653">
        <w:tc>
          <w:tcPr>
            <w:tcW w:w="562" w:type="dxa"/>
          </w:tcPr>
          <w:p w14:paraId="581A0274" w14:textId="77777777" w:rsidR="00602653" w:rsidRPr="00FD02C7" w:rsidRDefault="00602653" w:rsidP="00CF3978">
            <w:pPr>
              <w:rPr>
                <w:rFonts w:ascii="Times New Roman" w:hAnsi="Times New Roman" w:cs="Times New Roman"/>
                <w:b/>
                <w:bCs/>
                <w:sz w:val="24"/>
                <w:szCs w:val="24"/>
              </w:rPr>
            </w:pPr>
            <w:r w:rsidRPr="00FD02C7">
              <w:rPr>
                <w:rFonts w:ascii="Times New Roman" w:hAnsi="Times New Roman" w:cs="Times New Roman"/>
                <w:b/>
                <w:bCs/>
                <w:sz w:val="24"/>
                <w:szCs w:val="24"/>
              </w:rPr>
              <w:t>46</w:t>
            </w:r>
          </w:p>
        </w:tc>
        <w:tc>
          <w:tcPr>
            <w:tcW w:w="1560" w:type="dxa"/>
          </w:tcPr>
          <w:p w14:paraId="78DCFAFF" w14:textId="77777777" w:rsidR="00602653" w:rsidRPr="00FD02C7" w:rsidRDefault="00602653" w:rsidP="00CF3978">
            <w:pPr>
              <w:rPr>
                <w:rFonts w:ascii="Times New Roman" w:hAnsi="Times New Roman" w:cs="Times New Roman"/>
                <w:b/>
                <w:bCs/>
                <w:sz w:val="24"/>
                <w:szCs w:val="24"/>
              </w:rPr>
            </w:pPr>
            <w:r w:rsidRPr="00FD02C7">
              <w:rPr>
                <w:rFonts w:ascii="Times New Roman" w:hAnsi="Times New Roman" w:cs="Times New Roman"/>
                <w:b/>
                <w:bCs/>
                <w:sz w:val="24"/>
                <w:szCs w:val="24"/>
              </w:rPr>
              <w:t>Тағдыр</w:t>
            </w:r>
          </w:p>
        </w:tc>
        <w:tc>
          <w:tcPr>
            <w:tcW w:w="708" w:type="dxa"/>
          </w:tcPr>
          <w:p w14:paraId="50960731" w14:textId="77777777" w:rsidR="00602653" w:rsidRPr="00FD02C7" w:rsidRDefault="00602653" w:rsidP="00CF3978">
            <w:pPr>
              <w:rPr>
                <w:rFonts w:ascii="Times New Roman" w:hAnsi="Times New Roman" w:cs="Times New Roman"/>
                <w:b/>
                <w:bCs/>
                <w:sz w:val="24"/>
                <w:szCs w:val="24"/>
              </w:rPr>
            </w:pPr>
            <w:r w:rsidRPr="00FD02C7">
              <w:rPr>
                <w:rFonts w:ascii="Times New Roman" w:hAnsi="Times New Roman" w:cs="Times New Roman"/>
                <w:b/>
                <w:bCs/>
                <w:sz w:val="24"/>
                <w:szCs w:val="24"/>
              </w:rPr>
              <w:t>2013</w:t>
            </w:r>
          </w:p>
        </w:tc>
        <w:tc>
          <w:tcPr>
            <w:tcW w:w="1701" w:type="dxa"/>
          </w:tcPr>
          <w:p w14:paraId="269EB4B3" w14:textId="77777777" w:rsidR="00602653" w:rsidRPr="00FD02C7" w:rsidRDefault="00602653" w:rsidP="00CF3978">
            <w:pPr>
              <w:rPr>
                <w:rFonts w:ascii="Times New Roman" w:hAnsi="Times New Roman" w:cs="Times New Roman"/>
                <w:b/>
                <w:bCs/>
                <w:sz w:val="24"/>
                <w:szCs w:val="24"/>
              </w:rPr>
            </w:pPr>
            <w:r w:rsidRPr="00FD02C7">
              <w:rPr>
                <w:rFonts w:ascii="Times New Roman" w:hAnsi="Times New Roman" w:cs="Times New Roman"/>
                <w:b/>
                <w:bCs/>
                <w:sz w:val="24"/>
                <w:szCs w:val="24"/>
              </w:rPr>
              <w:t>Драма / Мелодрама, Семейный/драма</w:t>
            </w:r>
          </w:p>
        </w:tc>
        <w:tc>
          <w:tcPr>
            <w:tcW w:w="1843" w:type="dxa"/>
          </w:tcPr>
          <w:p w14:paraId="3186FEF6" w14:textId="77777777" w:rsidR="00602653" w:rsidRPr="00FD02C7" w:rsidRDefault="00602653" w:rsidP="00CF3978">
            <w:pPr>
              <w:rPr>
                <w:rFonts w:ascii="Times New Roman" w:hAnsi="Times New Roman" w:cs="Times New Roman"/>
                <w:b/>
                <w:bCs/>
                <w:sz w:val="24"/>
                <w:szCs w:val="24"/>
              </w:rPr>
            </w:pPr>
            <w:r w:rsidRPr="00FD02C7">
              <w:rPr>
                <w:rFonts w:ascii="Times New Roman" w:hAnsi="Times New Roman" w:cs="Times New Roman"/>
                <w:b/>
                <w:bCs/>
                <w:sz w:val="24"/>
                <w:szCs w:val="24"/>
              </w:rPr>
              <w:t>Айдын Сахаман</w:t>
            </w:r>
          </w:p>
          <w:p w14:paraId="22EFE53B" w14:textId="77777777" w:rsidR="00602653" w:rsidRPr="00FD02C7" w:rsidRDefault="00602653" w:rsidP="00CF3978">
            <w:pPr>
              <w:rPr>
                <w:rFonts w:ascii="Times New Roman" w:hAnsi="Times New Roman" w:cs="Times New Roman"/>
                <w:b/>
                <w:bCs/>
                <w:sz w:val="24"/>
                <w:szCs w:val="24"/>
              </w:rPr>
            </w:pPr>
          </w:p>
        </w:tc>
        <w:tc>
          <w:tcPr>
            <w:tcW w:w="3260" w:type="dxa"/>
          </w:tcPr>
          <w:p w14:paraId="6839D54F" w14:textId="77777777" w:rsidR="00602653" w:rsidRPr="00FD02C7" w:rsidRDefault="00602653" w:rsidP="00CF3978">
            <w:pPr>
              <w:rPr>
                <w:rFonts w:ascii="Times New Roman" w:hAnsi="Times New Roman" w:cs="Times New Roman"/>
                <w:b/>
                <w:bCs/>
                <w:sz w:val="24"/>
                <w:szCs w:val="24"/>
              </w:rPr>
            </w:pPr>
            <w:r w:rsidRPr="00FD02C7">
              <w:rPr>
                <w:rFonts w:ascii="Times New Roman" w:hAnsi="Times New Roman" w:cs="Times New Roman"/>
                <w:b/>
                <w:bCs/>
                <w:sz w:val="24"/>
                <w:szCs w:val="24"/>
              </w:rPr>
              <w:t>Казахская национальная академия искусств имени Т. Жургенова)</w:t>
            </w:r>
          </w:p>
        </w:tc>
      </w:tr>
      <w:tr w:rsidR="00602653" w:rsidRPr="00FD02C7" w14:paraId="025E163C" w14:textId="77777777" w:rsidTr="00602653">
        <w:tc>
          <w:tcPr>
            <w:tcW w:w="562" w:type="dxa"/>
          </w:tcPr>
          <w:p w14:paraId="11F954C1" w14:textId="77777777" w:rsidR="00602653" w:rsidRPr="00FD02C7" w:rsidRDefault="00602653" w:rsidP="00CF3978">
            <w:pPr>
              <w:rPr>
                <w:rFonts w:ascii="Times New Roman" w:hAnsi="Times New Roman" w:cs="Times New Roman"/>
                <w:b/>
                <w:bCs/>
                <w:sz w:val="24"/>
                <w:szCs w:val="24"/>
              </w:rPr>
            </w:pPr>
            <w:r w:rsidRPr="00FD02C7">
              <w:rPr>
                <w:rFonts w:ascii="Times New Roman" w:hAnsi="Times New Roman" w:cs="Times New Roman"/>
                <w:b/>
                <w:bCs/>
                <w:sz w:val="24"/>
                <w:szCs w:val="24"/>
              </w:rPr>
              <w:t>47</w:t>
            </w:r>
          </w:p>
        </w:tc>
        <w:tc>
          <w:tcPr>
            <w:tcW w:w="1560" w:type="dxa"/>
          </w:tcPr>
          <w:p w14:paraId="253523E4" w14:textId="77777777" w:rsidR="00602653" w:rsidRPr="00FD02C7" w:rsidRDefault="00602653" w:rsidP="00CF3978">
            <w:pPr>
              <w:rPr>
                <w:rFonts w:ascii="Times New Roman" w:hAnsi="Times New Roman" w:cs="Times New Roman"/>
                <w:b/>
                <w:bCs/>
                <w:sz w:val="24"/>
                <w:szCs w:val="24"/>
              </w:rPr>
            </w:pPr>
            <w:r w:rsidRPr="00FD02C7">
              <w:rPr>
                <w:rFonts w:ascii="Times New Roman" w:hAnsi="Times New Roman" w:cs="Times New Roman"/>
                <w:b/>
                <w:bCs/>
                <w:sz w:val="24"/>
                <w:szCs w:val="24"/>
              </w:rPr>
              <w:t>«Метод Орыстар» и «Бизнесмен»</w:t>
            </w:r>
          </w:p>
        </w:tc>
        <w:tc>
          <w:tcPr>
            <w:tcW w:w="708" w:type="dxa"/>
          </w:tcPr>
          <w:p w14:paraId="02AEA904" w14:textId="77777777" w:rsidR="00602653" w:rsidRPr="00FD02C7" w:rsidRDefault="00602653" w:rsidP="00CF3978">
            <w:pPr>
              <w:rPr>
                <w:rFonts w:ascii="Times New Roman" w:hAnsi="Times New Roman" w:cs="Times New Roman"/>
                <w:b/>
                <w:bCs/>
                <w:sz w:val="24"/>
                <w:szCs w:val="24"/>
              </w:rPr>
            </w:pPr>
            <w:r w:rsidRPr="00FD02C7">
              <w:rPr>
                <w:rFonts w:ascii="Times New Roman" w:hAnsi="Times New Roman" w:cs="Times New Roman"/>
                <w:b/>
                <w:bCs/>
                <w:sz w:val="24"/>
                <w:szCs w:val="24"/>
              </w:rPr>
              <w:t>2015</w:t>
            </w:r>
          </w:p>
        </w:tc>
        <w:tc>
          <w:tcPr>
            <w:tcW w:w="1701" w:type="dxa"/>
          </w:tcPr>
          <w:p w14:paraId="0196A100" w14:textId="77777777" w:rsidR="00602653" w:rsidRPr="00FD02C7" w:rsidRDefault="00602653" w:rsidP="00CF3978">
            <w:pPr>
              <w:rPr>
                <w:rFonts w:ascii="Times New Roman" w:hAnsi="Times New Roman" w:cs="Times New Roman"/>
                <w:b/>
                <w:bCs/>
                <w:sz w:val="24"/>
                <w:szCs w:val="24"/>
              </w:rPr>
            </w:pPr>
            <w:r w:rsidRPr="00FD02C7">
              <w:rPr>
                <w:rFonts w:ascii="Times New Roman" w:hAnsi="Times New Roman" w:cs="Times New Roman"/>
                <w:b/>
                <w:bCs/>
                <w:sz w:val="24"/>
                <w:szCs w:val="24"/>
              </w:rPr>
              <w:t>комедийный сериал</w:t>
            </w:r>
          </w:p>
        </w:tc>
        <w:tc>
          <w:tcPr>
            <w:tcW w:w="1843" w:type="dxa"/>
          </w:tcPr>
          <w:p w14:paraId="0AAB265E" w14:textId="77777777" w:rsidR="00602653" w:rsidRPr="00FD02C7" w:rsidRDefault="00602653" w:rsidP="00CF3978">
            <w:pPr>
              <w:rPr>
                <w:rFonts w:ascii="Times New Roman" w:hAnsi="Times New Roman" w:cs="Times New Roman"/>
                <w:b/>
                <w:bCs/>
                <w:sz w:val="24"/>
                <w:szCs w:val="24"/>
              </w:rPr>
            </w:pPr>
            <w:r w:rsidRPr="00FD02C7">
              <w:rPr>
                <w:rFonts w:ascii="Times New Roman" w:hAnsi="Times New Roman" w:cs="Times New Roman"/>
                <w:b/>
                <w:bCs/>
                <w:sz w:val="24"/>
                <w:szCs w:val="24"/>
              </w:rPr>
              <w:t>Санжар Омаров</w:t>
            </w:r>
          </w:p>
        </w:tc>
        <w:tc>
          <w:tcPr>
            <w:tcW w:w="3260" w:type="dxa"/>
          </w:tcPr>
          <w:p w14:paraId="62EB9272" w14:textId="77777777" w:rsidR="00602653" w:rsidRPr="00FD02C7" w:rsidRDefault="00602653" w:rsidP="00CF3978">
            <w:pPr>
              <w:rPr>
                <w:rFonts w:ascii="Times New Roman" w:hAnsi="Times New Roman" w:cs="Times New Roman"/>
                <w:b/>
                <w:bCs/>
                <w:sz w:val="24"/>
                <w:szCs w:val="24"/>
              </w:rPr>
            </w:pPr>
            <w:r w:rsidRPr="00FD02C7">
              <w:rPr>
                <w:rFonts w:ascii="Times New Roman" w:hAnsi="Times New Roman" w:cs="Times New Roman"/>
                <w:b/>
                <w:bCs/>
                <w:sz w:val="24"/>
                <w:szCs w:val="24"/>
              </w:rPr>
              <w:t>Казахская национальная академия искусств имени Т. Жургенова)</w:t>
            </w:r>
          </w:p>
        </w:tc>
      </w:tr>
      <w:tr w:rsidR="00602653" w:rsidRPr="00FD02C7" w14:paraId="0FCAB020" w14:textId="77777777" w:rsidTr="00602653">
        <w:tc>
          <w:tcPr>
            <w:tcW w:w="562" w:type="dxa"/>
          </w:tcPr>
          <w:p w14:paraId="6E87BA49" w14:textId="77777777" w:rsidR="00602653" w:rsidRPr="00FD02C7" w:rsidRDefault="00602653" w:rsidP="00CF3978">
            <w:pPr>
              <w:rPr>
                <w:rFonts w:ascii="Times New Roman" w:hAnsi="Times New Roman" w:cs="Times New Roman"/>
                <w:b/>
                <w:bCs/>
                <w:sz w:val="24"/>
                <w:szCs w:val="24"/>
              </w:rPr>
            </w:pPr>
            <w:r w:rsidRPr="00FD02C7">
              <w:rPr>
                <w:rFonts w:ascii="Times New Roman" w:hAnsi="Times New Roman" w:cs="Times New Roman"/>
                <w:b/>
                <w:bCs/>
                <w:sz w:val="24"/>
                <w:szCs w:val="24"/>
              </w:rPr>
              <w:t>48</w:t>
            </w:r>
          </w:p>
        </w:tc>
        <w:tc>
          <w:tcPr>
            <w:tcW w:w="1560" w:type="dxa"/>
          </w:tcPr>
          <w:p w14:paraId="68026F17" w14:textId="77777777" w:rsidR="00602653" w:rsidRPr="00FD02C7" w:rsidRDefault="00602653" w:rsidP="00CF3978">
            <w:pPr>
              <w:rPr>
                <w:rFonts w:ascii="Times New Roman" w:hAnsi="Times New Roman" w:cs="Times New Roman"/>
                <w:b/>
                <w:bCs/>
                <w:sz w:val="24"/>
                <w:szCs w:val="24"/>
              </w:rPr>
            </w:pPr>
            <w:r w:rsidRPr="00FD02C7">
              <w:rPr>
                <w:rFonts w:ascii="Times New Roman" w:hAnsi="Times New Roman" w:cs="Times New Roman"/>
                <w:b/>
                <w:bCs/>
                <w:sz w:val="24"/>
                <w:szCs w:val="24"/>
              </w:rPr>
              <w:t>«Братья»</w:t>
            </w:r>
          </w:p>
        </w:tc>
        <w:tc>
          <w:tcPr>
            <w:tcW w:w="708" w:type="dxa"/>
          </w:tcPr>
          <w:p w14:paraId="406CBDC4" w14:textId="77777777" w:rsidR="00602653" w:rsidRPr="00FD02C7" w:rsidRDefault="00602653" w:rsidP="00CF3978">
            <w:pPr>
              <w:rPr>
                <w:rFonts w:ascii="Times New Roman" w:hAnsi="Times New Roman" w:cs="Times New Roman"/>
                <w:b/>
                <w:bCs/>
                <w:sz w:val="24"/>
                <w:szCs w:val="24"/>
              </w:rPr>
            </w:pPr>
            <w:r w:rsidRPr="00FD02C7">
              <w:rPr>
                <w:rFonts w:ascii="Times New Roman" w:hAnsi="Times New Roman" w:cs="Times New Roman"/>
                <w:b/>
                <w:bCs/>
                <w:sz w:val="24"/>
                <w:szCs w:val="24"/>
              </w:rPr>
              <w:t>2022</w:t>
            </w:r>
          </w:p>
        </w:tc>
        <w:tc>
          <w:tcPr>
            <w:tcW w:w="1701" w:type="dxa"/>
          </w:tcPr>
          <w:p w14:paraId="26B8DE13" w14:textId="77777777" w:rsidR="00602653" w:rsidRPr="00FD02C7" w:rsidRDefault="00602653" w:rsidP="00CF3978">
            <w:pPr>
              <w:rPr>
                <w:rFonts w:ascii="Times New Roman" w:hAnsi="Times New Roman" w:cs="Times New Roman"/>
                <w:b/>
                <w:bCs/>
                <w:sz w:val="24"/>
                <w:szCs w:val="24"/>
              </w:rPr>
            </w:pPr>
          </w:p>
          <w:p w14:paraId="1D2C3886" w14:textId="77777777" w:rsidR="00602653" w:rsidRPr="00FD02C7" w:rsidRDefault="00602653" w:rsidP="00CF3978">
            <w:pPr>
              <w:rPr>
                <w:rFonts w:ascii="Times New Roman" w:hAnsi="Times New Roman" w:cs="Times New Roman"/>
                <w:b/>
                <w:bCs/>
                <w:sz w:val="24"/>
                <w:szCs w:val="24"/>
              </w:rPr>
            </w:pPr>
            <w:r w:rsidRPr="00FD02C7">
              <w:rPr>
                <w:rFonts w:ascii="Times New Roman" w:hAnsi="Times New Roman" w:cs="Times New Roman"/>
                <w:b/>
                <w:bCs/>
                <w:sz w:val="24"/>
                <w:szCs w:val="24"/>
              </w:rPr>
              <w:t>драма</w:t>
            </w:r>
          </w:p>
        </w:tc>
        <w:tc>
          <w:tcPr>
            <w:tcW w:w="1843" w:type="dxa"/>
          </w:tcPr>
          <w:p w14:paraId="44813A4E" w14:textId="77777777" w:rsidR="00602653" w:rsidRPr="00FD02C7" w:rsidRDefault="00602653" w:rsidP="00CF3978">
            <w:pPr>
              <w:rPr>
                <w:rFonts w:ascii="Times New Roman" w:hAnsi="Times New Roman" w:cs="Times New Roman"/>
                <w:b/>
                <w:bCs/>
                <w:sz w:val="24"/>
                <w:szCs w:val="24"/>
              </w:rPr>
            </w:pPr>
            <w:r w:rsidRPr="00FD02C7">
              <w:rPr>
                <w:rFonts w:ascii="Times New Roman" w:hAnsi="Times New Roman" w:cs="Times New Roman"/>
                <w:b/>
                <w:bCs/>
                <w:sz w:val="24"/>
                <w:szCs w:val="24"/>
              </w:rPr>
              <w:t>Дархан Тулегенов</w:t>
            </w:r>
          </w:p>
        </w:tc>
        <w:tc>
          <w:tcPr>
            <w:tcW w:w="3260" w:type="dxa"/>
          </w:tcPr>
          <w:p w14:paraId="2CA6A312" w14:textId="77777777" w:rsidR="00602653" w:rsidRPr="00FD02C7" w:rsidRDefault="00602653" w:rsidP="00CF3978">
            <w:pPr>
              <w:rPr>
                <w:rFonts w:ascii="Times New Roman" w:hAnsi="Times New Roman" w:cs="Times New Roman"/>
                <w:b/>
                <w:bCs/>
                <w:sz w:val="24"/>
                <w:szCs w:val="24"/>
              </w:rPr>
            </w:pPr>
            <w:r w:rsidRPr="00FD02C7">
              <w:rPr>
                <w:rFonts w:ascii="Times New Roman" w:hAnsi="Times New Roman" w:cs="Times New Roman"/>
                <w:b/>
                <w:bCs/>
                <w:sz w:val="24"/>
                <w:szCs w:val="24"/>
              </w:rPr>
              <w:t>Казахская национальная академия искусств имени Т. Жургенова)</w:t>
            </w:r>
          </w:p>
        </w:tc>
      </w:tr>
      <w:tr w:rsidR="00602653" w:rsidRPr="00FD02C7" w14:paraId="502F38D8" w14:textId="77777777" w:rsidTr="00602653">
        <w:tc>
          <w:tcPr>
            <w:tcW w:w="562" w:type="dxa"/>
          </w:tcPr>
          <w:p w14:paraId="6DD37325" w14:textId="77777777" w:rsidR="00602653" w:rsidRPr="00FD02C7" w:rsidRDefault="00602653" w:rsidP="00CF3978">
            <w:pPr>
              <w:rPr>
                <w:rFonts w:ascii="Times New Roman" w:hAnsi="Times New Roman" w:cs="Times New Roman"/>
                <w:b/>
                <w:bCs/>
                <w:sz w:val="24"/>
                <w:szCs w:val="24"/>
              </w:rPr>
            </w:pPr>
            <w:r w:rsidRPr="00FD02C7">
              <w:rPr>
                <w:rFonts w:ascii="Times New Roman" w:hAnsi="Times New Roman" w:cs="Times New Roman"/>
                <w:b/>
                <w:bCs/>
                <w:sz w:val="24"/>
                <w:szCs w:val="24"/>
              </w:rPr>
              <w:t>49</w:t>
            </w:r>
          </w:p>
        </w:tc>
        <w:tc>
          <w:tcPr>
            <w:tcW w:w="1560" w:type="dxa"/>
          </w:tcPr>
          <w:p w14:paraId="63F54322" w14:textId="77777777" w:rsidR="00602653" w:rsidRPr="00FD02C7" w:rsidRDefault="00602653" w:rsidP="00CF3978">
            <w:pPr>
              <w:rPr>
                <w:rFonts w:ascii="Times New Roman" w:hAnsi="Times New Roman" w:cs="Times New Roman"/>
                <w:b/>
                <w:bCs/>
                <w:sz w:val="24"/>
                <w:szCs w:val="24"/>
              </w:rPr>
            </w:pPr>
            <w:r w:rsidRPr="00FD02C7">
              <w:rPr>
                <w:rFonts w:ascii="Times New Roman" w:hAnsi="Times New Roman" w:cs="Times New Roman"/>
                <w:b/>
                <w:bCs/>
                <w:sz w:val="24"/>
                <w:szCs w:val="24"/>
              </w:rPr>
              <w:t xml:space="preserve">«Аппақ келін», </w:t>
            </w:r>
          </w:p>
          <w:p w14:paraId="531D5062" w14:textId="77777777" w:rsidR="00602653" w:rsidRPr="00FD02C7" w:rsidRDefault="00602653" w:rsidP="00CF3978">
            <w:pPr>
              <w:rPr>
                <w:rFonts w:ascii="Times New Roman" w:hAnsi="Times New Roman" w:cs="Times New Roman"/>
                <w:b/>
                <w:bCs/>
                <w:sz w:val="24"/>
                <w:szCs w:val="24"/>
              </w:rPr>
            </w:pPr>
          </w:p>
          <w:p w14:paraId="26A1A20F" w14:textId="77777777" w:rsidR="00602653" w:rsidRPr="00FD02C7" w:rsidRDefault="00602653" w:rsidP="00CF3978">
            <w:pPr>
              <w:rPr>
                <w:rFonts w:ascii="Times New Roman" w:hAnsi="Times New Roman" w:cs="Times New Roman"/>
                <w:b/>
                <w:bCs/>
                <w:sz w:val="24"/>
                <w:szCs w:val="24"/>
              </w:rPr>
            </w:pPr>
            <w:r w:rsidRPr="00FD02C7">
              <w:rPr>
                <w:rFonts w:ascii="Times New Roman" w:hAnsi="Times New Roman" w:cs="Times New Roman"/>
                <w:b/>
                <w:bCs/>
                <w:sz w:val="24"/>
                <w:szCs w:val="24"/>
              </w:rPr>
              <w:t xml:space="preserve">«Квартиранты» </w:t>
            </w:r>
          </w:p>
          <w:p w14:paraId="21D2E6DA" w14:textId="77777777" w:rsidR="00602653" w:rsidRPr="00FD02C7" w:rsidRDefault="00602653" w:rsidP="00CF3978">
            <w:pPr>
              <w:rPr>
                <w:rFonts w:ascii="Times New Roman" w:hAnsi="Times New Roman" w:cs="Times New Roman"/>
                <w:b/>
                <w:bCs/>
                <w:sz w:val="24"/>
                <w:szCs w:val="24"/>
              </w:rPr>
            </w:pPr>
            <w:r w:rsidRPr="00FD02C7">
              <w:rPr>
                <w:rFonts w:ascii="Times New Roman" w:hAnsi="Times New Roman" w:cs="Times New Roman"/>
                <w:b/>
                <w:bCs/>
                <w:sz w:val="24"/>
                <w:szCs w:val="24"/>
              </w:rPr>
              <w:t xml:space="preserve"> «Агашки по вызову»</w:t>
            </w:r>
          </w:p>
        </w:tc>
        <w:tc>
          <w:tcPr>
            <w:tcW w:w="708" w:type="dxa"/>
          </w:tcPr>
          <w:p w14:paraId="32EF0506" w14:textId="77777777" w:rsidR="00602653" w:rsidRPr="00FD02C7" w:rsidRDefault="00602653" w:rsidP="00CF3978">
            <w:pPr>
              <w:rPr>
                <w:rFonts w:ascii="Times New Roman" w:hAnsi="Times New Roman" w:cs="Times New Roman"/>
                <w:b/>
                <w:bCs/>
                <w:sz w:val="24"/>
                <w:szCs w:val="24"/>
              </w:rPr>
            </w:pPr>
            <w:r w:rsidRPr="00FD02C7">
              <w:rPr>
                <w:rFonts w:ascii="Times New Roman" w:hAnsi="Times New Roman" w:cs="Times New Roman"/>
                <w:b/>
                <w:bCs/>
                <w:sz w:val="24"/>
                <w:szCs w:val="24"/>
              </w:rPr>
              <w:t xml:space="preserve">2022 </w:t>
            </w:r>
          </w:p>
          <w:p w14:paraId="16A08A21" w14:textId="77777777" w:rsidR="00602653" w:rsidRPr="00FD02C7" w:rsidRDefault="00602653" w:rsidP="00CF3978">
            <w:pPr>
              <w:rPr>
                <w:rFonts w:ascii="Times New Roman" w:hAnsi="Times New Roman" w:cs="Times New Roman"/>
                <w:b/>
                <w:bCs/>
                <w:sz w:val="24"/>
                <w:szCs w:val="24"/>
              </w:rPr>
            </w:pPr>
          </w:p>
          <w:p w14:paraId="27DFCA63" w14:textId="77777777" w:rsidR="00602653" w:rsidRPr="00FD02C7" w:rsidRDefault="00602653" w:rsidP="00CF3978">
            <w:pPr>
              <w:rPr>
                <w:rFonts w:ascii="Times New Roman" w:hAnsi="Times New Roman" w:cs="Times New Roman"/>
                <w:b/>
                <w:bCs/>
                <w:sz w:val="24"/>
                <w:szCs w:val="24"/>
              </w:rPr>
            </w:pPr>
          </w:p>
          <w:p w14:paraId="4F640CDC" w14:textId="77777777" w:rsidR="00602653" w:rsidRPr="00FD02C7" w:rsidRDefault="00602653" w:rsidP="00CF3978">
            <w:pPr>
              <w:rPr>
                <w:rFonts w:ascii="Times New Roman" w:hAnsi="Times New Roman" w:cs="Times New Roman"/>
                <w:b/>
                <w:bCs/>
                <w:sz w:val="24"/>
                <w:szCs w:val="24"/>
              </w:rPr>
            </w:pPr>
            <w:r w:rsidRPr="00FD02C7">
              <w:rPr>
                <w:rFonts w:ascii="Times New Roman" w:hAnsi="Times New Roman" w:cs="Times New Roman"/>
                <w:b/>
                <w:bCs/>
                <w:sz w:val="24"/>
                <w:szCs w:val="24"/>
              </w:rPr>
              <w:t>2020</w:t>
            </w:r>
          </w:p>
          <w:p w14:paraId="4C4E260B" w14:textId="77777777" w:rsidR="00602653" w:rsidRPr="00FD02C7" w:rsidRDefault="00602653" w:rsidP="00CF3978">
            <w:pPr>
              <w:rPr>
                <w:rFonts w:ascii="Times New Roman" w:hAnsi="Times New Roman" w:cs="Times New Roman"/>
                <w:b/>
                <w:bCs/>
                <w:sz w:val="24"/>
                <w:szCs w:val="24"/>
              </w:rPr>
            </w:pPr>
            <w:r w:rsidRPr="00FD02C7">
              <w:rPr>
                <w:rFonts w:ascii="Times New Roman" w:hAnsi="Times New Roman" w:cs="Times New Roman"/>
                <w:b/>
                <w:bCs/>
                <w:sz w:val="24"/>
                <w:szCs w:val="24"/>
              </w:rPr>
              <w:t>2021</w:t>
            </w:r>
          </w:p>
        </w:tc>
        <w:tc>
          <w:tcPr>
            <w:tcW w:w="1701" w:type="dxa"/>
          </w:tcPr>
          <w:p w14:paraId="6D1650D4" w14:textId="77777777" w:rsidR="00602653" w:rsidRPr="00FD02C7" w:rsidRDefault="00602653" w:rsidP="00CF3978">
            <w:pPr>
              <w:rPr>
                <w:rFonts w:ascii="Times New Roman" w:hAnsi="Times New Roman" w:cs="Times New Roman"/>
                <w:b/>
                <w:bCs/>
                <w:sz w:val="24"/>
                <w:szCs w:val="24"/>
              </w:rPr>
            </w:pPr>
            <w:r w:rsidRPr="00FD02C7">
              <w:rPr>
                <w:rFonts w:ascii="Times New Roman" w:hAnsi="Times New Roman" w:cs="Times New Roman"/>
                <w:b/>
                <w:bCs/>
                <w:sz w:val="24"/>
                <w:szCs w:val="24"/>
              </w:rPr>
              <w:t>комедия</w:t>
            </w:r>
          </w:p>
          <w:p w14:paraId="0C27D73F" w14:textId="77777777" w:rsidR="00602653" w:rsidRPr="00FD02C7" w:rsidRDefault="00602653" w:rsidP="00CF3978">
            <w:pPr>
              <w:rPr>
                <w:rFonts w:ascii="Times New Roman" w:hAnsi="Times New Roman" w:cs="Times New Roman"/>
                <w:b/>
                <w:bCs/>
                <w:sz w:val="24"/>
                <w:szCs w:val="24"/>
              </w:rPr>
            </w:pPr>
          </w:p>
          <w:p w14:paraId="6F7933AC" w14:textId="77777777" w:rsidR="00602653" w:rsidRPr="00FD02C7" w:rsidRDefault="00602653" w:rsidP="00CF3978">
            <w:pPr>
              <w:rPr>
                <w:rFonts w:ascii="Times New Roman" w:hAnsi="Times New Roman" w:cs="Times New Roman"/>
                <w:b/>
                <w:bCs/>
                <w:sz w:val="24"/>
                <w:szCs w:val="24"/>
              </w:rPr>
            </w:pPr>
          </w:p>
          <w:p w14:paraId="17C038A2" w14:textId="77777777" w:rsidR="00602653" w:rsidRPr="00FD02C7" w:rsidRDefault="00602653" w:rsidP="00CF3978">
            <w:pPr>
              <w:rPr>
                <w:rFonts w:ascii="Times New Roman" w:hAnsi="Times New Roman" w:cs="Times New Roman"/>
                <w:b/>
                <w:bCs/>
                <w:sz w:val="24"/>
                <w:szCs w:val="24"/>
              </w:rPr>
            </w:pPr>
            <w:r w:rsidRPr="00FD02C7">
              <w:rPr>
                <w:rFonts w:ascii="Times New Roman" w:hAnsi="Times New Roman" w:cs="Times New Roman"/>
                <w:b/>
                <w:bCs/>
                <w:sz w:val="24"/>
                <w:szCs w:val="24"/>
              </w:rPr>
              <w:t>комедия</w:t>
            </w:r>
          </w:p>
          <w:p w14:paraId="44496F1A" w14:textId="77777777" w:rsidR="00602653" w:rsidRPr="00FD02C7" w:rsidRDefault="00602653" w:rsidP="00CF3978">
            <w:pPr>
              <w:rPr>
                <w:rFonts w:ascii="Times New Roman" w:hAnsi="Times New Roman" w:cs="Times New Roman"/>
                <w:b/>
                <w:bCs/>
                <w:sz w:val="24"/>
                <w:szCs w:val="24"/>
              </w:rPr>
            </w:pPr>
          </w:p>
          <w:p w14:paraId="50380087" w14:textId="77777777" w:rsidR="00602653" w:rsidRPr="00FD02C7" w:rsidRDefault="00602653" w:rsidP="00CF3978">
            <w:pPr>
              <w:rPr>
                <w:rFonts w:ascii="Times New Roman" w:hAnsi="Times New Roman" w:cs="Times New Roman"/>
                <w:b/>
                <w:bCs/>
                <w:sz w:val="24"/>
                <w:szCs w:val="24"/>
              </w:rPr>
            </w:pPr>
          </w:p>
          <w:p w14:paraId="0F790AD8" w14:textId="77777777" w:rsidR="00602653" w:rsidRPr="00FD02C7" w:rsidRDefault="00602653" w:rsidP="00CF3978">
            <w:pPr>
              <w:rPr>
                <w:rFonts w:ascii="Times New Roman" w:hAnsi="Times New Roman" w:cs="Times New Roman"/>
                <w:b/>
                <w:bCs/>
                <w:sz w:val="24"/>
                <w:szCs w:val="24"/>
              </w:rPr>
            </w:pPr>
            <w:r w:rsidRPr="00FD02C7">
              <w:rPr>
                <w:rFonts w:ascii="Times New Roman" w:hAnsi="Times New Roman" w:cs="Times New Roman"/>
                <w:b/>
                <w:bCs/>
                <w:sz w:val="24"/>
                <w:szCs w:val="24"/>
              </w:rPr>
              <w:t>комедия</w:t>
            </w:r>
          </w:p>
        </w:tc>
        <w:tc>
          <w:tcPr>
            <w:tcW w:w="1843" w:type="dxa"/>
          </w:tcPr>
          <w:p w14:paraId="31A1C51B" w14:textId="77777777" w:rsidR="00602653" w:rsidRPr="00FD02C7" w:rsidRDefault="00602653" w:rsidP="00CF3978">
            <w:pPr>
              <w:rPr>
                <w:rFonts w:ascii="Times New Roman" w:hAnsi="Times New Roman" w:cs="Times New Roman"/>
                <w:b/>
                <w:bCs/>
                <w:sz w:val="24"/>
                <w:szCs w:val="24"/>
              </w:rPr>
            </w:pPr>
            <w:r w:rsidRPr="00FD02C7">
              <w:rPr>
                <w:rFonts w:ascii="Times New Roman" w:hAnsi="Times New Roman" w:cs="Times New Roman"/>
                <w:b/>
                <w:bCs/>
                <w:sz w:val="24"/>
                <w:szCs w:val="24"/>
              </w:rPr>
              <w:t>Дархан Саркенов</w:t>
            </w:r>
          </w:p>
        </w:tc>
        <w:tc>
          <w:tcPr>
            <w:tcW w:w="3260" w:type="dxa"/>
          </w:tcPr>
          <w:p w14:paraId="26135EF9" w14:textId="77777777" w:rsidR="00602653" w:rsidRPr="00FD02C7" w:rsidRDefault="00602653" w:rsidP="00CF3978">
            <w:pPr>
              <w:rPr>
                <w:rFonts w:ascii="Times New Roman" w:hAnsi="Times New Roman" w:cs="Times New Roman"/>
                <w:b/>
                <w:bCs/>
                <w:sz w:val="24"/>
                <w:szCs w:val="24"/>
              </w:rPr>
            </w:pPr>
            <w:r w:rsidRPr="00FD02C7">
              <w:rPr>
                <w:rFonts w:ascii="Times New Roman" w:hAnsi="Times New Roman" w:cs="Times New Roman"/>
                <w:b/>
                <w:bCs/>
                <w:sz w:val="24"/>
                <w:szCs w:val="24"/>
              </w:rPr>
              <w:t>Казахская национальная академия искусств имени Т. Жургенова)</w:t>
            </w:r>
          </w:p>
        </w:tc>
      </w:tr>
      <w:tr w:rsidR="00602653" w:rsidRPr="00FD02C7" w14:paraId="136ECAB6" w14:textId="77777777" w:rsidTr="00602653">
        <w:tc>
          <w:tcPr>
            <w:tcW w:w="562" w:type="dxa"/>
          </w:tcPr>
          <w:p w14:paraId="3EA48DC3" w14:textId="77777777" w:rsidR="00602653" w:rsidRPr="00FD02C7" w:rsidRDefault="00602653" w:rsidP="00CF3978">
            <w:pPr>
              <w:rPr>
                <w:rFonts w:ascii="Times New Roman" w:hAnsi="Times New Roman" w:cs="Times New Roman"/>
                <w:b/>
                <w:bCs/>
                <w:sz w:val="24"/>
                <w:szCs w:val="24"/>
              </w:rPr>
            </w:pPr>
            <w:r w:rsidRPr="00FD02C7">
              <w:rPr>
                <w:rFonts w:ascii="Times New Roman" w:hAnsi="Times New Roman" w:cs="Times New Roman"/>
                <w:b/>
                <w:bCs/>
                <w:sz w:val="24"/>
                <w:szCs w:val="24"/>
              </w:rPr>
              <w:t>50</w:t>
            </w:r>
          </w:p>
        </w:tc>
        <w:tc>
          <w:tcPr>
            <w:tcW w:w="1560" w:type="dxa"/>
          </w:tcPr>
          <w:p w14:paraId="49DF3CC5" w14:textId="77777777" w:rsidR="00602653" w:rsidRPr="00FD02C7" w:rsidRDefault="00602653" w:rsidP="00CF3978">
            <w:pPr>
              <w:rPr>
                <w:rFonts w:ascii="Times New Roman" w:hAnsi="Times New Roman" w:cs="Times New Roman"/>
                <w:b/>
                <w:bCs/>
                <w:sz w:val="24"/>
                <w:szCs w:val="24"/>
              </w:rPr>
            </w:pPr>
            <w:r w:rsidRPr="00FD02C7">
              <w:rPr>
                <w:rFonts w:ascii="Times New Roman" w:hAnsi="Times New Roman" w:cs="Times New Roman"/>
                <w:b/>
                <w:bCs/>
                <w:sz w:val="24"/>
                <w:szCs w:val="24"/>
              </w:rPr>
              <w:t xml:space="preserve"> «Станция судьбы»</w:t>
            </w:r>
          </w:p>
        </w:tc>
        <w:tc>
          <w:tcPr>
            <w:tcW w:w="708" w:type="dxa"/>
          </w:tcPr>
          <w:p w14:paraId="142B1D9F" w14:textId="77777777" w:rsidR="00602653" w:rsidRPr="00FD02C7" w:rsidRDefault="00602653" w:rsidP="00CF3978">
            <w:pPr>
              <w:rPr>
                <w:rFonts w:ascii="Times New Roman" w:hAnsi="Times New Roman" w:cs="Times New Roman"/>
                <w:b/>
                <w:bCs/>
                <w:sz w:val="24"/>
                <w:szCs w:val="24"/>
              </w:rPr>
            </w:pPr>
            <w:r w:rsidRPr="00FD02C7">
              <w:rPr>
                <w:rFonts w:ascii="Times New Roman" w:hAnsi="Times New Roman" w:cs="Times New Roman"/>
                <w:b/>
                <w:bCs/>
                <w:sz w:val="24"/>
                <w:szCs w:val="24"/>
              </w:rPr>
              <w:t>2019</w:t>
            </w:r>
          </w:p>
        </w:tc>
        <w:tc>
          <w:tcPr>
            <w:tcW w:w="1701" w:type="dxa"/>
          </w:tcPr>
          <w:p w14:paraId="551C1E40" w14:textId="77777777" w:rsidR="00602653" w:rsidRPr="00FD02C7" w:rsidRDefault="00602653" w:rsidP="00CF3978">
            <w:pPr>
              <w:rPr>
                <w:rFonts w:ascii="Times New Roman" w:hAnsi="Times New Roman" w:cs="Times New Roman"/>
                <w:b/>
                <w:bCs/>
                <w:sz w:val="24"/>
                <w:szCs w:val="24"/>
              </w:rPr>
            </w:pPr>
            <w:r w:rsidRPr="00FD02C7">
              <w:rPr>
                <w:rFonts w:ascii="Times New Roman" w:hAnsi="Times New Roman" w:cs="Times New Roman"/>
                <w:b/>
                <w:bCs/>
                <w:sz w:val="24"/>
                <w:szCs w:val="24"/>
              </w:rPr>
              <w:t>мелодрама</w:t>
            </w:r>
          </w:p>
        </w:tc>
        <w:tc>
          <w:tcPr>
            <w:tcW w:w="1843" w:type="dxa"/>
          </w:tcPr>
          <w:p w14:paraId="32C14DA6" w14:textId="77777777" w:rsidR="00602653" w:rsidRPr="00FD02C7" w:rsidRDefault="00602653" w:rsidP="00CF3978">
            <w:pPr>
              <w:rPr>
                <w:rFonts w:ascii="Times New Roman" w:hAnsi="Times New Roman" w:cs="Times New Roman"/>
                <w:b/>
                <w:bCs/>
                <w:sz w:val="24"/>
                <w:szCs w:val="24"/>
              </w:rPr>
            </w:pPr>
            <w:r w:rsidRPr="00FD02C7">
              <w:rPr>
                <w:rFonts w:ascii="Times New Roman" w:hAnsi="Times New Roman" w:cs="Times New Roman"/>
                <w:b/>
                <w:bCs/>
                <w:sz w:val="24"/>
                <w:szCs w:val="24"/>
              </w:rPr>
              <w:t>Ернар Нургалиев</w:t>
            </w:r>
          </w:p>
        </w:tc>
        <w:tc>
          <w:tcPr>
            <w:tcW w:w="3260" w:type="dxa"/>
          </w:tcPr>
          <w:p w14:paraId="3CCCAF53" w14:textId="77777777" w:rsidR="00602653" w:rsidRPr="00FD02C7" w:rsidRDefault="00602653" w:rsidP="00CF3978">
            <w:pPr>
              <w:rPr>
                <w:rFonts w:ascii="Times New Roman" w:hAnsi="Times New Roman" w:cs="Times New Roman"/>
                <w:b/>
                <w:bCs/>
                <w:sz w:val="24"/>
                <w:szCs w:val="24"/>
              </w:rPr>
            </w:pPr>
            <w:r w:rsidRPr="00FD02C7">
              <w:rPr>
                <w:rFonts w:ascii="Times New Roman" w:hAnsi="Times New Roman" w:cs="Times New Roman"/>
                <w:b/>
                <w:bCs/>
                <w:sz w:val="24"/>
                <w:szCs w:val="24"/>
              </w:rPr>
              <w:t>Казахская национальная академия искусств имени Т. Жургенова)</w:t>
            </w:r>
          </w:p>
        </w:tc>
      </w:tr>
      <w:tr w:rsidR="00602653" w:rsidRPr="00FD02C7" w14:paraId="4A49DF14" w14:textId="77777777" w:rsidTr="00602653">
        <w:tc>
          <w:tcPr>
            <w:tcW w:w="562" w:type="dxa"/>
          </w:tcPr>
          <w:p w14:paraId="1C636D81" w14:textId="77777777" w:rsidR="00602653" w:rsidRPr="00FD02C7" w:rsidRDefault="00602653" w:rsidP="00CF3978">
            <w:pPr>
              <w:rPr>
                <w:rFonts w:ascii="Times New Roman" w:hAnsi="Times New Roman" w:cs="Times New Roman"/>
                <w:b/>
                <w:bCs/>
                <w:sz w:val="24"/>
                <w:szCs w:val="24"/>
              </w:rPr>
            </w:pPr>
            <w:r w:rsidRPr="00FD02C7">
              <w:rPr>
                <w:rFonts w:ascii="Times New Roman" w:hAnsi="Times New Roman" w:cs="Times New Roman"/>
                <w:b/>
                <w:bCs/>
                <w:sz w:val="24"/>
                <w:szCs w:val="24"/>
              </w:rPr>
              <w:t>51</w:t>
            </w:r>
          </w:p>
        </w:tc>
        <w:tc>
          <w:tcPr>
            <w:tcW w:w="1560" w:type="dxa"/>
          </w:tcPr>
          <w:p w14:paraId="2D6CA8FC" w14:textId="77777777" w:rsidR="00602653" w:rsidRPr="00FD02C7" w:rsidRDefault="00602653" w:rsidP="00CF3978">
            <w:pPr>
              <w:rPr>
                <w:rFonts w:ascii="Times New Roman" w:hAnsi="Times New Roman" w:cs="Times New Roman"/>
                <w:b/>
                <w:bCs/>
                <w:sz w:val="24"/>
                <w:szCs w:val="24"/>
              </w:rPr>
            </w:pPr>
            <w:r w:rsidRPr="00FD02C7">
              <w:rPr>
                <w:rFonts w:ascii="Times New Roman" w:hAnsi="Times New Roman" w:cs="Times New Roman"/>
                <w:b/>
                <w:bCs/>
                <w:sz w:val="24"/>
                <w:szCs w:val="24"/>
              </w:rPr>
              <w:t>«Қара бекіре»</w:t>
            </w:r>
          </w:p>
        </w:tc>
        <w:tc>
          <w:tcPr>
            <w:tcW w:w="708" w:type="dxa"/>
          </w:tcPr>
          <w:p w14:paraId="3C9B8B16" w14:textId="77777777" w:rsidR="00602653" w:rsidRPr="00FD02C7" w:rsidRDefault="00602653" w:rsidP="00CF3978">
            <w:pPr>
              <w:rPr>
                <w:rFonts w:ascii="Times New Roman" w:hAnsi="Times New Roman" w:cs="Times New Roman"/>
                <w:b/>
                <w:bCs/>
                <w:sz w:val="24"/>
                <w:szCs w:val="24"/>
              </w:rPr>
            </w:pPr>
            <w:r w:rsidRPr="00FD02C7">
              <w:rPr>
                <w:rFonts w:ascii="Times New Roman" w:hAnsi="Times New Roman" w:cs="Times New Roman"/>
                <w:b/>
                <w:bCs/>
                <w:sz w:val="24"/>
                <w:szCs w:val="24"/>
              </w:rPr>
              <w:t>2025 (1 сезон)</w:t>
            </w:r>
          </w:p>
        </w:tc>
        <w:tc>
          <w:tcPr>
            <w:tcW w:w="1701" w:type="dxa"/>
          </w:tcPr>
          <w:p w14:paraId="3633A608" w14:textId="77777777" w:rsidR="00602653" w:rsidRPr="00FD02C7" w:rsidRDefault="00602653" w:rsidP="00CF3978">
            <w:pPr>
              <w:rPr>
                <w:rFonts w:ascii="Times New Roman" w:hAnsi="Times New Roman" w:cs="Times New Roman"/>
                <w:b/>
                <w:bCs/>
                <w:sz w:val="24"/>
                <w:szCs w:val="24"/>
              </w:rPr>
            </w:pPr>
            <w:r w:rsidRPr="00FD02C7">
              <w:rPr>
                <w:rFonts w:ascii="Times New Roman" w:hAnsi="Times New Roman" w:cs="Times New Roman"/>
                <w:b/>
                <w:bCs/>
                <w:sz w:val="24"/>
                <w:szCs w:val="24"/>
              </w:rPr>
              <w:t>драма, криминал</w:t>
            </w:r>
          </w:p>
        </w:tc>
        <w:tc>
          <w:tcPr>
            <w:tcW w:w="1843" w:type="dxa"/>
          </w:tcPr>
          <w:p w14:paraId="76754EFB" w14:textId="77777777" w:rsidR="00602653" w:rsidRPr="00FD02C7" w:rsidRDefault="00602653" w:rsidP="00CF3978">
            <w:pPr>
              <w:rPr>
                <w:rFonts w:ascii="Times New Roman" w:hAnsi="Times New Roman" w:cs="Times New Roman"/>
                <w:b/>
                <w:bCs/>
                <w:sz w:val="24"/>
                <w:szCs w:val="24"/>
              </w:rPr>
            </w:pPr>
            <w:r w:rsidRPr="00FD02C7">
              <w:rPr>
                <w:rFonts w:ascii="Times New Roman" w:hAnsi="Times New Roman" w:cs="Times New Roman"/>
                <w:b/>
                <w:bCs/>
                <w:sz w:val="24"/>
                <w:szCs w:val="24"/>
              </w:rPr>
              <w:t>Берик Жаханов</w:t>
            </w:r>
          </w:p>
        </w:tc>
        <w:tc>
          <w:tcPr>
            <w:tcW w:w="3260" w:type="dxa"/>
          </w:tcPr>
          <w:p w14:paraId="0D63D75E" w14:textId="77777777" w:rsidR="00602653" w:rsidRPr="00FD02C7" w:rsidRDefault="00602653" w:rsidP="00CF3978">
            <w:pPr>
              <w:rPr>
                <w:rFonts w:ascii="Times New Roman" w:hAnsi="Times New Roman" w:cs="Times New Roman"/>
                <w:b/>
                <w:bCs/>
                <w:sz w:val="24"/>
                <w:szCs w:val="24"/>
              </w:rPr>
            </w:pPr>
            <w:r w:rsidRPr="00FD02C7">
              <w:rPr>
                <w:rFonts w:ascii="Times New Roman" w:hAnsi="Times New Roman" w:cs="Times New Roman"/>
                <w:b/>
                <w:bCs/>
                <w:sz w:val="24"/>
                <w:szCs w:val="24"/>
              </w:rPr>
              <w:t>Казахская национальная академия искусств имени Т. Жургенова)</w:t>
            </w:r>
          </w:p>
        </w:tc>
      </w:tr>
    </w:tbl>
    <w:p w14:paraId="0C8D5A28" w14:textId="06B69B83" w:rsidR="004C0A90" w:rsidRPr="00FD02C7" w:rsidRDefault="004C0A90" w:rsidP="004129CC">
      <w:pPr>
        <w:spacing w:after="0" w:line="240" w:lineRule="auto"/>
        <w:ind w:firstLine="709"/>
        <w:jc w:val="both"/>
        <w:rPr>
          <w:rFonts w:ascii="Times New Roman" w:hAnsi="Times New Roman" w:cs="Times New Roman"/>
          <w:sz w:val="28"/>
          <w:szCs w:val="28"/>
        </w:rPr>
      </w:pPr>
      <w:r w:rsidRPr="00513FC9">
        <w:rPr>
          <w:rFonts w:ascii="Times New Roman" w:hAnsi="Times New Roman" w:cs="Times New Roman"/>
          <w:b/>
          <w:bCs/>
          <w:sz w:val="28"/>
          <w:szCs w:val="28"/>
          <w:lang w:val="kk-KZ"/>
        </w:rPr>
        <w:lastRenderedPageBreak/>
        <w:t xml:space="preserve">Вывод по таблице </w:t>
      </w:r>
      <w:r w:rsidRPr="00513FC9">
        <w:rPr>
          <w:rFonts w:ascii="Times New Roman" w:hAnsi="Times New Roman" w:cs="Times New Roman"/>
          <w:b/>
          <w:bCs/>
          <w:sz w:val="28"/>
          <w:szCs w:val="28"/>
        </w:rPr>
        <w:t>№</w:t>
      </w:r>
      <w:r w:rsidR="00A15865" w:rsidRPr="00513FC9">
        <w:rPr>
          <w:rFonts w:ascii="Times New Roman" w:hAnsi="Times New Roman" w:cs="Times New Roman"/>
          <w:b/>
          <w:bCs/>
          <w:sz w:val="28"/>
          <w:szCs w:val="28"/>
        </w:rPr>
        <w:t xml:space="preserve"> </w:t>
      </w:r>
      <w:r w:rsidRPr="00513FC9">
        <w:rPr>
          <w:rFonts w:ascii="Times New Roman" w:hAnsi="Times New Roman" w:cs="Times New Roman"/>
          <w:b/>
          <w:bCs/>
          <w:sz w:val="28"/>
          <w:szCs w:val="28"/>
        </w:rPr>
        <w:t>11:</w:t>
      </w:r>
      <w:r w:rsidRPr="00FD02C7">
        <w:rPr>
          <w:rFonts w:ascii="Times New Roman" w:hAnsi="Times New Roman" w:cs="Times New Roman"/>
          <w:sz w:val="28"/>
          <w:szCs w:val="28"/>
        </w:rPr>
        <w:t xml:space="preserve"> Тот факт, что около </w:t>
      </w:r>
      <w:r w:rsidR="00A15865" w:rsidRPr="00FD02C7">
        <w:rPr>
          <w:rFonts w:ascii="Times New Roman" w:hAnsi="Times New Roman" w:cs="Times New Roman"/>
          <w:b/>
          <w:bCs/>
          <w:sz w:val="28"/>
          <w:szCs w:val="28"/>
        </w:rPr>
        <w:t>3</w:t>
      </w:r>
      <w:r w:rsidRPr="00FD02C7">
        <w:rPr>
          <w:rFonts w:ascii="Times New Roman" w:hAnsi="Times New Roman" w:cs="Times New Roman"/>
          <w:b/>
          <w:bCs/>
          <w:sz w:val="28"/>
          <w:szCs w:val="28"/>
        </w:rPr>
        <w:t>0 % режиссёров представленных казахстанских веб-сериалов являются выпускниками Казахской национальной академии искусств имени Темірбека Жүргенова</w:t>
      </w:r>
      <w:r w:rsidRPr="00FD02C7">
        <w:rPr>
          <w:rFonts w:ascii="Times New Roman" w:hAnsi="Times New Roman" w:cs="Times New Roman"/>
          <w:sz w:val="28"/>
          <w:szCs w:val="28"/>
        </w:rPr>
        <w:t xml:space="preserve">, что выступает значимым показателем эффективности профессиональной художественной подготовки в контексте развития </w:t>
      </w:r>
      <w:r w:rsidRPr="00FD02C7">
        <w:rPr>
          <w:rFonts w:ascii="Times New Roman" w:hAnsi="Times New Roman" w:cs="Times New Roman"/>
          <w:b/>
          <w:bCs/>
          <w:sz w:val="28"/>
          <w:szCs w:val="28"/>
        </w:rPr>
        <w:t>национальных креативных индустрий</w:t>
      </w:r>
      <w:r w:rsidRPr="00FD02C7">
        <w:rPr>
          <w:rFonts w:ascii="Times New Roman" w:hAnsi="Times New Roman" w:cs="Times New Roman"/>
          <w:sz w:val="28"/>
          <w:szCs w:val="28"/>
        </w:rPr>
        <w:t>.</w:t>
      </w:r>
    </w:p>
    <w:p w14:paraId="25C8746B" w14:textId="77777777" w:rsidR="004C0A90" w:rsidRPr="00FD02C7" w:rsidRDefault="004C0A90" w:rsidP="004129CC">
      <w:pPr>
        <w:spacing w:after="0" w:line="240" w:lineRule="auto"/>
        <w:ind w:firstLine="709"/>
        <w:jc w:val="both"/>
        <w:rPr>
          <w:rFonts w:ascii="Times New Roman" w:hAnsi="Times New Roman" w:cs="Times New Roman"/>
          <w:sz w:val="28"/>
          <w:szCs w:val="28"/>
        </w:rPr>
      </w:pPr>
      <w:r w:rsidRPr="00FD02C7">
        <w:rPr>
          <w:rFonts w:ascii="Times New Roman" w:hAnsi="Times New Roman" w:cs="Times New Roman"/>
          <w:sz w:val="28"/>
          <w:szCs w:val="28"/>
        </w:rPr>
        <w:t>С научно-методологической точки зрения данный факт можно интерпретировать через несколько взаимосвязанных уровней анализа:</w:t>
      </w:r>
    </w:p>
    <w:p w14:paraId="1626F614" w14:textId="77777777" w:rsidR="004C0A90" w:rsidRPr="00FD02C7" w:rsidRDefault="004C0A90" w:rsidP="004129CC">
      <w:pPr>
        <w:numPr>
          <w:ilvl w:val="0"/>
          <w:numId w:val="33"/>
        </w:numPr>
        <w:tabs>
          <w:tab w:val="clear" w:pos="720"/>
          <w:tab w:val="num" w:pos="0"/>
        </w:tabs>
        <w:spacing w:after="0" w:line="240" w:lineRule="auto"/>
        <w:ind w:left="0" w:firstLine="709"/>
        <w:jc w:val="both"/>
        <w:rPr>
          <w:rFonts w:ascii="Times New Roman" w:hAnsi="Times New Roman" w:cs="Times New Roman"/>
          <w:sz w:val="28"/>
          <w:szCs w:val="28"/>
        </w:rPr>
      </w:pPr>
      <w:r w:rsidRPr="00FD02C7">
        <w:rPr>
          <w:rFonts w:ascii="Times New Roman" w:hAnsi="Times New Roman" w:cs="Times New Roman"/>
          <w:b/>
          <w:bCs/>
          <w:sz w:val="28"/>
          <w:szCs w:val="28"/>
        </w:rPr>
        <w:t xml:space="preserve">Образовательно-профессиональный аспект. </w:t>
      </w:r>
      <w:r w:rsidRPr="00FD02C7">
        <w:rPr>
          <w:rFonts w:ascii="Times New Roman" w:hAnsi="Times New Roman" w:cs="Times New Roman"/>
          <w:sz w:val="28"/>
          <w:szCs w:val="28"/>
        </w:rPr>
        <w:t>Высокая представленность выпускников Академии среди режиссёров веб-сериалов подтверждает, что образовательные программы вуза соответствуют современным требованиям медиапроизводства. В частности, дисциплины, направленные на развитие креативного мышления, проектной деятельности и цифровых компетенций, формируют у студентов способность интегрировать художественные и технологические подходы, что обеспечивает их конкурентоспособность на рынке цифровых медиа.</w:t>
      </w:r>
    </w:p>
    <w:p w14:paraId="6FBB227F" w14:textId="77777777" w:rsidR="004C0A90" w:rsidRPr="00FD02C7" w:rsidRDefault="004C0A90" w:rsidP="004129CC">
      <w:pPr>
        <w:numPr>
          <w:ilvl w:val="0"/>
          <w:numId w:val="33"/>
        </w:numPr>
        <w:tabs>
          <w:tab w:val="clear" w:pos="720"/>
          <w:tab w:val="num" w:pos="0"/>
        </w:tabs>
        <w:spacing w:after="0" w:line="240" w:lineRule="auto"/>
        <w:ind w:left="0" w:firstLine="709"/>
        <w:jc w:val="both"/>
        <w:rPr>
          <w:rFonts w:ascii="Times New Roman" w:hAnsi="Times New Roman" w:cs="Times New Roman"/>
          <w:sz w:val="28"/>
          <w:szCs w:val="28"/>
        </w:rPr>
      </w:pPr>
      <w:r w:rsidRPr="00FD02C7">
        <w:rPr>
          <w:rFonts w:ascii="Times New Roman" w:hAnsi="Times New Roman" w:cs="Times New Roman"/>
          <w:b/>
          <w:bCs/>
          <w:sz w:val="28"/>
          <w:szCs w:val="28"/>
        </w:rPr>
        <w:t xml:space="preserve">Институционально-креативный аспект. </w:t>
      </w:r>
      <w:r w:rsidRPr="00FD02C7">
        <w:rPr>
          <w:rFonts w:ascii="Times New Roman" w:hAnsi="Times New Roman" w:cs="Times New Roman"/>
          <w:sz w:val="28"/>
          <w:szCs w:val="28"/>
        </w:rPr>
        <w:t xml:space="preserve">Академия выступает не только как образовательное учреждение, но и как </w:t>
      </w:r>
      <w:r w:rsidRPr="00FD02C7">
        <w:rPr>
          <w:rFonts w:ascii="Times New Roman" w:hAnsi="Times New Roman" w:cs="Times New Roman"/>
          <w:b/>
          <w:bCs/>
          <w:sz w:val="28"/>
          <w:szCs w:val="28"/>
        </w:rPr>
        <w:t>институциональный центр генерации креативного капитала</w:t>
      </w:r>
      <w:r w:rsidRPr="00FD02C7">
        <w:rPr>
          <w:rFonts w:ascii="Times New Roman" w:hAnsi="Times New Roman" w:cs="Times New Roman"/>
          <w:sz w:val="28"/>
          <w:szCs w:val="28"/>
        </w:rPr>
        <w:t xml:space="preserve">, способный продуцировать кадры для развивающегося сегмента национальной медиасферы. Выпускники Академии становятся активными участниками процессов </w:t>
      </w:r>
      <w:r w:rsidRPr="00FD02C7">
        <w:rPr>
          <w:rFonts w:ascii="Times New Roman" w:hAnsi="Times New Roman" w:cs="Times New Roman"/>
          <w:b/>
          <w:bCs/>
          <w:sz w:val="28"/>
          <w:szCs w:val="28"/>
        </w:rPr>
        <w:t>формирования авторских стилей, жанровых новаций и новых форм экранного нарратива</w:t>
      </w:r>
      <w:r w:rsidRPr="00FD02C7">
        <w:rPr>
          <w:rFonts w:ascii="Times New Roman" w:hAnsi="Times New Roman" w:cs="Times New Roman"/>
          <w:sz w:val="28"/>
          <w:szCs w:val="28"/>
        </w:rPr>
        <w:t>, что напрямую соотносится с задачами Концепции развития креативных индустрий Республики Казахстан.</w:t>
      </w:r>
    </w:p>
    <w:p w14:paraId="79275C0B" w14:textId="262F764E" w:rsidR="004C0A90" w:rsidRPr="00FD02C7" w:rsidRDefault="004C0A90" w:rsidP="004129CC">
      <w:pPr>
        <w:numPr>
          <w:ilvl w:val="0"/>
          <w:numId w:val="33"/>
        </w:numPr>
        <w:tabs>
          <w:tab w:val="clear" w:pos="720"/>
          <w:tab w:val="num" w:pos="0"/>
        </w:tabs>
        <w:spacing w:after="0" w:line="240" w:lineRule="auto"/>
        <w:ind w:left="0" w:firstLine="709"/>
        <w:jc w:val="both"/>
        <w:rPr>
          <w:rFonts w:ascii="Times New Roman" w:hAnsi="Times New Roman" w:cs="Times New Roman"/>
          <w:sz w:val="28"/>
          <w:szCs w:val="28"/>
        </w:rPr>
      </w:pPr>
      <w:r w:rsidRPr="00FD02C7">
        <w:rPr>
          <w:rFonts w:ascii="Times New Roman" w:hAnsi="Times New Roman" w:cs="Times New Roman"/>
          <w:b/>
          <w:bCs/>
          <w:sz w:val="28"/>
          <w:szCs w:val="28"/>
        </w:rPr>
        <w:t xml:space="preserve">Методологический аспект. </w:t>
      </w:r>
      <w:r w:rsidRPr="00FD02C7">
        <w:rPr>
          <w:rFonts w:ascii="Times New Roman" w:hAnsi="Times New Roman" w:cs="Times New Roman"/>
          <w:sz w:val="28"/>
          <w:szCs w:val="28"/>
        </w:rPr>
        <w:t>С методологической позиции наблюдаемый показатель (</w:t>
      </w:r>
      <w:r w:rsidR="00A15865" w:rsidRPr="00FD02C7">
        <w:rPr>
          <w:rFonts w:ascii="Times New Roman" w:hAnsi="Times New Roman" w:cs="Times New Roman"/>
          <w:sz w:val="28"/>
          <w:szCs w:val="28"/>
        </w:rPr>
        <w:t>3</w:t>
      </w:r>
      <w:r w:rsidRPr="00FD02C7">
        <w:rPr>
          <w:rFonts w:ascii="Times New Roman" w:hAnsi="Times New Roman" w:cs="Times New Roman"/>
          <w:sz w:val="28"/>
          <w:szCs w:val="28"/>
        </w:rPr>
        <w:t xml:space="preserve">0 %) свидетельствует о </w:t>
      </w:r>
      <w:r w:rsidRPr="00FD02C7">
        <w:rPr>
          <w:rFonts w:ascii="Times New Roman" w:hAnsi="Times New Roman" w:cs="Times New Roman"/>
          <w:b/>
          <w:bCs/>
          <w:sz w:val="28"/>
          <w:szCs w:val="28"/>
        </w:rPr>
        <w:t>результативности междисциплинарного подхода</w:t>
      </w:r>
      <w:r w:rsidRPr="00FD02C7">
        <w:rPr>
          <w:rFonts w:ascii="Times New Roman" w:hAnsi="Times New Roman" w:cs="Times New Roman"/>
          <w:sz w:val="28"/>
          <w:szCs w:val="28"/>
        </w:rPr>
        <w:t xml:space="preserve"> в художественном образовании, где соединяются режиссура, медиакоммуникации, цифровое сторителлинг и менеджмент творческих проектов. Такой интегративный формат подготовки способствует </w:t>
      </w:r>
      <w:r w:rsidRPr="00FD02C7">
        <w:rPr>
          <w:rFonts w:ascii="Times New Roman" w:hAnsi="Times New Roman" w:cs="Times New Roman"/>
          <w:b/>
          <w:bCs/>
          <w:sz w:val="28"/>
          <w:szCs w:val="28"/>
        </w:rPr>
        <w:t>устойчивому воспроизводству профессионального сообщества</w:t>
      </w:r>
      <w:r w:rsidRPr="00FD02C7">
        <w:rPr>
          <w:rFonts w:ascii="Times New Roman" w:hAnsi="Times New Roman" w:cs="Times New Roman"/>
          <w:sz w:val="28"/>
          <w:szCs w:val="28"/>
        </w:rPr>
        <w:t>, включённого в процесс цифровой трансформации национального искусства.</w:t>
      </w:r>
    </w:p>
    <w:p w14:paraId="76030036" w14:textId="77777777" w:rsidR="004C0A90" w:rsidRPr="00FD02C7" w:rsidRDefault="004C0A90" w:rsidP="004129CC">
      <w:pPr>
        <w:numPr>
          <w:ilvl w:val="0"/>
          <w:numId w:val="33"/>
        </w:numPr>
        <w:tabs>
          <w:tab w:val="clear" w:pos="720"/>
          <w:tab w:val="num" w:pos="0"/>
        </w:tabs>
        <w:spacing w:after="0" w:line="240" w:lineRule="auto"/>
        <w:ind w:left="0" w:firstLine="709"/>
        <w:jc w:val="both"/>
        <w:rPr>
          <w:rFonts w:ascii="Times New Roman" w:hAnsi="Times New Roman" w:cs="Times New Roman"/>
          <w:sz w:val="28"/>
          <w:szCs w:val="28"/>
        </w:rPr>
      </w:pPr>
      <w:r w:rsidRPr="00FD02C7">
        <w:rPr>
          <w:rFonts w:ascii="Times New Roman" w:hAnsi="Times New Roman" w:cs="Times New Roman"/>
          <w:b/>
          <w:bCs/>
          <w:sz w:val="28"/>
          <w:szCs w:val="28"/>
        </w:rPr>
        <w:t xml:space="preserve">Социокультурный аспект. </w:t>
      </w:r>
      <w:r w:rsidRPr="00FD02C7">
        <w:rPr>
          <w:rFonts w:ascii="Times New Roman" w:hAnsi="Times New Roman" w:cs="Times New Roman"/>
          <w:sz w:val="28"/>
          <w:szCs w:val="28"/>
        </w:rPr>
        <w:t xml:space="preserve">Активное участие выпускников Академии в производстве веб-сериалов отражает более широкий процесс </w:t>
      </w:r>
      <w:r w:rsidRPr="00FD02C7">
        <w:rPr>
          <w:rFonts w:ascii="Times New Roman" w:hAnsi="Times New Roman" w:cs="Times New Roman"/>
          <w:b/>
          <w:bCs/>
          <w:sz w:val="28"/>
          <w:szCs w:val="28"/>
        </w:rPr>
        <w:t>омоложения и демократизации культурного производства</w:t>
      </w:r>
      <w:r w:rsidRPr="00FD02C7">
        <w:rPr>
          <w:rFonts w:ascii="Times New Roman" w:hAnsi="Times New Roman" w:cs="Times New Roman"/>
          <w:sz w:val="28"/>
          <w:szCs w:val="28"/>
        </w:rPr>
        <w:t xml:space="preserve">, при котором новые авторы создают медиаконтент, близкий по интонации, тематике и языку современной аудитории. Это способствует расширению национального культурного кода в цифровом пространстве и усилению </w:t>
      </w:r>
      <w:r w:rsidRPr="00FD02C7">
        <w:rPr>
          <w:rFonts w:ascii="Times New Roman" w:hAnsi="Times New Roman" w:cs="Times New Roman"/>
          <w:b/>
          <w:bCs/>
          <w:sz w:val="28"/>
          <w:szCs w:val="28"/>
        </w:rPr>
        <w:t>идентификационного потенциала отечественного медиаискусства</w:t>
      </w:r>
      <w:r w:rsidRPr="00FD02C7">
        <w:rPr>
          <w:rFonts w:ascii="Times New Roman" w:hAnsi="Times New Roman" w:cs="Times New Roman"/>
          <w:sz w:val="28"/>
          <w:szCs w:val="28"/>
        </w:rPr>
        <w:t>.</w:t>
      </w:r>
    </w:p>
    <w:p w14:paraId="6C2C1F4F" w14:textId="77777777" w:rsidR="004C0A90" w:rsidRPr="00FD02C7" w:rsidRDefault="004C0A90" w:rsidP="004129CC">
      <w:pPr>
        <w:spacing w:after="0" w:line="240" w:lineRule="auto"/>
        <w:ind w:firstLine="709"/>
        <w:jc w:val="both"/>
        <w:rPr>
          <w:rFonts w:ascii="Times New Roman" w:hAnsi="Times New Roman" w:cs="Times New Roman"/>
          <w:sz w:val="28"/>
          <w:szCs w:val="28"/>
        </w:rPr>
      </w:pPr>
      <w:r w:rsidRPr="00FD02C7">
        <w:rPr>
          <w:rFonts w:ascii="Times New Roman" w:hAnsi="Times New Roman" w:cs="Times New Roman"/>
          <w:b/>
          <w:bCs/>
          <w:sz w:val="28"/>
          <w:szCs w:val="28"/>
        </w:rPr>
        <w:t>Таким образом</w:t>
      </w:r>
      <w:r w:rsidRPr="00FD02C7">
        <w:rPr>
          <w:rFonts w:ascii="Times New Roman" w:hAnsi="Times New Roman" w:cs="Times New Roman"/>
          <w:sz w:val="28"/>
          <w:szCs w:val="28"/>
        </w:rPr>
        <w:t xml:space="preserve">, представленные данные позволяют заключить, что образовательная деятельность Академии имени Темірбека Жүргенова выполняет системообразующую роль в подготовке профессиональных кадров для креативного сектора. Участие её выпускников в создании значительной доли отечественных веб-сериалов является эмпирическим подтверждением эффективности интеграции </w:t>
      </w:r>
      <w:r w:rsidRPr="00FD02C7">
        <w:rPr>
          <w:rFonts w:ascii="Times New Roman" w:hAnsi="Times New Roman" w:cs="Times New Roman"/>
          <w:b/>
          <w:bCs/>
          <w:sz w:val="28"/>
          <w:szCs w:val="28"/>
        </w:rPr>
        <w:t xml:space="preserve">академического художественного образования, </w:t>
      </w:r>
      <w:r w:rsidRPr="00FD02C7">
        <w:rPr>
          <w:rFonts w:ascii="Times New Roman" w:hAnsi="Times New Roman" w:cs="Times New Roman"/>
          <w:b/>
          <w:bCs/>
          <w:sz w:val="28"/>
          <w:szCs w:val="28"/>
        </w:rPr>
        <w:lastRenderedPageBreak/>
        <w:t>инновационных педагогических технологий и стратегий креативной экономики</w:t>
      </w:r>
      <w:r w:rsidRPr="00FD02C7">
        <w:rPr>
          <w:rFonts w:ascii="Times New Roman" w:hAnsi="Times New Roman" w:cs="Times New Roman"/>
          <w:sz w:val="28"/>
          <w:szCs w:val="28"/>
        </w:rPr>
        <w:t>, определяющих современный вектор развития аудиовизуальной культуры Казахстана.</w:t>
      </w:r>
    </w:p>
    <w:p w14:paraId="73BA181A" w14:textId="4E40ACA8" w:rsidR="004C0A90" w:rsidRPr="00FD02C7" w:rsidRDefault="004C0A90" w:rsidP="00513FC9">
      <w:pPr>
        <w:spacing w:after="0" w:line="240" w:lineRule="auto"/>
        <w:jc w:val="both"/>
        <w:rPr>
          <w:rFonts w:ascii="Times New Roman" w:hAnsi="Times New Roman" w:cs="Times New Roman"/>
          <w:sz w:val="28"/>
          <w:szCs w:val="28"/>
        </w:rPr>
      </w:pPr>
      <w:r w:rsidRPr="00FD02C7">
        <w:rPr>
          <w:rFonts w:ascii="Times New Roman" w:hAnsi="Times New Roman" w:cs="Times New Roman"/>
          <w:b/>
          <w:bCs/>
          <w:sz w:val="28"/>
          <w:szCs w:val="28"/>
        </w:rPr>
        <w:t>Таблица 12</w:t>
      </w:r>
      <w:r w:rsidR="00513FC9">
        <w:rPr>
          <w:rFonts w:ascii="Times New Roman" w:hAnsi="Times New Roman" w:cs="Times New Roman"/>
          <w:b/>
          <w:bCs/>
          <w:sz w:val="28"/>
          <w:szCs w:val="28"/>
        </w:rPr>
        <w:t xml:space="preserve"> – </w:t>
      </w:r>
      <w:r w:rsidRPr="00FD02C7">
        <w:rPr>
          <w:rFonts w:ascii="Times New Roman" w:hAnsi="Times New Roman" w:cs="Times New Roman"/>
          <w:b/>
          <w:bCs/>
          <w:sz w:val="28"/>
          <w:szCs w:val="28"/>
        </w:rPr>
        <w:t>Казахстанские актёры веб-сериалов – участие, роли, награды</w:t>
      </w:r>
    </w:p>
    <w:tbl>
      <w:tblPr>
        <w:tblStyle w:val="ad"/>
        <w:tblW w:w="9351" w:type="dxa"/>
        <w:tblLook w:val="04A0" w:firstRow="1" w:lastRow="0" w:firstColumn="1" w:lastColumn="0" w:noHBand="0" w:noVBand="1"/>
      </w:tblPr>
      <w:tblGrid>
        <w:gridCol w:w="2572"/>
        <w:gridCol w:w="1628"/>
        <w:gridCol w:w="2268"/>
        <w:gridCol w:w="2883"/>
      </w:tblGrid>
      <w:tr w:rsidR="004C0A90" w:rsidRPr="00FD02C7" w14:paraId="2E0475AE" w14:textId="77777777" w:rsidTr="00CF3978">
        <w:tc>
          <w:tcPr>
            <w:tcW w:w="2572" w:type="dxa"/>
          </w:tcPr>
          <w:p w14:paraId="453B87C5" w14:textId="77777777" w:rsidR="004C0A90" w:rsidRPr="00FD02C7" w:rsidRDefault="004C0A90" w:rsidP="00CF3978">
            <w:pPr>
              <w:rPr>
                <w:rFonts w:ascii="Times New Roman" w:hAnsi="Times New Roman" w:cs="Times New Roman"/>
                <w:b/>
                <w:bCs/>
                <w:lang w:val="ru-RU"/>
              </w:rPr>
            </w:pPr>
            <w:r w:rsidRPr="00FD02C7">
              <w:rPr>
                <w:rFonts w:ascii="Times New Roman" w:hAnsi="Times New Roman" w:cs="Times New Roman"/>
                <w:b/>
                <w:bCs/>
                <w:lang w:val="ru-RU"/>
              </w:rPr>
              <w:t>Актёр / Актриса</w:t>
            </w:r>
          </w:p>
        </w:tc>
        <w:tc>
          <w:tcPr>
            <w:tcW w:w="1628" w:type="dxa"/>
          </w:tcPr>
          <w:p w14:paraId="17D460D1" w14:textId="77777777" w:rsidR="004C0A90" w:rsidRPr="00FD02C7" w:rsidRDefault="004C0A90" w:rsidP="00CF3978">
            <w:pPr>
              <w:rPr>
                <w:rFonts w:ascii="Times New Roman" w:hAnsi="Times New Roman" w:cs="Times New Roman"/>
                <w:b/>
                <w:bCs/>
                <w:lang w:val="ru-RU"/>
              </w:rPr>
            </w:pPr>
            <w:r w:rsidRPr="00FD02C7">
              <w:rPr>
                <w:rFonts w:ascii="Times New Roman" w:hAnsi="Times New Roman" w:cs="Times New Roman"/>
                <w:b/>
                <w:bCs/>
                <w:lang w:val="ru-RU"/>
              </w:rPr>
              <w:t>Веб-сериал(ы)</w:t>
            </w:r>
          </w:p>
        </w:tc>
        <w:tc>
          <w:tcPr>
            <w:tcW w:w="2268" w:type="dxa"/>
          </w:tcPr>
          <w:p w14:paraId="4992FA02" w14:textId="77777777" w:rsidR="004C0A90" w:rsidRPr="00FD02C7" w:rsidRDefault="004C0A90" w:rsidP="00CF3978">
            <w:pPr>
              <w:rPr>
                <w:rFonts w:ascii="Times New Roman" w:hAnsi="Times New Roman" w:cs="Times New Roman"/>
                <w:b/>
                <w:bCs/>
                <w:lang w:val="ru-RU"/>
              </w:rPr>
            </w:pPr>
            <w:r w:rsidRPr="00FD02C7">
              <w:rPr>
                <w:rFonts w:ascii="Times New Roman" w:hAnsi="Times New Roman" w:cs="Times New Roman"/>
                <w:b/>
                <w:bCs/>
                <w:lang w:val="ru-RU"/>
              </w:rPr>
              <w:t>Роль / Признание</w:t>
            </w:r>
          </w:p>
        </w:tc>
        <w:tc>
          <w:tcPr>
            <w:tcW w:w="2883" w:type="dxa"/>
          </w:tcPr>
          <w:p w14:paraId="268DEE87" w14:textId="77777777" w:rsidR="004C0A90" w:rsidRPr="00FD02C7" w:rsidRDefault="004C0A90" w:rsidP="00CF3978">
            <w:pPr>
              <w:rPr>
                <w:rFonts w:ascii="Times New Roman" w:hAnsi="Times New Roman" w:cs="Times New Roman"/>
                <w:b/>
                <w:bCs/>
                <w:lang w:val="ru-RU"/>
              </w:rPr>
            </w:pPr>
            <w:r w:rsidRPr="00FD02C7">
              <w:rPr>
                <w:rFonts w:ascii="Times New Roman" w:hAnsi="Times New Roman" w:cs="Times New Roman"/>
                <w:b/>
                <w:bCs/>
                <w:lang w:val="ru-RU"/>
              </w:rPr>
              <w:t>Награды / Статус</w:t>
            </w:r>
          </w:p>
        </w:tc>
      </w:tr>
      <w:tr w:rsidR="004C0A90" w:rsidRPr="00FD02C7" w14:paraId="7F74D6E6" w14:textId="77777777" w:rsidTr="00CF3978">
        <w:tc>
          <w:tcPr>
            <w:tcW w:w="2572" w:type="dxa"/>
          </w:tcPr>
          <w:p w14:paraId="7C23565F" w14:textId="77777777" w:rsidR="004C0A90" w:rsidRPr="00FD02C7" w:rsidRDefault="004C0A90" w:rsidP="00CF3978">
            <w:pPr>
              <w:rPr>
                <w:rFonts w:ascii="Times New Roman" w:hAnsi="Times New Roman" w:cs="Times New Roman"/>
                <w:lang w:val="ru-RU"/>
              </w:rPr>
            </w:pPr>
            <w:r w:rsidRPr="00FD02C7">
              <w:rPr>
                <w:rFonts w:ascii="Times New Roman" w:hAnsi="Times New Roman" w:cs="Times New Roman"/>
                <w:lang w:val="ru-RU"/>
              </w:rPr>
              <w:t>Рустем Омаров</w:t>
            </w:r>
          </w:p>
          <w:p w14:paraId="72B56342" w14:textId="77777777" w:rsidR="004C0A90" w:rsidRPr="00FD02C7" w:rsidRDefault="004C0A90" w:rsidP="00CF3978">
            <w:pPr>
              <w:rPr>
                <w:rFonts w:ascii="Times New Roman" w:hAnsi="Times New Roman" w:cs="Times New Roman"/>
                <w:lang w:val="ru-RU"/>
              </w:rPr>
            </w:pPr>
            <w:r w:rsidRPr="00FD02C7">
              <w:rPr>
                <w:rFonts w:ascii="Times New Roman" w:hAnsi="Times New Roman" w:cs="Times New Roman"/>
                <w:lang w:val="ru-RU"/>
              </w:rPr>
              <w:t>Казахстанский актер, сценарист, продюсер, режиссер.</w:t>
            </w:r>
          </w:p>
        </w:tc>
        <w:tc>
          <w:tcPr>
            <w:tcW w:w="1628" w:type="dxa"/>
          </w:tcPr>
          <w:p w14:paraId="33ADD8C8" w14:textId="77777777" w:rsidR="004C0A90" w:rsidRPr="00FD02C7" w:rsidRDefault="004C0A90" w:rsidP="00CF3978">
            <w:pPr>
              <w:rPr>
                <w:rFonts w:ascii="Times New Roman" w:hAnsi="Times New Roman" w:cs="Times New Roman"/>
                <w:lang w:val="ru-RU"/>
              </w:rPr>
            </w:pPr>
            <w:r w:rsidRPr="00FD02C7">
              <w:rPr>
                <w:rFonts w:ascii="Times New Roman" w:hAnsi="Times New Roman" w:cs="Times New Roman"/>
                <w:lang w:val="ru-RU"/>
              </w:rPr>
              <w:t>Саке, Мошенники, Патруль, Offside</w:t>
            </w:r>
          </w:p>
        </w:tc>
        <w:tc>
          <w:tcPr>
            <w:tcW w:w="2268" w:type="dxa"/>
          </w:tcPr>
          <w:p w14:paraId="2F624999" w14:textId="77777777" w:rsidR="004C0A90" w:rsidRPr="00FD02C7" w:rsidRDefault="004C0A90" w:rsidP="00CF3978">
            <w:pPr>
              <w:rPr>
                <w:rFonts w:ascii="Times New Roman" w:hAnsi="Times New Roman" w:cs="Times New Roman"/>
                <w:lang w:val="ru-RU"/>
              </w:rPr>
            </w:pPr>
            <w:r w:rsidRPr="00FD02C7">
              <w:rPr>
                <w:rFonts w:ascii="Times New Roman" w:hAnsi="Times New Roman" w:cs="Times New Roman"/>
                <w:lang w:val="ru-RU"/>
              </w:rPr>
              <w:t>Председатель правления Salem Entertainment</w:t>
            </w:r>
          </w:p>
        </w:tc>
        <w:tc>
          <w:tcPr>
            <w:tcW w:w="2883" w:type="dxa"/>
          </w:tcPr>
          <w:p w14:paraId="68AE3D5C" w14:textId="4A42AA34" w:rsidR="004C0A90" w:rsidRPr="00FD02C7" w:rsidRDefault="004C0A90" w:rsidP="00CF3978">
            <w:pPr>
              <w:rPr>
                <w:rFonts w:ascii="Times New Roman" w:hAnsi="Times New Roman" w:cs="Times New Roman"/>
                <w:lang w:val="ru-RU"/>
              </w:rPr>
            </w:pPr>
          </w:p>
        </w:tc>
      </w:tr>
      <w:tr w:rsidR="004C0A90" w:rsidRPr="00FD02C7" w14:paraId="23C15FC0" w14:textId="77777777" w:rsidTr="00CF3978">
        <w:tc>
          <w:tcPr>
            <w:tcW w:w="2572" w:type="dxa"/>
          </w:tcPr>
          <w:p w14:paraId="406525A6" w14:textId="77777777" w:rsidR="004C0A90" w:rsidRPr="00FD02C7" w:rsidRDefault="004C0A90" w:rsidP="00CF3978">
            <w:pPr>
              <w:rPr>
                <w:rFonts w:ascii="Times New Roman" w:hAnsi="Times New Roman" w:cs="Times New Roman"/>
                <w:b/>
                <w:bCs/>
                <w:lang w:val="ru-RU"/>
              </w:rPr>
            </w:pPr>
            <w:r w:rsidRPr="00FD02C7">
              <w:rPr>
                <w:rFonts w:ascii="Times New Roman" w:hAnsi="Times New Roman" w:cs="Times New Roman"/>
                <w:b/>
                <w:bCs/>
                <w:lang w:val="ru-RU"/>
              </w:rPr>
              <w:t>Дулыга Акмолда</w:t>
            </w:r>
          </w:p>
        </w:tc>
        <w:tc>
          <w:tcPr>
            <w:tcW w:w="1628" w:type="dxa"/>
          </w:tcPr>
          <w:p w14:paraId="036220F5" w14:textId="77777777" w:rsidR="004C0A90" w:rsidRPr="00FD02C7" w:rsidRDefault="004C0A90" w:rsidP="00CF3978">
            <w:pPr>
              <w:rPr>
                <w:rFonts w:ascii="Times New Roman" w:hAnsi="Times New Roman" w:cs="Times New Roman"/>
                <w:lang w:val="ru-RU"/>
              </w:rPr>
            </w:pPr>
            <w:r w:rsidRPr="00FD02C7">
              <w:rPr>
                <w:rFonts w:ascii="Times New Roman" w:hAnsi="Times New Roman" w:cs="Times New Roman"/>
                <w:lang w:val="ru-RU"/>
              </w:rPr>
              <w:t>Serjan Bratan, MEOW, Саке 2</w:t>
            </w:r>
          </w:p>
        </w:tc>
        <w:tc>
          <w:tcPr>
            <w:tcW w:w="2268" w:type="dxa"/>
          </w:tcPr>
          <w:p w14:paraId="66970DB3" w14:textId="77777777" w:rsidR="004C0A90" w:rsidRPr="00FD02C7" w:rsidRDefault="004C0A90" w:rsidP="00CF3978">
            <w:pPr>
              <w:rPr>
                <w:rFonts w:ascii="Times New Roman" w:hAnsi="Times New Roman" w:cs="Times New Roman"/>
                <w:lang w:val="ru-RU"/>
              </w:rPr>
            </w:pPr>
            <w:r w:rsidRPr="00FD02C7">
              <w:rPr>
                <w:rFonts w:ascii="Times New Roman" w:hAnsi="Times New Roman" w:cs="Times New Roman"/>
                <w:lang w:val="ru-RU"/>
              </w:rPr>
              <w:t>Главная роль в Serjan Bratan</w:t>
            </w:r>
          </w:p>
        </w:tc>
        <w:tc>
          <w:tcPr>
            <w:tcW w:w="2883" w:type="dxa"/>
          </w:tcPr>
          <w:p w14:paraId="4BF57CCB" w14:textId="77777777" w:rsidR="004C0A90" w:rsidRPr="00FD02C7" w:rsidRDefault="004C0A90" w:rsidP="00CF3978">
            <w:pPr>
              <w:rPr>
                <w:rFonts w:ascii="Times New Roman" w:hAnsi="Times New Roman" w:cs="Times New Roman"/>
                <w:lang w:val="ru-RU"/>
              </w:rPr>
            </w:pPr>
            <w:r w:rsidRPr="00FD02C7">
              <w:rPr>
                <w:rFonts w:ascii="Times New Roman" w:hAnsi="Times New Roman" w:cs="Times New Roman"/>
                <w:lang w:val="ru-RU"/>
              </w:rPr>
              <w:t>Народный артист Казахстана (2023)</w:t>
            </w:r>
          </w:p>
        </w:tc>
      </w:tr>
      <w:tr w:rsidR="004C0A90" w:rsidRPr="00FD02C7" w14:paraId="053DBD17" w14:textId="77777777" w:rsidTr="00CF3978">
        <w:tc>
          <w:tcPr>
            <w:tcW w:w="2572" w:type="dxa"/>
          </w:tcPr>
          <w:p w14:paraId="4C8300B9" w14:textId="77777777" w:rsidR="004C0A90" w:rsidRPr="00FD02C7" w:rsidRDefault="004C0A90" w:rsidP="00CF3978">
            <w:pPr>
              <w:rPr>
                <w:rFonts w:ascii="Times New Roman" w:hAnsi="Times New Roman" w:cs="Times New Roman"/>
                <w:b/>
                <w:bCs/>
                <w:lang w:val="ru-RU"/>
              </w:rPr>
            </w:pPr>
            <w:r w:rsidRPr="00FD02C7">
              <w:rPr>
                <w:rFonts w:ascii="Times New Roman" w:hAnsi="Times New Roman" w:cs="Times New Roman"/>
                <w:b/>
                <w:bCs/>
                <w:lang w:val="ru-RU"/>
              </w:rPr>
              <w:t>Аян Өтепберген</w:t>
            </w:r>
          </w:p>
        </w:tc>
        <w:tc>
          <w:tcPr>
            <w:tcW w:w="1628" w:type="dxa"/>
          </w:tcPr>
          <w:p w14:paraId="58BF86FB" w14:textId="77777777" w:rsidR="004C0A90" w:rsidRPr="00FD02C7" w:rsidRDefault="004C0A90" w:rsidP="00CF3978">
            <w:pPr>
              <w:rPr>
                <w:rFonts w:ascii="Times New Roman" w:hAnsi="Times New Roman" w:cs="Times New Roman"/>
                <w:lang w:val="ru-RU"/>
              </w:rPr>
            </w:pPr>
            <w:r w:rsidRPr="00FD02C7">
              <w:rPr>
                <w:rFonts w:ascii="Times New Roman" w:hAnsi="Times New Roman" w:cs="Times New Roman"/>
                <w:lang w:val="ru-RU"/>
              </w:rPr>
              <w:t>SHULAMAH</w:t>
            </w:r>
          </w:p>
        </w:tc>
        <w:tc>
          <w:tcPr>
            <w:tcW w:w="2268" w:type="dxa"/>
          </w:tcPr>
          <w:p w14:paraId="46AA39DA" w14:textId="7A886EF8" w:rsidR="004C0A90" w:rsidRPr="00FD02C7" w:rsidRDefault="004C0A90" w:rsidP="00CF3978">
            <w:pPr>
              <w:rPr>
                <w:rFonts w:ascii="Times New Roman" w:hAnsi="Times New Roman" w:cs="Times New Roman"/>
                <w:lang w:val="ru-RU"/>
              </w:rPr>
            </w:pPr>
          </w:p>
        </w:tc>
        <w:tc>
          <w:tcPr>
            <w:tcW w:w="2883" w:type="dxa"/>
          </w:tcPr>
          <w:p w14:paraId="0B7A44E7" w14:textId="77777777" w:rsidR="004C0A90" w:rsidRPr="00FD02C7" w:rsidRDefault="004C0A90" w:rsidP="00CF3978">
            <w:pPr>
              <w:rPr>
                <w:rFonts w:ascii="Times New Roman" w:hAnsi="Times New Roman" w:cs="Times New Roman"/>
                <w:lang w:val="ru-RU"/>
              </w:rPr>
            </w:pPr>
            <w:r w:rsidRPr="00FD02C7">
              <w:rPr>
                <w:rFonts w:ascii="Times New Roman" w:hAnsi="Times New Roman" w:cs="Times New Roman"/>
                <w:lang w:val="ru-RU"/>
              </w:rPr>
              <w:t>Лауреат премии «Серпер»</w:t>
            </w:r>
          </w:p>
          <w:p w14:paraId="6CB20A30" w14:textId="77777777" w:rsidR="004C0A90" w:rsidRPr="00FD02C7" w:rsidRDefault="004C0A90" w:rsidP="00CF3978">
            <w:pPr>
              <w:rPr>
                <w:rFonts w:ascii="Times New Roman" w:hAnsi="Times New Roman" w:cs="Times New Roman"/>
                <w:lang w:val="ru-RU"/>
              </w:rPr>
            </w:pPr>
            <w:r w:rsidRPr="00FD02C7">
              <w:rPr>
                <w:rFonts w:ascii="Times New Roman" w:hAnsi="Times New Roman" w:cs="Times New Roman"/>
                <w:lang w:val="ru-RU"/>
              </w:rPr>
              <w:t>Государственная молодёжная премия Правительства Республики Казахстан «Дарын» в номинации «Театр и кино»</w:t>
            </w:r>
          </w:p>
        </w:tc>
      </w:tr>
      <w:tr w:rsidR="004C0A90" w:rsidRPr="00FD02C7" w14:paraId="686C8A95" w14:textId="77777777" w:rsidTr="00CF3978">
        <w:tc>
          <w:tcPr>
            <w:tcW w:w="2572" w:type="dxa"/>
          </w:tcPr>
          <w:p w14:paraId="2C8BD354" w14:textId="77777777" w:rsidR="004C0A90" w:rsidRPr="00FD02C7" w:rsidRDefault="004C0A90" w:rsidP="00CF3978">
            <w:pPr>
              <w:rPr>
                <w:rFonts w:ascii="Times New Roman" w:hAnsi="Times New Roman" w:cs="Times New Roman"/>
                <w:b/>
                <w:bCs/>
                <w:lang w:val="ru-RU"/>
              </w:rPr>
            </w:pPr>
            <w:r w:rsidRPr="00FD02C7">
              <w:rPr>
                <w:rFonts w:ascii="Times New Roman" w:hAnsi="Times New Roman" w:cs="Times New Roman"/>
                <w:b/>
                <w:bCs/>
                <w:lang w:val="ru-RU"/>
              </w:rPr>
              <w:t>Айсулу Азимбаева</w:t>
            </w:r>
          </w:p>
          <w:p w14:paraId="0B370B4B" w14:textId="77777777" w:rsidR="004C0A90" w:rsidRPr="00FD02C7" w:rsidRDefault="004C0A90" w:rsidP="00CF3978">
            <w:pPr>
              <w:rPr>
                <w:rFonts w:ascii="Times New Roman" w:hAnsi="Times New Roman" w:cs="Times New Roman"/>
                <w:lang w:val="ru-RU"/>
              </w:rPr>
            </w:pPr>
            <w:r w:rsidRPr="00FD02C7">
              <w:rPr>
                <w:rFonts w:ascii="Times New Roman" w:hAnsi="Times New Roman" w:cs="Times New Roman"/>
                <w:lang w:val="ru-RU"/>
              </w:rPr>
              <w:t>казахстанская актриса театра и кино</w:t>
            </w:r>
          </w:p>
        </w:tc>
        <w:tc>
          <w:tcPr>
            <w:tcW w:w="1628" w:type="dxa"/>
          </w:tcPr>
          <w:p w14:paraId="59B9048D" w14:textId="77777777" w:rsidR="004C0A90" w:rsidRPr="00FD02C7" w:rsidRDefault="004C0A90" w:rsidP="00CF3978">
            <w:pPr>
              <w:rPr>
                <w:rFonts w:ascii="Times New Roman" w:hAnsi="Times New Roman" w:cs="Times New Roman"/>
                <w:lang w:val="ru-RU"/>
              </w:rPr>
            </w:pPr>
            <w:r w:rsidRPr="00FD02C7">
              <w:rPr>
                <w:rFonts w:ascii="Times New Roman" w:hAnsi="Times New Roman" w:cs="Times New Roman"/>
                <w:lang w:val="ru-RU"/>
              </w:rPr>
              <w:t>MEOW, SHULAMAH, Черный двор, Ана жүрегі</w:t>
            </w:r>
          </w:p>
        </w:tc>
        <w:tc>
          <w:tcPr>
            <w:tcW w:w="2268" w:type="dxa"/>
          </w:tcPr>
          <w:p w14:paraId="29F079EE" w14:textId="5F1622D8" w:rsidR="004C0A90" w:rsidRPr="00FD02C7" w:rsidRDefault="004C0A90" w:rsidP="00CF3978">
            <w:pPr>
              <w:rPr>
                <w:rFonts w:ascii="Times New Roman" w:hAnsi="Times New Roman" w:cs="Times New Roman"/>
                <w:lang w:val="ru-RU"/>
              </w:rPr>
            </w:pPr>
          </w:p>
        </w:tc>
        <w:tc>
          <w:tcPr>
            <w:tcW w:w="2883" w:type="dxa"/>
          </w:tcPr>
          <w:p w14:paraId="098257BC" w14:textId="20E4B3D7" w:rsidR="004C0A90" w:rsidRPr="00FD02C7" w:rsidRDefault="004C0A90" w:rsidP="00CF3978">
            <w:pPr>
              <w:rPr>
                <w:rFonts w:ascii="Times New Roman" w:hAnsi="Times New Roman" w:cs="Times New Roman"/>
                <w:lang w:val="ru-RU"/>
              </w:rPr>
            </w:pPr>
            <w:r w:rsidRPr="00FD02C7">
              <w:rPr>
                <w:rFonts w:ascii="Times New Roman" w:hAnsi="Times New Roman" w:cs="Times New Roman"/>
                <w:lang w:val="ru-RU"/>
              </w:rPr>
              <w:t>Премия «Тулпар» за лучшую женскую роль в фильме В сетях (реж. Татьяна Нам)</w:t>
            </w:r>
          </w:p>
        </w:tc>
      </w:tr>
      <w:tr w:rsidR="004C0A90" w:rsidRPr="00FD02C7" w14:paraId="18D02B92" w14:textId="77777777" w:rsidTr="00CF3978">
        <w:tc>
          <w:tcPr>
            <w:tcW w:w="2572" w:type="dxa"/>
          </w:tcPr>
          <w:p w14:paraId="270D5451" w14:textId="77777777" w:rsidR="004C0A90" w:rsidRPr="00FD02C7" w:rsidRDefault="004C0A90" w:rsidP="00CF3978">
            <w:pPr>
              <w:rPr>
                <w:rFonts w:ascii="Times New Roman" w:hAnsi="Times New Roman" w:cs="Times New Roman"/>
                <w:b/>
                <w:bCs/>
                <w:lang w:val="ru-RU"/>
              </w:rPr>
            </w:pPr>
            <w:r w:rsidRPr="00FD02C7">
              <w:rPr>
                <w:rFonts w:ascii="Times New Roman" w:hAnsi="Times New Roman" w:cs="Times New Roman"/>
                <w:b/>
                <w:bCs/>
                <w:lang w:val="ru-RU"/>
              </w:rPr>
              <w:t>Асана Мажита</w:t>
            </w:r>
          </w:p>
        </w:tc>
        <w:tc>
          <w:tcPr>
            <w:tcW w:w="1628" w:type="dxa"/>
          </w:tcPr>
          <w:p w14:paraId="45686744" w14:textId="77777777" w:rsidR="004C0A90" w:rsidRPr="00FD02C7" w:rsidRDefault="004C0A90" w:rsidP="00CF3978">
            <w:pPr>
              <w:rPr>
                <w:rFonts w:ascii="Times New Roman" w:hAnsi="Times New Roman" w:cs="Times New Roman"/>
                <w:lang w:val="ru-RU"/>
              </w:rPr>
            </w:pPr>
            <w:r w:rsidRPr="00FD02C7">
              <w:rPr>
                <w:rFonts w:ascii="Times New Roman" w:hAnsi="Times New Roman" w:cs="Times New Roman"/>
                <w:lang w:val="ru-RU"/>
              </w:rPr>
              <w:t>MEOW</w:t>
            </w:r>
          </w:p>
        </w:tc>
        <w:tc>
          <w:tcPr>
            <w:tcW w:w="2268" w:type="dxa"/>
          </w:tcPr>
          <w:p w14:paraId="514E6C40" w14:textId="39870821" w:rsidR="004C0A90" w:rsidRPr="00FD02C7" w:rsidRDefault="004C0A90" w:rsidP="00CF3978">
            <w:pPr>
              <w:rPr>
                <w:rFonts w:ascii="Times New Roman" w:hAnsi="Times New Roman" w:cs="Times New Roman"/>
                <w:lang w:val="ru-RU"/>
              </w:rPr>
            </w:pPr>
            <w:r w:rsidRPr="00FD02C7">
              <w:rPr>
                <w:rFonts w:ascii="Times New Roman" w:hAnsi="Times New Roman" w:cs="Times New Roman"/>
                <w:lang w:val="ru-RU"/>
              </w:rPr>
              <w:t xml:space="preserve">MEOW </w:t>
            </w:r>
            <w:r w:rsidR="008B34D3" w:rsidRPr="00FD02C7">
              <w:rPr>
                <w:rFonts w:ascii="Times New Roman" w:hAnsi="Times New Roman" w:cs="Times New Roman"/>
                <w:lang w:val="ru-RU"/>
              </w:rPr>
              <w:t>–</w:t>
            </w:r>
            <w:r w:rsidRPr="00FD02C7">
              <w:rPr>
                <w:rFonts w:ascii="Times New Roman" w:hAnsi="Times New Roman" w:cs="Times New Roman"/>
                <w:lang w:val="ru-RU"/>
              </w:rPr>
              <w:t xml:space="preserve"> роль Манаса; Саке 2; Өткінші жаңбыр; Вузеры (1 сезон)</w:t>
            </w:r>
          </w:p>
        </w:tc>
        <w:tc>
          <w:tcPr>
            <w:tcW w:w="2883" w:type="dxa"/>
          </w:tcPr>
          <w:p w14:paraId="489BB734" w14:textId="6F4390F5" w:rsidR="004C0A90" w:rsidRPr="00FD02C7" w:rsidRDefault="004C0A90" w:rsidP="00CF3978">
            <w:pPr>
              <w:rPr>
                <w:rFonts w:ascii="Times New Roman" w:hAnsi="Times New Roman" w:cs="Times New Roman"/>
                <w:lang w:val="ru-RU"/>
              </w:rPr>
            </w:pPr>
          </w:p>
        </w:tc>
      </w:tr>
      <w:tr w:rsidR="004C0A90" w:rsidRPr="00FD02C7" w14:paraId="688DF457" w14:textId="77777777" w:rsidTr="00CF3978">
        <w:tc>
          <w:tcPr>
            <w:tcW w:w="2572" w:type="dxa"/>
          </w:tcPr>
          <w:p w14:paraId="0524462D" w14:textId="77777777" w:rsidR="004C0A90" w:rsidRPr="00FD02C7" w:rsidRDefault="004C0A90" w:rsidP="00CF3978">
            <w:pPr>
              <w:rPr>
                <w:rFonts w:ascii="Times New Roman" w:hAnsi="Times New Roman" w:cs="Times New Roman"/>
                <w:lang w:val="ru-RU"/>
              </w:rPr>
            </w:pPr>
            <w:r w:rsidRPr="00FD02C7">
              <w:rPr>
                <w:rFonts w:ascii="Times New Roman" w:hAnsi="Times New Roman" w:cs="Times New Roman"/>
                <w:lang w:val="ru-RU"/>
              </w:rPr>
              <w:t>Санжар Мади</w:t>
            </w:r>
          </w:p>
        </w:tc>
        <w:tc>
          <w:tcPr>
            <w:tcW w:w="1628" w:type="dxa"/>
          </w:tcPr>
          <w:p w14:paraId="5BA4E06C" w14:textId="77777777" w:rsidR="004C0A90" w:rsidRPr="00FD02C7" w:rsidRDefault="004C0A90" w:rsidP="00CF3978">
            <w:pPr>
              <w:rPr>
                <w:rFonts w:ascii="Times New Roman" w:hAnsi="Times New Roman" w:cs="Times New Roman"/>
                <w:lang w:val="ru-RU"/>
              </w:rPr>
            </w:pPr>
            <w:r w:rsidRPr="00FD02C7">
              <w:rPr>
                <w:rFonts w:ascii="Times New Roman" w:hAnsi="Times New Roman" w:cs="Times New Roman"/>
                <w:lang w:val="ru-RU"/>
              </w:rPr>
              <w:t>MEOW</w:t>
            </w:r>
          </w:p>
        </w:tc>
        <w:tc>
          <w:tcPr>
            <w:tcW w:w="2268" w:type="dxa"/>
          </w:tcPr>
          <w:p w14:paraId="5F42724A" w14:textId="22EB47C0" w:rsidR="004C0A90" w:rsidRPr="00FD02C7" w:rsidRDefault="004C0A90" w:rsidP="00CF3978">
            <w:pPr>
              <w:rPr>
                <w:rFonts w:ascii="Times New Roman" w:hAnsi="Times New Roman" w:cs="Times New Roman"/>
                <w:lang w:val="ru-RU"/>
              </w:rPr>
            </w:pPr>
            <w:r w:rsidRPr="00FD02C7">
              <w:rPr>
                <w:rFonts w:ascii="Times New Roman" w:hAnsi="Times New Roman" w:cs="Times New Roman"/>
                <w:lang w:val="ru-RU"/>
              </w:rPr>
              <w:t xml:space="preserve">MEOW </w:t>
            </w:r>
            <w:r w:rsidR="008B34D3" w:rsidRPr="00FD02C7">
              <w:rPr>
                <w:rFonts w:ascii="Times New Roman" w:hAnsi="Times New Roman" w:cs="Times New Roman"/>
                <w:lang w:val="ru-RU"/>
              </w:rPr>
              <w:t>–</w:t>
            </w:r>
            <w:r w:rsidRPr="00FD02C7">
              <w:rPr>
                <w:rFonts w:ascii="Times New Roman" w:hAnsi="Times New Roman" w:cs="Times New Roman"/>
                <w:lang w:val="ru-RU"/>
              </w:rPr>
              <w:t xml:space="preserve"> одна из главных ролей; Саке, Патруль, Offside</w:t>
            </w:r>
          </w:p>
        </w:tc>
        <w:tc>
          <w:tcPr>
            <w:tcW w:w="2883" w:type="dxa"/>
          </w:tcPr>
          <w:p w14:paraId="13275FAC" w14:textId="0E1CF4B4" w:rsidR="004C0A90" w:rsidRPr="00FD02C7" w:rsidRDefault="004C0A90" w:rsidP="00CF3978">
            <w:pPr>
              <w:rPr>
                <w:rFonts w:ascii="Times New Roman" w:hAnsi="Times New Roman" w:cs="Times New Roman"/>
                <w:lang w:val="ru-RU"/>
              </w:rPr>
            </w:pPr>
          </w:p>
        </w:tc>
      </w:tr>
      <w:tr w:rsidR="004C0A90" w:rsidRPr="00FD02C7" w14:paraId="4DD7BE81" w14:textId="77777777" w:rsidTr="00CF3978">
        <w:tc>
          <w:tcPr>
            <w:tcW w:w="2572" w:type="dxa"/>
          </w:tcPr>
          <w:p w14:paraId="28E3A9EA" w14:textId="77777777" w:rsidR="004C0A90" w:rsidRPr="00FD02C7" w:rsidRDefault="004C0A90" w:rsidP="00CF3978">
            <w:pPr>
              <w:rPr>
                <w:rFonts w:ascii="Times New Roman" w:hAnsi="Times New Roman" w:cs="Times New Roman"/>
                <w:b/>
                <w:bCs/>
                <w:lang w:val="ru-RU"/>
              </w:rPr>
            </w:pPr>
            <w:r w:rsidRPr="00FD02C7">
              <w:rPr>
                <w:rFonts w:ascii="Times New Roman" w:hAnsi="Times New Roman" w:cs="Times New Roman"/>
                <w:b/>
                <w:bCs/>
                <w:lang w:val="ru-RU"/>
              </w:rPr>
              <w:t>Жандос Айбасов</w:t>
            </w:r>
          </w:p>
        </w:tc>
        <w:tc>
          <w:tcPr>
            <w:tcW w:w="1628" w:type="dxa"/>
          </w:tcPr>
          <w:p w14:paraId="40FA3699" w14:textId="77777777" w:rsidR="004C0A90" w:rsidRPr="00FD02C7" w:rsidRDefault="004C0A90" w:rsidP="00CF3978">
            <w:pPr>
              <w:rPr>
                <w:rFonts w:ascii="Times New Roman" w:hAnsi="Times New Roman" w:cs="Times New Roman"/>
                <w:lang w:val="ru-RU"/>
              </w:rPr>
            </w:pPr>
            <w:r w:rsidRPr="00FD02C7">
              <w:rPr>
                <w:rFonts w:ascii="Times New Roman" w:hAnsi="Times New Roman" w:cs="Times New Roman"/>
                <w:lang w:val="ru-RU"/>
              </w:rPr>
              <w:t>MEOW</w:t>
            </w:r>
          </w:p>
        </w:tc>
        <w:tc>
          <w:tcPr>
            <w:tcW w:w="2268" w:type="dxa"/>
          </w:tcPr>
          <w:p w14:paraId="5A0D5516" w14:textId="67D547A5" w:rsidR="004C0A90" w:rsidRPr="00FD02C7" w:rsidRDefault="004C0A90" w:rsidP="00CF3978">
            <w:pPr>
              <w:rPr>
                <w:rFonts w:ascii="Times New Roman" w:hAnsi="Times New Roman" w:cs="Times New Roman"/>
                <w:lang w:val="ru-RU"/>
              </w:rPr>
            </w:pPr>
            <w:r w:rsidRPr="00FD02C7">
              <w:rPr>
                <w:rFonts w:ascii="Times New Roman" w:hAnsi="Times New Roman" w:cs="Times New Roman"/>
                <w:lang w:val="ru-RU"/>
              </w:rPr>
              <w:t>MEOW (2023, криминал), Senbe (2023, комедия), Беркут (2023, боевик)</w:t>
            </w:r>
          </w:p>
        </w:tc>
        <w:tc>
          <w:tcPr>
            <w:tcW w:w="2883" w:type="dxa"/>
          </w:tcPr>
          <w:p w14:paraId="4C860E19" w14:textId="07E44DDF" w:rsidR="004C0A90" w:rsidRPr="00FD02C7" w:rsidRDefault="004C0A90" w:rsidP="00CF3978">
            <w:pPr>
              <w:rPr>
                <w:rFonts w:ascii="Times New Roman" w:hAnsi="Times New Roman" w:cs="Times New Roman"/>
                <w:lang w:val="ru-RU"/>
              </w:rPr>
            </w:pPr>
            <w:r w:rsidRPr="00FD02C7">
              <w:rPr>
                <w:rFonts w:ascii="Times New Roman" w:hAnsi="Times New Roman" w:cs="Times New Roman"/>
                <w:lang w:val="ru-RU"/>
              </w:rPr>
              <w:t>один из самых активных молодых актёров и режиссёров Казахстана</w:t>
            </w:r>
          </w:p>
        </w:tc>
      </w:tr>
      <w:tr w:rsidR="004C0A90" w:rsidRPr="00FD02C7" w14:paraId="75FC9207" w14:textId="77777777" w:rsidTr="00CF3978">
        <w:tc>
          <w:tcPr>
            <w:tcW w:w="2572" w:type="dxa"/>
          </w:tcPr>
          <w:p w14:paraId="68B44A81" w14:textId="77777777" w:rsidR="004C0A90" w:rsidRPr="00FD02C7" w:rsidRDefault="004C0A90" w:rsidP="00CF3978">
            <w:pPr>
              <w:rPr>
                <w:rFonts w:ascii="Times New Roman" w:hAnsi="Times New Roman" w:cs="Times New Roman"/>
                <w:b/>
                <w:bCs/>
                <w:lang w:val="ru-RU"/>
              </w:rPr>
            </w:pPr>
            <w:r w:rsidRPr="00FD02C7">
              <w:rPr>
                <w:rFonts w:ascii="Times New Roman" w:hAnsi="Times New Roman" w:cs="Times New Roman"/>
                <w:b/>
                <w:bCs/>
                <w:lang w:val="ru-RU"/>
              </w:rPr>
              <w:t>Абильмансур Сериков</w:t>
            </w:r>
          </w:p>
        </w:tc>
        <w:tc>
          <w:tcPr>
            <w:tcW w:w="1628" w:type="dxa"/>
          </w:tcPr>
          <w:p w14:paraId="679B296D" w14:textId="77777777" w:rsidR="004C0A90" w:rsidRPr="00FD02C7" w:rsidRDefault="004C0A90" w:rsidP="00CF3978">
            <w:pPr>
              <w:rPr>
                <w:rFonts w:ascii="Times New Roman" w:hAnsi="Times New Roman" w:cs="Times New Roman"/>
                <w:lang w:val="ru-RU"/>
              </w:rPr>
            </w:pPr>
            <w:r w:rsidRPr="00FD02C7">
              <w:rPr>
                <w:rFonts w:ascii="Times New Roman" w:hAnsi="Times New Roman" w:cs="Times New Roman"/>
                <w:lang w:val="ru-RU"/>
              </w:rPr>
              <w:t>5:32</w:t>
            </w:r>
          </w:p>
        </w:tc>
        <w:tc>
          <w:tcPr>
            <w:tcW w:w="2268" w:type="dxa"/>
          </w:tcPr>
          <w:p w14:paraId="46913063" w14:textId="77777777" w:rsidR="004C0A90" w:rsidRPr="00FD02C7" w:rsidRDefault="004C0A90" w:rsidP="00CF3978">
            <w:pPr>
              <w:rPr>
                <w:rFonts w:ascii="Times New Roman" w:hAnsi="Times New Roman" w:cs="Times New Roman"/>
                <w:lang w:val="ru-RU"/>
              </w:rPr>
            </w:pPr>
            <w:r w:rsidRPr="00FD02C7">
              <w:rPr>
                <w:rFonts w:ascii="Times New Roman" w:hAnsi="Times New Roman" w:cs="Times New Roman"/>
                <w:lang w:val="ru-RU"/>
              </w:rPr>
              <w:t>Шалкар в молодости</w:t>
            </w:r>
          </w:p>
        </w:tc>
        <w:tc>
          <w:tcPr>
            <w:tcW w:w="2883" w:type="dxa"/>
          </w:tcPr>
          <w:p w14:paraId="4AFA0E1F" w14:textId="086D658E" w:rsidR="004C0A90" w:rsidRPr="00FD02C7" w:rsidRDefault="004C0A90" w:rsidP="00CF3978">
            <w:pPr>
              <w:rPr>
                <w:rFonts w:ascii="Times New Roman" w:hAnsi="Times New Roman" w:cs="Times New Roman"/>
                <w:lang w:val="ru-RU"/>
              </w:rPr>
            </w:pPr>
            <w:r w:rsidRPr="00FD02C7">
              <w:rPr>
                <w:rFonts w:ascii="Times New Roman" w:hAnsi="Times New Roman" w:cs="Times New Roman"/>
                <w:lang w:val="ru-RU"/>
              </w:rPr>
              <w:t>Лауреат Государственной молодёжной премии «Дарын» (2020)</w:t>
            </w:r>
          </w:p>
        </w:tc>
      </w:tr>
      <w:tr w:rsidR="004C0A90" w:rsidRPr="00FD02C7" w14:paraId="608F1901" w14:textId="77777777" w:rsidTr="00CF3978">
        <w:tc>
          <w:tcPr>
            <w:tcW w:w="2572" w:type="dxa"/>
          </w:tcPr>
          <w:p w14:paraId="757AFD6B" w14:textId="77777777" w:rsidR="004C0A90" w:rsidRPr="00FD02C7" w:rsidRDefault="004C0A90" w:rsidP="00CF3978">
            <w:pPr>
              <w:rPr>
                <w:rFonts w:ascii="Times New Roman" w:hAnsi="Times New Roman" w:cs="Times New Roman"/>
                <w:lang w:val="ru-RU"/>
              </w:rPr>
            </w:pPr>
            <w:r w:rsidRPr="00FD02C7">
              <w:rPr>
                <w:rFonts w:ascii="Times New Roman" w:hAnsi="Times New Roman" w:cs="Times New Roman"/>
                <w:lang w:val="ru-RU"/>
              </w:rPr>
              <w:t>Марат Амираев</w:t>
            </w:r>
          </w:p>
        </w:tc>
        <w:tc>
          <w:tcPr>
            <w:tcW w:w="1628" w:type="dxa"/>
          </w:tcPr>
          <w:p w14:paraId="0A58DAD9" w14:textId="77777777" w:rsidR="004C0A90" w:rsidRPr="00FD02C7" w:rsidRDefault="004C0A90" w:rsidP="00CF3978">
            <w:pPr>
              <w:rPr>
                <w:rFonts w:ascii="Times New Roman" w:hAnsi="Times New Roman" w:cs="Times New Roman"/>
                <w:lang w:val="ru-RU"/>
              </w:rPr>
            </w:pPr>
            <w:r w:rsidRPr="00FD02C7">
              <w:rPr>
                <w:rFonts w:ascii="Times New Roman" w:hAnsi="Times New Roman" w:cs="Times New Roman"/>
                <w:lang w:val="ru-RU"/>
              </w:rPr>
              <w:t>5:32</w:t>
            </w:r>
          </w:p>
        </w:tc>
        <w:tc>
          <w:tcPr>
            <w:tcW w:w="2268" w:type="dxa"/>
          </w:tcPr>
          <w:p w14:paraId="0DD07CBE" w14:textId="77777777" w:rsidR="004C0A90" w:rsidRPr="00FD02C7" w:rsidRDefault="004C0A90" w:rsidP="00CF3978">
            <w:pPr>
              <w:rPr>
                <w:rFonts w:ascii="Times New Roman" w:hAnsi="Times New Roman" w:cs="Times New Roman"/>
                <w:lang w:val="ru-RU"/>
              </w:rPr>
            </w:pPr>
            <w:r w:rsidRPr="00FD02C7">
              <w:rPr>
                <w:rFonts w:ascii="Times New Roman" w:hAnsi="Times New Roman" w:cs="Times New Roman"/>
                <w:lang w:val="ru-RU"/>
              </w:rPr>
              <w:t>Шалкар в зрелом возрасте</w:t>
            </w:r>
          </w:p>
        </w:tc>
        <w:tc>
          <w:tcPr>
            <w:tcW w:w="2883" w:type="dxa"/>
          </w:tcPr>
          <w:p w14:paraId="124E4A8F" w14:textId="02013F22" w:rsidR="004C0A90" w:rsidRPr="00FD02C7" w:rsidRDefault="004C0A90" w:rsidP="00CF3978">
            <w:pPr>
              <w:rPr>
                <w:rFonts w:ascii="Times New Roman" w:hAnsi="Times New Roman" w:cs="Times New Roman"/>
                <w:lang w:val="ru-RU"/>
              </w:rPr>
            </w:pPr>
            <w:r w:rsidRPr="00FD02C7">
              <w:rPr>
                <w:rFonts w:ascii="Times New Roman" w:hAnsi="Times New Roman" w:cs="Times New Roman"/>
                <w:lang w:val="ru-RU"/>
              </w:rPr>
              <w:t>признан как опытный актёр с международной фильмографией</w:t>
            </w:r>
          </w:p>
        </w:tc>
      </w:tr>
      <w:tr w:rsidR="004C0A90" w:rsidRPr="00FD02C7" w14:paraId="2AB0BBBC" w14:textId="77777777" w:rsidTr="00CF3978">
        <w:tc>
          <w:tcPr>
            <w:tcW w:w="2572" w:type="dxa"/>
          </w:tcPr>
          <w:p w14:paraId="6CBF1905" w14:textId="77777777" w:rsidR="004C0A90" w:rsidRPr="00FD02C7" w:rsidRDefault="004C0A90" w:rsidP="00CF3978">
            <w:pPr>
              <w:rPr>
                <w:rFonts w:ascii="Times New Roman" w:hAnsi="Times New Roman" w:cs="Times New Roman"/>
                <w:lang w:val="ru-RU"/>
              </w:rPr>
            </w:pPr>
            <w:r w:rsidRPr="00FD02C7">
              <w:rPr>
                <w:rFonts w:ascii="Times New Roman" w:hAnsi="Times New Roman" w:cs="Times New Roman"/>
                <w:lang w:val="ru-RU"/>
              </w:rPr>
              <w:t>Сагызбай Карабалин</w:t>
            </w:r>
          </w:p>
        </w:tc>
        <w:tc>
          <w:tcPr>
            <w:tcW w:w="1628" w:type="dxa"/>
          </w:tcPr>
          <w:p w14:paraId="7A2FD6F7" w14:textId="77777777" w:rsidR="004C0A90" w:rsidRPr="00FD02C7" w:rsidRDefault="004C0A90" w:rsidP="00CF3978">
            <w:pPr>
              <w:rPr>
                <w:rFonts w:ascii="Times New Roman" w:hAnsi="Times New Roman" w:cs="Times New Roman"/>
                <w:lang w:val="ru-RU"/>
              </w:rPr>
            </w:pPr>
            <w:r w:rsidRPr="00FD02C7">
              <w:rPr>
                <w:rFonts w:ascii="Times New Roman" w:hAnsi="Times New Roman" w:cs="Times New Roman"/>
                <w:lang w:val="ru-RU"/>
              </w:rPr>
              <w:t>5:32</w:t>
            </w:r>
          </w:p>
        </w:tc>
        <w:tc>
          <w:tcPr>
            <w:tcW w:w="2268" w:type="dxa"/>
          </w:tcPr>
          <w:p w14:paraId="1856AF34" w14:textId="77777777" w:rsidR="004C0A90" w:rsidRPr="00FD02C7" w:rsidRDefault="004C0A90" w:rsidP="00CF3978">
            <w:pPr>
              <w:rPr>
                <w:rFonts w:ascii="Times New Roman" w:hAnsi="Times New Roman" w:cs="Times New Roman"/>
                <w:lang w:val="ru-RU"/>
              </w:rPr>
            </w:pPr>
            <w:r w:rsidRPr="00FD02C7">
              <w:rPr>
                <w:rFonts w:ascii="Times New Roman" w:hAnsi="Times New Roman" w:cs="Times New Roman"/>
                <w:lang w:val="ru-RU"/>
              </w:rPr>
              <w:t>—</w:t>
            </w:r>
          </w:p>
        </w:tc>
        <w:tc>
          <w:tcPr>
            <w:tcW w:w="2883" w:type="dxa"/>
          </w:tcPr>
          <w:p w14:paraId="508C1FE7" w14:textId="77777777" w:rsidR="004C0A90" w:rsidRPr="00FD02C7" w:rsidRDefault="004C0A90" w:rsidP="00CF3978">
            <w:pPr>
              <w:rPr>
                <w:rFonts w:ascii="Times New Roman" w:hAnsi="Times New Roman" w:cs="Times New Roman"/>
                <w:lang w:val="ru-RU"/>
              </w:rPr>
            </w:pPr>
            <w:r w:rsidRPr="00FD02C7">
              <w:rPr>
                <w:rFonts w:ascii="Times New Roman" w:hAnsi="Times New Roman" w:cs="Times New Roman"/>
                <w:lang w:val="ru-RU"/>
              </w:rPr>
              <w:t>—</w:t>
            </w:r>
          </w:p>
        </w:tc>
      </w:tr>
      <w:tr w:rsidR="004C0A90" w:rsidRPr="00FD02C7" w14:paraId="0B2CB865" w14:textId="77777777" w:rsidTr="00CF3978">
        <w:tc>
          <w:tcPr>
            <w:tcW w:w="2572" w:type="dxa"/>
          </w:tcPr>
          <w:p w14:paraId="591ED477" w14:textId="77777777" w:rsidR="004C0A90" w:rsidRPr="00FD02C7" w:rsidRDefault="004C0A90" w:rsidP="00CF3978">
            <w:pPr>
              <w:rPr>
                <w:rFonts w:ascii="Times New Roman" w:hAnsi="Times New Roman" w:cs="Times New Roman"/>
                <w:lang w:val="ru-RU"/>
              </w:rPr>
            </w:pPr>
            <w:r w:rsidRPr="00FD02C7">
              <w:rPr>
                <w:rFonts w:ascii="Times New Roman" w:hAnsi="Times New Roman" w:cs="Times New Roman"/>
                <w:lang w:val="ru-RU"/>
              </w:rPr>
              <w:t>Кобыланды Болат</w:t>
            </w:r>
          </w:p>
        </w:tc>
        <w:tc>
          <w:tcPr>
            <w:tcW w:w="1628" w:type="dxa"/>
          </w:tcPr>
          <w:p w14:paraId="0EC9C9C7" w14:textId="77777777" w:rsidR="004C0A90" w:rsidRPr="00FD02C7" w:rsidRDefault="004C0A90" w:rsidP="00CF3978">
            <w:pPr>
              <w:rPr>
                <w:rFonts w:ascii="Times New Roman" w:hAnsi="Times New Roman" w:cs="Times New Roman"/>
                <w:lang w:val="ru-RU"/>
              </w:rPr>
            </w:pPr>
            <w:r w:rsidRPr="00FD02C7">
              <w:rPr>
                <w:rFonts w:ascii="Times New Roman" w:hAnsi="Times New Roman" w:cs="Times New Roman"/>
                <w:lang w:val="ru-RU"/>
              </w:rPr>
              <w:t>5:32</w:t>
            </w:r>
          </w:p>
        </w:tc>
        <w:tc>
          <w:tcPr>
            <w:tcW w:w="2268" w:type="dxa"/>
          </w:tcPr>
          <w:p w14:paraId="6E4E8406" w14:textId="77777777" w:rsidR="004C0A90" w:rsidRPr="00FD02C7" w:rsidRDefault="004C0A90" w:rsidP="00CF3978">
            <w:pPr>
              <w:rPr>
                <w:rFonts w:ascii="Times New Roman" w:hAnsi="Times New Roman" w:cs="Times New Roman"/>
                <w:lang w:val="ru-RU"/>
              </w:rPr>
            </w:pPr>
            <w:r w:rsidRPr="00FD02C7">
              <w:rPr>
                <w:rFonts w:ascii="Times New Roman" w:hAnsi="Times New Roman" w:cs="Times New Roman"/>
                <w:lang w:val="ru-RU"/>
              </w:rPr>
              <w:t>—</w:t>
            </w:r>
          </w:p>
        </w:tc>
        <w:tc>
          <w:tcPr>
            <w:tcW w:w="2883" w:type="dxa"/>
          </w:tcPr>
          <w:p w14:paraId="552BC4E0" w14:textId="77777777" w:rsidR="004C0A90" w:rsidRPr="00FD02C7" w:rsidRDefault="004C0A90" w:rsidP="00CF3978">
            <w:pPr>
              <w:rPr>
                <w:rFonts w:ascii="Times New Roman" w:hAnsi="Times New Roman" w:cs="Times New Roman"/>
                <w:lang w:val="ru-RU"/>
              </w:rPr>
            </w:pPr>
            <w:r w:rsidRPr="00FD02C7">
              <w:rPr>
                <w:rFonts w:ascii="Times New Roman" w:hAnsi="Times New Roman" w:cs="Times New Roman"/>
                <w:lang w:val="ru-RU"/>
              </w:rPr>
              <w:t>—</w:t>
            </w:r>
          </w:p>
        </w:tc>
      </w:tr>
      <w:tr w:rsidR="004C0A90" w:rsidRPr="00FD02C7" w14:paraId="2F318F7D" w14:textId="77777777" w:rsidTr="00CF3978">
        <w:tc>
          <w:tcPr>
            <w:tcW w:w="2572" w:type="dxa"/>
          </w:tcPr>
          <w:p w14:paraId="4DAAA733" w14:textId="77777777" w:rsidR="004C0A90" w:rsidRPr="00FD02C7" w:rsidRDefault="004C0A90" w:rsidP="00CF3978">
            <w:pPr>
              <w:rPr>
                <w:rFonts w:ascii="Times New Roman" w:hAnsi="Times New Roman" w:cs="Times New Roman"/>
                <w:lang w:val="ru-RU"/>
              </w:rPr>
            </w:pPr>
            <w:r w:rsidRPr="00FD02C7">
              <w:rPr>
                <w:rFonts w:ascii="Times New Roman" w:hAnsi="Times New Roman" w:cs="Times New Roman"/>
                <w:lang w:val="ru-RU"/>
              </w:rPr>
              <w:t>Жалгас Жангазин</w:t>
            </w:r>
          </w:p>
        </w:tc>
        <w:tc>
          <w:tcPr>
            <w:tcW w:w="1628" w:type="dxa"/>
          </w:tcPr>
          <w:p w14:paraId="26DD2552" w14:textId="77777777" w:rsidR="004C0A90" w:rsidRPr="00FD02C7" w:rsidRDefault="004C0A90" w:rsidP="00CF3978">
            <w:pPr>
              <w:rPr>
                <w:rFonts w:ascii="Times New Roman" w:hAnsi="Times New Roman" w:cs="Times New Roman"/>
                <w:lang w:val="ru-RU"/>
              </w:rPr>
            </w:pPr>
            <w:r w:rsidRPr="00FD02C7">
              <w:rPr>
                <w:rFonts w:ascii="Times New Roman" w:hAnsi="Times New Roman" w:cs="Times New Roman"/>
                <w:lang w:val="ru-RU"/>
              </w:rPr>
              <w:t>5:32</w:t>
            </w:r>
          </w:p>
        </w:tc>
        <w:tc>
          <w:tcPr>
            <w:tcW w:w="2268" w:type="dxa"/>
          </w:tcPr>
          <w:p w14:paraId="0CED93CF" w14:textId="77777777" w:rsidR="004C0A90" w:rsidRPr="00FD02C7" w:rsidRDefault="004C0A90" w:rsidP="00CF3978">
            <w:pPr>
              <w:rPr>
                <w:rFonts w:ascii="Times New Roman" w:hAnsi="Times New Roman" w:cs="Times New Roman"/>
                <w:lang w:val="ru-RU"/>
              </w:rPr>
            </w:pPr>
            <w:r w:rsidRPr="00FD02C7">
              <w:rPr>
                <w:rFonts w:ascii="Times New Roman" w:hAnsi="Times New Roman" w:cs="Times New Roman"/>
                <w:lang w:val="ru-RU"/>
              </w:rPr>
              <w:t>—</w:t>
            </w:r>
          </w:p>
        </w:tc>
        <w:tc>
          <w:tcPr>
            <w:tcW w:w="2883" w:type="dxa"/>
          </w:tcPr>
          <w:p w14:paraId="114C1796" w14:textId="77777777" w:rsidR="004C0A90" w:rsidRPr="00FD02C7" w:rsidRDefault="004C0A90" w:rsidP="00CF3978">
            <w:pPr>
              <w:rPr>
                <w:rFonts w:ascii="Times New Roman" w:hAnsi="Times New Roman" w:cs="Times New Roman"/>
                <w:lang w:val="ru-RU"/>
              </w:rPr>
            </w:pPr>
            <w:r w:rsidRPr="00FD02C7">
              <w:rPr>
                <w:rFonts w:ascii="Times New Roman" w:hAnsi="Times New Roman" w:cs="Times New Roman"/>
                <w:lang w:val="ru-RU"/>
              </w:rPr>
              <w:t>—</w:t>
            </w:r>
          </w:p>
        </w:tc>
      </w:tr>
      <w:tr w:rsidR="004C0A90" w:rsidRPr="00FD02C7" w14:paraId="1A217F55" w14:textId="77777777" w:rsidTr="00CF3978">
        <w:tc>
          <w:tcPr>
            <w:tcW w:w="2572" w:type="dxa"/>
          </w:tcPr>
          <w:p w14:paraId="1B5A7884" w14:textId="77777777" w:rsidR="004C0A90" w:rsidRPr="00FD02C7" w:rsidRDefault="004C0A90" w:rsidP="00CF3978">
            <w:pPr>
              <w:rPr>
                <w:rFonts w:ascii="Times New Roman" w:hAnsi="Times New Roman" w:cs="Times New Roman"/>
                <w:b/>
                <w:bCs/>
                <w:lang w:val="ru-RU"/>
              </w:rPr>
            </w:pPr>
            <w:r w:rsidRPr="00FD02C7">
              <w:rPr>
                <w:rFonts w:ascii="Times New Roman" w:hAnsi="Times New Roman" w:cs="Times New Roman"/>
                <w:b/>
                <w:bCs/>
                <w:lang w:val="ru-RU"/>
              </w:rPr>
              <w:t>Бактияр Байсерик</w:t>
            </w:r>
          </w:p>
        </w:tc>
        <w:tc>
          <w:tcPr>
            <w:tcW w:w="1628" w:type="dxa"/>
          </w:tcPr>
          <w:p w14:paraId="78CE2C14" w14:textId="77777777" w:rsidR="004C0A90" w:rsidRPr="00FD02C7" w:rsidRDefault="004C0A90" w:rsidP="00CF3978">
            <w:pPr>
              <w:rPr>
                <w:rFonts w:ascii="Times New Roman" w:hAnsi="Times New Roman" w:cs="Times New Roman"/>
                <w:lang w:val="ru-RU"/>
              </w:rPr>
            </w:pPr>
            <w:r w:rsidRPr="00FD02C7">
              <w:rPr>
                <w:rFonts w:ascii="Times New Roman" w:hAnsi="Times New Roman" w:cs="Times New Roman"/>
                <w:lang w:val="ru-RU"/>
              </w:rPr>
              <w:t>5:32</w:t>
            </w:r>
          </w:p>
        </w:tc>
        <w:tc>
          <w:tcPr>
            <w:tcW w:w="2268" w:type="dxa"/>
          </w:tcPr>
          <w:p w14:paraId="187DEA16" w14:textId="77777777" w:rsidR="004C0A90" w:rsidRPr="00FD02C7" w:rsidRDefault="004C0A90" w:rsidP="00CF3978">
            <w:pPr>
              <w:rPr>
                <w:rFonts w:ascii="Times New Roman" w:hAnsi="Times New Roman" w:cs="Times New Roman"/>
                <w:lang w:val="ru-RU"/>
              </w:rPr>
            </w:pPr>
            <w:r w:rsidRPr="00FD02C7">
              <w:rPr>
                <w:rFonts w:ascii="Times New Roman" w:hAnsi="Times New Roman" w:cs="Times New Roman"/>
                <w:lang w:val="ru-RU"/>
              </w:rPr>
              <w:t>—</w:t>
            </w:r>
          </w:p>
        </w:tc>
        <w:tc>
          <w:tcPr>
            <w:tcW w:w="2883" w:type="dxa"/>
          </w:tcPr>
          <w:p w14:paraId="318A1A58" w14:textId="6C9D4530" w:rsidR="004C0A90" w:rsidRPr="00FD02C7" w:rsidRDefault="00382CE1" w:rsidP="00CF3978">
            <w:pPr>
              <w:rPr>
                <w:rFonts w:ascii="Times New Roman" w:hAnsi="Times New Roman" w:cs="Times New Roman"/>
                <w:lang w:val="ru-RU"/>
              </w:rPr>
            </w:pPr>
            <w:r w:rsidRPr="00FD02C7">
              <w:rPr>
                <w:rFonts w:ascii="Times New Roman" w:hAnsi="Times New Roman" w:cs="Times New Roman"/>
                <w:lang w:val="ru-RU"/>
              </w:rPr>
              <w:t>Магистрант 2 курса КазНАИ</w:t>
            </w:r>
          </w:p>
        </w:tc>
      </w:tr>
      <w:tr w:rsidR="004C0A90" w:rsidRPr="00FD02C7" w14:paraId="25BFE03F" w14:textId="77777777" w:rsidTr="00CF3978">
        <w:tc>
          <w:tcPr>
            <w:tcW w:w="2572" w:type="dxa"/>
          </w:tcPr>
          <w:p w14:paraId="121E9FCC" w14:textId="77777777" w:rsidR="004C0A90" w:rsidRPr="00FD02C7" w:rsidRDefault="004C0A90" w:rsidP="00CF3978">
            <w:pPr>
              <w:rPr>
                <w:rFonts w:ascii="Times New Roman" w:hAnsi="Times New Roman" w:cs="Times New Roman"/>
                <w:lang w:val="ru-RU"/>
              </w:rPr>
            </w:pPr>
            <w:r w:rsidRPr="00FD02C7">
              <w:rPr>
                <w:rFonts w:ascii="Times New Roman" w:hAnsi="Times New Roman" w:cs="Times New Roman"/>
                <w:lang w:val="ru-RU"/>
              </w:rPr>
              <w:t>Азат Жумадилов</w:t>
            </w:r>
          </w:p>
        </w:tc>
        <w:tc>
          <w:tcPr>
            <w:tcW w:w="1628" w:type="dxa"/>
          </w:tcPr>
          <w:p w14:paraId="3BE50643" w14:textId="77777777" w:rsidR="004C0A90" w:rsidRPr="00FD02C7" w:rsidRDefault="004C0A90" w:rsidP="00CF3978">
            <w:pPr>
              <w:rPr>
                <w:rFonts w:ascii="Times New Roman" w:hAnsi="Times New Roman" w:cs="Times New Roman"/>
                <w:lang w:val="ru-RU"/>
              </w:rPr>
            </w:pPr>
            <w:r w:rsidRPr="00FD02C7">
              <w:rPr>
                <w:rFonts w:ascii="Times New Roman" w:hAnsi="Times New Roman" w:cs="Times New Roman"/>
                <w:lang w:val="ru-RU"/>
              </w:rPr>
              <w:t>Шекер</w:t>
            </w:r>
          </w:p>
        </w:tc>
        <w:tc>
          <w:tcPr>
            <w:tcW w:w="2268" w:type="dxa"/>
          </w:tcPr>
          <w:p w14:paraId="5C2E182C" w14:textId="77777777" w:rsidR="004C0A90" w:rsidRPr="00FD02C7" w:rsidRDefault="004C0A90" w:rsidP="00CF3978">
            <w:pPr>
              <w:rPr>
                <w:rFonts w:ascii="Times New Roman" w:hAnsi="Times New Roman" w:cs="Times New Roman"/>
                <w:lang w:val="ru-RU"/>
              </w:rPr>
            </w:pPr>
            <w:r w:rsidRPr="00FD02C7">
              <w:rPr>
                <w:rFonts w:ascii="Times New Roman" w:hAnsi="Times New Roman" w:cs="Times New Roman"/>
                <w:lang w:val="ru-RU"/>
              </w:rPr>
              <w:t>—</w:t>
            </w:r>
          </w:p>
        </w:tc>
        <w:tc>
          <w:tcPr>
            <w:tcW w:w="2883" w:type="dxa"/>
          </w:tcPr>
          <w:p w14:paraId="6F623609" w14:textId="77777777" w:rsidR="004C0A90" w:rsidRPr="00FD02C7" w:rsidRDefault="004C0A90" w:rsidP="00CF3978">
            <w:pPr>
              <w:rPr>
                <w:rFonts w:ascii="Times New Roman" w:hAnsi="Times New Roman" w:cs="Times New Roman"/>
                <w:lang w:val="ru-RU"/>
              </w:rPr>
            </w:pPr>
            <w:r w:rsidRPr="00FD02C7">
              <w:rPr>
                <w:rFonts w:ascii="Times New Roman" w:hAnsi="Times New Roman" w:cs="Times New Roman"/>
                <w:lang w:val="ru-RU"/>
              </w:rPr>
              <w:t>—</w:t>
            </w:r>
          </w:p>
        </w:tc>
      </w:tr>
      <w:tr w:rsidR="004C0A90" w:rsidRPr="00FD02C7" w14:paraId="11DABE66" w14:textId="77777777" w:rsidTr="00CF3978">
        <w:tc>
          <w:tcPr>
            <w:tcW w:w="2572" w:type="dxa"/>
          </w:tcPr>
          <w:p w14:paraId="4D0A96CB" w14:textId="77777777" w:rsidR="004C0A90" w:rsidRPr="00FD02C7" w:rsidRDefault="004C0A90" w:rsidP="00CF3978">
            <w:pPr>
              <w:rPr>
                <w:rFonts w:ascii="Times New Roman" w:hAnsi="Times New Roman" w:cs="Times New Roman"/>
                <w:lang w:val="ru-RU"/>
              </w:rPr>
            </w:pPr>
            <w:r w:rsidRPr="00FD02C7">
              <w:rPr>
                <w:rFonts w:ascii="Times New Roman" w:hAnsi="Times New Roman" w:cs="Times New Roman"/>
                <w:lang w:val="ru-RU"/>
              </w:rPr>
              <w:t>Ансар Ильясов</w:t>
            </w:r>
          </w:p>
        </w:tc>
        <w:tc>
          <w:tcPr>
            <w:tcW w:w="1628" w:type="dxa"/>
          </w:tcPr>
          <w:p w14:paraId="2A47D5A5" w14:textId="77777777" w:rsidR="004C0A90" w:rsidRPr="00FD02C7" w:rsidRDefault="004C0A90" w:rsidP="00CF3978">
            <w:pPr>
              <w:rPr>
                <w:rFonts w:ascii="Times New Roman" w:hAnsi="Times New Roman" w:cs="Times New Roman"/>
                <w:lang w:val="ru-RU"/>
              </w:rPr>
            </w:pPr>
            <w:r w:rsidRPr="00FD02C7">
              <w:rPr>
                <w:rFonts w:ascii="Times New Roman" w:hAnsi="Times New Roman" w:cs="Times New Roman"/>
                <w:lang w:val="ru-RU"/>
              </w:rPr>
              <w:t>Шекер</w:t>
            </w:r>
          </w:p>
        </w:tc>
        <w:tc>
          <w:tcPr>
            <w:tcW w:w="2268" w:type="dxa"/>
          </w:tcPr>
          <w:p w14:paraId="20DBE400" w14:textId="77777777" w:rsidR="004C0A90" w:rsidRPr="00FD02C7" w:rsidRDefault="004C0A90" w:rsidP="00CF3978">
            <w:pPr>
              <w:rPr>
                <w:rFonts w:ascii="Times New Roman" w:hAnsi="Times New Roman" w:cs="Times New Roman"/>
                <w:lang w:val="ru-RU"/>
              </w:rPr>
            </w:pPr>
            <w:r w:rsidRPr="00FD02C7">
              <w:rPr>
                <w:rFonts w:ascii="Times New Roman" w:hAnsi="Times New Roman" w:cs="Times New Roman"/>
                <w:lang w:val="ru-RU"/>
              </w:rPr>
              <w:t>—</w:t>
            </w:r>
          </w:p>
        </w:tc>
        <w:tc>
          <w:tcPr>
            <w:tcW w:w="2883" w:type="dxa"/>
          </w:tcPr>
          <w:p w14:paraId="2EC68B4C" w14:textId="77777777" w:rsidR="004C0A90" w:rsidRPr="00FD02C7" w:rsidRDefault="004C0A90" w:rsidP="00CF3978">
            <w:pPr>
              <w:rPr>
                <w:rFonts w:ascii="Times New Roman" w:hAnsi="Times New Roman" w:cs="Times New Roman"/>
                <w:lang w:val="ru-RU"/>
              </w:rPr>
            </w:pPr>
            <w:r w:rsidRPr="00FD02C7">
              <w:rPr>
                <w:rFonts w:ascii="Times New Roman" w:hAnsi="Times New Roman" w:cs="Times New Roman"/>
                <w:lang w:val="ru-RU"/>
              </w:rPr>
              <w:t>—</w:t>
            </w:r>
          </w:p>
        </w:tc>
      </w:tr>
      <w:tr w:rsidR="004C0A90" w:rsidRPr="00FD02C7" w14:paraId="2ACDAB0A" w14:textId="77777777" w:rsidTr="00CF3978">
        <w:tc>
          <w:tcPr>
            <w:tcW w:w="2572" w:type="dxa"/>
          </w:tcPr>
          <w:p w14:paraId="0FC71617" w14:textId="77777777" w:rsidR="004C0A90" w:rsidRPr="00FD02C7" w:rsidRDefault="004C0A90" w:rsidP="00CF3978">
            <w:pPr>
              <w:rPr>
                <w:rFonts w:ascii="Times New Roman" w:hAnsi="Times New Roman" w:cs="Times New Roman"/>
                <w:b/>
                <w:bCs/>
                <w:lang w:val="ru-RU"/>
              </w:rPr>
            </w:pPr>
            <w:r w:rsidRPr="00FD02C7">
              <w:rPr>
                <w:rFonts w:ascii="Times New Roman" w:hAnsi="Times New Roman" w:cs="Times New Roman"/>
                <w:b/>
                <w:bCs/>
                <w:lang w:val="ru-RU"/>
              </w:rPr>
              <w:t>Нышанбек Жубанаев</w:t>
            </w:r>
          </w:p>
        </w:tc>
        <w:tc>
          <w:tcPr>
            <w:tcW w:w="1628" w:type="dxa"/>
          </w:tcPr>
          <w:p w14:paraId="63A72B52" w14:textId="77777777" w:rsidR="004C0A90" w:rsidRPr="00FD02C7" w:rsidRDefault="004C0A90" w:rsidP="00CF3978">
            <w:pPr>
              <w:rPr>
                <w:rFonts w:ascii="Times New Roman" w:hAnsi="Times New Roman" w:cs="Times New Roman"/>
                <w:lang w:val="ru-RU"/>
              </w:rPr>
            </w:pPr>
            <w:r w:rsidRPr="00FD02C7">
              <w:rPr>
                <w:rFonts w:ascii="Times New Roman" w:hAnsi="Times New Roman" w:cs="Times New Roman"/>
                <w:lang w:val="ru-RU"/>
              </w:rPr>
              <w:t>Шекер</w:t>
            </w:r>
          </w:p>
        </w:tc>
        <w:tc>
          <w:tcPr>
            <w:tcW w:w="2268" w:type="dxa"/>
          </w:tcPr>
          <w:p w14:paraId="1F35E71F" w14:textId="77777777" w:rsidR="004C0A90" w:rsidRPr="00FD02C7" w:rsidRDefault="004C0A90" w:rsidP="00CF3978">
            <w:pPr>
              <w:rPr>
                <w:rFonts w:ascii="Times New Roman" w:hAnsi="Times New Roman" w:cs="Times New Roman"/>
                <w:lang w:val="ru-RU"/>
              </w:rPr>
            </w:pPr>
            <w:r w:rsidRPr="00FD02C7">
              <w:rPr>
                <w:rFonts w:ascii="Times New Roman" w:hAnsi="Times New Roman" w:cs="Times New Roman"/>
                <w:lang w:val="ru-RU"/>
              </w:rPr>
              <w:t>—</w:t>
            </w:r>
          </w:p>
        </w:tc>
        <w:tc>
          <w:tcPr>
            <w:tcW w:w="2883" w:type="dxa"/>
          </w:tcPr>
          <w:p w14:paraId="71F04D2D" w14:textId="6D9CF5BC" w:rsidR="004C0A90" w:rsidRPr="00FD02C7" w:rsidRDefault="00382CE1" w:rsidP="00CF3978">
            <w:pPr>
              <w:rPr>
                <w:rFonts w:ascii="Times New Roman" w:hAnsi="Times New Roman" w:cs="Times New Roman"/>
                <w:lang w:val="ru-RU"/>
              </w:rPr>
            </w:pPr>
            <w:r w:rsidRPr="00FD02C7">
              <w:rPr>
                <w:rFonts w:ascii="Times New Roman" w:hAnsi="Times New Roman" w:cs="Times New Roman"/>
                <w:lang w:val="ru-RU"/>
              </w:rPr>
              <w:t>КазНАИ</w:t>
            </w:r>
          </w:p>
        </w:tc>
      </w:tr>
      <w:tr w:rsidR="004C0A90" w:rsidRPr="00FD02C7" w14:paraId="64BAC92A" w14:textId="77777777" w:rsidTr="00CF3978">
        <w:tc>
          <w:tcPr>
            <w:tcW w:w="2572" w:type="dxa"/>
          </w:tcPr>
          <w:p w14:paraId="2F27637E" w14:textId="77777777" w:rsidR="004C0A90" w:rsidRPr="00FD02C7" w:rsidRDefault="004C0A90" w:rsidP="00CF3978">
            <w:pPr>
              <w:rPr>
                <w:rFonts w:ascii="Times New Roman" w:hAnsi="Times New Roman" w:cs="Times New Roman"/>
                <w:b/>
                <w:bCs/>
                <w:lang w:val="ru-RU"/>
              </w:rPr>
            </w:pPr>
            <w:r w:rsidRPr="00FD02C7">
              <w:rPr>
                <w:rFonts w:ascii="Times New Roman" w:hAnsi="Times New Roman" w:cs="Times New Roman"/>
                <w:b/>
                <w:bCs/>
                <w:lang w:val="ru-RU"/>
              </w:rPr>
              <w:t>Азамат Шаргынов</w:t>
            </w:r>
          </w:p>
        </w:tc>
        <w:tc>
          <w:tcPr>
            <w:tcW w:w="1628" w:type="dxa"/>
          </w:tcPr>
          <w:p w14:paraId="1520AFD8" w14:textId="77777777" w:rsidR="004C0A90" w:rsidRPr="00FD02C7" w:rsidRDefault="004C0A90" w:rsidP="00CF3978">
            <w:pPr>
              <w:rPr>
                <w:rFonts w:ascii="Times New Roman" w:hAnsi="Times New Roman" w:cs="Times New Roman"/>
                <w:lang w:val="ru-RU"/>
              </w:rPr>
            </w:pPr>
            <w:r w:rsidRPr="00FD02C7">
              <w:rPr>
                <w:rFonts w:ascii="Times New Roman" w:hAnsi="Times New Roman" w:cs="Times New Roman"/>
                <w:lang w:val="ru-RU"/>
              </w:rPr>
              <w:t>Шекер</w:t>
            </w:r>
          </w:p>
        </w:tc>
        <w:tc>
          <w:tcPr>
            <w:tcW w:w="2268" w:type="dxa"/>
          </w:tcPr>
          <w:p w14:paraId="2206A77F" w14:textId="77777777" w:rsidR="004C0A90" w:rsidRPr="00FD02C7" w:rsidRDefault="004C0A90" w:rsidP="00CF3978">
            <w:pPr>
              <w:rPr>
                <w:rFonts w:ascii="Times New Roman" w:hAnsi="Times New Roman" w:cs="Times New Roman"/>
                <w:lang w:val="ru-RU"/>
              </w:rPr>
            </w:pPr>
            <w:r w:rsidRPr="00FD02C7">
              <w:rPr>
                <w:rFonts w:ascii="Times New Roman" w:hAnsi="Times New Roman" w:cs="Times New Roman"/>
                <w:lang w:val="ru-RU"/>
              </w:rPr>
              <w:t>—</w:t>
            </w:r>
          </w:p>
        </w:tc>
        <w:tc>
          <w:tcPr>
            <w:tcW w:w="2883" w:type="dxa"/>
          </w:tcPr>
          <w:p w14:paraId="74546530" w14:textId="4E28425F" w:rsidR="004C0A90" w:rsidRPr="00FD02C7" w:rsidRDefault="00382CE1" w:rsidP="00CF3978">
            <w:pPr>
              <w:rPr>
                <w:rFonts w:ascii="Times New Roman" w:hAnsi="Times New Roman" w:cs="Times New Roman"/>
                <w:lang w:val="ru-RU"/>
              </w:rPr>
            </w:pPr>
            <w:r w:rsidRPr="00FD02C7">
              <w:rPr>
                <w:rFonts w:ascii="Times New Roman" w:hAnsi="Times New Roman" w:cs="Times New Roman"/>
                <w:lang w:val="ru-RU"/>
              </w:rPr>
              <w:t>КазНАИ</w:t>
            </w:r>
          </w:p>
        </w:tc>
      </w:tr>
      <w:tr w:rsidR="004C0A90" w:rsidRPr="00FD02C7" w14:paraId="47A505CB" w14:textId="77777777" w:rsidTr="00CF3978">
        <w:tc>
          <w:tcPr>
            <w:tcW w:w="2572" w:type="dxa"/>
          </w:tcPr>
          <w:p w14:paraId="6CC42B4B" w14:textId="77777777" w:rsidR="004C0A90" w:rsidRPr="00FD02C7" w:rsidRDefault="004C0A90" w:rsidP="00CF3978">
            <w:pPr>
              <w:rPr>
                <w:rFonts w:ascii="Times New Roman" w:hAnsi="Times New Roman" w:cs="Times New Roman"/>
                <w:lang w:val="ru-RU"/>
              </w:rPr>
            </w:pPr>
            <w:r w:rsidRPr="00FD02C7">
              <w:rPr>
                <w:rFonts w:ascii="Times New Roman" w:hAnsi="Times New Roman" w:cs="Times New Roman"/>
                <w:lang w:val="ru-RU"/>
              </w:rPr>
              <w:t>Бекарыс Ахметов</w:t>
            </w:r>
          </w:p>
        </w:tc>
        <w:tc>
          <w:tcPr>
            <w:tcW w:w="1628" w:type="dxa"/>
          </w:tcPr>
          <w:p w14:paraId="3CBDD0AF" w14:textId="77777777" w:rsidR="004C0A90" w:rsidRPr="00FD02C7" w:rsidRDefault="004C0A90" w:rsidP="00CF3978">
            <w:pPr>
              <w:rPr>
                <w:rFonts w:ascii="Times New Roman" w:hAnsi="Times New Roman" w:cs="Times New Roman"/>
                <w:lang w:val="ru-RU"/>
              </w:rPr>
            </w:pPr>
            <w:r w:rsidRPr="00FD02C7">
              <w:rPr>
                <w:rFonts w:ascii="Times New Roman" w:hAnsi="Times New Roman" w:cs="Times New Roman"/>
                <w:lang w:val="ru-RU"/>
              </w:rPr>
              <w:t>Шекер</w:t>
            </w:r>
          </w:p>
        </w:tc>
        <w:tc>
          <w:tcPr>
            <w:tcW w:w="2268" w:type="dxa"/>
          </w:tcPr>
          <w:p w14:paraId="58FBADE7" w14:textId="77777777" w:rsidR="004C0A90" w:rsidRPr="00FD02C7" w:rsidRDefault="004C0A90" w:rsidP="00CF3978">
            <w:pPr>
              <w:rPr>
                <w:rFonts w:ascii="Times New Roman" w:hAnsi="Times New Roman" w:cs="Times New Roman"/>
                <w:lang w:val="ru-RU"/>
              </w:rPr>
            </w:pPr>
            <w:r w:rsidRPr="00FD02C7">
              <w:rPr>
                <w:rFonts w:ascii="Times New Roman" w:hAnsi="Times New Roman" w:cs="Times New Roman"/>
                <w:lang w:val="ru-RU"/>
              </w:rPr>
              <w:t>—</w:t>
            </w:r>
          </w:p>
        </w:tc>
        <w:tc>
          <w:tcPr>
            <w:tcW w:w="2883" w:type="dxa"/>
          </w:tcPr>
          <w:p w14:paraId="4A4B5913" w14:textId="77777777" w:rsidR="004C0A90" w:rsidRPr="00FD02C7" w:rsidRDefault="004C0A90" w:rsidP="00CF3978">
            <w:pPr>
              <w:rPr>
                <w:rFonts w:ascii="Times New Roman" w:hAnsi="Times New Roman" w:cs="Times New Roman"/>
                <w:lang w:val="ru-RU"/>
              </w:rPr>
            </w:pPr>
            <w:r w:rsidRPr="00FD02C7">
              <w:rPr>
                <w:rFonts w:ascii="Times New Roman" w:hAnsi="Times New Roman" w:cs="Times New Roman"/>
                <w:lang w:val="ru-RU"/>
              </w:rPr>
              <w:t>—</w:t>
            </w:r>
          </w:p>
        </w:tc>
      </w:tr>
      <w:tr w:rsidR="004C0A90" w:rsidRPr="00FD02C7" w14:paraId="0994DC57" w14:textId="77777777" w:rsidTr="00CF3978">
        <w:tc>
          <w:tcPr>
            <w:tcW w:w="2572" w:type="dxa"/>
          </w:tcPr>
          <w:p w14:paraId="20DC190F" w14:textId="77777777" w:rsidR="004C0A90" w:rsidRPr="00FD02C7" w:rsidRDefault="004C0A90" w:rsidP="00CF3978">
            <w:pPr>
              <w:rPr>
                <w:rFonts w:ascii="Times New Roman" w:hAnsi="Times New Roman" w:cs="Times New Roman"/>
                <w:lang w:val="ru-RU"/>
              </w:rPr>
            </w:pPr>
            <w:r w:rsidRPr="00FD02C7">
              <w:rPr>
                <w:rFonts w:ascii="Times New Roman" w:hAnsi="Times New Roman" w:cs="Times New Roman"/>
                <w:lang w:val="ru-RU"/>
              </w:rPr>
              <w:t>Амина Косинова</w:t>
            </w:r>
          </w:p>
        </w:tc>
        <w:tc>
          <w:tcPr>
            <w:tcW w:w="1628" w:type="dxa"/>
          </w:tcPr>
          <w:p w14:paraId="36BA25E6" w14:textId="77777777" w:rsidR="004C0A90" w:rsidRPr="00FD02C7" w:rsidRDefault="004C0A90" w:rsidP="00CF3978">
            <w:pPr>
              <w:rPr>
                <w:rFonts w:ascii="Times New Roman" w:hAnsi="Times New Roman" w:cs="Times New Roman"/>
                <w:lang w:val="ru-RU"/>
              </w:rPr>
            </w:pPr>
            <w:r w:rsidRPr="00FD02C7">
              <w:rPr>
                <w:rFonts w:ascii="Times New Roman" w:hAnsi="Times New Roman" w:cs="Times New Roman"/>
                <w:lang w:val="ru-RU"/>
              </w:rPr>
              <w:t>Шекер</w:t>
            </w:r>
          </w:p>
        </w:tc>
        <w:tc>
          <w:tcPr>
            <w:tcW w:w="2268" w:type="dxa"/>
          </w:tcPr>
          <w:p w14:paraId="1E4CAD0B" w14:textId="77777777" w:rsidR="004C0A90" w:rsidRPr="00FD02C7" w:rsidRDefault="004C0A90" w:rsidP="00CF3978">
            <w:pPr>
              <w:rPr>
                <w:rFonts w:ascii="Times New Roman" w:hAnsi="Times New Roman" w:cs="Times New Roman"/>
                <w:lang w:val="ru-RU"/>
              </w:rPr>
            </w:pPr>
            <w:r w:rsidRPr="00FD02C7">
              <w:rPr>
                <w:rFonts w:ascii="Times New Roman" w:hAnsi="Times New Roman" w:cs="Times New Roman"/>
                <w:lang w:val="ru-RU"/>
              </w:rPr>
              <w:t>—</w:t>
            </w:r>
          </w:p>
        </w:tc>
        <w:tc>
          <w:tcPr>
            <w:tcW w:w="2883" w:type="dxa"/>
          </w:tcPr>
          <w:p w14:paraId="7E973338" w14:textId="77777777" w:rsidR="004C0A90" w:rsidRPr="00FD02C7" w:rsidRDefault="004C0A90" w:rsidP="00CF3978">
            <w:pPr>
              <w:rPr>
                <w:rFonts w:ascii="Times New Roman" w:hAnsi="Times New Roman" w:cs="Times New Roman"/>
                <w:lang w:val="ru-RU"/>
              </w:rPr>
            </w:pPr>
            <w:r w:rsidRPr="00FD02C7">
              <w:rPr>
                <w:rFonts w:ascii="Times New Roman" w:hAnsi="Times New Roman" w:cs="Times New Roman"/>
                <w:lang w:val="ru-RU"/>
              </w:rPr>
              <w:t>—</w:t>
            </w:r>
          </w:p>
        </w:tc>
      </w:tr>
      <w:tr w:rsidR="004C0A90" w:rsidRPr="00FD02C7" w14:paraId="5545C79B" w14:textId="77777777" w:rsidTr="00CF3978">
        <w:tc>
          <w:tcPr>
            <w:tcW w:w="2572" w:type="dxa"/>
          </w:tcPr>
          <w:p w14:paraId="2ED5A5C9" w14:textId="77777777" w:rsidR="004C0A90" w:rsidRPr="00FD02C7" w:rsidRDefault="004C0A90" w:rsidP="00CF3978">
            <w:pPr>
              <w:rPr>
                <w:rFonts w:ascii="Times New Roman" w:hAnsi="Times New Roman" w:cs="Times New Roman"/>
                <w:b/>
                <w:bCs/>
                <w:lang w:val="ru-RU"/>
              </w:rPr>
            </w:pPr>
            <w:r w:rsidRPr="00FD02C7">
              <w:rPr>
                <w:rFonts w:ascii="Times New Roman" w:hAnsi="Times New Roman" w:cs="Times New Roman"/>
                <w:b/>
                <w:bCs/>
                <w:lang w:val="ru-RU"/>
              </w:rPr>
              <w:t>Анвар Матжанов</w:t>
            </w:r>
          </w:p>
        </w:tc>
        <w:tc>
          <w:tcPr>
            <w:tcW w:w="1628" w:type="dxa"/>
          </w:tcPr>
          <w:p w14:paraId="5545E1FD" w14:textId="77777777" w:rsidR="004C0A90" w:rsidRPr="00FD02C7" w:rsidRDefault="004C0A90" w:rsidP="00CF3978">
            <w:pPr>
              <w:rPr>
                <w:rFonts w:ascii="Times New Roman" w:hAnsi="Times New Roman" w:cs="Times New Roman"/>
                <w:lang w:val="ru-RU"/>
              </w:rPr>
            </w:pPr>
            <w:r w:rsidRPr="00FD02C7">
              <w:rPr>
                <w:rFonts w:ascii="Times New Roman" w:hAnsi="Times New Roman" w:cs="Times New Roman"/>
                <w:lang w:val="ru-RU"/>
              </w:rPr>
              <w:t>Патруль</w:t>
            </w:r>
          </w:p>
        </w:tc>
        <w:tc>
          <w:tcPr>
            <w:tcW w:w="2268" w:type="dxa"/>
          </w:tcPr>
          <w:p w14:paraId="74FB9C2C" w14:textId="77777777" w:rsidR="004C0A90" w:rsidRPr="00FD02C7" w:rsidRDefault="004C0A90" w:rsidP="00CF3978">
            <w:pPr>
              <w:rPr>
                <w:rFonts w:ascii="Times New Roman" w:hAnsi="Times New Roman" w:cs="Times New Roman"/>
                <w:lang w:val="ru-RU"/>
              </w:rPr>
            </w:pPr>
            <w:r w:rsidRPr="00FD02C7">
              <w:rPr>
                <w:rFonts w:ascii="Times New Roman" w:hAnsi="Times New Roman" w:cs="Times New Roman"/>
                <w:lang w:val="ru-RU"/>
              </w:rPr>
              <w:t>—</w:t>
            </w:r>
          </w:p>
        </w:tc>
        <w:tc>
          <w:tcPr>
            <w:tcW w:w="2883" w:type="dxa"/>
          </w:tcPr>
          <w:p w14:paraId="73A32816" w14:textId="4F70E883" w:rsidR="004C0A90" w:rsidRPr="00FD02C7" w:rsidRDefault="00382CE1" w:rsidP="00CF3978">
            <w:pPr>
              <w:rPr>
                <w:rFonts w:ascii="Times New Roman" w:hAnsi="Times New Roman" w:cs="Times New Roman"/>
                <w:lang w:val="ru-RU"/>
              </w:rPr>
            </w:pPr>
            <w:r w:rsidRPr="00FD02C7">
              <w:rPr>
                <w:rFonts w:ascii="Times New Roman" w:hAnsi="Times New Roman" w:cs="Times New Roman"/>
                <w:lang w:val="ru-RU"/>
              </w:rPr>
              <w:t>КазНАИ</w:t>
            </w:r>
          </w:p>
        </w:tc>
      </w:tr>
      <w:tr w:rsidR="004C0A90" w:rsidRPr="00FD02C7" w14:paraId="62E3E229" w14:textId="77777777" w:rsidTr="00CF3978">
        <w:tc>
          <w:tcPr>
            <w:tcW w:w="2572" w:type="dxa"/>
          </w:tcPr>
          <w:p w14:paraId="710769A3" w14:textId="77777777" w:rsidR="004C0A90" w:rsidRPr="00FD02C7" w:rsidRDefault="004C0A90" w:rsidP="00CF3978">
            <w:pPr>
              <w:rPr>
                <w:rFonts w:ascii="Times New Roman" w:hAnsi="Times New Roman" w:cs="Times New Roman"/>
                <w:b/>
                <w:bCs/>
                <w:lang w:val="ru-RU"/>
              </w:rPr>
            </w:pPr>
            <w:r w:rsidRPr="00FD02C7">
              <w:rPr>
                <w:rFonts w:ascii="Times New Roman" w:hAnsi="Times New Roman" w:cs="Times New Roman"/>
                <w:b/>
                <w:bCs/>
                <w:lang w:val="ru-RU"/>
              </w:rPr>
              <w:t>Олжас Ибраев</w:t>
            </w:r>
          </w:p>
        </w:tc>
        <w:tc>
          <w:tcPr>
            <w:tcW w:w="1628" w:type="dxa"/>
          </w:tcPr>
          <w:p w14:paraId="446C745F" w14:textId="77777777" w:rsidR="004C0A90" w:rsidRPr="00FD02C7" w:rsidRDefault="004C0A90" w:rsidP="00CF3978">
            <w:pPr>
              <w:rPr>
                <w:rFonts w:ascii="Times New Roman" w:hAnsi="Times New Roman" w:cs="Times New Roman"/>
                <w:lang w:val="ru-RU"/>
              </w:rPr>
            </w:pPr>
            <w:r w:rsidRPr="00FD02C7">
              <w:rPr>
                <w:rFonts w:ascii="Times New Roman" w:hAnsi="Times New Roman" w:cs="Times New Roman"/>
                <w:lang w:val="ru-RU"/>
              </w:rPr>
              <w:t>Патруль</w:t>
            </w:r>
          </w:p>
        </w:tc>
        <w:tc>
          <w:tcPr>
            <w:tcW w:w="2268" w:type="dxa"/>
          </w:tcPr>
          <w:p w14:paraId="0FB9388E" w14:textId="77777777" w:rsidR="004C0A90" w:rsidRPr="00FD02C7" w:rsidRDefault="004C0A90" w:rsidP="00CF3978">
            <w:pPr>
              <w:rPr>
                <w:rFonts w:ascii="Times New Roman" w:hAnsi="Times New Roman" w:cs="Times New Roman"/>
                <w:lang w:val="ru-RU"/>
              </w:rPr>
            </w:pPr>
            <w:r w:rsidRPr="00FD02C7">
              <w:rPr>
                <w:rFonts w:ascii="Times New Roman" w:hAnsi="Times New Roman" w:cs="Times New Roman"/>
                <w:lang w:val="ru-RU"/>
              </w:rPr>
              <w:t>—</w:t>
            </w:r>
          </w:p>
        </w:tc>
        <w:tc>
          <w:tcPr>
            <w:tcW w:w="2883" w:type="dxa"/>
          </w:tcPr>
          <w:p w14:paraId="4FBB6378" w14:textId="1A28AF80" w:rsidR="004C0A90" w:rsidRPr="00FD02C7" w:rsidRDefault="00382CE1" w:rsidP="00CF3978">
            <w:pPr>
              <w:rPr>
                <w:rFonts w:ascii="Times New Roman" w:hAnsi="Times New Roman" w:cs="Times New Roman"/>
                <w:lang w:val="ru-RU"/>
              </w:rPr>
            </w:pPr>
            <w:r w:rsidRPr="00FD02C7">
              <w:rPr>
                <w:rFonts w:ascii="Times New Roman" w:hAnsi="Times New Roman" w:cs="Times New Roman"/>
                <w:lang w:val="ru-RU"/>
              </w:rPr>
              <w:t>КазНАИ</w:t>
            </w:r>
          </w:p>
        </w:tc>
      </w:tr>
      <w:tr w:rsidR="004C0A90" w:rsidRPr="00FD02C7" w14:paraId="5AAB86A2" w14:textId="77777777" w:rsidTr="00CF3978">
        <w:tc>
          <w:tcPr>
            <w:tcW w:w="2572" w:type="dxa"/>
          </w:tcPr>
          <w:p w14:paraId="5B682A7D" w14:textId="77777777" w:rsidR="004C0A90" w:rsidRPr="00FD02C7" w:rsidRDefault="004C0A90" w:rsidP="00CF3978">
            <w:pPr>
              <w:rPr>
                <w:rFonts w:ascii="Times New Roman" w:hAnsi="Times New Roman" w:cs="Times New Roman"/>
                <w:lang w:val="ru-RU"/>
              </w:rPr>
            </w:pPr>
            <w:r w:rsidRPr="00FD02C7">
              <w:rPr>
                <w:rFonts w:ascii="Times New Roman" w:hAnsi="Times New Roman" w:cs="Times New Roman"/>
                <w:lang w:val="ru-RU"/>
              </w:rPr>
              <w:t>Мейржан Туребаев</w:t>
            </w:r>
          </w:p>
        </w:tc>
        <w:tc>
          <w:tcPr>
            <w:tcW w:w="1628" w:type="dxa"/>
          </w:tcPr>
          <w:p w14:paraId="4632F752" w14:textId="77777777" w:rsidR="004C0A90" w:rsidRPr="00FD02C7" w:rsidRDefault="004C0A90" w:rsidP="00CF3978">
            <w:pPr>
              <w:rPr>
                <w:rFonts w:ascii="Times New Roman" w:hAnsi="Times New Roman" w:cs="Times New Roman"/>
                <w:lang w:val="ru-RU"/>
              </w:rPr>
            </w:pPr>
            <w:r w:rsidRPr="00FD02C7">
              <w:rPr>
                <w:rFonts w:ascii="Times New Roman" w:hAnsi="Times New Roman" w:cs="Times New Roman"/>
                <w:lang w:val="ru-RU"/>
              </w:rPr>
              <w:t>Патруль</w:t>
            </w:r>
          </w:p>
        </w:tc>
        <w:tc>
          <w:tcPr>
            <w:tcW w:w="2268" w:type="dxa"/>
          </w:tcPr>
          <w:p w14:paraId="2C46CC92" w14:textId="77777777" w:rsidR="004C0A90" w:rsidRPr="00FD02C7" w:rsidRDefault="004C0A90" w:rsidP="00CF3978">
            <w:pPr>
              <w:rPr>
                <w:rFonts w:ascii="Times New Roman" w:hAnsi="Times New Roman" w:cs="Times New Roman"/>
                <w:lang w:val="ru-RU"/>
              </w:rPr>
            </w:pPr>
            <w:r w:rsidRPr="00FD02C7">
              <w:rPr>
                <w:rFonts w:ascii="Times New Roman" w:hAnsi="Times New Roman" w:cs="Times New Roman"/>
                <w:lang w:val="ru-RU"/>
              </w:rPr>
              <w:t>—</w:t>
            </w:r>
          </w:p>
        </w:tc>
        <w:tc>
          <w:tcPr>
            <w:tcW w:w="2883" w:type="dxa"/>
          </w:tcPr>
          <w:p w14:paraId="3322D754" w14:textId="77777777" w:rsidR="004C0A90" w:rsidRPr="00FD02C7" w:rsidRDefault="004C0A90" w:rsidP="00CF3978">
            <w:pPr>
              <w:rPr>
                <w:rFonts w:ascii="Times New Roman" w:hAnsi="Times New Roman" w:cs="Times New Roman"/>
                <w:lang w:val="ru-RU"/>
              </w:rPr>
            </w:pPr>
            <w:r w:rsidRPr="00FD02C7">
              <w:rPr>
                <w:rFonts w:ascii="Times New Roman" w:hAnsi="Times New Roman" w:cs="Times New Roman"/>
                <w:lang w:val="ru-RU"/>
              </w:rPr>
              <w:t>—</w:t>
            </w:r>
          </w:p>
        </w:tc>
      </w:tr>
      <w:tr w:rsidR="004C0A90" w:rsidRPr="00FD02C7" w14:paraId="4BEA216F" w14:textId="77777777" w:rsidTr="00CF3978">
        <w:tc>
          <w:tcPr>
            <w:tcW w:w="2572" w:type="dxa"/>
          </w:tcPr>
          <w:p w14:paraId="0158DBE2" w14:textId="77777777" w:rsidR="004C0A90" w:rsidRPr="00FD02C7" w:rsidRDefault="004C0A90" w:rsidP="00CF3978">
            <w:pPr>
              <w:rPr>
                <w:rFonts w:ascii="Times New Roman" w:hAnsi="Times New Roman" w:cs="Times New Roman"/>
                <w:lang w:val="ru-RU"/>
              </w:rPr>
            </w:pPr>
            <w:r w:rsidRPr="00FD02C7">
              <w:rPr>
                <w:rFonts w:ascii="Times New Roman" w:hAnsi="Times New Roman" w:cs="Times New Roman"/>
                <w:lang w:val="ru-RU"/>
              </w:rPr>
              <w:t>Мейирхан Шерниязов</w:t>
            </w:r>
          </w:p>
        </w:tc>
        <w:tc>
          <w:tcPr>
            <w:tcW w:w="1628" w:type="dxa"/>
          </w:tcPr>
          <w:p w14:paraId="48F81736" w14:textId="77777777" w:rsidR="004C0A90" w:rsidRPr="00FD02C7" w:rsidRDefault="004C0A90" w:rsidP="00CF3978">
            <w:pPr>
              <w:rPr>
                <w:rFonts w:ascii="Times New Roman" w:hAnsi="Times New Roman" w:cs="Times New Roman"/>
                <w:lang w:val="ru-RU"/>
              </w:rPr>
            </w:pPr>
            <w:r w:rsidRPr="00FD02C7">
              <w:rPr>
                <w:rFonts w:ascii="Times New Roman" w:hAnsi="Times New Roman" w:cs="Times New Roman"/>
                <w:lang w:val="ru-RU"/>
              </w:rPr>
              <w:t>Патруль</w:t>
            </w:r>
          </w:p>
        </w:tc>
        <w:tc>
          <w:tcPr>
            <w:tcW w:w="2268" w:type="dxa"/>
          </w:tcPr>
          <w:p w14:paraId="709F4F9A" w14:textId="77777777" w:rsidR="004C0A90" w:rsidRPr="00FD02C7" w:rsidRDefault="004C0A90" w:rsidP="00CF3978">
            <w:pPr>
              <w:rPr>
                <w:rFonts w:ascii="Times New Roman" w:hAnsi="Times New Roman" w:cs="Times New Roman"/>
                <w:lang w:val="ru-RU"/>
              </w:rPr>
            </w:pPr>
            <w:r w:rsidRPr="00FD02C7">
              <w:rPr>
                <w:rFonts w:ascii="Times New Roman" w:hAnsi="Times New Roman" w:cs="Times New Roman"/>
                <w:lang w:val="ru-RU"/>
              </w:rPr>
              <w:t>—</w:t>
            </w:r>
          </w:p>
        </w:tc>
        <w:tc>
          <w:tcPr>
            <w:tcW w:w="2883" w:type="dxa"/>
          </w:tcPr>
          <w:p w14:paraId="2ABDBC36" w14:textId="77777777" w:rsidR="004C0A90" w:rsidRPr="00FD02C7" w:rsidRDefault="004C0A90" w:rsidP="00CF3978">
            <w:pPr>
              <w:rPr>
                <w:rFonts w:ascii="Times New Roman" w:hAnsi="Times New Roman" w:cs="Times New Roman"/>
                <w:lang w:val="ru-RU"/>
              </w:rPr>
            </w:pPr>
            <w:r w:rsidRPr="00FD02C7">
              <w:rPr>
                <w:rFonts w:ascii="Times New Roman" w:hAnsi="Times New Roman" w:cs="Times New Roman"/>
                <w:lang w:val="ru-RU"/>
              </w:rPr>
              <w:t>—</w:t>
            </w:r>
          </w:p>
        </w:tc>
      </w:tr>
      <w:tr w:rsidR="004C0A90" w:rsidRPr="00FD02C7" w14:paraId="4DBF7134" w14:textId="77777777" w:rsidTr="00CF3978">
        <w:tc>
          <w:tcPr>
            <w:tcW w:w="2572" w:type="dxa"/>
          </w:tcPr>
          <w:p w14:paraId="7011738A" w14:textId="77777777" w:rsidR="004C0A90" w:rsidRPr="00FD02C7" w:rsidRDefault="004C0A90" w:rsidP="00CF3978">
            <w:pPr>
              <w:rPr>
                <w:rFonts w:ascii="Times New Roman" w:hAnsi="Times New Roman" w:cs="Times New Roman"/>
                <w:lang w:val="ru-RU"/>
              </w:rPr>
            </w:pPr>
            <w:r w:rsidRPr="00FD02C7">
              <w:rPr>
                <w:rFonts w:ascii="Times New Roman" w:hAnsi="Times New Roman" w:cs="Times New Roman"/>
                <w:lang w:val="ru-RU"/>
              </w:rPr>
              <w:lastRenderedPageBreak/>
              <w:t>Едил Анарбай</w:t>
            </w:r>
          </w:p>
        </w:tc>
        <w:tc>
          <w:tcPr>
            <w:tcW w:w="1628" w:type="dxa"/>
          </w:tcPr>
          <w:p w14:paraId="688A7BA0" w14:textId="77777777" w:rsidR="004C0A90" w:rsidRPr="00FD02C7" w:rsidRDefault="004C0A90" w:rsidP="00CF3978">
            <w:pPr>
              <w:rPr>
                <w:rFonts w:ascii="Times New Roman" w:hAnsi="Times New Roman" w:cs="Times New Roman"/>
                <w:lang w:val="ru-RU"/>
              </w:rPr>
            </w:pPr>
            <w:r w:rsidRPr="00FD02C7">
              <w:rPr>
                <w:rFonts w:ascii="Times New Roman" w:hAnsi="Times New Roman" w:cs="Times New Roman"/>
                <w:lang w:val="ru-RU"/>
              </w:rPr>
              <w:t>Патруль</w:t>
            </w:r>
          </w:p>
        </w:tc>
        <w:tc>
          <w:tcPr>
            <w:tcW w:w="2268" w:type="dxa"/>
          </w:tcPr>
          <w:p w14:paraId="23B5AB21" w14:textId="77777777" w:rsidR="004C0A90" w:rsidRPr="00FD02C7" w:rsidRDefault="004C0A90" w:rsidP="00CF3978">
            <w:pPr>
              <w:rPr>
                <w:rFonts w:ascii="Times New Roman" w:hAnsi="Times New Roman" w:cs="Times New Roman"/>
                <w:lang w:val="ru-RU"/>
              </w:rPr>
            </w:pPr>
            <w:r w:rsidRPr="00FD02C7">
              <w:rPr>
                <w:rFonts w:ascii="Times New Roman" w:hAnsi="Times New Roman" w:cs="Times New Roman"/>
                <w:lang w:val="ru-RU"/>
              </w:rPr>
              <w:t>—</w:t>
            </w:r>
          </w:p>
        </w:tc>
        <w:tc>
          <w:tcPr>
            <w:tcW w:w="2883" w:type="dxa"/>
          </w:tcPr>
          <w:p w14:paraId="0B72CA16" w14:textId="77777777" w:rsidR="004C0A90" w:rsidRPr="00FD02C7" w:rsidRDefault="004C0A90" w:rsidP="00CF3978">
            <w:pPr>
              <w:rPr>
                <w:rFonts w:ascii="Times New Roman" w:hAnsi="Times New Roman" w:cs="Times New Roman"/>
                <w:lang w:val="ru-RU"/>
              </w:rPr>
            </w:pPr>
            <w:r w:rsidRPr="00FD02C7">
              <w:rPr>
                <w:rFonts w:ascii="Times New Roman" w:hAnsi="Times New Roman" w:cs="Times New Roman"/>
                <w:lang w:val="ru-RU"/>
              </w:rPr>
              <w:t>—</w:t>
            </w:r>
          </w:p>
        </w:tc>
      </w:tr>
      <w:tr w:rsidR="004C0A90" w:rsidRPr="00FD02C7" w14:paraId="7E903373" w14:textId="77777777" w:rsidTr="00CF3978">
        <w:tc>
          <w:tcPr>
            <w:tcW w:w="2572" w:type="dxa"/>
          </w:tcPr>
          <w:p w14:paraId="4466AF1B" w14:textId="77777777" w:rsidR="004C0A90" w:rsidRPr="00FD02C7" w:rsidRDefault="004C0A90" w:rsidP="00CF3978">
            <w:pPr>
              <w:rPr>
                <w:rFonts w:ascii="Times New Roman" w:hAnsi="Times New Roman" w:cs="Times New Roman"/>
                <w:b/>
                <w:bCs/>
                <w:lang w:val="ru-RU"/>
              </w:rPr>
            </w:pPr>
            <w:r w:rsidRPr="00FD02C7">
              <w:rPr>
                <w:rFonts w:ascii="Times New Roman" w:hAnsi="Times New Roman" w:cs="Times New Roman"/>
                <w:b/>
                <w:bCs/>
                <w:lang w:val="ru-RU"/>
              </w:rPr>
              <w:t>Рустем Жаныаманов</w:t>
            </w:r>
          </w:p>
        </w:tc>
        <w:tc>
          <w:tcPr>
            <w:tcW w:w="1628" w:type="dxa"/>
          </w:tcPr>
          <w:p w14:paraId="32588922" w14:textId="77777777" w:rsidR="004C0A90" w:rsidRPr="00FD02C7" w:rsidRDefault="004C0A90" w:rsidP="00CF3978">
            <w:pPr>
              <w:rPr>
                <w:rFonts w:ascii="Times New Roman" w:hAnsi="Times New Roman" w:cs="Times New Roman"/>
                <w:lang w:val="ru-RU"/>
              </w:rPr>
            </w:pPr>
            <w:r w:rsidRPr="00FD02C7">
              <w:rPr>
                <w:rFonts w:ascii="Times New Roman" w:hAnsi="Times New Roman" w:cs="Times New Roman"/>
                <w:lang w:val="ru-RU"/>
              </w:rPr>
              <w:t>Serjan Bratan</w:t>
            </w:r>
          </w:p>
        </w:tc>
        <w:tc>
          <w:tcPr>
            <w:tcW w:w="2268" w:type="dxa"/>
          </w:tcPr>
          <w:p w14:paraId="0991AD87" w14:textId="77777777" w:rsidR="004C0A90" w:rsidRPr="00FD02C7" w:rsidRDefault="004C0A90" w:rsidP="00CF3978">
            <w:pPr>
              <w:rPr>
                <w:rFonts w:ascii="Times New Roman" w:hAnsi="Times New Roman" w:cs="Times New Roman"/>
                <w:lang w:val="ru-RU"/>
              </w:rPr>
            </w:pPr>
            <w:r w:rsidRPr="00FD02C7">
              <w:rPr>
                <w:rFonts w:ascii="Times New Roman" w:hAnsi="Times New Roman" w:cs="Times New Roman"/>
                <w:lang w:val="ru-RU"/>
              </w:rPr>
              <w:t>—</w:t>
            </w:r>
          </w:p>
        </w:tc>
        <w:tc>
          <w:tcPr>
            <w:tcW w:w="2883" w:type="dxa"/>
          </w:tcPr>
          <w:p w14:paraId="34BAD528" w14:textId="5562ABB7" w:rsidR="004C0A90" w:rsidRPr="00FD02C7" w:rsidRDefault="00382CE1" w:rsidP="00CF3978">
            <w:pPr>
              <w:rPr>
                <w:rFonts w:ascii="Times New Roman" w:hAnsi="Times New Roman" w:cs="Times New Roman"/>
                <w:lang w:val="ru-RU"/>
              </w:rPr>
            </w:pPr>
            <w:r w:rsidRPr="00FD02C7">
              <w:rPr>
                <w:rFonts w:ascii="Times New Roman" w:hAnsi="Times New Roman" w:cs="Times New Roman"/>
                <w:lang w:val="ru-RU"/>
              </w:rPr>
              <w:t>КазНАИ</w:t>
            </w:r>
          </w:p>
        </w:tc>
      </w:tr>
      <w:tr w:rsidR="004C0A90" w:rsidRPr="00FD02C7" w14:paraId="2A98EA71" w14:textId="77777777" w:rsidTr="00CF3978">
        <w:tc>
          <w:tcPr>
            <w:tcW w:w="2572" w:type="dxa"/>
          </w:tcPr>
          <w:p w14:paraId="7D12AD66" w14:textId="77777777" w:rsidR="004C0A90" w:rsidRPr="00FD02C7" w:rsidRDefault="004C0A90" w:rsidP="00CF3978">
            <w:pPr>
              <w:rPr>
                <w:rFonts w:ascii="Times New Roman" w:hAnsi="Times New Roman" w:cs="Times New Roman"/>
                <w:lang w:val="ru-RU"/>
              </w:rPr>
            </w:pPr>
            <w:r w:rsidRPr="00FD02C7">
              <w:rPr>
                <w:rFonts w:ascii="Times New Roman" w:hAnsi="Times New Roman" w:cs="Times New Roman"/>
                <w:lang w:val="ru-RU"/>
              </w:rPr>
              <w:t>Бейнур Баймухамбетов</w:t>
            </w:r>
          </w:p>
        </w:tc>
        <w:tc>
          <w:tcPr>
            <w:tcW w:w="1628" w:type="dxa"/>
          </w:tcPr>
          <w:p w14:paraId="50930E2D" w14:textId="77777777" w:rsidR="004C0A90" w:rsidRPr="00FD02C7" w:rsidRDefault="004C0A90" w:rsidP="00CF3978">
            <w:pPr>
              <w:rPr>
                <w:rFonts w:ascii="Times New Roman" w:hAnsi="Times New Roman" w:cs="Times New Roman"/>
                <w:lang w:val="ru-RU"/>
              </w:rPr>
            </w:pPr>
            <w:r w:rsidRPr="00FD02C7">
              <w:rPr>
                <w:rFonts w:ascii="Times New Roman" w:hAnsi="Times New Roman" w:cs="Times New Roman"/>
                <w:lang w:val="ru-RU"/>
              </w:rPr>
              <w:t>Serjan Bratan</w:t>
            </w:r>
          </w:p>
        </w:tc>
        <w:tc>
          <w:tcPr>
            <w:tcW w:w="2268" w:type="dxa"/>
          </w:tcPr>
          <w:p w14:paraId="3493B262" w14:textId="77777777" w:rsidR="004C0A90" w:rsidRPr="00FD02C7" w:rsidRDefault="004C0A90" w:rsidP="00CF3978">
            <w:pPr>
              <w:rPr>
                <w:rFonts w:ascii="Times New Roman" w:hAnsi="Times New Roman" w:cs="Times New Roman"/>
                <w:lang w:val="ru-RU"/>
              </w:rPr>
            </w:pPr>
            <w:r w:rsidRPr="00FD02C7">
              <w:rPr>
                <w:rFonts w:ascii="Times New Roman" w:hAnsi="Times New Roman" w:cs="Times New Roman"/>
                <w:lang w:val="ru-RU"/>
              </w:rPr>
              <w:t>—</w:t>
            </w:r>
          </w:p>
        </w:tc>
        <w:tc>
          <w:tcPr>
            <w:tcW w:w="2883" w:type="dxa"/>
          </w:tcPr>
          <w:p w14:paraId="212F31DF" w14:textId="77777777" w:rsidR="004C0A90" w:rsidRPr="00FD02C7" w:rsidRDefault="004C0A90" w:rsidP="00CF3978">
            <w:pPr>
              <w:rPr>
                <w:rFonts w:ascii="Times New Roman" w:hAnsi="Times New Roman" w:cs="Times New Roman"/>
                <w:lang w:val="ru-RU"/>
              </w:rPr>
            </w:pPr>
            <w:r w:rsidRPr="00FD02C7">
              <w:rPr>
                <w:rFonts w:ascii="Times New Roman" w:hAnsi="Times New Roman" w:cs="Times New Roman"/>
                <w:lang w:val="ru-RU"/>
              </w:rPr>
              <w:t>—</w:t>
            </w:r>
          </w:p>
        </w:tc>
      </w:tr>
      <w:tr w:rsidR="004C0A90" w:rsidRPr="00FD02C7" w14:paraId="703C1B09" w14:textId="77777777" w:rsidTr="00CF3978">
        <w:tc>
          <w:tcPr>
            <w:tcW w:w="2572" w:type="dxa"/>
          </w:tcPr>
          <w:p w14:paraId="4766ADE4" w14:textId="77777777" w:rsidR="004C0A90" w:rsidRPr="00FD02C7" w:rsidRDefault="004C0A90" w:rsidP="00CF3978">
            <w:pPr>
              <w:rPr>
                <w:rFonts w:ascii="Times New Roman" w:hAnsi="Times New Roman" w:cs="Times New Roman"/>
                <w:lang w:val="ru-RU"/>
              </w:rPr>
            </w:pPr>
            <w:r w:rsidRPr="00FD02C7">
              <w:rPr>
                <w:rFonts w:ascii="Times New Roman" w:hAnsi="Times New Roman" w:cs="Times New Roman"/>
                <w:lang w:val="ru-RU"/>
              </w:rPr>
              <w:t>Гульмира Жакилина</w:t>
            </w:r>
          </w:p>
        </w:tc>
        <w:tc>
          <w:tcPr>
            <w:tcW w:w="1628" w:type="dxa"/>
          </w:tcPr>
          <w:p w14:paraId="4929F08D" w14:textId="77777777" w:rsidR="004C0A90" w:rsidRPr="00FD02C7" w:rsidRDefault="004C0A90" w:rsidP="00CF3978">
            <w:pPr>
              <w:rPr>
                <w:rFonts w:ascii="Times New Roman" w:hAnsi="Times New Roman" w:cs="Times New Roman"/>
                <w:lang w:val="ru-RU"/>
              </w:rPr>
            </w:pPr>
            <w:r w:rsidRPr="00FD02C7">
              <w:rPr>
                <w:rFonts w:ascii="Times New Roman" w:hAnsi="Times New Roman" w:cs="Times New Roman"/>
                <w:lang w:val="ru-RU"/>
              </w:rPr>
              <w:t>Serjan Bratan</w:t>
            </w:r>
          </w:p>
        </w:tc>
        <w:tc>
          <w:tcPr>
            <w:tcW w:w="2268" w:type="dxa"/>
          </w:tcPr>
          <w:p w14:paraId="68FE1A33" w14:textId="77777777" w:rsidR="004C0A90" w:rsidRPr="00FD02C7" w:rsidRDefault="004C0A90" w:rsidP="00CF3978">
            <w:pPr>
              <w:rPr>
                <w:rFonts w:ascii="Times New Roman" w:hAnsi="Times New Roman" w:cs="Times New Roman"/>
                <w:lang w:val="ru-RU"/>
              </w:rPr>
            </w:pPr>
            <w:r w:rsidRPr="00FD02C7">
              <w:rPr>
                <w:rFonts w:ascii="Times New Roman" w:hAnsi="Times New Roman" w:cs="Times New Roman"/>
                <w:lang w:val="ru-RU"/>
              </w:rPr>
              <w:t>—</w:t>
            </w:r>
          </w:p>
        </w:tc>
        <w:tc>
          <w:tcPr>
            <w:tcW w:w="2883" w:type="dxa"/>
          </w:tcPr>
          <w:p w14:paraId="77401394" w14:textId="77777777" w:rsidR="004C0A90" w:rsidRPr="00FD02C7" w:rsidRDefault="004C0A90" w:rsidP="00CF3978">
            <w:pPr>
              <w:rPr>
                <w:rFonts w:ascii="Times New Roman" w:hAnsi="Times New Roman" w:cs="Times New Roman"/>
                <w:lang w:val="ru-RU"/>
              </w:rPr>
            </w:pPr>
            <w:r w:rsidRPr="00FD02C7">
              <w:rPr>
                <w:rFonts w:ascii="Times New Roman" w:hAnsi="Times New Roman" w:cs="Times New Roman"/>
                <w:lang w:val="ru-RU"/>
              </w:rPr>
              <w:t>—</w:t>
            </w:r>
          </w:p>
        </w:tc>
      </w:tr>
      <w:tr w:rsidR="004C0A90" w:rsidRPr="00FD02C7" w14:paraId="0898FA4D" w14:textId="77777777" w:rsidTr="00CF3978">
        <w:tc>
          <w:tcPr>
            <w:tcW w:w="2572" w:type="dxa"/>
          </w:tcPr>
          <w:p w14:paraId="4CE6154A" w14:textId="77777777" w:rsidR="004C0A90" w:rsidRPr="00FD02C7" w:rsidRDefault="004C0A90" w:rsidP="00CF3978">
            <w:pPr>
              <w:rPr>
                <w:rFonts w:ascii="Times New Roman" w:hAnsi="Times New Roman" w:cs="Times New Roman"/>
                <w:lang w:val="ru-RU"/>
              </w:rPr>
            </w:pPr>
            <w:r w:rsidRPr="00FD02C7">
              <w:rPr>
                <w:rFonts w:ascii="Times New Roman" w:hAnsi="Times New Roman" w:cs="Times New Roman"/>
                <w:lang w:val="ru-RU"/>
              </w:rPr>
              <w:t>Айжан Джумабекова</w:t>
            </w:r>
          </w:p>
        </w:tc>
        <w:tc>
          <w:tcPr>
            <w:tcW w:w="1628" w:type="dxa"/>
          </w:tcPr>
          <w:p w14:paraId="31CB9CD0" w14:textId="77777777" w:rsidR="004C0A90" w:rsidRPr="00FD02C7" w:rsidRDefault="004C0A90" w:rsidP="00CF3978">
            <w:pPr>
              <w:rPr>
                <w:rFonts w:ascii="Times New Roman" w:hAnsi="Times New Roman" w:cs="Times New Roman"/>
                <w:lang w:val="ru-RU"/>
              </w:rPr>
            </w:pPr>
            <w:r w:rsidRPr="00FD02C7">
              <w:rPr>
                <w:rFonts w:ascii="Times New Roman" w:hAnsi="Times New Roman" w:cs="Times New Roman"/>
                <w:lang w:val="ru-RU"/>
              </w:rPr>
              <w:t>Serjan Bratan</w:t>
            </w:r>
          </w:p>
        </w:tc>
        <w:tc>
          <w:tcPr>
            <w:tcW w:w="2268" w:type="dxa"/>
          </w:tcPr>
          <w:p w14:paraId="6B4BA4BC" w14:textId="77777777" w:rsidR="004C0A90" w:rsidRPr="00FD02C7" w:rsidRDefault="004C0A90" w:rsidP="00CF3978">
            <w:pPr>
              <w:rPr>
                <w:rFonts w:ascii="Times New Roman" w:hAnsi="Times New Roman" w:cs="Times New Roman"/>
                <w:lang w:val="ru-RU"/>
              </w:rPr>
            </w:pPr>
            <w:r w:rsidRPr="00FD02C7">
              <w:rPr>
                <w:rFonts w:ascii="Times New Roman" w:hAnsi="Times New Roman" w:cs="Times New Roman"/>
                <w:lang w:val="ru-RU"/>
              </w:rPr>
              <w:t>—</w:t>
            </w:r>
          </w:p>
        </w:tc>
        <w:tc>
          <w:tcPr>
            <w:tcW w:w="2883" w:type="dxa"/>
          </w:tcPr>
          <w:p w14:paraId="4FFBC3F2" w14:textId="77777777" w:rsidR="004C0A90" w:rsidRPr="00FD02C7" w:rsidRDefault="004C0A90" w:rsidP="00CF3978">
            <w:pPr>
              <w:rPr>
                <w:rFonts w:ascii="Times New Roman" w:hAnsi="Times New Roman" w:cs="Times New Roman"/>
                <w:lang w:val="ru-RU"/>
              </w:rPr>
            </w:pPr>
            <w:r w:rsidRPr="00FD02C7">
              <w:rPr>
                <w:rFonts w:ascii="Times New Roman" w:hAnsi="Times New Roman" w:cs="Times New Roman"/>
                <w:lang w:val="ru-RU"/>
              </w:rPr>
              <w:t>—</w:t>
            </w:r>
          </w:p>
        </w:tc>
      </w:tr>
      <w:tr w:rsidR="004C0A90" w:rsidRPr="00FD02C7" w14:paraId="5EB808A5" w14:textId="77777777" w:rsidTr="00CF3978">
        <w:tc>
          <w:tcPr>
            <w:tcW w:w="2572" w:type="dxa"/>
          </w:tcPr>
          <w:p w14:paraId="6FC71836" w14:textId="77777777" w:rsidR="004C0A90" w:rsidRPr="00FD02C7" w:rsidRDefault="004C0A90" w:rsidP="00CF3978">
            <w:pPr>
              <w:rPr>
                <w:rFonts w:ascii="Times New Roman" w:hAnsi="Times New Roman" w:cs="Times New Roman"/>
                <w:b/>
                <w:bCs/>
                <w:lang w:val="ru-RU"/>
              </w:rPr>
            </w:pPr>
            <w:r w:rsidRPr="00FD02C7">
              <w:rPr>
                <w:rFonts w:ascii="Times New Roman" w:hAnsi="Times New Roman" w:cs="Times New Roman"/>
                <w:b/>
                <w:bCs/>
                <w:lang w:val="ru-RU"/>
              </w:rPr>
              <w:t>Жанель Сергазина</w:t>
            </w:r>
          </w:p>
        </w:tc>
        <w:tc>
          <w:tcPr>
            <w:tcW w:w="1628" w:type="dxa"/>
          </w:tcPr>
          <w:p w14:paraId="43F8D151" w14:textId="77777777" w:rsidR="004C0A90" w:rsidRPr="00FD02C7" w:rsidRDefault="004C0A90" w:rsidP="00CF3978">
            <w:pPr>
              <w:rPr>
                <w:rFonts w:ascii="Times New Roman" w:hAnsi="Times New Roman" w:cs="Times New Roman"/>
                <w:lang w:val="ru-RU"/>
              </w:rPr>
            </w:pPr>
            <w:r w:rsidRPr="00FD02C7">
              <w:rPr>
                <w:rFonts w:ascii="Times New Roman" w:hAnsi="Times New Roman" w:cs="Times New Roman"/>
                <w:lang w:val="ru-RU"/>
              </w:rPr>
              <w:t>Serjan Bratan</w:t>
            </w:r>
          </w:p>
        </w:tc>
        <w:tc>
          <w:tcPr>
            <w:tcW w:w="2268" w:type="dxa"/>
          </w:tcPr>
          <w:p w14:paraId="3B82FA73" w14:textId="77777777" w:rsidR="004C0A90" w:rsidRPr="00FD02C7" w:rsidRDefault="004C0A90" w:rsidP="00CF3978">
            <w:pPr>
              <w:rPr>
                <w:rFonts w:ascii="Times New Roman" w:hAnsi="Times New Roman" w:cs="Times New Roman"/>
                <w:lang w:val="ru-RU"/>
              </w:rPr>
            </w:pPr>
            <w:r w:rsidRPr="00FD02C7">
              <w:rPr>
                <w:rFonts w:ascii="Times New Roman" w:hAnsi="Times New Roman" w:cs="Times New Roman"/>
                <w:lang w:val="ru-RU"/>
              </w:rPr>
              <w:t>—</w:t>
            </w:r>
          </w:p>
        </w:tc>
        <w:tc>
          <w:tcPr>
            <w:tcW w:w="2883" w:type="dxa"/>
          </w:tcPr>
          <w:p w14:paraId="2ACEE871" w14:textId="6CCFB5B2" w:rsidR="004C0A90" w:rsidRPr="00FD02C7" w:rsidRDefault="00382CE1" w:rsidP="00CF3978">
            <w:pPr>
              <w:rPr>
                <w:rFonts w:ascii="Times New Roman" w:hAnsi="Times New Roman" w:cs="Times New Roman"/>
                <w:lang w:val="ru-RU"/>
              </w:rPr>
            </w:pPr>
            <w:r w:rsidRPr="00FD02C7">
              <w:rPr>
                <w:rFonts w:ascii="Times New Roman" w:hAnsi="Times New Roman" w:cs="Times New Roman"/>
                <w:lang w:val="ru-RU"/>
              </w:rPr>
              <w:t>КазНАИ</w:t>
            </w:r>
          </w:p>
        </w:tc>
      </w:tr>
      <w:tr w:rsidR="004C0A90" w:rsidRPr="00FD02C7" w14:paraId="7D32485F" w14:textId="77777777" w:rsidTr="00CF3978">
        <w:tc>
          <w:tcPr>
            <w:tcW w:w="2572" w:type="dxa"/>
          </w:tcPr>
          <w:p w14:paraId="55309ABA" w14:textId="77777777" w:rsidR="004C0A90" w:rsidRPr="00FD02C7" w:rsidRDefault="004C0A90" w:rsidP="00CF3978">
            <w:pPr>
              <w:rPr>
                <w:rFonts w:ascii="Times New Roman" w:hAnsi="Times New Roman" w:cs="Times New Roman"/>
                <w:b/>
                <w:bCs/>
                <w:lang w:val="ru-RU"/>
              </w:rPr>
            </w:pPr>
            <w:r w:rsidRPr="00FD02C7">
              <w:rPr>
                <w:rFonts w:ascii="Times New Roman" w:hAnsi="Times New Roman" w:cs="Times New Roman"/>
                <w:b/>
                <w:bCs/>
                <w:lang w:val="ru-RU"/>
              </w:rPr>
              <w:t>Ерболат Алкожа</w:t>
            </w:r>
          </w:p>
        </w:tc>
        <w:tc>
          <w:tcPr>
            <w:tcW w:w="1628" w:type="dxa"/>
          </w:tcPr>
          <w:p w14:paraId="44ACA3EB" w14:textId="77777777" w:rsidR="004C0A90" w:rsidRPr="00FD02C7" w:rsidRDefault="004C0A90" w:rsidP="00CF3978">
            <w:pPr>
              <w:rPr>
                <w:rFonts w:ascii="Times New Roman" w:hAnsi="Times New Roman" w:cs="Times New Roman"/>
                <w:lang w:val="ru-RU"/>
              </w:rPr>
            </w:pPr>
            <w:r w:rsidRPr="00FD02C7">
              <w:rPr>
                <w:rFonts w:ascii="Times New Roman" w:hAnsi="Times New Roman" w:cs="Times New Roman"/>
                <w:lang w:val="ru-RU"/>
              </w:rPr>
              <w:t>Саке</w:t>
            </w:r>
          </w:p>
        </w:tc>
        <w:tc>
          <w:tcPr>
            <w:tcW w:w="2268" w:type="dxa"/>
          </w:tcPr>
          <w:p w14:paraId="2E1939C0" w14:textId="77777777" w:rsidR="004C0A90" w:rsidRPr="00FD02C7" w:rsidRDefault="004C0A90" w:rsidP="00CF3978">
            <w:pPr>
              <w:rPr>
                <w:rFonts w:ascii="Times New Roman" w:hAnsi="Times New Roman" w:cs="Times New Roman"/>
                <w:lang w:val="ru-RU"/>
              </w:rPr>
            </w:pPr>
            <w:r w:rsidRPr="00FD02C7">
              <w:rPr>
                <w:rFonts w:ascii="Times New Roman" w:hAnsi="Times New Roman" w:cs="Times New Roman"/>
                <w:lang w:val="ru-RU"/>
              </w:rPr>
              <w:t>—</w:t>
            </w:r>
          </w:p>
        </w:tc>
        <w:tc>
          <w:tcPr>
            <w:tcW w:w="2883" w:type="dxa"/>
          </w:tcPr>
          <w:p w14:paraId="18C94A40" w14:textId="2F4E69F7" w:rsidR="004C0A90" w:rsidRPr="00FD02C7" w:rsidRDefault="00382CE1" w:rsidP="00CF3978">
            <w:pPr>
              <w:rPr>
                <w:rFonts w:ascii="Times New Roman" w:hAnsi="Times New Roman" w:cs="Times New Roman"/>
                <w:lang w:val="ru-RU"/>
              </w:rPr>
            </w:pPr>
            <w:r w:rsidRPr="00FD02C7">
              <w:rPr>
                <w:rFonts w:ascii="Times New Roman" w:hAnsi="Times New Roman" w:cs="Times New Roman"/>
                <w:lang w:val="ru-RU"/>
              </w:rPr>
              <w:t>КазНАИ</w:t>
            </w:r>
          </w:p>
        </w:tc>
      </w:tr>
      <w:tr w:rsidR="004C0A90" w:rsidRPr="00FD02C7" w14:paraId="1CC6B5E2" w14:textId="77777777" w:rsidTr="00CF3978">
        <w:tc>
          <w:tcPr>
            <w:tcW w:w="2572" w:type="dxa"/>
          </w:tcPr>
          <w:p w14:paraId="0D0F5D86" w14:textId="77777777" w:rsidR="004C0A90" w:rsidRPr="00FD02C7" w:rsidRDefault="004C0A90" w:rsidP="00CF3978">
            <w:pPr>
              <w:rPr>
                <w:rFonts w:ascii="Times New Roman" w:hAnsi="Times New Roman" w:cs="Times New Roman"/>
                <w:b/>
                <w:bCs/>
                <w:lang w:val="ru-RU"/>
              </w:rPr>
            </w:pPr>
            <w:r w:rsidRPr="00FD02C7">
              <w:rPr>
                <w:rFonts w:ascii="Times New Roman" w:hAnsi="Times New Roman" w:cs="Times New Roman"/>
                <w:b/>
                <w:bCs/>
                <w:lang w:val="ru-RU"/>
              </w:rPr>
              <w:t>Азамат Абдильдинов</w:t>
            </w:r>
          </w:p>
        </w:tc>
        <w:tc>
          <w:tcPr>
            <w:tcW w:w="1628" w:type="dxa"/>
          </w:tcPr>
          <w:p w14:paraId="21839EA5" w14:textId="77777777" w:rsidR="004C0A90" w:rsidRPr="00FD02C7" w:rsidRDefault="004C0A90" w:rsidP="00CF3978">
            <w:pPr>
              <w:rPr>
                <w:rFonts w:ascii="Times New Roman" w:hAnsi="Times New Roman" w:cs="Times New Roman"/>
                <w:lang w:val="ru-RU"/>
              </w:rPr>
            </w:pPr>
            <w:r w:rsidRPr="00FD02C7">
              <w:rPr>
                <w:rFonts w:ascii="Times New Roman" w:hAnsi="Times New Roman" w:cs="Times New Roman"/>
                <w:lang w:val="ru-RU"/>
              </w:rPr>
              <w:t>Саке</w:t>
            </w:r>
          </w:p>
        </w:tc>
        <w:tc>
          <w:tcPr>
            <w:tcW w:w="2268" w:type="dxa"/>
          </w:tcPr>
          <w:p w14:paraId="5169E5EC" w14:textId="77777777" w:rsidR="004C0A90" w:rsidRPr="00FD02C7" w:rsidRDefault="004C0A90" w:rsidP="00CF3978">
            <w:pPr>
              <w:rPr>
                <w:rFonts w:ascii="Times New Roman" w:hAnsi="Times New Roman" w:cs="Times New Roman"/>
                <w:lang w:val="ru-RU"/>
              </w:rPr>
            </w:pPr>
            <w:r w:rsidRPr="00FD02C7">
              <w:rPr>
                <w:rFonts w:ascii="Times New Roman" w:hAnsi="Times New Roman" w:cs="Times New Roman"/>
                <w:lang w:val="ru-RU"/>
              </w:rPr>
              <w:t>—</w:t>
            </w:r>
          </w:p>
        </w:tc>
        <w:tc>
          <w:tcPr>
            <w:tcW w:w="2883" w:type="dxa"/>
          </w:tcPr>
          <w:p w14:paraId="66A68199" w14:textId="402F4337" w:rsidR="004C0A90" w:rsidRPr="00FD02C7" w:rsidRDefault="00382CE1" w:rsidP="00CF3978">
            <w:pPr>
              <w:rPr>
                <w:rFonts w:ascii="Times New Roman" w:hAnsi="Times New Roman" w:cs="Times New Roman"/>
                <w:lang w:val="ru-RU"/>
              </w:rPr>
            </w:pPr>
            <w:r w:rsidRPr="00FD02C7">
              <w:rPr>
                <w:rFonts w:ascii="Times New Roman" w:hAnsi="Times New Roman" w:cs="Times New Roman"/>
                <w:lang w:val="ru-RU"/>
              </w:rPr>
              <w:t>КазНАИ</w:t>
            </w:r>
          </w:p>
        </w:tc>
      </w:tr>
      <w:tr w:rsidR="004C0A90" w:rsidRPr="00FD02C7" w14:paraId="747C6230" w14:textId="77777777" w:rsidTr="00CF3978">
        <w:tc>
          <w:tcPr>
            <w:tcW w:w="2572" w:type="dxa"/>
          </w:tcPr>
          <w:p w14:paraId="0E3C56C7" w14:textId="77777777" w:rsidR="004C0A90" w:rsidRPr="00FD02C7" w:rsidRDefault="004C0A90" w:rsidP="00CF3978">
            <w:pPr>
              <w:rPr>
                <w:rFonts w:ascii="Times New Roman" w:hAnsi="Times New Roman" w:cs="Times New Roman"/>
                <w:b/>
                <w:bCs/>
                <w:lang w:val="ru-RU"/>
              </w:rPr>
            </w:pPr>
            <w:r w:rsidRPr="00FD02C7">
              <w:rPr>
                <w:rFonts w:ascii="Times New Roman" w:hAnsi="Times New Roman" w:cs="Times New Roman"/>
                <w:b/>
                <w:bCs/>
                <w:lang w:val="ru-RU"/>
              </w:rPr>
              <w:t>Бахытжан Альпеисов</w:t>
            </w:r>
          </w:p>
        </w:tc>
        <w:tc>
          <w:tcPr>
            <w:tcW w:w="1628" w:type="dxa"/>
          </w:tcPr>
          <w:p w14:paraId="3BD9C232" w14:textId="77777777" w:rsidR="004C0A90" w:rsidRPr="00FD02C7" w:rsidRDefault="004C0A90" w:rsidP="00CF3978">
            <w:pPr>
              <w:rPr>
                <w:rFonts w:ascii="Times New Roman" w:hAnsi="Times New Roman" w:cs="Times New Roman"/>
                <w:lang w:val="ru-RU"/>
              </w:rPr>
            </w:pPr>
            <w:r w:rsidRPr="00FD02C7">
              <w:rPr>
                <w:rFonts w:ascii="Times New Roman" w:hAnsi="Times New Roman" w:cs="Times New Roman"/>
                <w:lang w:val="ru-RU"/>
              </w:rPr>
              <w:t>Саке</w:t>
            </w:r>
          </w:p>
        </w:tc>
        <w:tc>
          <w:tcPr>
            <w:tcW w:w="2268" w:type="dxa"/>
          </w:tcPr>
          <w:p w14:paraId="2BFBD0F5" w14:textId="77777777" w:rsidR="004C0A90" w:rsidRPr="00FD02C7" w:rsidRDefault="004C0A90" w:rsidP="00CF3978">
            <w:pPr>
              <w:rPr>
                <w:rFonts w:ascii="Times New Roman" w:hAnsi="Times New Roman" w:cs="Times New Roman"/>
                <w:lang w:val="ru-RU"/>
              </w:rPr>
            </w:pPr>
            <w:r w:rsidRPr="00FD02C7">
              <w:rPr>
                <w:rFonts w:ascii="Times New Roman" w:hAnsi="Times New Roman" w:cs="Times New Roman"/>
                <w:lang w:val="ru-RU"/>
              </w:rPr>
              <w:t>—</w:t>
            </w:r>
          </w:p>
        </w:tc>
        <w:tc>
          <w:tcPr>
            <w:tcW w:w="2883" w:type="dxa"/>
          </w:tcPr>
          <w:p w14:paraId="768C03D8" w14:textId="57FAD52B" w:rsidR="004C0A90" w:rsidRPr="00FD02C7" w:rsidRDefault="00382CE1" w:rsidP="00CF3978">
            <w:pPr>
              <w:rPr>
                <w:rFonts w:ascii="Times New Roman" w:hAnsi="Times New Roman" w:cs="Times New Roman"/>
                <w:lang w:val="ru-RU"/>
              </w:rPr>
            </w:pPr>
            <w:r w:rsidRPr="00FD02C7">
              <w:rPr>
                <w:rFonts w:ascii="Times New Roman" w:hAnsi="Times New Roman" w:cs="Times New Roman"/>
                <w:lang w:val="ru-RU"/>
              </w:rPr>
              <w:t>КазНАИ</w:t>
            </w:r>
          </w:p>
        </w:tc>
      </w:tr>
      <w:tr w:rsidR="004C0A90" w:rsidRPr="00FD02C7" w14:paraId="43F86936" w14:textId="77777777" w:rsidTr="00CF3978">
        <w:tc>
          <w:tcPr>
            <w:tcW w:w="2572" w:type="dxa"/>
          </w:tcPr>
          <w:p w14:paraId="62CFBADB" w14:textId="77777777" w:rsidR="004C0A90" w:rsidRPr="00FD02C7" w:rsidRDefault="004C0A90" w:rsidP="00CF3978">
            <w:pPr>
              <w:rPr>
                <w:rFonts w:ascii="Times New Roman" w:hAnsi="Times New Roman" w:cs="Times New Roman"/>
                <w:lang w:val="ru-RU"/>
              </w:rPr>
            </w:pPr>
            <w:r w:rsidRPr="00FD02C7">
              <w:rPr>
                <w:rFonts w:ascii="Times New Roman" w:hAnsi="Times New Roman" w:cs="Times New Roman"/>
                <w:lang w:val="ru-RU"/>
              </w:rPr>
              <w:t>Азиз Бейшеналиев</w:t>
            </w:r>
          </w:p>
        </w:tc>
        <w:tc>
          <w:tcPr>
            <w:tcW w:w="1628" w:type="dxa"/>
          </w:tcPr>
          <w:p w14:paraId="5640414B" w14:textId="77777777" w:rsidR="004C0A90" w:rsidRPr="00FD02C7" w:rsidRDefault="004C0A90" w:rsidP="00CF3978">
            <w:pPr>
              <w:rPr>
                <w:rFonts w:ascii="Times New Roman" w:hAnsi="Times New Roman" w:cs="Times New Roman"/>
                <w:lang w:val="ru-RU"/>
              </w:rPr>
            </w:pPr>
            <w:r w:rsidRPr="00FD02C7">
              <w:rPr>
                <w:rFonts w:ascii="Times New Roman" w:hAnsi="Times New Roman" w:cs="Times New Roman"/>
                <w:lang w:val="ru-RU"/>
              </w:rPr>
              <w:t>Саке</w:t>
            </w:r>
          </w:p>
        </w:tc>
        <w:tc>
          <w:tcPr>
            <w:tcW w:w="2268" w:type="dxa"/>
          </w:tcPr>
          <w:p w14:paraId="7A15BD00" w14:textId="77777777" w:rsidR="004C0A90" w:rsidRPr="00FD02C7" w:rsidRDefault="004C0A90" w:rsidP="00CF3978">
            <w:pPr>
              <w:rPr>
                <w:rFonts w:ascii="Times New Roman" w:hAnsi="Times New Roman" w:cs="Times New Roman"/>
                <w:lang w:val="ru-RU"/>
              </w:rPr>
            </w:pPr>
            <w:r w:rsidRPr="00FD02C7">
              <w:rPr>
                <w:rFonts w:ascii="Times New Roman" w:hAnsi="Times New Roman" w:cs="Times New Roman"/>
                <w:lang w:val="ru-RU"/>
              </w:rPr>
              <w:t>—</w:t>
            </w:r>
          </w:p>
        </w:tc>
        <w:tc>
          <w:tcPr>
            <w:tcW w:w="2883" w:type="dxa"/>
          </w:tcPr>
          <w:p w14:paraId="2F009247" w14:textId="77777777" w:rsidR="004C0A90" w:rsidRPr="00FD02C7" w:rsidRDefault="004C0A90" w:rsidP="00CF3978">
            <w:pPr>
              <w:rPr>
                <w:rFonts w:ascii="Times New Roman" w:hAnsi="Times New Roman" w:cs="Times New Roman"/>
                <w:lang w:val="ru-RU"/>
              </w:rPr>
            </w:pPr>
            <w:r w:rsidRPr="00FD02C7">
              <w:rPr>
                <w:rFonts w:ascii="Times New Roman" w:hAnsi="Times New Roman" w:cs="Times New Roman"/>
                <w:lang w:val="ru-RU"/>
              </w:rPr>
              <w:t>—</w:t>
            </w:r>
          </w:p>
        </w:tc>
      </w:tr>
      <w:tr w:rsidR="004C0A90" w:rsidRPr="00FD02C7" w14:paraId="4DFA620A" w14:textId="77777777" w:rsidTr="00CF3978">
        <w:tc>
          <w:tcPr>
            <w:tcW w:w="2572" w:type="dxa"/>
          </w:tcPr>
          <w:p w14:paraId="2BE91808" w14:textId="77777777" w:rsidR="004C0A90" w:rsidRPr="00FD02C7" w:rsidRDefault="004C0A90" w:rsidP="00CF3978">
            <w:pPr>
              <w:rPr>
                <w:rFonts w:ascii="Times New Roman" w:hAnsi="Times New Roman" w:cs="Times New Roman"/>
                <w:lang w:val="ru-RU"/>
              </w:rPr>
            </w:pPr>
            <w:r w:rsidRPr="00FD02C7">
              <w:rPr>
                <w:rFonts w:ascii="Times New Roman" w:hAnsi="Times New Roman" w:cs="Times New Roman"/>
                <w:lang w:val="ru-RU"/>
              </w:rPr>
              <w:t>Ерболат Садыров</w:t>
            </w:r>
          </w:p>
        </w:tc>
        <w:tc>
          <w:tcPr>
            <w:tcW w:w="1628" w:type="dxa"/>
          </w:tcPr>
          <w:p w14:paraId="284BB576" w14:textId="77777777" w:rsidR="004C0A90" w:rsidRPr="00FD02C7" w:rsidRDefault="004C0A90" w:rsidP="00CF3978">
            <w:pPr>
              <w:rPr>
                <w:rFonts w:ascii="Times New Roman" w:hAnsi="Times New Roman" w:cs="Times New Roman"/>
                <w:lang w:val="ru-RU"/>
              </w:rPr>
            </w:pPr>
            <w:r w:rsidRPr="00FD02C7">
              <w:rPr>
                <w:rFonts w:ascii="Times New Roman" w:hAnsi="Times New Roman" w:cs="Times New Roman"/>
                <w:lang w:val="ru-RU"/>
              </w:rPr>
              <w:t>Саке</w:t>
            </w:r>
          </w:p>
        </w:tc>
        <w:tc>
          <w:tcPr>
            <w:tcW w:w="2268" w:type="dxa"/>
          </w:tcPr>
          <w:p w14:paraId="7B7D3F70" w14:textId="77777777" w:rsidR="004C0A90" w:rsidRPr="00FD02C7" w:rsidRDefault="004C0A90" w:rsidP="00CF3978">
            <w:pPr>
              <w:rPr>
                <w:rFonts w:ascii="Times New Roman" w:hAnsi="Times New Roman" w:cs="Times New Roman"/>
                <w:lang w:val="ru-RU"/>
              </w:rPr>
            </w:pPr>
            <w:r w:rsidRPr="00FD02C7">
              <w:rPr>
                <w:rFonts w:ascii="Times New Roman" w:hAnsi="Times New Roman" w:cs="Times New Roman"/>
                <w:lang w:val="ru-RU"/>
              </w:rPr>
              <w:t>Саят Саматович</w:t>
            </w:r>
          </w:p>
        </w:tc>
        <w:tc>
          <w:tcPr>
            <w:tcW w:w="2883" w:type="dxa"/>
          </w:tcPr>
          <w:p w14:paraId="0EF7A826" w14:textId="77777777" w:rsidR="004C0A90" w:rsidRPr="00FD02C7" w:rsidRDefault="004C0A90" w:rsidP="00CF3978">
            <w:pPr>
              <w:rPr>
                <w:rFonts w:ascii="Times New Roman" w:hAnsi="Times New Roman" w:cs="Times New Roman"/>
                <w:lang w:val="ru-RU"/>
              </w:rPr>
            </w:pPr>
            <w:r w:rsidRPr="00FD02C7">
              <w:rPr>
                <w:rFonts w:ascii="Times New Roman" w:hAnsi="Times New Roman" w:cs="Times New Roman"/>
                <w:lang w:val="ru-RU"/>
              </w:rPr>
              <w:t>Признание за роль в сериале «Саке»</w:t>
            </w:r>
          </w:p>
        </w:tc>
      </w:tr>
      <w:tr w:rsidR="004C0A90" w:rsidRPr="00FD02C7" w14:paraId="1978CCB3" w14:textId="77777777" w:rsidTr="00CF3978">
        <w:tc>
          <w:tcPr>
            <w:tcW w:w="2572" w:type="dxa"/>
          </w:tcPr>
          <w:p w14:paraId="1990083B" w14:textId="77777777" w:rsidR="004C0A90" w:rsidRPr="00FD02C7" w:rsidRDefault="004C0A90" w:rsidP="00CF3978">
            <w:pPr>
              <w:rPr>
                <w:rFonts w:ascii="Times New Roman" w:hAnsi="Times New Roman" w:cs="Times New Roman"/>
                <w:lang w:val="ru-RU"/>
              </w:rPr>
            </w:pPr>
            <w:r w:rsidRPr="00FD02C7">
              <w:rPr>
                <w:rFonts w:ascii="Times New Roman" w:hAnsi="Times New Roman" w:cs="Times New Roman"/>
                <w:lang w:val="ru-RU"/>
              </w:rPr>
              <w:t>Марат Оралгазин</w:t>
            </w:r>
          </w:p>
        </w:tc>
        <w:tc>
          <w:tcPr>
            <w:tcW w:w="1628" w:type="dxa"/>
          </w:tcPr>
          <w:p w14:paraId="459876CE" w14:textId="77777777" w:rsidR="004C0A90" w:rsidRPr="00FD02C7" w:rsidRDefault="004C0A90" w:rsidP="00CF3978">
            <w:pPr>
              <w:rPr>
                <w:rFonts w:ascii="Times New Roman" w:hAnsi="Times New Roman" w:cs="Times New Roman"/>
                <w:lang w:val="ru-RU"/>
              </w:rPr>
            </w:pPr>
            <w:r w:rsidRPr="00FD02C7">
              <w:rPr>
                <w:rFonts w:ascii="Times New Roman" w:hAnsi="Times New Roman" w:cs="Times New Roman"/>
                <w:lang w:val="ru-RU"/>
              </w:rPr>
              <w:t>Бажа</w:t>
            </w:r>
          </w:p>
        </w:tc>
        <w:tc>
          <w:tcPr>
            <w:tcW w:w="2268" w:type="dxa"/>
          </w:tcPr>
          <w:p w14:paraId="05129F98" w14:textId="77777777" w:rsidR="004C0A90" w:rsidRPr="00FD02C7" w:rsidRDefault="004C0A90" w:rsidP="00CF3978">
            <w:pPr>
              <w:rPr>
                <w:rFonts w:ascii="Times New Roman" w:hAnsi="Times New Roman" w:cs="Times New Roman"/>
                <w:lang w:val="ru-RU"/>
              </w:rPr>
            </w:pPr>
            <w:r w:rsidRPr="00FD02C7">
              <w:rPr>
                <w:rFonts w:ascii="Times New Roman" w:hAnsi="Times New Roman" w:cs="Times New Roman"/>
                <w:lang w:val="ru-RU"/>
              </w:rPr>
              <w:t>—</w:t>
            </w:r>
          </w:p>
        </w:tc>
        <w:tc>
          <w:tcPr>
            <w:tcW w:w="2883" w:type="dxa"/>
          </w:tcPr>
          <w:p w14:paraId="36814D21" w14:textId="77777777" w:rsidR="004C0A90" w:rsidRPr="00FD02C7" w:rsidRDefault="004C0A90" w:rsidP="00CF3978">
            <w:pPr>
              <w:rPr>
                <w:rFonts w:ascii="Times New Roman" w:hAnsi="Times New Roman" w:cs="Times New Roman"/>
                <w:lang w:val="ru-RU"/>
              </w:rPr>
            </w:pPr>
            <w:r w:rsidRPr="00FD02C7">
              <w:rPr>
                <w:rFonts w:ascii="Times New Roman" w:hAnsi="Times New Roman" w:cs="Times New Roman"/>
                <w:lang w:val="ru-RU"/>
              </w:rPr>
              <w:t>Веб-дебют юмористов</w:t>
            </w:r>
          </w:p>
        </w:tc>
      </w:tr>
      <w:tr w:rsidR="004C0A90" w:rsidRPr="00FD02C7" w14:paraId="70BF4E72" w14:textId="77777777" w:rsidTr="00CF3978">
        <w:tc>
          <w:tcPr>
            <w:tcW w:w="2572" w:type="dxa"/>
          </w:tcPr>
          <w:p w14:paraId="4A519D1C" w14:textId="77777777" w:rsidR="004C0A90" w:rsidRPr="00FD02C7" w:rsidRDefault="004C0A90" w:rsidP="00CF3978">
            <w:pPr>
              <w:rPr>
                <w:rFonts w:ascii="Times New Roman" w:hAnsi="Times New Roman" w:cs="Times New Roman"/>
                <w:lang w:val="ru-RU"/>
              </w:rPr>
            </w:pPr>
            <w:r w:rsidRPr="00FD02C7">
              <w:rPr>
                <w:rFonts w:ascii="Times New Roman" w:hAnsi="Times New Roman" w:cs="Times New Roman"/>
                <w:lang w:val="ru-RU"/>
              </w:rPr>
              <w:t>Еркебулан Мырзабек</w:t>
            </w:r>
          </w:p>
        </w:tc>
        <w:tc>
          <w:tcPr>
            <w:tcW w:w="1628" w:type="dxa"/>
          </w:tcPr>
          <w:p w14:paraId="380509D9" w14:textId="77777777" w:rsidR="004C0A90" w:rsidRPr="00FD02C7" w:rsidRDefault="004C0A90" w:rsidP="00CF3978">
            <w:pPr>
              <w:rPr>
                <w:rFonts w:ascii="Times New Roman" w:hAnsi="Times New Roman" w:cs="Times New Roman"/>
                <w:lang w:val="ru-RU"/>
              </w:rPr>
            </w:pPr>
            <w:r w:rsidRPr="00FD02C7">
              <w:rPr>
                <w:rFonts w:ascii="Times New Roman" w:hAnsi="Times New Roman" w:cs="Times New Roman"/>
                <w:lang w:val="ru-RU"/>
              </w:rPr>
              <w:t>—</w:t>
            </w:r>
          </w:p>
        </w:tc>
        <w:tc>
          <w:tcPr>
            <w:tcW w:w="2268" w:type="dxa"/>
          </w:tcPr>
          <w:p w14:paraId="34579908" w14:textId="77777777" w:rsidR="004C0A90" w:rsidRPr="00FD02C7" w:rsidRDefault="004C0A90" w:rsidP="00CF3978">
            <w:pPr>
              <w:rPr>
                <w:rFonts w:ascii="Times New Roman" w:hAnsi="Times New Roman" w:cs="Times New Roman"/>
                <w:lang w:val="ru-RU"/>
              </w:rPr>
            </w:pPr>
            <w:r w:rsidRPr="00FD02C7">
              <w:rPr>
                <w:rFonts w:ascii="Times New Roman" w:hAnsi="Times New Roman" w:cs="Times New Roman"/>
                <w:lang w:val="ru-RU"/>
              </w:rPr>
              <w:t>—</w:t>
            </w:r>
          </w:p>
        </w:tc>
        <w:tc>
          <w:tcPr>
            <w:tcW w:w="2883" w:type="dxa"/>
          </w:tcPr>
          <w:p w14:paraId="1F96A186" w14:textId="77777777" w:rsidR="004C0A90" w:rsidRPr="00FD02C7" w:rsidRDefault="004C0A90" w:rsidP="00CF3978">
            <w:pPr>
              <w:rPr>
                <w:rFonts w:ascii="Times New Roman" w:hAnsi="Times New Roman" w:cs="Times New Roman"/>
                <w:lang w:val="ru-RU"/>
              </w:rPr>
            </w:pPr>
            <w:r w:rsidRPr="00FD02C7">
              <w:rPr>
                <w:rFonts w:ascii="Times New Roman" w:hAnsi="Times New Roman" w:cs="Times New Roman"/>
                <w:lang w:val="ru-RU"/>
              </w:rPr>
              <w:t>—</w:t>
            </w:r>
          </w:p>
        </w:tc>
      </w:tr>
    </w:tbl>
    <w:p w14:paraId="7631512A" w14:textId="77777777" w:rsidR="004C0A90" w:rsidRPr="00FD02C7" w:rsidRDefault="004C0A90" w:rsidP="004129CC">
      <w:pPr>
        <w:spacing w:after="0" w:line="240" w:lineRule="auto"/>
        <w:ind w:firstLine="709"/>
        <w:jc w:val="both"/>
        <w:rPr>
          <w:rFonts w:ascii="Times New Roman" w:hAnsi="Times New Roman" w:cs="Times New Roman"/>
          <w:sz w:val="28"/>
          <w:szCs w:val="28"/>
        </w:rPr>
      </w:pPr>
      <w:r w:rsidRPr="00513FC9">
        <w:rPr>
          <w:rFonts w:ascii="Times New Roman" w:hAnsi="Times New Roman" w:cs="Times New Roman"/>
          <w:b/>
          <w:bCs/>
          <w:sz w:val="28"/>
          <w:szCs w:val="28"/>
        </w:rPr>
        <w:t>Вывод по таблице № 12:</w:t>
      </w:r>
      <w:r w:rsidRPr="00FD02C7">
        <w:rPr>
          <w:rFonts w:ascii="Times New Roman" w:hAnsi="Times New Roman" w:cs="Times New Roman"/>
          <w:sz w:val="28"/>
          <w:szCs w:val="28"/>
        </w:rPr>
        <w:t xml:space="preserve"> тот факт, что </w:t>
      </w:r>
      <w:r w:rsidRPr="00FD02C7">
        <w:rPr>
          <w:rFonts w:ascii="Times New Roman" w:hAnsi="Times New Roman" w:cs="Times New Roman"/>
          <w:b/>
          <w:bCs/>
          <w:sz w:val="28"/>
          <w:szCs w:val="28"/>
        </w:rPr>
        <w:t>около 50 % актёров, задействованных в казахстанских веб-сериалах, являются профессионально подготовленными и уже обладают определённой степенью узнаваемости</w:t>
      </w:r>
      <w:r w:rsidRPr="00FD02C7">
        <w:rPr>
          <w:rFonts w:ascii="Times New Roman" w:hAnsi="Times New Roman" w:cs="Times New Roman"/>
          <w:sz w:val="28"/>
          <w:szCs w:val="28"/>
        </w:rPr>
        <w:t>, представляет собой значимый индикатор развития современной казахстанской медиаиндустрии и эффективности национальной системы образования.</w:t>
      </w:r>
    </w:p>
    <w:p w14:paraId="5D03ABDF" w14:textId="77777777" w:rsidR="004C0A90" w:rsidRPr="00FD02C7" w:rsidRDefault="004C0A90" w:rsidP="004129CC">
      <w:pPr>
        <w:spacing w:after="0" w:line="240" w:lineRule="auto"/>
        <w:ind w:firstLine="709"/>
        <w:jc w:val="both"/>
        <w:rPr>
          <w:rFonts w:ascii="Times New Roman" w:hAnsi="Times New Roman" w:cs="Times New Roman"/>
          <w:sz w:val="28"/>
          <w:szCs w:val="28"/>
        </w:rPr>
      </w:pPr>
      <w:r w:rsidRPr="00FD02C7">
        <w:rPr>
          <w:rFonts w:ascii="Times New Roman" w:hAnsi="Times New Roman" w:cs="Times New Roman"/>
          <w:sz w:val="28"/>
          <w:szCs w:val="28"/>
        </w:rPr>
        <w:t>Данный показатель позволяет выделить несколько аналитических направлений:</w:t>
      </w:r>
    </w:p>
    <w:p w14:paraId="70E56E57" w14:textId="0128E82F" w:rsidR="004C0A90" w:rsidRPr="00FD02C7" w:rsidRDefault="004C0A90" w:rsidP="004129CC">
      <w:pPr>
        <w:numPr>
          <w:ilvl w:val="0"/>
          <w:numId w:val="34"/>
        </w:numPr>
        <w:spacing w:after="0" w:line="240" w:lineRule="auto"/>
        <w:ind w:left="0" w:firstLine="709"/>
        <w:jc w:val="both"/>
        <w:rPr>
          <w:rFonts w:ascii="Times New Roman" w:hAnsi="Times New Roman" w:cs="Times New Roman"/>
          <w:sz w:val="28"/>
          <w:szCs w:val="28"/>
        </w:rPr>
      </w:pPr>
      <w:r w:rsidRPr="00FD02C7">
        <w:rPr>
          <w:rFonts w:ascii="Times New Roman" w:hAnsi="Times New Roman" w:cs="Times New Roman"/>
          <w:b/>
          <w:bCs/>
          <w:sz w:val="28"/>
          <w:szCs w:val="28"/>
        </w:rPr>
        <w:t xml:space="preserve">Профессионализация актёрской среды. </w:t>
      </w:r>
      <w:r w:rsidRPr="00FD02C7">
        <w:rPr>
          <w:rFonts w:ascii="Times New Roman" w:hAnsi="Times New Roman" w:cs="Times New Roman"/>
          <w:sz w:val="28"/>
          <w:szCs w:val="28"/>
        </w:rPr>
        <w:t xml:space="preserve">Высокий процент вовлечённых профессиональных актёров свидетельствует о переходе веб-сериалов из разряда любительского творчества в сферу </w:t>
      </w:r>
      <w:r w:rsidRPr="00FD02C7">
        <w:rPr>
          <w:rFonts w:ascii="Times New Roman" w:hAnsi="Times New Roman" w:cs="Times New Roman"/>
          <w:b/>
          <w:bCs/>
          <w:sz w:val="28"/>
          <w:szCs w:val="28"/>
        </w:rPr>
        <w:t>индустриального медиапроизводства</w:t>
      </w:r>
      <w:r w:rsidRPr="00FD02C7">
        <w:rPr>
          <w:rFonts w:ascii="Times New Roman" w:hAnsi="Times New Roman" w:cs="Times New Roman"/>
          <w:sz w:val="28"/>
          <w:szCs w:val="28"/>
        </w:rPr>
        <w:t xml:space="preserve">. Это отражает тенденцию к институционализации жанра, где востребованы компетенции актёрского мастерства, сценической культуры и экранной выразительности, формируемые в академических условиях, в частности – в </w:t>
      </w:r>
      <w:r w:rsidRPr="00FD02C7">
        <w:rPr>
          <w:rFonts w:ascii="Times New Roman" w:hAnsi="Times New Roman" w:cs="Times New Roman"/>
          <w:b/>
          <w:bCs/>
          <w:sz w:val="28"/>
          <w:szCs w:val="28"/>
        </w:rPr>
        <w:t>Казахской национальной академии искусств имени Тем</w:t>
      </w:r>
      <w:r w:rsidR="007E75FB" w:rsidRPr="00FD02C7">
        <w:rPr>
          <w:rFonts w:ascii="Times New Roman" w:hAnsi="Times New Roman" w:cs="Times New Roman"/>
          <w:b/>
          <w:bCs/>
          <w:sz w:val="28"/>
          <w:szCs w:val="28"/>
        </w:rPr>
        <w:t>и</w:t>
      </w:r>
      <w:r w:rsidRPr="00FD02C7">
        <w:rPr>
          <w:rFonts w:ascii="Times New Roman" w:hAnsi="Times New Roman" w:cs="Times New Roman"/>
          <w:b/>
          <w:bCs/>
          <w:sz w:val="28"/>
          <w:szCs w:val="28"/>
        </w:rPr>
        <w:t>рбека Ж</w:t>
      </w:r>
      <w:r w:rsidR="007E75FB" w:rsidRPr="00FD02C7">
        <w:rPr>
          <w:rFonts w:ascii="Times New Roman" w:hAnsi="Times New Roman" w:cs="Times New Roman"/>
          <w:b/>
          <w:bCs/>
          <w:sz w:val="28"/>
          <w:szCs w:val="28"/>
        </w:rPr>
        <w:t>у</w:t>
      </w:r>
      <w:r w:rsidRPr="00FD02C7">
        <w:rPr>
          <w:rFonts w:ascii="Times New Roman" w:hAnsi="Times New Roman" w:cs="Times New Roman"/>
          <w:b/>
          <w:bCs/>
          <w:sz w:val="28"/>
          <w:szCs w:val="28"/>
        </w:rPr>
        <w:t>ргенова</w:t>
      </w:r>
      <w:r w:rsidRPr="00FD02C7">
        <w:rPr>
          <w:rFonts w:ascii="Times New Roman" w:hAnsi="Times New Roman" w:cs="Times New Roman"/>
          <w:sz w:val="28"/>
          <w:szCs w:val="28"/>
        </w:rPr>
        <w:t>.</w:t>
      </w:r>
    </w:p>
    <w:p w14:paraId="2CC6E1C3" w14:textId="77777777" w:rsidR="004C0A90" w:rsidRPr="00FD02C7" w:rsidRDefault="004C0A90" w:rsidP="004129CC">
      <w:pPr>
        <w:numPr>
          <w:ilvl w:val="0"/>
          <w:numId w:val="34"/>
        </w:numPr>
        <w:spacing w:after="0" w:line="240" w:lineRule="auto"/>
        <w:ind w:left="0" w:firstLine="709"/>
        <w:jc w:val="both"/>
        <w:rPr>
          <w:rFonts w:ascii="Times New Roman" w:hAnsi="Times New Roman" w:cs="Times New Roman"/>
          <w:sz w:val="28"/>
          <w:szCs w:val="28"/>
        </w:rPr>
      </w:pPr>
      <w:r w:rsidRPr="00FD02C7">
        <w:rPr>
          <w:rFonts w:ascii="Times New Roman" w:hAnsi="Times New Roman" w:cs="Times New Roman"/>
          <w:b/>
          <w:bCs/>
          <w:sz w:val="28"/>
          <w:szCs w:val="28"/>
        </w:rPr>
        <w:t xml:space="preserve">Влияние на структуру креативных индустрий. </w:t>
      </w:r>
      <w:r w:rsidRPr="00FD02C7">
        <w:rPr>
          <w:rFonts w:ascii="Times New Roman" w:hAnsi="Times New Roman" w:cs="Times New Roman"/>
          <w:sz w:val="28"/>
          <w:szCs w:val="28"/>
        </w:rPr>
        <w:t xml:space="preserve">Привлечение профессиональных актёров усиливает </w:t>
      </w:r>
      <w:r w:rsidRPr="00FD02C7">
        <w:rPr>
          <w:rFonts w:ascii="Times New Roman" w:hAnsi="Times New Roman" w:cs="Times New Roman"/>
          <w:b/>
          <w:bCs/>
          <w:sz w:val="28"/>
          <w:szCs w:val="28"/>
        </w:rPr>
        <w:t>экономический и имиджевый потенциал</w:t>
      </w:r>
      <w:r w:rsidRPr="00FD02C7">
        <w:rPr>
          <w:rFonts w:ascii="Times New Roman" w:hAnsi="Times New Roman" w:cs="Times New Roman"/>
          <w:sz w:val="28"/>
          <w:szCs w:val="28"/>
        </w:rPr>
        <w:t xml:space="preserve"> веб-сериалов, что способствует их интеграции в более широкую систему </w:t>
      </w:r>
      <w:r w:rsidRPr="00FD02C7">
        <w:rPr>
          <w:rFonts w:ascii="Times New Roman" w:hAnsi="Times New Roman" w:cs="Times New Roman"/>
          <w:b/>
          <w:bCs/>
          <w:sz w:val="28"/>
          <w:szCs w:val="28"/>
        </w:rPr>
        <w:t>креативных индустрий</w:t>
      </w:r>
      <w:r w:rsidRPr="00FD02C7">
        <w:rPr>
          <w:rFonts w:ascii="Times New Roman" w:hAnsi="Times New Roman" w:cs="Times New Roman"/>
          <w:sz w:val="28"/>
          <w:szCs w:val="28"/>
        </w:rPr>
        <w:t>. Узнаваемость актёров становится фактором капитализации медиапроекта: она повышает интерес аудитории, способствует продвижению контента и стимулирует инвестиционную активность, тем самым формируя устойчивую модель цифрового рынка в Казахстане.</w:t>
      </w:r>
    </w:p>
    <w:p w14:paraId="64CFCDE1" w14:textId="77777777" w:rsidR="004C0A90" w:rsidRPr="00FD02C7" w:rsidRDefault="004C0A90" w:rsidP="004129CC">
      <w:pPr>
        <w:numPr>
          <w:ilvl w:val="0"/>
          <w:numId w:val="34"/>
        </w:numPr>
        <w:spacing w:after="0" w:line="240" w:lineRule="auto"/>
        <w:ind w:left="0" w:firstLine="709"/>
        <w:jc w:val="both"/>
        <w:rPr>
          <w:rFonts w:ascii="Times New Roman" w:hAnsi="Times New Roman" w:cs="Times New Roman"/>
          <w:sz w:val="28"/>
          <w:szCs w:val="28"/>
        </w:rPr>
      </w:pPr>
      <w:r w:rsidRPr="00FD02C7">
        <w:rPr>
          <w:rFonts w:ascii="Times New Roman" w:hAnsi="Times New Roman" w:cs="Times New Roman"/>
          <w:b/>
          <w:bCs/>
          <w:sz w:val="28"/>
          <w:szCs w:val="28"/>
        </w:rPr>
        <w:t xml:space="preserve">Методологический аспект репрезентации. </w:t>
      </w:r>
      <w:r w:rsidRPr="00FD02C7">
        <w:rPr>
          <w:rFonts w:ascii="Times New Roman" w:hAnsi="Times New Roman" w:cs="Times New Roman"/>
          <w:sz w:val="28"/>
          <w:szCs w:val="28"/>
        </w:rPr>
        <w:t xml:space="preserve">С методологической точки зрения участие профессиональных актёров в веб-сериалах демонстрирует </w:t>
      </w:r>
      <w:r w:rsidRPr="00FD02C7">
        <w:rPr>
          <w:rFonts w:ascii="Times New Roman" w:hAnsi="Times New Roman" w:cs="Times New Roman"/>
          <w:b/>
          <w:bCs/>
          <w:sz w:val="28"/>
          <w:szCs w:val="28"/>
        </w:rPr>
        <w:t>эффективность модели практико-ориентированного образования</w:t>
      </w:r>
      <w:r w:rsidRPr="00FD02C7">
        <w:rPr>
          <w:rFonts w:ascii="Times New Roman" w:hAnsi="Times New Roman" w:cs="Times New Roman"/>
          <w:sz w:val="28"/>
          <w:szCs w:val="28"/>
        </w:rPr>
        <w:t xml:space="preserve">, где творческие дисциплины интегрируются с современными технологиями медиапроизводства. Это подтверждает востребованность навыков экранного взаимодействия, импровизации, коммуникативной пластики и цифровой адаптивности, что соответствует задачам подготовки кадров нового типа – </w:t>
      </w:r>
      <w:r w:rsidRPr="00FD02C7">
        <w:rPr>
          <w:rFonts w:ascii="Times New Roman" w:hAnsi="Times New Roman" w:cs="Times New Roman"/>
          <w:b/>
          <w:bCs/>
          <w:sz w:val="28"/>
          <w:szCs w:val="28"/>
        </w:rPr>
        <w:t>гибких профессионалов</w:t>
      </w:r>
      <w:r w:rsidRPr="00FD02C7">
        <w:rPr>
          <w:rFonts w:ascii="Times New Roman" w:hAnsi="Times New Roman" w:cs="Times New Roman"/>
          <w:sz w:val="28"/>
          <w:szCs w:val="28"/>
        </w:rPr>
        <w:t xml:space="preserve"> креативной экономики.</w:t>
      </w:r>
    </w:p>
    <w:p w14:paraId="131A1AFD" w14:textId="77777777" w:rsidR="004C0A90" w:rsidRPr="00FD02C7" w:rsidRDefault="004C0A90" w:rsidP="004129CC">
      <w:pPr>
        <w:numPr>
          <w:ilvl w:val="0"/>
          <w:numId w:val="34"/>
        </w:numPr>
        <w:spacing w:after="0" w:line="240" w:lineRule="auto"/>
        <w:ind w:left="0" w:firstLine="709"/>
        <w:jc w:val="both"/>
        <w:rPr>
          <w:rFonts w:ascii="Times New Roman" w:hAnsi="Times New Roman" w:cs="Times New Roman"/>
          <w:sz w:val="28"/>
          <w:szCs w:val="28"/>
        </w:rPr>
      </w:pPr>
      <w:r w:rsidRPr="00FD02C7">
        <w:rPr>
          <w:rFonts w:ascii="Times New Roman" w:hAnsi="Times New Roman" w:cs="Times New Roman"/>
          <w:b/>
          <w:bCs/>
          <w:sz w:val="28"/>
          <w:szCs w:val="28"/>
        </w:rPr>
        <w:t xml:space="preserve">Социокультурный и идентификационный аспект. </w:t>
      </w:r>
      <w:r w:rsidRPr="00FD02C7">
        <w:rPr>
          <w:rFonts w:ascii="Times New Roman" w:hAnsi="Times New Roman" w:cs="Times New Roman"/>
          <w:sz w:val="28"/>
          <w:szCs w:val="28"/>
        </w:rPr>
        <w:t xml:space="preserve">Присутствие узнаваемых актёров способствует </w:t>
      </w:r>
      <w:r w:rsidRPr="00FD02C7">
        <w:rPr>
          <w:rFonts w:ascii="Times New Roman" w:hAnsi="Times New Roman" w:cs="Times New Roman"/>
          <w:b/>
          <w:bCs/>
          <w:sz w:val="28"/>
          <w:szCs w:val="28"/>
        </w:rPr>
        <w:t xml:space="preserve">формированию доверия зрительской </w:t>
      </w:r>
      <w:r w:rsidRPr="00FD02C7">
        <w:rPr>
          <w:rFonts w:ascii="Times New Roman" w:hAnsi="Times New Roman" w:cs="Times New Roman"/>
          <w:b/>
          <w:bCs/>
          <w:sz w:val="28"/>
          <w:szCs w:val="28"/>
        </w:rPr>
        <w:lastRenderedPageBreak/>
        <w:t>аудитории</w:t>
      </w:r>
      <w:r w:rsidRPr="00FD02C7">
        <w:rPr>
          <w:rFonts w:ascii="Times New Roman" w:hAnsi="Times New Roman" w:cs="Times New Roman"/>
          <w:sz w:val="28"/>
          <w:szCs w:val="28"/>
        </w:rPr>
        <w:t xml:space="preserve">, а также развитию локальных медиаидентичностей. Веб-сериалы становятся инструментом </w:t>
      </w:r>
      <w:r w:rsidRPr="00FD02C7">
        <w:rPr>
          <w:rFonts w:ascii="Times New Roman" w:hAnsi="Times New Roman" w:cs="Times New Roman"/>
          <w:b/>
          <w:bCs/>
          <w:sz w:val="28"/>
          <w:szCs w:val="28"/>
        </w:rPr>
        <w:t>репрезентации современной казахстанской культуры</w:t>
      </w:r>
      <w:r w:rsidRPr="00FD02C7">
        <w:rPr>
          <w:rFonts w:ascii="Times New Roman" w:hAnsi="Times New Roman" w:cs="Times New Roman"/>
          <w:sz w:val="28"/>
          <w:szCs w:val="28"/>
        </w:rPr>
        <w:t>, транслируя визуальные и нарративные коды, близкие национальному зрителю. Таким образом, профессиональные актёры выступают посредниками между традиционными формами искусства и новыми цифровыми форматами.</w:t>
      </w:r>
    </w:p>
    <w:p w14:paraId="6B8A251D" w14:textId="77777777" w:rsidR="004C0A90" w:rsidRPr="00FD02C7" w:rsidRDefault="004C0A90" w:rsidP="004129CC">
      <w:pPr>
        <w:spacing w:after="0" w:line="240" w:lineRule="auto"/>
        <w:ind w:firstLine="709"/>
        <w:jc w:val="both"/>
        <w:rPr>
          <w:rFonts w:ascii="Times New Roman" w:hAnsi="Times New Roman" w:cs="Times New Roman"/>
          <w:sz w:val="28"/>
          <w:szCs w:val="28"/>
        </w:rPr>
      </w:pPr>
      <w:r w:rsidRPr="00FD02C7">
        <w:rPr>
          <w:rFonts w:ascii="Times New Roman" w:hAnsi="Times New Roman" w:cs="Times New Roman"/>
          <w:sz w:val="28"/>
          <w:szCs w:val="28"/>
        </w:rPr>
        <w:t xml:space="preserve">Так, доля профессиональных и узнаваемых актёров в составе веб-сериалов является не просто статистическим показателем, а </w:t>
      </w:r>
      <w:r w:rsidRPr="00FD02C7">
        <w:rPr>
          <w:rFonts w:ascii="Times New Roman" w:hAnsi="Times New Roman" w:cs="Times New Roman"/>
          <w:b/>
          <w:bCs/>
          <w:sz w:val="28"/>
          <w:szCs w:val="28"/>
        </w:rPr>
        <w:t>методологическим индикатором зрелости медиасферы Казахстана</w:t>
      </w:r>
      <w:r w:rsidRPr="00FD02C7">
        <w:rPr>
          <w:rFonts w:ascii="Times New Roman" w:hAnsi="Times New Roman" w:cs="Times New Roman"/>
          <w:sz w:val="28"/>
          <w:szCs w:val="28"/>
        </w:rPr>
        <w:t xml:space="preserve">. Она отражает успешную интеграцию академического художественного образования, практик цифрового сторителлинга и стратегий креативной экономики. Данный факт демонстрирует, что веб-сериалы становятся </w:t>
      </w:r>
      <w:r w:rsidRPr="00FD02C7">
        <w:rPr>
          <w:rFonts w:ascii="Times New Roman" w:hAnsi="Times New Roman" w:cs="Times New Roman"/>
          <w:b/>
          <w:bCs/>
          <w:sz w:val="28"/>
          <w:szCs w:val="28"/>
        </w:rPr>
        <w:t>платформой профессиональной социализации молодых специалистов</w:t>
      </w:r>
      <w:r w:rsidRPr="00FD02C7">
        <w:rPr>
          <w:rFonts w:ascii="Times New Roman" w:hAnsi="Times New Roman" w:cs="Times New Roman"/>
          <w:sz w:val="28"/>
          <w:szCs w:val="28"/>
        </w:rPr>
        <w:t>, способствуя укреплению национальной школы актёрского мастерства и развитию отечественного культурного брендинга в условиях цифровой эпохи.</w:t>
      </w:r>
    </w:p>
    <w:p w14:paraId="2DBEB522" w14:textId="77777777" w:rsidR="004C0A90" w:rsidRPr="00FD02C7" w:rsidRDefault="004C0A90" w:rsidP="004129CC">
      <w:pPr>
        <w:spacing w:after="0" w:line="240" w:lineRule="auto"/>
        <w:ind w:firstLine="709"/>
        <w:jc w:val="both"/>
        <w:rPr>
          <w:rFonts w:ascii="Times New Roman" w:hAnsi="Times New Roman" w:cs="Times New Roman"/>
          <w:sz w:val="28"/>
          <w:szCs w:val="28"/>
        </w:rPr>
      </w:pPr>
      <w:r w:rsidRPr="00FD02C7">
        <w:rPr>
          <w:rFonts w:ascii="Times New Roman" w:hAnsi="Times New Roman" w:cs="Times New Roman"/>
          <w:sz w:val="28"/>
          <w:szCs w:val="28"/>
        </w:rPr>
        <w:t>Веб-сериалы как исследовательский объект представляют сложности: недостаточная стандартизация данных (бюджет, просмотры, комментарии), фрагментарная документация производства, необходимость воспринимать формат как гибрид между индустриальным и аматорским производством.</w:t>
      </w:r>
    </w:p>
    <w:p w14:paraId="0837ACE6" w14:textId="5D7B8898" w:rsidR="004C0A90" w:rsidRPr="00FD02C7" w:rsidRDefault="004C0A90" w:rsidP="004129CC">
      <w:pPr>
        <w:spacing w:after="0" w:line="240" w:lineRule="auto"/>
        <w:ind w:firstLine="709"/>
        <w:jc w:val="both"/>
        <w:rPr>
          <w:rFonts w:ascii="Times New Roman" w:hAnsi="Times New Roman" w:cs="Times New Roman"/>
          <w:sz w:val="28"/>
          <w:szCs w:val="28"/>
        </w:rPr>
      </w:pPr>
      <w:r w:rsidRPr="00FD02C7">
        <w:rPr>
          <w:rFonts w:ascii="Times New Roman" w:hAnsi="Times New Roman" w:cs="Times New Roman"/>
          <w:sz w:val="28"/>
          <w:szCs w:val="28"/>
        </w:rPr>
        <w:t xml:space="preserve">Так, в современном медиапространстве Казахстана, в том числе в рамках реализации </w:t>
      </w:r>
      <w:r w:rsidRPr="00FD02C7">
        <w:rPr>
          <w:rFonts w:ascii="Times New Roman" w:hAnsi="Times New Roman" w:cs="Times New Roman"/>
          <w:b/>
          <w:bCs/>
          <w:sz w:val="28"/>
          <w:szCs w:val="28"/>
        </w:rPr>
        <w:t>Концепции развития креативных индустрий Республики Казахстан</w:t>
      </w:r>
      <w:r w:rsidRPr="00FD02C7">
        <w:rPr>
          <w:rFonts w:ascii="Times New Roman" w:hAnsi="Times New Roman" w:cs="Times New Roman"/>
          <w:sz w:val="28"/>
          <w:szCs w:val="28"/>
        </w:rPr>
        <w:t xml:space="preserve"> и обновлённых образовательных стратегий </w:t>
      </w:r>
      <w:r w:rsidRPr="00FD02C7">
        <w:rPr>
          <w:rFonts w:ascii="Times New Roman" w:hAnsi="Times New Roman" w:cs="Times New Roman"/>
          <w:b/>
          <w:bCs/>
          <w:sz w:val="28"/>
          <w:szCs w:val="28"/>
        </w:rPr>
        <w:t>Казахской национальной академии искусств имени Тем</w:t>
      </w:r>
      <w:r w:rsidR="007E75FB" w:rsidRPr="00FD02C7">
        <w:rPr>
          <w:rFonts w:ascii="Times New Roman" w:hAnsi="Times New Roman" w:cs="Times New Roman"/>
          <w:b/>
          <w:bCs/>
          <w:sz w:val="28"/>
          <w:szCs w:val="28"/>
        </w:rPr>
        <w:t>и</w:t>
      </w:r>
      <w:r w:rsidRPr="00FD02C7">
        <w:rPr>
          <w:rFonts w:ascii="Times New Roman" w:hAnsi="Times New Roman" w:cs="Times New Roman"/>
          <w:b/>
          <w:bCs/>
          <w:sz w:val="28"/>
          <w:szCs w:val="28"/>
        </w:rPr>
        <w:t>рбека Ж</w:t>
      </w:r>
      <w:r w:rsidR="007E75FB" w:rsidRPr="00FD02C7">
        <w:rPr>
          <w:rFonts w:ascii="Times New Roman" w:hAnsi="Times New Roman" w:cs="Times New Roman"/>
          <w:b/>
          <w:bCs/>
          <w:sz w:val="28"/>
          <w:szCs w:val="28"/>
        </w:rPr>
        <w:t>у</w:t>
      </w:r>
      <w:r w:rsidRPr="00FD02C7">
        <w:rPr>
          <w:rFonts w:ascii="Times New Roman" w:hAnsi="Times New Roman" w:cs="Times New Roman"/>
          <w:b/>
          <w:bCs/>
          <w:sz w:val="28"/>
          <w:szCs w:val="28"/>
        </w:rPr>
        <w:t>ргенова</w:t>
      </w:r>
      <w:r w:rsidRPr="00FD02C7">
        <w:rPr>
          <w:rFonts w:ascii="Times New Roman" w:hAnsi="Times New Roman" w:cs="Times New Roman"/>
          <w:sz w:val="28"/>
          <w:szCs w:val="28"/>
        </w:rPr>
        <w:t xml:space="preserve">, феномен веб-сериалов демонстрирует двустороннюю производственную динамику – </w:t>
      </w:r>
      <w:r w:rsidRPr="00FD02C7">
        <w:rPr>
          <w:rFonts w:ascii="Times New Roman" w:hAnsi="Times New Roman" w:cs="Times New Roman"/>
          <w:b/>
          <w:bCs/>
          <w:sz w:val="28"/>
          <w:szCs w:val="28"/>
        </w:rPr>
        <w:t>индустриальную</w:t>
      </w:r>
      <w:r w:rsidRPr="00FD02C7">
        <w:rPr>
          <w:rFonts w:ascii="Times New Roman" w:hAnsi="Times New Roman" w:cs="Times New Roman"/>
          <w:sz w:val="28"/>
          <w:szCs w:val="28"/>
        </w:rPr>
        <w:t xml:space="preserve"> и </w:t>
      </w:r>
      <w:r w:rsidRPr="00FD02C7">
        <w:rPr>
          <w:rFonts w:ascii="Times New Roman" w:hAnsi="Times New Roman" w:cs="Times New Roman"/>
          <w:b/>
          <w:bCs/>
          <w:sz w:val="28"/>
          <w:szCs w:val="28"/>
        </w:rPr>
        <w:t>аматорскую</w:t>
      </w:r>
      <w:r w:rsidRPr="00FD02C7">
        <w:rPr>
          <w:rFonts w:ascii="Times New Roman" w:hAnsi="Times New Roman" w:cs="Times New Roman"/>
          <w:sz w:val="28"/>
          <w:szCs w:val="28"/>
        </w:rPr>
        <w:t>.</w:t>
      </w:r>
    </w:p>
    <w:p w14:paraId="5AF0BB56" w14:textId="77777777" w:rsidR="004C0A90" w:rsidRPr="00FD02C7" w:rsidRDefault="004C0A90" w:rsidP="004129CC">
      <w:pPr>
        <w:spacing w:after="0" w:line="240" w:lineRule="auto"/>
        <w:ind w:firstLine="709"/>
        <w:jc w:val="both"/>
        <w:rPr>
          <w:rFonts w:ascii="Times New Roman" w:hAnsi="Times New Roman" w:cs="Times New Roman"/>
          <w:b/>
          <w:bCs/>
          <w:sz w:val="28"/>
          <w:szCs w:val="28"/>
        </w:rPr>
      </w:pPr>
      <w:r w:rsidRPr="00FD02C7">
        <w:rPr>
          <w:rFonts w:ascii="Times New Roman" w:hAnsi="Times New Roman" w:cs="Times New Roman"/>
          <w:b/>
          <w:bCs/>
          <w:sz w:val="28"/>
          <w:szCs w:val="28"/>
        </w:rPr>
        <w:t>Индустриальное производство</w:t>
      </w:r>
      <w:r w:rsidRPr="00FD02C7">
        <w:rPr>
          <w:rFonts w:ascii="Times New Roman" w:hAnsi="Times New Roman" w:cs="Times New Roman"/>
          <w:sz w:val="28"/>
          <w:szCs w:val="28"/>
        </w:rPr>
        <w:t xml:space="preserve"> веб-сериалов характеризуется профессиональной организацией производственного процесса, наличием финансовых ресурсов, институциональной поддержкой со стороны продакшен-компаний, платформ и дистрибьюторов. Такие проекты создаются с участием квалифицированных специалистов – режиссёров, сценаристов, актёров, операторов и продюсеров, используют современные технологии и ориентированы на массовую аудиторию. Веб-сериалы данного типа становятся частью </w:t>
      </w:r>
      <w:r w:rsidRPr="00FD02C7">
        <w:rPr>
          <w:rFonts w:ascii="Times New Roman" w:hAnsi="Times New Roman" w:cs="Times New Roman"/>
          <w:b/>
          <w:bCs/>
          <w:sz w:val="28"/>
          <w:szCs w:val="28"/>
        </w:rPr>
        <w:t>национального медиарынка</w:t>
      </w:r>
      <w:r w:rsidRPr="00FD02C7">
        <w:rPr>
          <w:rFonts w:ascii="Times New Roman" w:hAnsi="Times New Roman" w:cs="Times New Roman"/>
          <w:sz w:val="28"/>
          <w:szCs w:val="28"/>
        </w:rPr>
        <w:t xml:space="preserve">, формируя новые направления в структуре </w:t>
      </w:r>
      <w:r w:rsidRPr="00FD02C7">
        <w:rPr>
          <w:rFonts w:ascii="Times New Roman" w:hAnsi="Times New Roman" w:cs="Times New Roman"/>
          <w:b/>
          <w:bCs/>
          <w:sz w:val="28"/>
          <w:szCs w:val="28"/>
        </w:rPr>
        <w:t>креативной экономики.</w:t>
      </w:r>
    </w:p>
    <w:p w14:paraId="604FAC87" w14:textId="2B36786A" w:rsidR="004C0A90" w:rsidRPr="00FD02C7" w:rsidRDefault="004C0A90" w:rsidP="004129CC">
      <w:pPr>
        <w:spacing w:after="0" w:line="240" w:lineRule="auto"/>
        <w:ind w:firstLine="709"/>
        <w:jc w:val="both"/>
        <w:rPr>
          <w:rFonts w:ascii="Times New Roman" w:hAnsi="Times New Roman" w:cs="Times New Roman"/>
          <w:sz w:val="28"/>
          <w:szCs w:val="28"/>
        </w:rPr>
      </w:pPr>
      <w:r w:rsidRPr="00FD02C7">
        <w:rPr>
          <w:rFonts w:ascii="Times New Roman" w:hAnsi="Times New Roman" w:cs="Times New Roman"/>
          <w:sz w:val="28"/>
          <w:szCs w:val="28"/>
        </w:rPr>
        <w:t xml:space="preserve">В то же время </w:t>
      </w:r>
      <w:r w:rsidRPr="00FD02C7">
        <w:rPr>
          <w:rFonts w:ascii="Times New Roman" w:hAnsi="Times New Roman" w:cs="Times New Roman"/>
          <w:b/>
          <w:bCs/>
          <w:sz w:val="28"/>
          <w:szCs w:val="28"/>
        </w:rPr>
        <w:t>аматорское производство</w:t>
      </w:r>
      <w:r w:rsidRPr="00FD02C7">
        <w:rPr>
          <w:rFonts w:ascii="Times New Roman" w:hAnsi="Times New Roman" w:cs="Times New Roman"/>
          <w:sz w:val="28"/>
          <w:szCs w:val="28"/>
        </w:rPr>
        <w:t xml:space="preserve"> веб-сериалов, реализуемое преимущественно студентами, независимыми авторами и малыми творческими командами, отражает процессы </w:t>
      </w:r>
      <w:r w:rsidRPr="00FD02C7">
        <w:rPr>
          <w:rFonts w:ascii="Times New Roman" w:hAnsi="Times New Roman" w:cs="Times New Roman"/>
          <w:b/>
          <w:bCs/>
          <w:sz w:val="28"/>
          <w:szCs w:val="28"/>
        </w:rPr>
        <w:t>демократизации медиапрактики</w:t>
      </w:r>
      <w:r w:rsidRPr="00FD02C7">
        <w:rPr>
          <w:rFonts w:ascii="Times New Roman" w:hAnsi="Times New Roman" w:cs="Times New Roman"/>
          <w:sz w:val="28"/>
          <w:szCs w:val="28"/>
        </w:rPr>
        <w:t>. Подобные инициативы нередко осуществляются при минимальных ресурсах и на неформальной основе, однако именно они становятся площадкой для экспериментирования с формой, нарративом и визуальным языком. В образовательной среде Академии имени Тем</w:t>
      </w:r>
      <w:r w:rsidR="007E75FB" w:rsidRPr="00FD02C7">
        <w:rPr>
          <w:rFonts w:ascii="Times New Roman" w:hAnsi="Times New Roman" w:cs="Times New Roman"/>
          <w:sz w:val="28"/>
          <w:szCs w:val="28"/>
        </w:rPr>
        <w:t>и</w:t>
      </w:r>
      <w:r w:rsidRPr="00FD02C7">
        <w:rPr>
          <w:rFonts w:ascii="Times New Roman" w:hAnsi="Times New Roman" w:cs="Times New Roman"/>
          <w:sz w:val="28"/>
          <w:szCs w:val="28"/>
        </w:rPr>
        <w:t>рбека Ж</w:t>
      </w:r>
      <w:r w:rsidR="007E75FB" w:rsidRPr="00FD02C7">
        <w:rPr>
          <w:rFonts w:ascii="Times New Roman" w:hAnsi="Times New Roman" w:cs="Times New Roman"/>
          <w:sz w:val="28"/>
          <w:szCs w:val="28"/>
        </w:rPr>
        <w:t>у</w:t>
      </w:r>
      <w:r w:rsidRPr="00FD02C7">
        <w:rPr>
          <w:rFonts w:ascii="Times New Roman" w:hAnsi="Times New Roman" w:cs="Times New Roman"/>
          <w:sz w:val="28"/>
          <w:szCs w:val="28"/>
        </w:rPr>
        <w:t xml:space="preserve">ргенова такие проекты выполняют функцию </w:t>
      </w:r>
      <w:r w:rsidRPr="00FD02C7">
        <w:rPr>
          <w:rFonts w:ascii="Times New Roman" w:hAnsi="Times New Roman" w:cs="Times New Roman"/>
          <w:b/>
          <w:bCs/>
          <w:sz w:val="28"/>
          <w:szCs w:val="28"/>
        </w:rPr>
        <w:t>практико-ориентированного обучения</w:t>
      </w:r>
      <w:r w:rsidRPr="00FD02C7">
        <w:rPr>
          <w:rFonts w:ascii="Times New Roman" w:hAnsi="Times New Roman" w:cs="Times New Roman"/>
          <w:sz w:val="28"/>
          <w:szCs w:val="28"/>
        </w:rPr>
        <w:t>, формируя у обучающихся навыки продюсирования, режиссуры, съёмочного процесса и цифрового сторителлинга.</w:t>
      </w:r>
    </w:p>
    <w:p w14:paraId="08549565" w14:textId="446ACD59" w:rsidR="006A2170" w:rsidRPr="00FD02C7" w:rsidRDefault="006A2170" w:rsidP="00513FC9">
      <w:pPr>
        <w:spacing w:after="0" w:line="240" w:lineRule="auto"/>
        <w:jc w:val="both"/>
        <w:rPr>
          <w:rFonts w:ascii="Times New Roman" w:hAnsi="Times New Roman" w:cs="Times New Roman"/>
          <w:b/>
          <w:bCs/>
          <w:sz w:val="28"/>
          <w:szCs w:val="28"/>
        </w:rPr>
      </w:pPr>
      <w:r w:rsidRPr="00FD02C7">
        <w:rPr>
          <w:rFonts w:ascii="Times New Roman" w:hAnsi="Times New Roman" w:cs="Times New Roman"/>
          <w:b/>
          <w:bCs/>
          <w:sz w:val="28"/>
          <w:szCs w:val="28"/>
        </w:rPr>
        <w:lastRenderedPageBreak/>
        <w:t>Т</w:t>
      </w:r>
      <w:r w:rsidR="004C0A90" w:rsidRPr="00FD02C7">
        <w:rPr>
          <w:rFonts w:ascii="Times New Roman" w:hAnsi="Times New Roman" w:cs="Times New Roman"/>
          <w:b/>
          <w:bCs/>
          <w:sz w:val="28"/>
          <w:szCs w:val="28"/>
        </w:rPr>
        <w:t>аблица 13</w:t>
      </w:r>
      <w:r w:rsidR="00513FC9">
        <w:rPr>
          <w:rFonts w:ascii="Times New Roman" w:hAnsi="Times New Roman" w:cs="Times New Roman"/>
          <w:b/>
          <w:bCs/>
          <w:sz w:val="28"/>
          <w:szCs w:val="28"/>
        </w:rPr>
        <w:t xml:space="preserve"> – </w:t>
      </w:r>
      <w:r w:rsidRPr="00FD02C7">
        <w:rPr>
          <w:rFonts w:ascii="Times New Roman" w:hAnsi="Times New Roman" w:cs="Times New Roman"/>
          <w:b/>
          <w:bCs/>
          <w:sz w:val="28"/>
          <w:szCs w:val="28"/>
        </w:rPr>
        <w:t>Производители казахстанских веб-сериалов и источники финансирования</w:t>
      </w:r>
    </w:p>
    <w:tbl>
      <w:tblPr>
        <w:tblStyle w:val="ad"/>
        <w:tblW w:w="9776" w:type="dxa"/>
        <w:tblLook w:val="04A0" w:firstRow="1" w:lastRow="0" w:firstColumn="1" w:lastColumn="0" w:noHBand="0" w:noVBand="1"/>
      </w:tblPr>
      <w:tblGrid>
        <w:gridCol w:w="551"/>
        <w:gridCol w:w="1536"/>
        <w:gridCol w:w="1917"/>
        <w:gridCol w:w="1812"/>
        <w:gridCol w:w="3960"/>
      </w:tblGrid>
      <w:tr w:rsidR="006A2170" w:rsidRPr="00FD02C7" w14:paraId="5A55F758" w14:textId="77777777" w:rsidTr="006A2170">
        <w:tc>
          <w:tcPr>
            <w:tcW w:w="556" w:type="dxa"/>
          </w:tcPr>
          <w:p w14:paraId="6BC4B976" w14:textId="77777777" w:rsidR="006A2170" w:rsidRPr="00FD02C7" w:rsidRDefault="006A2170" w:rsidP="00CF3978">
            <w:pPr>
              <w:rPr>
                <w:rFonts w:ascii="Times New Roman" w:hAnsi="Times New Roman" w:cs="Times New Roman"/>
                <w:b/>
                <w:bCs/>
                <w:lang w:val="ru-RU"/>
              </w:rPr>
            </w:pPr>
            <w:r w:rsidRPr="00FD02C7">
              <w:rPr>
                <w:rFonts w:ascii="Times New Roman" w:hAnsi="Times New Roman" w:cs="Times New Roman"/>
                <w:b/>
                <w:bCs/>
                <w:lang w:val="ru-RU"/>
              </w:rPr>
              <w:t>№</w:t>
            </w:r>
          </w:p>
        </w:tc>
        <w:tc>
          <w:tcPr>
            <w:tcW w:w="1536" w:type="dxa"/>
          </w:tcPr>
          <w:p w14:paraId="750BCAAA" w14:textId="77777777" w:rsidR="006A2170" w:rsidRPr="00FD02C7" w:rsidRDefault="006A2170" w:rsidP="00CF3978">
            <w:pPr>
              <w:rPr>
                <w:rFonts w:ascii="Times New Roman" w:hAnsi="Times New Roman" w:cs="Times New Roman"/>
                <w:b/>
                <w:bCs/>
                <w:lang w:val="ru-RU"/>
              </w:rPr>
            </w:pPr>
            <w:r w:rsidRPr="00FD02C7">
              <w:rPr>
                <w:rFonts w:ascii="Times New Roman" w:hAnsi="Times New Roman" w:cs="Times New Roman"/>
                <w:b/>
                <w:bCs/>
                <w:lang w:val="ru-RU"/>
              </w:rPr>
              <w:t>Компания / Студия</w:t>
            </w:r>
          </w:p>
        </w:tc>
        <w:tc>
          <w:tcPr>
            <w:tcW w:w="1842" w:type="dxa"/>
          </w:tcPr>
          <w:p w14:paraId="606AE40D" w14:textId="77777777" w:rsidR="006A2170" w:rsidRPr="00FD02C7" w:rsidRDefault="006A2170" w:rsidP="00CF3978">
            <w:pPr>
              <w:rPr>
                <w:rFonts w:ascii="Times New Roman" w:hAnsi="Times New Roman" w:cs="Times New Roman"/>
                <w:b/>
                <w:bCs/>
                <w:lang w:val="ru-RU"/>
              </w:rPr>
            </w:pPr>
            <w:r w:rsidRPr="00FD02C7">
              <w:rPr>
                <w:rFonts w:ascii="Times New Roman" w:hAnsi="Times New Roman" w:cs="Times New Roman"/>
                <w:b/>
                <w:bCs/>
                <w:lang w:val="ru-RU"/>
              </w:rPr>
              <w:t>Тип финансирования</w:t>
            </w:r>
          </w:p>
        </w:tc>
        <w:tc>
          <w:tcPr>
            <w:tcW w:w="1813" w:type="dxa"/>
          </w:tcPr>
          <w:p w14:paraId="7FBBB025" w14:textId="77777777" w:rsidR="006A2170" w:rsidRPr="00FD02C7" w:rsidRDefault="006A2170" w:rsidP="00CF3978">
            <w:pPr>
              <w:rPr>
                <w:rFonts w:ascii="Times New Roman" w:hAnsi="Times New Roman" w:cs="Times New Roman"/>
                <w:b/>
                <w:bCs/>
                <w:lang w:val="ru-RU"/>
              </w:rPr>
            </w:pPr>
            <w:r w:rsidRPr="00FD02C7">
              <w:rPr>
                <w:rFonts w:ascii="Times New Roman" w:hAnsi="Times New Roman" w:cs="Times New Roman"/>
                <w:b/>
                <w:bCs/>
                <w:lang w:val="ru-RU"/>
              </w:rPr>
              <w:t>Основные проекты</w:t>
            </w:r>
          </w:p>
        </w:tc>
        <w:tc>
          <w:tcPr>
            <w:tcW w:w="4029" w:type="dxa"/>
          </w:tcPr>
          <w:p w14:paraId="5E616B15" w14:textId="77777777" w:rsidR="006A2170" w:rsidRPr="00FD02C7" w:rsidRDefault="006A2170" w:rsidP="00CF3978">
            <w:pPr>
              <w:rPr>
                <w:rFonts w:ascii="Times New Roman" w:hAnsi="Times New Roman" w:cs="Times New Roman"/>
                <w:b/>
                <w:bCs/>
                <w:lang w:val="ru-RU"/>
              </w:rPr>
            </w:pPr>
            <w:r w:rsidRPr="00FD02C7">
              <w:rPr>
                <w:rFonts w:ascii="Times New Roman" w:hAnsi="Times New Roman" w:cs="Times New Roman"/>
                <w:b/>
                <w:bCs/>
                <w:lang w:val="ru-RU"/>
              </w:rPr>
              <w:t>Комментарий и особенности</w:t>
            </w:r>
          </w:p>
        </w:tc>
      </w:tr>
      <w:tr w:rsidR="006A2170" w:rsidRPr="00FD02C7" w14:paraId="163B551E" w14:textId="77777777" w:rsidTr="006A2170">
        <w:tc>
          <w:tcPr>
            <w:tcW w:w="556" w:type="dxa"/>
          </w:tcPr>
          <w:p w14:paraId="2EFEC855" w14:textId="77777777" w:rsidR="006A2170" w:rsidRPr="00FD02C7" w:rsidRDefault="006A2170" w:rsidP="00CF3978">
            <w:pPr>
              <w:rPr>
                <w:rFonts w:ascii="Times New Roman" w:hAnsi="Times New Roman" w:cs="Times New Roman"/>
                <w:lang w:val="ru-RU"/>
              </w:rPr>
            </w:pPr>
            <w:r w:rsidRPr="00FD02C7">
              <w:rPr>
                <w:rFonts w:ascii="Times New Roman" w:hAnsi="Times New Roman" w:cs="Times New Roman"/>
                <w:lang w:val="ru-RU"/>
              </w:rPr>
              <w:t>1</w:t>
            </w:r>
          </w:p>
        </w:tc>
        <w:tc>
          <w:tcPr>
            <w:tcW w:w="1536" w:type="dxa"/>
          </w:tcPr>
          <w:p w14:paraId="7F5824CA" w14:textId="77777777" w:rsidR="006A2170" w:rsidRPr="00FD02C7" w:rsidRDefault="006A2170" w:rsidP="00CF3978">
            <w:pPr>
              <w:rPr>
                <w:rFonts w:ascii="Times New Roman" w:hAnsi="Times New Roman" w:cs="Times New Roman"/>
                <w:lang w:val="ru-RU"/>
              </w:rPr>
            </w:pPr>
            <w:r w:rsidRPr="00FD02C7">
              <w:rPr>
                <w:rFonts w:ascii="Times New Roman" w:hAnsi="Times New Roman" w:cs="Times New Roman"/>
                <w:lang w:val="ru-RU"/>
              </w:rPr>
              <w:t>Salem Social Media (SSM)</w:t>
            </w:r>
          </w:p>
        </w:tc>
        <w:tc>
          <w:tcPr>
            <w:tcW w:w="1842" w:type="dxa"/>
          </w:tcPr>
          <w:p w14:paraId="73885742" w14:textId="77777777" w:rsidR="006A2170" w:rsidRPr="00FD02C7" w:rsidRDefault="006A2170" w:rsidP="00CF3978">
            <w:pPr>
              <w:rPr>
                <w:rFonts w:ascii="Times New Roman" w:hAnsi="Times New Roman" w:cs="Times New Roman"/>
                <w:lang w:val="ru-RU"/>
              </w:rPr>
            </w:pPr>
            <w:r w:rsidRPr="00FD02C7">
              <w:rPr>
                <w:rFonts w:ascii="Segoe UI Emoji" w:hAnsi="Segoe UI Emoji" w:cs="Segoe UI Emoji"/>
                <w:lang w:val="ru-RU"/>
              </w:rPr>
              <w:t>💰</w:t>
            </w:r>
            <w:r w:rsidRPr="00FD02C7">
              <w:rPr>
                <w:rFonts w:ascii="Times New Roman" w:hAnsi="Times New Roman" w:cs="Times New Roman"/>
                <w:lang w:val="ru-RU"/>
              </w:rPr>
              <w:t xml:space="preserve"> Частные инвестиции (внутренние бюджеты и реклама)</w:t>
            </w:r>
          </w:p>
        </w:tc>
        <w:tc>
          <w:tcPr>
            <w:tcW w:w="1813" w:type="dxa"/>
          </w:tcPr>
          <w:p w14:paraId="5088852C" w14:textId="77777777" w:rsidR="006A2170" w:rsidRPr="00FD02C7" w:rsidRDefault="006A2170" w:rsidP="00CF3978">
            <w:pPr>
              <w:rPr>
                <w:rFonts w:ascii="Times New Roman" w:hAnsi="Times New Roman" w:cs="Times New Roman"/>
                <w:lang w:val="ru-RU"/>
              </w:rPr>
            </w:pPr>
            <w:r w:rsidRPr="00FD02C7">
              <w:rPr>
                <w:rFonts w:ascii="Times New Roman" w:hAnsi="Times New Roman" w:cs="Times New Roman"/>
                <w:lang w:val="ru-RU"/>
              </w:rPr>
              <w:t>Serjan Bratan, Саке, Патруль, Offside</w:t>
            </w:r>
          </w:p>
        </w:tc>
        <w:tc>
          <w:tcPr>
            <w:tcW w:w="4029" w:type="dxa"/>
          </w:tcPr>
          <w:p w14:paraId="2069CF1D" w14:textId="77777777" w:rsidR="006A2170" w:rsidRPr="00FD02C7" w:rsidRDefault="006A2170" w:rsidP="00CF3978">
            <w:pPr>
              <w:rPr>
                <w:rFonts w:ascii="Times New Roman" w:hAnsi="Times New Roman" w:cs="Times New Roman"/>
                <w:lang w:val="ru-RU"/>
              </w:rPr>
            </w:pPr>
            <w:r w:rsidRPr="00FD02C7">
              <w:rPr>
                <w:rFonts w:ascii="Times New Roman" w:hAnsi="Times New Roman" w:cs="Times New Roman"/>
                <w:lang w:val="ru-RU"/>
              </w:rPr>
              <w:t>Самая крупная частная медиаструктура Казахстана; работает по модели монетизации YouTube и прямых спонсоров (Kaspi, Magnum, OLX). Государственное финансирование не привлекает.</w:t>
            </w:r>
          </w:p>
        </w:tc>
      </w:tr>
      <w:tr w:rsidR="006A2170" w:rsidRPr="00FD02C7" w14:paraId="704CCCD8" w14:textId="77777777" w:rsidTr="006A2170">
        <w:tc>
          <w:tcPr>
            <w:tcW w:w="556" w:type="dxa"/>
          </w:tcPr>
          <w:p w14:paraId="7D3D219B" w14:textId="77777777" w:rsidR="006A2170" w:rsidRPr="00FD02C7" w:rsidRDefault="006A2170" w:rsidP="00CF3978">
            <w:pPr>
              <w:rPr>
                <w:rFonts w:ascii="Times New Roman" w:hAnsi="Times New Roman" w:cs="Times New Roman"/>
                <w:lang w:val="ru-RU"/>
              </w:rPr>
            </w:pPr>
            <w:r w:rsidRPr="00FD02C7">
              <w:rPr>
                <w:rFonts w:ascii="Times New Roman" w:hAnsi="Times New Roman" w:cs="Times New Roman"/>
                <w:lang w:val="ru-RU"/>
              </w:rPr>
              <w:t>2</w:t>
            </w:r>
          </w:p>
        </w:tc>
        <w:tc>
          <w:tcPr>
            <w:tcW w:w="1536" w:type="dxa"/>
          </w:tcPr>
          <w:p w14:paraId="2D3F42FA" w14:textId="77777777" w:rsidR="006A2170" w:rsidRPr="00FD02C7" w:rsidRDefault="006A2170" w:rsidP="00CF3978">
            <w:pPr>
              <w:rPr>
                <w:rFonts w:ascii="Times New Roman" w:hAnsi="Times New Roman" w:cs="Times New Roman"/>
                <w:lang w:val="ru-RU"/>
              </w:rPr>
            </w:pPr>
            <w:r w:rsidRPr="00FD02C7">
              <w:rPr>
                <w:rFonts w:ascii="Times New Roman" w:hAnsi="Times New Roman" w:cs="Times New Roman"/>
                <w:lang w:val="ru-RU"/>
              </w:rPr>
              <w:t>Art Dealers</w:t>
            </w:r>
          </w:p>
        </w:tc>
        <w:tc>
          <w:tcPr>
            <w:tcW w:w="1842" w:type="dxa"/>
          </w:tcPr>
          <w:p w14:paraId="6EF93A79" w14:textId="77777777" w:rsidR="006A2170" w:rsidRPr="00FD02C7" w:rsidRDefault="006A2170" w:rsidP="00CF3978">
            <w:pPr>
              <w:rPr>
                <w:rFonts w:ascii="Times New Roman" w:hAnsi="Times New Roman" w:cs="Times New Roman"/>
                <w:lang w:val="ru-RU"/>
              </w:rPr>
            </w:pPr>
            <w:r w:rsidRPr="00FD02C7">
              <w:rPr>
                <w:rFonts w:ascii="Segoe UI Emoji" w:hAnsi="Segoe UI Emoji" w:cs="Segoe UI Emoji"/>
                <w:lang w:val="ru-RU"/>
              </w:rPr>
              <w:t>💰</w:t>
            </w:r>
            <w:r w:rsidRPr="00FD02C7">
              <w:rPr>
                <w:rFonts w:ascii="Times New Roman" w:hAnsi="Times New Roman" w:cs="Times New Roman"/>
                <w:lang w:val="ru-RU"/>
              </w:rPr>
              <w:t xml:space="preserve"> Частное</w:t>
            </w:r>
          </w:p>
        </w:tc>
        <w:tc>
          <w:tcPr>
            <w:tcW w:w="1813" w:type="dxa"/>
          </w:tcPr>
          <w:p w14:paraId="6A452300" w14:textId="77777777" w:rsidR="006A2170" w:rsidRPr="00FD02C7" w:rsidRDefault="006A2170" w:rsidP="00CF3978">
            <w:pPr>
              <w:rPr>
                <w:rFonts w:ascii="Times New Roman" w:hAnsi="Times New Roman" w:cs="Times New Roman"/>
                <w:lang w:val="ru-RU"/>
              </w:rPr>
            </w:pPr>
            <w:r w:rsidRPr="00FD02C7">
              <w:rPr>
                <w:rFonts w:ascii="Times New Roman" w:hAnsi="Times New Roman" w:cs="Times New Roman"/>
                <w:lang w:val="ru-RU"/>
              </w:rPr>
              <w:t>Мыстан (для SSM)</w:t>
            </w:r>
          </w:p>
        </w:tc>
        <w:tc>
          <w:tcPr>
            <w:tcW w:w="4029" w:type="dxa"/>
          </w:tcPr>
          <w:p w14:paraId="795C9854" w14:textId="77777777" w:rsidR="006A2170" w:rsidRPr="00FD02C7" w:rsidRDefault="006A2170" w:rsidP="00CF3978">
            <w:pPr>
              <w:rPr>
                <w:rFonts w:ascii="Times New Roman" w:hAnsi="Times New Roman" w:cs="Times New Roman"/>
                <w:lang w:val="ru-RU"/>
              </w:rPr>
            </w:pPr>
            <w:r w:rsidRPr="00FD02C7">
              <w:rPr>
                <w:rFonts w:ascii="Times New Roman" w:hAnsi="Times New Roman" w:cs="Times New Roman"/>
                <w:lang w:val="ru-RU"/>
              </w:rPr>
              <w:t>Авторская студия с международными фестивальными успехами; получает гранты от международных фондов (EurasiaDoc, Talents).</w:t>
            </w:r>
          </w:p>
        </w:tc>
      </w:tr>
      <w:tr w:rsidR="006A2170" w:rsidRPr="00FD02C7" w14:paraId="23475189" w14:textId="77777777" w:rsidTr="006A2170">
        <w:tc>
          <w:tcPr>
            <w:tcW w:w="556" w:type="dxa"/>
          </w:tcPr>
          <w:p w14:paraId="4D5B5DE6" w14:textId="77777777" w:rsidR="006A2170" w:rsidRPr="00FD02C7" w:rsidRDefault="006A2170" w:rsidP="00CF3978">
            <w:pPr>
              <w:rPr>
                <w:rFonts w:ascii="Times New Roman" w:hAnsi="Times New Roman" w:cs="Times New Roman"/>
                <w:lang w:val="ru-RU"/>
              </w:rPr>
            </w:pPr>
            <w:r w:rsidRPr="00FD02C7">
              <w:rPr>
                <w:rFonts w:ascii="Times New Roman" w:hAnsi="Times New Roman" w:cs="Times New Roman"/>
                <w:lang w:val="ru-RU"/>
              </w:rPr>
              <w:t>3</w:t>
            </w:r>
          </w:p>
        </w:tc>
        <w:tc>
          <w:tcPr>
            <w:tcW w:w="1536" w:type="dxa"/>
          </w:tcPr>
          <w:p w14:paraId="452E1BE4" w14:textId="77777777" w:rsidR="006A2170" w:rsidRPr="00FD02C7" w:rsidRDefault="006A2170" w:rsidP="00CF3978">
            <w:pPr>
              <w:rPr>
                <w:rFonts w:ascii="Times New Roman" w:hAnsi="Times New Roman" w:cs="Times New Roman"/>
                <w:lang w:val="ru-RU"/>
              </w:rPr>
            </w:pPr>
            <w:r w:rsidRPr="00FD02C7">
              <w:rPr>
                <w:rFonts w:ascii="Times New Roman" w:hAnsi="Times New Roman" w:cs="Times New Roman"/>
                <w:lang w:val="ru-RU"/>
              </w:rPr>
              <w:t>1.1STUDIO</w:t>
            </w:r>
          </w:p>
        </w:tc>
        <w:tc>
          <w:tcPr>
            <w:tcW w:w="1842" w:type="dxa"/>
          </w:tcPr>
          <w:p w14:paraId="14F0E3C8" w14:textId="77777777" w:rsidR="006A2170" w:rsidRPr="00FD02C7" w:rsidRDefault="006A2170" w:rsidP="00CF3978">
            <w:pPr>
              <w:rPr>
                <w:rFonts w:ascii="Times New Roman" w:hAnsi="Times New Roman" w:cs="Times New Roman"/>
                <w:lang w:val="ru-RU"/>
              </w:rPr>
            </w:pPr>
            <w:r w:rsidRPr="00FD02C7">
              <w:rPr>
                <w:rFonts w:ascii="Segoe UI Emoji" w:hAnsi="Segoe UI Emoji" w:cs="Segoe UI Emoji"/>
                <w:lang w:val="ru-RU"/>
              </w:rPr>
              <w:t>💰</w:t>
            </w:r>
            <w:r w:rsidRPr="00FD02C7">
              <w:rPr>
                <w:rFonts w:ascii="Times New Roman" w:hAnsi="Times New Roman" w:cs="Times New Roman"/>
                <w:lang w:val="ru-RU"/>
              </w:rPr>
              <w:t xml:space="preserve"> Частное, YouTube-монетизация</w:t>
            </w:r>
          </w:p>
        </w:tc>
        <w:tc>
          <w:tcPr>
            <w:tcW w:w="1813" w:type="dxa"/>
          </w:tcPr>
          <w:p w14:paraId="785F1CFC" w14:textId="77777777" w:rsidR="006A2170" w:rsidRPr="00FD02C7" w:rsidRDefault="006A2170" w:rsidP="00CF3978">
            <w:pPr>
              <w:rPr>
                <w:rFonts w:ascii="Times New Roman" w:hAnsi="Times New Roman" w:cs="Times New Roman"/>
                <w:lang w:val="ru-RU"/>
              </w:rPr>
            </w:pPr>
            <w:r w:rsidRPr="00FD02C7">
              <w:rPr>
                <w:rFonts w:ascii="Times New Roman" w:hAnsi="Times New Roman" w:cs="Times New Roman"/>
                <w:lang w:val="ru-RU"/>
              </w:rPr>
              <w:t>MEOW, Шекер, 5:32</w:t>
            </w:r>
          </w:p>
        </w:tc>
        <w:tc>
          <w:tcPr>
            <w:tcW w:w="4029" w:type="dxa"/>
          </w:tcPr>
          <w:p w14:paraId="73E7EBA0" w14:textId="77777777" w:rsidR="006A2170" w:rsidRPr="00FD02C7" w:rsidRDefault="006A2170" w:rsidP="00CF3978">
            <w:pPr>
              <w:rPr>
                <w:rFonts w:ascii="Times New Roman" w:hAnsi="Times New Roman" w:cs="Times New Roman"/>
                <w:lang w:val="ru-RU"/>
              </w:rPr>
            </w:pPr>
            <w:r w:rsidRPr="00FD02C7">
              <w:rPr>
                <w:rFonts w:ascii="Times New Roman" w:hAnsi="Times New Roman" w:cs="Times New Roman"/>
                <w:lang w:val="ru-RU"/>
              </w:rPr>
              <w:t>Работает на доходах от рекламы и просмотров; часть сериалов распространяется через AITube.kz.</w:t>
            </w:r>
          </w:p>
        </w:tc>
      </w:tr>
      <w:tr w:rsidR="006A2170" w:rsidRPr="00FD02C7" w14:paraId="756F1098" w14:textId="77777777" w:rsidTr="006A2170">
        <w:tc>
          <w:tcPr>
            <w:tcW w:w="556" w:type="dxa"/>
          </w:tcPr>
          <w:p w14:paraId="020FCAB7" w14:textId="77777777" w:rsidR="006A2170" w:rsidRPr="00FD02C7" w:rsidRDefault="006A2170" w:rsidP="00CF3978">
            <w:pPr>
              <w:rPr>
                <w:rFonts w:ascii="Times New Roman" w:hAnsi="Times New Roman" w:cs="Times New Roman"/>
                <w:lang w:val="ru-RU"/>
              </w:rPr>
            </w:pPr>
            <w:r w:rsidRPr="00FD02C7">
              <w:rPr>
                <w:rFonts w:ascii="Times New Roman" w:hAnsi="Times New Roman" w:cs="Times New Roman"/>
                <w:lang w:val="ru-RU"/>
              </w:rPr>
              <w:t>4</w:t>
            </w:r>
          </w:p>
        </w:tc>
        <w:tc>
          <w:tcPr>
            <w:tcW w:w="1536" w:type="dxa"/>
          </w:tcPr>
          <w:p w14:paraId="32E08F12" w14:textId="77777777" w:rsidR="006A2170" w:rsidRPr="00FD02C7" w:rsidRDefault="006A2170" w:rsidP="00CF3978">
            <w:pPr>
              <w:rPr>
                <w:rFonts w:ascii="Times New Roman" w:hAnsi="Times New Roman" w:cs="Times New Roman"/>
                <w:lang w:val="ru-RU"/>
              </w:rPr>
            </w:pPr>
            <w:r w:rsidRPr="00FD02C7">
              <w:rPr>
                <w:rFonts w:ascii="Times New Roman" w:hAnsi="Times New Roman" w:cs="Times New Roman"/>
                <w:lang w:val="ru-RU"/>
              </w:rPr>
              <w:t>GG Cinema</w:t>
            </w:r>
          </w:p>
        </w:tc>
        <w:tc>
          <w:tcPr>
            <w:tcW w:w="1842" w:type="dxa"/>
          </w:tcPr>
          <w:p w14:paraId="6BDD6F0B" w14:textId="77777777" w:rsidR="006A2170" w:rsidRPr="00FD02C7" w:rsidRDefault="006A2170" w:rsidP="00CF3978">
            <w:pPr>
              <w:rPr>
                <w:rFonts w:ascii="Times New Roman" w:hAnsi="Times New Roman" w:cs="Times New Roman"/>
                <w:lang w:val="ru-RU"/>
              </w:rPr>
            </w:pPr>
            <w:r w:rsidRPr="00FD02C7">
              <w:rPr>
                <w:rFonts w:ascii="Segoe UI Emoji" w:hAnsi="Segoe UI Emoji" w:cs="Segoe UI Emoji"/>
                <w:lang w:val="ru-RU"/>
              </w:rPr>
              <w:t>💰</w:t>
            </w:r>
            <w:r w:rsidRPr="00FD02C7">
              <w:rPr>
                <w:rFonts w:ascii="Times New Roman" w:hAnsi="Times New Roman" w:cs="Times New Roman"/>
                <w:lang w:val="ru-RU"/>
              </w:rPr>
              <w:t xml:space="preserve"> Частное</w:t>
            </w:r>
          </w:p>
        </w:tc>
        <w:tc>
          <w:tcPr>
            <w:tcW w:w="1813" w:type="dxa"/>
          </w:tcPr>
          <w:p w14:paraId="28F9F11C" w14:textId="77777777" w:rsidR="006A2170" w:rsidRPr="00FD02C7" w:rsidRDefault="006A2170" w:rsidP="00CF3978">
            <w:pPr>
              <w:rPr>
                <w:rFonts w:ascii="Times New Roman" w:hAnsi="Times New Roman" w:cs="Times New Roman"/>
                <w:lang w:val="ru-RU"/>
              </w:rPr>
            </w:pPr>
            <w:r w:rsidRPr="00FD02C7">
              <w:rPr>
                <w:rFonts w:ascii="Times New Roman" w:hAnsi="Times New Roman" w:cs="Times New Roman"/>
                <w:lang w:val="ru-RU"/>
              </w:rPr>
              <w:t>SHULAMAH, Ана жүрегі</w:t>
            </w:r>
          </w:p>
        </w:tc>
        <w:tc>
          <w:tcPr>
            <w:tcW w:w="4029" w:type="dxa"/>
          </w:tcPr>
          <w:p w14:paraId="17A3793E" w14:textId="77777777" w:rsidR="006A2170" w:rsidRPr="00FD02C7" w:rsidRDefault="006A2170" w:rsidP="00CF3978">
            <w:pPr>
              <w:rPr>
                <w:rFonts w:ascii="Times New Roman" w:hAnsi="Times New Roman" w:cs="Times New Roman"/>
                <w:lang w:val="ru-RU"/>
              </w:rPr>
            </w:pPr>
            <w:r w:rsidRPr="00FD02C7">
              <w:rPr>
                <w:rFonts w:ascii="Times New Roman" w:hAnsi="Times New Roman" w:cs="Times New Roman"/>
                <w:lang w:val="ru-RU"/>
              </w:rPr>
              <w:t>Семейные и социальные драмы; финансируются за счёт внутреннего продюсерского бюджета.</w:t>
            </w:r>
          </w:p>
        </w:tc>
      </w:tr>
      <w:tr w:rsidR="006A2170" w:rsidRPr="00FD02C7" w14:paraId="77BE179F" w14:textId="77777777" w:rsidTr="006A2170">
        <w:tc>
          <w:tcPr>
            <w:tcW w:w="556" w:type="dxa"/>
          </w:tcPr>
          <w:p w14:paraId="40DC8597" w14:textId="77777777" w:rsidR="006A2170" w:rsidRPr="00FD02C7" w:rsidRDefault="006A2170" w:rsidP="00CF3978">
            <w:pPr>
              <w:rPr>
                <w:rFonts w:ascii="Times New Roman" w:hAnsi="Times New Roman" w:cs="Times New Roman"/>
                <w:lang w:val="ru-RU"/>
              </w:rPr>
            </w:pPr>
            <w:r w:rsidRPr="00FD02C7">
              <w:rPr>
                <w:rFonts w:ascii="Times New Roman" w:hAnsi="Times New Roman" w:cs="Times New Roman"/>
                <w:lang w:val="ru-RU"/>
              </w:rPr>
              <w:t>5</w:t>
            </w:r>
          </w:p>
        </w:tc>
        <w:tc>
          <w:tcPr>
            <w:tcW w:w="1536" w:type="dxa"/>
          </w:tcPr>
          <w:p w14:paraId="66FDBAC2" w14:textId="77777777" w:rsidR="006A2170" w:rsidRPr="00FD02C7" w:rsidRDefault="006A2170" w:rsidP="00CF3978">
            <w:pPr>
              <w:rPr>
                <w:rFonts w:ascii="Times New Roman" w:hAnsi="Times New Roman" w:cs="Times New Roman"/>
                <w:lang w:val="ru-RU"/>
              </w:rPr>
            </w:pPr>
            <w:r w:rsidRPr="00FD02C7">
              <w:rPr>
                <w:rFonts w:ascii="Times New Roman" w:hAnsi="Times New Roman" w:cs="Times New Roman"/>
                <w:lang w:val="ru-RU"/>
              </w:rPr>
              <w:t>NRB Studios</w:t>
            </w:r>
          </w:p>
        </w:tc>
        <w:tc>
          <w:tcPr>
            <w:tcW w:w="1842" w:type="dxa"/>
          </w:tcPr>
          <w:p w14:paraId="2EF29A91" w14:textId="77777777" w:rsidR="006A2170" w:rsidRPr="00FD02C7" w:rsidRDefault="006A2170" w:rsidP="00CF3978">
            <w:pPr>
              <w:rPr>
                <w:rFonts w:ascii="Times New Roman" w:hAnsi="Times New Roman" w:cs="Times New Roman"/>
                <w:lang w:val="ru-RU"/>
              </w:rPr>
            </w:pPr>
            <w:r w:rsidRPr="00FD02C7">
              <w:rPr>
                <w:rFonts w:ascii="Segoe UI Emoji" w:hAnsi="Segoe UI Emoji" w:cs="Segoe UI Emoji"/>
                <w:lang w:val="ru-RU"/>
              </w:rPr>
              <w:t>💰</w:t>
            </w:r>
            <w:r w:rsidRPr="00FD02C7">
              <w:rPr>
                <w:rFonts w:ascii="Times New Roman" w:hAnsi="Times New Roman" w:cs="Times New Roman"/>
                <w:lang w:val="ru-RU"/>
              </w:rPr>
              <w:t xml:space="preserve"> Частное + спонсоры</w:t>
            </w:r>
          </w:p>
        </w:tc>
        <w:tc>
          <w:tcPr>
            <w:tcW w:w="1813" w:type="dxa"/>
          </w:tcPr>
          <w:p w14:paraId="2C206A58" w14:textId="77777777" w:rsidR="006A2170" w:rsidRPr="00FD02C7" w:rsidRDefault="006A2170" w:rsidP="00CF3978">
            <w:pPr>
              <w:rPr>
                <w:rFonts w:ascii="Times New Roman" w:hAnsi="Times New Roman" w:cs="Times New Roman"/>
                <w:lang w:val="ru-RU"/>
              </w:rPr>
            </w:pPr>
            <w:r w:rsidRPr="00FD02C7">
              <w:rPr>
                <w:rFonts w:ascii="Times New Roman" w:hAnsi="Times New Roman" w:cs="Times New Roman"/>
                <w:lang w:val="ru-RU"/>
              </w:rPr>
              <w:t>Senbe, Вузеры, Беркут</w:t>
            </w:r>
          </w:p>
        </w:tc>
        <w:tc>
          <w:tcPr>
            <w:tcW w:w="4029" w:type="dxa"/>
          </w:tcPr>
          <w:p w14:paraId="729C7840" w14:textId="77777777" w:rsidR="006A2170" w:rsidRPr="00FD02C7" w:rsidRDefault="006A2170" w:rsidP="00CF3978">
            <w:pPr>
              <w:rPr>
                <w:rFonts w:ascii="Times New Roman" w:hAnsi="Times New Roman" w:cs="Times New Roman"/>
                <w:lang w:val="ru-RU"/>
              </w:rPr>
            </w:pPr>
            <w:r w:rsidRPr="00FD02C7">
              <w:rPr>
                <w:rFonts w:ascii="Times New Roman" w:hAnsi="Times New Roman" w:cs="Times New Roman"/>
                <w:lang w:val="ru-RU"/>
              </w:rPr>
              <w:t>Молодёжный контент, партнёрства с Kaspi.kz, Coca-Cola; государственные гранты не использует.</w:t>
            </w:r>
          </w:p>
        </w:tc>
      </w:tr>
      <w:tr w:rsidR="006A2170" w:rsidRPr="00FD02C7" w14:paraId="667853BB" w14:textId="77777777" w:rsidTr="006A2170">
        <w:tc>
          <w:tcPr>
            <w:tcW w:w="556" w:type="dxa"/>
          </w:tcPr>
          <w:p w14:paraId="529D3003" w14:textId="77777777" w:rsidR="006A2170" w:rsidRPr="00FD02C7" w:rsidRDefault="006A2170" w:rsidP="00CF3978">
            <w:pPr>
              <w:rPr>
                <w:rFonts w:ascii="Times New Roman" w:hAnsi="Times New Roman" w:cs="Times New Roman"/>
                <w:lang w:val="ru-RU"/>
              </w:rPr>
            </w:pPr>
            <w:r w:rsidRPr="00FD02C7">
              <w:rPr>
                <w:rFonts w:ascii="Times New Roman" w:hAnsi="Times New Roman" w:cs="Times New Roman"/>
                <w:lang w:val="ru-RU"/>
              </w:rPr>
              <w:t>6</w:t>
            </w:r>
          </w:p>
        </w:tc>
        <w:tc>
          <w:tcPr>
            <w:tcW w:w="1536" w:type="dxa"/>
          </w:tcPr>
          <w:p w14:paraId="7347C9AA" w14:textId="77777777" w:rsidR="006A2170" w:rsidRPr="00FD02C7" w:rsidRDefault="006A2170" w:rsidP="00CF3978">
            <w:pPr>
              <w:rPr>
                <w:rFonts w:ascii="Times New Roman" w:hAnsi="Times New Roman" w:cs="Times New Roman"/>
                <w:lang w:val="ru-RU"/>
              </w:rPr>
            </w:pPr>
            <w:r w:rsidRPr="00FD02C7">
              <w:rPr>
                <w:rFonts w:ascii="Times New Roman" w:hAnsi="Times New Roman" w:cs="Times New Roman"/>
                <w:lang w:val="ru-RU"/>
              </w:rPr>
              <w:t>KazProduction</w:t>
            </w:r>
          </w:p>
        </w:tc>
        <w:tc>
          <w:tcPr>
            <w:tcW w:w="1842" w:type="dxa"/>
          </w:tcPr>
          <w:p w14:paraId="24107226" w14:textId="77777777" w:rsidR="006A2170" w:rsidRPr="00FD02C7" w:rsidRDefault="006A2170" w:rsidP="00CF3978">
            <w:pPr>
              <w:rPr>
                <w:rFonts w:ascii="Times New Roman" w:hAnsi="Times New Roman" w:cs="Times New Roman"/>
                <w:lang w:val="ru-RU"/>
              </w:rPr>
            </w:pPr>
            <w:r w:rsidRPr="00FD02C7">
              <w:rPr>
                <w:rFonts w:ascii="Segoe UI Emoji" w:hAnsi="Segoe UI Emoji" w:cs="Segoe UI Emoji"/>
                <w:lang w:val="ru-RU"/>
              </w:rPr>
              <w:t>💰</w:t>
            </w:r>
            <w:r w:rsidRPr="00FD02C7">
              <w:rPr>
                <w:rFonts w:ascii="Times New Roman" w:hAnsi="Times New Roman" w:cs="Times New Roman"/>
                <w:lang w:val="ru-RU"/>
              </w:rPr>
              <w:t xml:space="preserve"> Частное + коммерческие бренды</w:t>
            </w:r>
          </w:p>
        </w:tc>
        <w:tc>
          <w:tcPr>
            <w:tcW w:w="1813" w:type="dxa"/>
          </w:tcPr>
          <w:p w14:paraId="25F7EB28" w14:textId="77777777" w:rsidR="006A2170" w:rsidRPr="00FD02C7" w:rsidRDefault="006A2170" w:rsidP="00CF3978">
            <w:pPr>
              <w:rPr>
                <w:rFonts w:ascii="Times New Roman" w:hAnsi="Times New Roman" w:cs="Times New Roman"/>
                <w:lang w:val="ru-RU"/>
              </w:rPr>
            </w:pPr>
            <w:r w:rsidRPr="00FD02C7">
              <w:rPr>
                <w:rFonts w:ascii="Times New Roman" w:hAnsi="Times New Roman" w:cs="Times New Roman"/>
                <w:lang w:val="ru-RU"/>
              </w:rPr>
              <w:t>Жездуха, 4 градуса</w:t>
            </w:r>
          </w:p>
        </w:tc>
        <w:tc>
          <w:tcPr>
            <w:tcW w:w="4029" w:type="dxa"/>
          </w:tcPr>
          <w:p w14:paraId="33051EB8" w14:textId="77777777" w:rsidR="006A2170" w:rsidRPr="00FD02C7" w:rsidRDefault="006A2170" w:rsidP="00CF3978">
            <w:pPr>
              <w:rPr>
                <w:rFonts w:ascii="Times New Roman" w:hAnsi="Times New Roman" w:cs="Times New Roman"/>
                <w:lang w:val="ru-RU"/>
              </w:rPr>
            </w:pPr>
            <w:r w:rsidRPr="00FD02C7">
              <w:rPr>
                <w:rFonts w:ascii="Times New Roman" w:hAnsi="Times New Roman" w:cs="Times New Roman"/>
                <w:lang w:val="ru-RU"/>
              </w:rPr>
              <w:t>Получает доход от YouTube-просмотров и интеграций; сотрудничает с Beeline, Technodom.</w:t>
            </w:r>
          </w:p>
        </w:tc>
      </w:tr>
      <w:tr w:rsidR="006A2170" w:rsidRPr="00FD02C7" w14:paraId="14CECD80" w14:textId="77777777" w:rsidTr="006A2170">
        <w:tc>
          <w:tcPr>
            <w:tcW w:w="556" w:type="dxa"/>
          </w:tcPr>
          <w:p w14:paraId="31311370" w14:textId="77777777" w:rsidR="006A2170" w:rsidRPr="00FD02C7" w:rsidRDefault="006A2170" w:rsidP="00CF3978">
            <w:pPr>
              <w:rPr>
                <w:rFonts w:ascii="Times New Roman" w:hAnsi="Times New Roman" w:cs="Times New Roman"/>
                <w:lang w:val="ru-RU"/>
              </w:rPr>
            </w:pPr>
            <w:r w:rsidRPr="00FD02C7">
              <w:rPr>
                <w:rFonts w:ascii="Times New Roman" w:hAnsi="Times New Roman" w:cs="Times New Roman"/>
                <w:lang w:val="ru-RU"/>
              </w:rPr>
              <w:t>7</w:t>
            </w:r>
          </w:p>
        </w:tc>
        <w:tc>
          <w:tcPr>
            <w:tcW w:w="1536" w:type="dxa"/>
          </w:tcPr>
          <w:p w14:paraId="42C375BF" w14:textId="77777777" w:rsidR="006A2170" w:rsidRPr="00FD02C7" w:rsidRDefault="006A2170" w:rsidP="00CF3978">
            <w:pPr>
              <w:rPr>
                <w:rFonts w:ascii="Times New Roman" w:hAnsi="Times New Roman" w:cs="Times New Roman"/>
                <w:lang w:val="ru-RU"/>
              </w:rPr>
            </w:pPr>
            <w:r w:rsidRPr="00FD02C7">
              <w:rPr>
                <w:rFonts w:ascii="Times New Roman" w:hAnsi="Times New Roman" w:cs="Times New Roman"/>
                <w:lang w:val="ru-RU"/>
              </w:rPr>
              <w:t>Remedy Creative</w:t>
            </w:r>
          </w:p>
        </w:tc>
        <w:tc>
          <w:tcPr>
            <w:tcW w:w="1842" w:type="dxa"/>
          </w:tcPr>
          <w:p w14:paraId="5F88F3DB" w14:textId="77777777" w:rsidR="006A2170" w:rsidRPr="00FD02C7" w:rsidRDefault="006A2170" w:rsidP="00CF3978">
            <w:pPr>
              <w:rPr>
                <w:rFonts w:ascii="Times New Roman" w:hAnsi="Times New Roman" w:cs="Times New Roman"/>
                <w:lang w:val="ru-RU"/>
              </w:rPr>
            </w:pPr>
            <w:r w:rsidRPr="00FD02C7">
              <w:rPr>
                <w:rFonts w:ascii="Segoe UI Emoji" w:hAnsi="Segoe UI Emoji" w:cs="Segoe UI Emoji"/>
                <w:lang w:val="ru-RU"/>
              </w:rPr>
              <w:t>💰</w:t>
            </w:r>
            <w:r w:rsidRPr="00FD02C7">
              <w:rPr>
                <w:rFonts w:ascii="Times New Roman" w:hAnsi="Times New Roman" w:cs="Times New Roman"/>
                <w:lang w:val="ru-RU"/>
              </w:rPr>
              <w:t xml:space="preserve"> Частное</w:t>
            </w:r>
          </w:p>
        </w:tc>
        <w:tc>
          <w:tcPr>
            <w:tcW w:w="1813" w:type="dxa"/>
          </w:tcPr>
          <w:p w14:paraId="23FFFFBD" w14:textId="77777777" w:rsidR="006A2170" w:rsidRPr="00FD02C7" w:rsidRDefault="006A2170" w:rsidP="00CF3978">
            <w:pPr>
              <w:rPr>
                <w:rFonts w:ascii="Times New Roman" w:hAnsi="Times New Roman" w:cs="Times New Roman"/>
                <w:lang w:val="ru-RU"/>
              </w:rPr>
            </w:pPr>
            <w:r w:rsidRPr="00FD02C7">
              <w:rPr>
                <w:rFonts w:ascii="Times New Roman" w:hAnsi="Times New Roman" w:cs="Times New Roman"/>
                <w:lang w:val="ru-RU"/>
              </w:rPr>
              <w:t>Растворяться, Простить нельзя расстаться</w:t>
            </w:r>
          </w:p>
        </w:tc>
        <w:tc>
          <w:tcPr>
            <w:tcW w:w="4029" w:type="dxa"/>
          </w:tcPr>
          <w:p w14:paraId="2F02ADB5" w14:textId="77777777" w:rsidR="006A2170" w:rsidRPr="00FD02C7" w:rsidRDefault="006A2170" w:rsidP="00CF3978">
            <w:pPr>
              <w:rPr>
                <w:rFonts w:ascii="Times New Roman" w:hAnsi="Times New Roman" w:cs="Times New Roman"/>
                <w:lang w:val="ru-RU"/>
              </w:rPr>
            </w:pPr>
            <w:r w:rsidRPr="00FD02C7">
              <w:rPr>
                <w:rFonts w:ascii="Times New Roman" w:hAnsi="Times New Roman" w:cs="Times New Roman"/>
                <w:lang w:val="ru-RU"/>
              </w:rPr>
              <w:t>Малобюджетные арт-хаус проекты; самофинансирование, фестивальные гранты (ARTDOC).</w:t>
            </w:r>
          </w:p>
        </w:tc>
      </w:tr>
      <w:tr w:rsidR="006A2170" w:rsidRPr="00FD02C7" w14:paraId="16960EBD" w14:textId="77777777" w:rsidTr="006A2170">
        <w:tc>
          <w:tcPr>
            <w:tcW w:w="556" w:type="dxa"/>
          </w:tcPr>
          <w:p w14:paraId="5CAE6BAF" w14:textId="77777777" w:rsidR="006A2170" w:rsidRPr="00FD02C7" w:rsidRDefault="006A2170" w:rsidP="00CF3978">
            <w:pPr>
              <w:rPr>
                <w:rFonts w:ascii="Times New Roman" w:hAnsi="Times New Roman" w:cs="Times New Roman"/>
                <w:lang w:val="ru-RU"/>
              </w:rPr>
            </w:pPr>
            <w:r w:rsidRPr="00FD02C7">
              <w:rPr>
                <w:rFonts w:ascii="Times New Roman" w:hAnsi="Times New Roman" w:cs="Times New Roman"/>
                <w:lang w:val="ru-RU"/>
              </w:rPr>
              <w:t>8</w:t>
            </w:r>
          </w:p>
        </w:tc>
        <w:tc>
          <w:tcPr>
            <w:tcW w:w="1536" w:type="dxa"/>
          </w:tcPr>
          <w:p w14:paraId="2A65FDA7" w14:textId="77777777" w:rsidR="006A2170" w:rsidRPr="00FD02C7" w:rsidRDefault="006A2170" w:rsidP="00CF3978">
            <w:pPr>
              <w:rPr>
                <w:rFonts w:ascii="Times New Roman" w:hAnsi="Times New Roman" w:cs="Times New Roman"/>
                <w:lang w:val="ru-RU"/>
              </w:rPr>
            </w:pPr>
            <w:r w:rsidRPr="00FD02C7">
              <w:rPr>
                <w:rFonts w:ascii="Times New Roman" w:hAnsi="Times New Roman" w:cs="Times New Roman"/>
                <w:lang w:val="ru-RU"/>
              </w:rPr>
              <w:t>Eighty Eight Entertainment</w:t>
            </w:r>
          </w:p>
        </w:tc>
        <w:tc>
          <w:tcPr>
            <w:tcW w:w="1842" w:type="dxa"/>
          </w:tcPr>
          <w:p w14:paraId="25C0CAC8" w14:textId="77777777" w:rsidR="006A2170" w:rsidRPr="00FD02C7" w:rsidRDefault="006A2170" w:rsidP="00CF3978">
            <w:pPr>
              <w:rPr>
                <w:rFonts w:ascii="Times New Roman" w:hAnsi="Times New Roman" w:cs="Times New Roman"/>
                <w:lang w:val="ru-RU"/>
              </w:rPr>
            </w:pPr>
            <w:r w:rsidRPr="00FD02C7">
              <w:rPr>
                <w:rFonts w:ascii="Segoe UI Emoji" w:hAnsi="Segoe UI Emoji" w:cs="Segoe UI Emoji"/>
                <w:lang w:val="ru-RU"/>
              </w:rPr>
              <w:t>💰</w:t>
            </w:r>
            <w:r w:rsidRPr="00FD02C7">
              <w:rPr>
                <w:rFonts w:ascii="Times New Roman" w:hAnsi="Times New Roman" w:cs="Times New Roman"/>
                <w:lang w:val="ru-RU"/>
              </w:rPr>
              <w:t xml:space="preserve"> Частное</w:t>
            </w:r>
          </w:p>
        </w:tc>
        <w:tc>
          <w:tcPr>
            <w:tcW w:w="1813" w:type="dxa"/>
          </w:tcPr>
          <w:p w14:paraId="70302FB2" w14:textId="77777777" w:rsidR="006A2170" w:rsidRPr="00FD02C7" w:rsidRDefault="006A2170" w:rsidP="00CF3978">
            <w:pPr>
              <w:rPr>
                <w:rFonts w:ascii="Times New Roman" w:hAnsi="Times New Roman" w:cs="Times New Roman"/>
                <w:lang w:val="ru-RU"/>
              </w:rPr>
            </w:pPr>
            <w:r w:rsidRPr="00FD02C7">
              <w:rPr>
                <w:rFonts w:ascii="Times New Roman" w:hAnsi="Times New Roman" w:cs="Times New Roman"/>
                <w:lang w:val="ru-RU"/>
              </w:rPr>
              <w:t>Zero, Билет из рая</w:t>
            </w:r>
          </w:p>
        </w:tc>
        <w:tc>
          <w:tcPr>
            <w:tcW w:w="4029" w:type="dxa"/>
          </w:tcPr>
          <w:p w14:paraId="03A2C617" w14:textId="77777777" w:rsidR="006A2170" w:rsidRPr="00FD02C7" w:rsidRDefault="006A2170" w:rsidP="00CF3978">
            <w:pPr>
              <w:rPr>
                <w:rFonts w:ascii="Times New Roman" w:hAnsi="Times New Roman" w:cs="Times New Roman"/>
                <w:lang w:val="ru-RU"/>
              </w:rPr>
            </w:pPr>
            <w:r w:rsidRPr="00FD02C7">
              <w:rPr>
                <w:rFonts w:ascii="Times New Roman" w:hAnsi="Times New Roman" w:cs="Times New Roman"/>
                <w:lang w:val="ru-RU"/>
              </w:rPr>
              <w:t>Молодая студия, ориентируется на жанровое кино (триллер, боевик); снимает за собственный счёт.</w:t>
            </w:r>
          </w:p>
        </w:tc>
      </w:tr>
      <w:tr w:rsidR="006A2170" w:rsidRPr="00FD02C7" w14:paraId="28C0DD6A" w14:textId="77777777" w:rsidTr="006A2170">
        <w:tc>
          <w:tcPr>
            <w:tcW w:w="556" w:type="dxa"/>
          </w:tcPr>
          <w:p w14:paraId="15C02CD9" w14:textId="77777777" w:rsidR="006A2170" w:rsidRPr="00FD02C7" w:rsidRDefault="006A2170" w:rsidP="00CF3978">
            <w:pPr>
              <w:rPr>
                <w:rFonts w:ascii="Times New Roman" w:hAnsi="Times New Roman" w:cs="Times New Roman"/>
                <w:lang w:val="ru-RU"/>
              </w:rPr>
            </w:pPr>
            <w:r w:rsidRPr="00FD02C7">
              <w:rPr>
                <w:rFonts w:ascii="Times New Roman" w:hAnsi="Times New Roman" w:cs="Times New Roman"/>
                <w:lang w:val="ru-RU"/>
              </w:rPr>
              <w:t>9</w:t>
            </w:r>
          </w:p>
        </w:tc>
        <w:tc>
          <w:tcPr>
            <w:tcW w:w="1536" w:type="dxa"/>
          </w:tcPr>
          <w:p w14:paraId="08853F8D" w14:textId="77777777" w:rsidR="006A2170" w:rsidRPr="00FD02C7" w:rsidRDefault="006A2170" w:rsidP="00CF3978">
            <w:pPr>
              <w:rPr>
                <w:rFonts w:ascii="Times New Roman" w:hAnsi="Times New Roman" w:cs="Times New Roman"/>
                <w:lang w:val="ru-RU"/>
              </w:rPr>
            </w:pPr>
            <w:r w:rsidRPr="00FD02C7">
              <w:rPr>
                <w:rFonts w:ascii="Times New Roman" w:hAnsi="Times New Roman" w:cs="Times New Roman"/>
                <w:lang w:val="ru-RU"/>
              </w:rPr>
              <w:t>Studio Mergen</w:t>
            </w:r>
          </w:p>
        </w:tc>
        <w:tc>
          <w:tcPr>
            <w:tcW w:w="1842" w:type="dxa"/>
          </w:tcPr>
          <w:p w14:paraId="7AE3B8F8" w14:textId="77777777" w:rsidR="006A2170" w:rsidRPr="00FD02C7" w:rsidRDefault="006A2170" w:rsidP="00CF3978">
            <w:pPr>
              <w:rPr>
                <w:rFonts w:ascii="Times New Roman" w:hAnsi="Times New Roman" w:cs="Times New Roman"/>
                <w:lang w:val="ru-RU"/>
              </w:rPr>
            </w:pPr>
            <w:r w:rsidRPr="00FD02C7">
              <w:rPr>
                <w:rFonts w:ascii="Segoe UI Emoji" w:hAnsi="Segoe UI Emoji" w:cs="Segoe UI Emoji"/>
                <w:lang w:val="ru-RU"/>
              </w:rPr>
              <w:t>💰</w:t>
            </w:r>
            <w:r w:rsidRPr="00FD02C7">
              <w:rPr>
                <w:rFonts w:ascii="Times New Roman" w:hAnsi="Times New Roman" w:cs="Times New Roman"/>
                <w:lang w:val="ru-RU"/>
              </w:rPr>
              <w:t xml:space="preserve"> Частное + бренды</w:t>
            </w:r>
          </w:p>
        </w:tc>
        <w:tc>
          <w:tcPr>
            <w:tcW w:w="1813" w:type="dxa"/>
          </w:tcPr>
          <w:p w14:paraId="0D3BFD81" w14:textId="77777777" w:rsidR="006A2170" w:rsidRPr="00FD02C7" w:rsidRDefault="006A2170" w:rsidP="00CF3978">
            <w:pPr>
              <w:rPr>
                <w:rFonts w:ascii="Times New Roman" w:hAnsi="Times New Roman" w:cs="Times New Roman"/>
                <w:lang w:val="ru-RU"/>
              </w:rPr>
            </w:pPr>
            <w:r w:rsidRPr="00FD02C7">
              <w:rPr>
                <w:rFonts w:ascii="Times New Roman" w:hAnsi="Times New Roman" w:cs="Times New Roman"/>
                <w:lang w:val="ru-RU"/>
              </w:rPr>
              <w:t>короткие сериалы, рекламные мини-фильмы</w:t>
            </w:r>
          </w:p>
        </w:tc>
        <w:tc>
          <w:tcPr>
            <w:tcW w:w="4029" w:type="dxa"/>
          </w:tcPr>
          <w:p w14:paraId="5178F7A2" w14:textId="77777777" w:rsidR="006A2170" w:rsidRPr="00FD02C7" w:rsidRDefault="006A2170" w:rsidP="00CF3978">
            <w:pPr>
              <w:rPr>
                <w:rFonts w:ascii="Times New Roman" w:hAnsi="Times New Roman" w:cs="Times New Roman"/>
                <w:lang w:val="ru-RU"/>
              </w:rPr>
            </w:pPr>
            <w:r w:rsidRPr="00FD02C7">
              <w:rPr>
                <w:rFonts w:ascii="Times New Roman" w:hAnsi="Times New Roman" w:cs="Times New Roman"/>
                <w:lang w:val="ru-RU"/>
              </w:rPr>
              <w:t>Производит бренд-контент; сотрудничает с Kaspi и Astana Motors.</w:t>
            </w:r>
          </w:p>
        </w:tc>
      </w:tr>
      <w:tr w:rsidR="006A2170" w:rsidRPr="00FD02C7" w14:paraId="0543D9EC" w14:textId="77777777" w:rsidTr="006A2170">
        <w:tc>
          <w:tcPr>
            <w:tcW w:w="556" w:type="dxa"/>
          </w:tcPr>
          <w:p w14:paraId="09FB0400" w14:textId="77777777" w:rsidR="006A2170" w:rsidRPr="00FD02C7" w:rsidRDefault="006A2170" w:rsidP="00CF3978">
            <w:pPr>
              <w:rPr>
                <w:rFonts w:ascii="Times New Roman" w:hAnsi="Times New Roman" w:cs="Times New Roman"/>
                <w:lang w:val="ru-RU"/>
              </w:rPr>
            </w:pPr>
            <w:r w:rsidRPr="00FD02C7">
              <w:rPr>
                <w:rFonts w:ascii="Times New Roman" w:hAnsi="Times New Roman" w:cs="Times New Roman"/>
                <w:lang w:val="ru-RU"/>
              </w:rPr>
              <w:t>10</w:t>
            </w:r>
          </w:p>
        </w:tc>
        <w:tc>
          <w:tcPr>
            <w:tcW w:w="1536" w:type="dxa"/>
          </w:tcPr>
          <w:p w14:paraId="7DD53B54" w14:textId="77777777" w:rsidR="006A2170" w:rsidRPr="00FD02C7" w:rsidRDefault="006A2170" w:rsidP="00CF3978">
            <w:pPr>
              <w:rPr>
                <w:rFonts w:ascii="Times New Roman" w:hAnsi="Times New Roman" w:cs="Times New Roman"/>
                <w:lang w:val="ru-RU"/>
              </w:rPr>
            </w:pPr>
            <w:r w:rsidRPr="00FD02C7">
              <w:rPr>
                <w:rFonts w:ascii="Times New Roman" w:hAnsi="Times New Roman" w:cs="Times New Roman"/>
                <w:lang w:val="ru-RU"/>
              </w:rPr>
              <w:t>Drama PIE</w:t>
            </w:r>
          </w:p>
        </w:tc>
        <w:tc>
          <w:tcPr>
            <w:tcW w:w="1842" w:type="dxa"/>
          </w:tcPr>
          <w:p w14:paraId="785202B8" w14:textId="77777777" w:rsidR="006A2170" w:rsidRPr="00FD02C7" w:rsidRDefault="006A2170" w:rsidP="00CF3978">
            <w:pPr>
              <w:rPr>
                <w:rFonts w:ascii="Times New Roman" w:hAnsi="Times New Roman" w:cs="Times New Roman"/>
                <w:lang w:val="ru-RU"/>
              </w:rPr>
            </w:pPr>
            <w:r w:rsidRPr="00FD02C7">
              <w:rPr>
                <w:rFonts w:ascii="Segoe UI Emoji" w:hAnsi="Segoe UI Emoji" w:cs="Segoe UI Emoji"/>
                <w:lang w:val="ru-RU"/>
              </w:rPr>
              <w:t>💰</w:t>
            </w:r>
            <w:r w:rsidRPr="00FD02C7">
              <w:rPr>
                <w:rFonts w:ascii="Times New Roman" w:hAnsi="Times New Roman" w:cs="Times New Roman"/>
                <w:lang w:val="ru-RU"/>
              </w:rPr>
              <w:t xml:space="preserve"> Частное, донаты</w:t>
            </w:r>
          </w:p>
        </w:tc>
        <w:tc>
          <w:tcPr>
            <w:tcW w:w="1813" w:type="dxa"/>
          </w:tcPr>
          <w:p w14:paraId="7D3F3AC3" w14:textId="77777777" w:rsidR="006A2170" w:rsidRPr="00FD02C7" w:rsidRDefault="006A2170" w:rsidP="00CF3978">
            <w:pPr>
              <w:rPr>
                <w:rFonts w:ascii="Times New Roman" w:hAnsi="Times New Roman" w:cs="Times New Roman"/>
                <w:lang w:val="ru-RU"/>
              </w:rPr>
            </w:pPr>
            <w:r w:rsidRPr="00FD02C7">
              <w:rPr>
                <w:rFonts w:ascii="Times New Roman" w:hAnsi="Times New Roman" w:cs="Times New Roman"/>
                <w:lang w:val="ru-RU"/>
              </w:rPr>
              <w:t>Истории из жизни</w:t>
            </w:r>
          </w:p>
        </w:tc>
        <w:tc>
          <w:tcPr>
            <w:tcW w:w="4029" w:type="dxa"/>
          </w:tcPr>
          <w:p w14:paraId="7DBE36A9" w14:textId="77777777" w:rsidR="006A2170" w:rsidRPr="00FD02C7" w:rsidRDefault="006A2170" w:rsidP="00CF3978">
            <w:pPr>
              <w:rPr>
                <w:rFonts w:ascii="Times New Roman" w:hAnsi="Times New Roman" w:cs="Times New Roman"/>
                <w:lang w:val="ru-RU"/>
              </w:rPr>
            </w:pPr>
            <w:r w:rsidRPr="00FD02C7">
              <w:rPr>
                <w:rFonts w:ascii="Times New Roman" w:hAnsi="Times New Roman" w:cs="Times New Roman"/>
                <w:lang w:val="ru-RU"/>
              </w:rPr>
              <w:t>Зрительская поддержка и пожертвования на Patreon/YouTube.</w:t>
            </w:r>
          </w:p>
        </w:tc>
      </w:tr>
      <w:tr w:rsidR="006A2170" w:rsidRPr="00FD02C7" w14:paraId="2F08025C" w14:textId="77777777" w:rsidTr="006A2170">
        <w:tc>
          <w:tcPr>
            <w:tcW w:w="556" w:type="dxa"/>
          </w:tcPr>
          <w:p w14:paraId="170BF533" w14:textId="77777777" w:rsidR="006A2170" w:rsidRPr="00FD02C7" w:rsidRDefault="006A2170" w:rsidP="00CF3978">
            <w:pPr>
              <w:rPr>
                <w:rFonts w:ascii="Times New Roman" w:hAnsi="Times New Roman" w:cs="Times New Roman"/>
                <w:lang w:val="ru-RU"/>
              </w:rPr>
            </w:pPr>
            <w:r w:rsidRPr="00FD02C7">
              <w:rPr>
                <w:rFonts w:ascii="Times New Roman" w:hAnsi="Times New Roman" w:cs="Times New Roman"/>
                <w:lang w:val="ru-RU"/>
              </w:rPr>
              <w:t>11</w:t>
            </w:r>
          </w:p>
        </w:tc>
        <w:tc>
          <w:tcPr>
            <w:tcW w:w="1536" w:type="dxa"/>
          </w:tcPr>
          <w:p w14:paraId="40CA5D6D" w14:textId="77777777" w:rsidR="006A2170" w:rsidRPr="00FD02C7" w:rsidRDefault="006A2170" w:rsidP="00CF3978">
            <w:pPr>
              <w:rPr>
                <w:rFonts w:ascii="Times New Roman" w:hAnsi="Times New Roman" w:cs="Times New Roman"/>
                <w:lang w:val="ru-RU"/>
              </w:rPr>
            </w:pPr>
            <w:r w:rsidRPr="00FD02C7">
              <w:rPr>
                <w:rFonts w:ascii="Times New Roman" w:hAnsi="Times New Roman" w:cs="Times New Roman"/>
                <w:lang w:val="ru-RU"/>
              </w:rPr>
              <w:t>NNN LIFE TV</w:t>
            </w:r>
          </w:p>
        </w:tc>
        <w:tc>
          <w:tcPr>
            <w:tcW w:w="1842" w:type="dxa"/>
          </w:tcPr>
          <w:p w14:paraId="2E6EE568" w14:textId="77777777" w:rsidR="006A2170" w:rsidRPr="00FD02C7" w:rsidRDefault="006A2170" w:rsidP="00CF3978">
            <w:pPr>
              <w:rPr>
                <w:rFonts w:ascii="Times New Roman" w:hAnsi="Times New Roman" w:cs="Times New Roman"/>
                <w:lang w:val="ru-RU"/>
              </w:rPr>
            </w:pPr>
            <w:r w:rsidRPr="00FD02C7">
              <w:rPr>
                <w:rFonts w:ascii="Segoe UI Emoji" w:hAnsi="Segoe UI Emoji" w:cs="Segoe UI Emoji"/>
                <w:lang w:val="ru-RU"/>
              </w:rPr>
              <w:t>💰</w:t>
            </w:r>
            <w:r w:rsidRPr="00FD02C7">
              <w:rPr>
                <w:rFonts w:ascii="Times New Roman" w:hAnsi="Times New Roman" w:cs="Times New Roman"/>
                <w:lang w:val="ru-RU"/>
              </w:rPr>
              <w:t xml:space="preserve"> Частное</w:t>
            </w:r>
          </w:p>
        </w:tc>
        <w:tc>
          <w:tcPr>
            <w:tcW w:w="1813" w:type="dxa"/>
          </w:tcPr>
          <w:p w14:paraId="6F639335" w14:textId="77777777" w:rsidR="006A2170" w:rsidRPr="00FD02C7" w:rsidRDefault="006A2170" w:rsidP="00CF3978">
            <w:pPr>
              <w:rPr>
                <w:rFonts w:ascii="Times New Roman" w:hAnsi="Times New Roman" w:cs="Times New Roman"/>
                <w:lang w:val="ru-RU"/>
              </w:rPr>
            </w:pPr>
            <w:r w:rsidRPr="00FD02C7">
              <w:rPr>
                <w:rFonts w:ascii="Times New Roman" w:hAnsi="Times New Roman" w:cs="Times New Roman"/>
                <w:lang w:val="ru-RU"/>
              </w:rPr>
              <w:t>Патруль, Карантин</w:t>
            </w:r>
          </w:p>
        </w:tc>
        <w:tc>
          <w:tcPr>
            <w:tcW w:w="4029" w:type="dxa"/>
          </w:tcPr>
          <w:p w14:paraId="5A133C95" w14:textId="77777777" w:rsidR="006A2170" w:rsidRPr="00FD02C7" w:rsidRDefault="006A2170" w:rsidP="00CF3978">
            <w:pPr>
              <w:rPr>
                <w:rFonts w:ascii="Times New Roman" w:hAnsi="Times New Roman" w:cs="Times New Roman"/>
                <w:lang w:val="ru-RU"/>
              </w:rPr>
            </w:pPr>
            <w:r w:rsidRPr="00FD02C7">
              <w:rPr>
                <w:rFonts w:ascii="Times New Roman" w:hAnsi="Times New Roman" w:cs="Times New Roman"/>
                <w:lang w:val="ru-RU"/>
              </w:rPr>
              <w:t>Чисто коммерческий формат, монетизация YouTube.</w:t>
            </w:r>
          </w:p>
        </w:tc>
      </w:tr>
      <w:tr w:rsidR="006A2170" w:rsidRPr="00FD02C7" w14:paraId="15A002C4" w14:textId="77777777" w:rsidTr="006A2170">
        <w:tc>
          <w:tcPr>
            <w:tcW w:w="556" w:type="dxa"/>
          </w:tcPr>
          <w:p w14:paraId="614F6248" w14:textId="77777777" w:rsidR="006A2170" w:rsidRPr="00FD02C7" w:rsidRDefault="006A2170" w:rsidP="00CF3978">
            <w:pPr>
              <w:rPr>
                <w:rFonts w:ascii="Times New Roman" w:hAnsi="Times New Roman" w:cs="Times New Roman"/>
                <w:lang w:val="ru-RU"/>
              </w:rPr>
            </w:pPr>
            <w:r w:rsidRPr="00FD02C7">
              <w:rPr>
                <w:rFonts w:ascii="Times New Roman" w:hAnsi="Times New Roman" w:cs="Times New Roman"/>
                <w:lang w:val="ru-RU"/>
              </w:rPr>
              <w:t>12</w:t>
            </w:r>
          </w:p>
        </w:tc>
        <w:tc>
          <w:tcPr>
            <w:tcW w:w="1536" w:type="dxa"/>
          </w:tcPr>
          <w:p w14:paraId="3D7A3C59" w14:textId="77777777" w:rsidR="006A2170" w:rsidRPr="00FD02C7" w:rsidRDefault="006A2170" w:rsidP="00CF3978">
            <w:pPr>
              <w:rPr>
                <w:rFonts w:ascii="Times New Roman" w:hAnsi="Times New Roman" w:cs="Times New Roman"/>
                <w:lang w:val="ru-RU"/>
              </w:rPr>
            </w:pPr>
            <w:r w:rsidRPr="00FD02C7">
              <w:rPr>
                <w:rFonts w:ascii="Times New Roman" w:hAnsi="Times New Roman" w:cs="Times New Roman"/>
                <w:lang w:val="ru-RU"/>
              </w:rPr>
              <w:t>OMIR Studio</w:t>
            </w:r>
          </w:p>
        </w:tc>
        <w:tc>
          <w:tcPr>
            <w:tcW w:w="1842" w:type="dxa"/>
          </w:tcPr>
          <w:p w14:paraId="1569F428" w14:textId="77777777" w:rsidR="006A2170" w:rsidRPr="00FD02C7" w:rsidRDefault="006A2170" w:rsidP="00CF3978">
            <w:pPr>
              <w:rPr>
                <w:rFonts w:ascii="Times New Roman" w:hAnsi="Times New Roman" w:cs="Times New Roman"/>
                <w:lang w:val="ru-RU"/>
              </w:rPr>
            </w:pPr>
            <w:r w:rsidRPr="00FD02C7">
              <w:rPr>
                <w:rFonts w:ascii="Segoe UI Emoji" w:hAnsi="Segoe UI Emoji" w:cs="Segoe UI Emoji"/>
                <w:lang w:val="ru-RU"/>
              </w:rPr>
              <w:t>💰</w:t>
            </w:r>
            <w:r w:rsidRPr="00FD02C7">
              <w:rPr>
                <w:rFonts w:ascii="Times New Roman" w:hAnsi="Times New Roman" w:cs="Times New Roman"/>
                <w:lang w:val="ru-RU"/>
              </w:rPr>
              <w:t xml:space="preserve"> Частное + бренд-партнёрства</w:t>
            </w:r>
          </w:p>
        </w:tc>
        <w:tc>
          <w:tcPr>
            <w:tcW w:w="1813" w:type="dxa"/>
          </w:tcPr>
          <w:p w14:paraId="1CC8637F" w14:textId="77777777" w:rsidR="006A2170" w:rsidRPr="00FD02C7" w:rsidRDefault="006A2170" w:rsidP="00CF3978">
            <w:pPr>
              <w:rPr>
                <w:rFonts w:ascii="Times New Roman" w:hAnsi="Times New Roman" w:cs="Times New Roman"/>
                <w:lang w:val="ru-RU"/>
              </w:rPr>
            </w:pPr>
            <w:r w:rsidRPr="00FD02C7">
              <w:rPr>
                <w:rFonts w:ascii="Times New Roman" w:hAnsi="Times New Roman" w:cs="Times New Roman"/>
                <w:lang w:val="ru-RU"/>
              </w:rPr>
              <w:t>Omir</w:t>
            </w:r>
          </w:p>
        </w:tc>
        <w:tc>
          <w:tcPr>
            <w:tcW w:w="4029" w:type="dxa"/>
          </w:tcPr>
          <w:p w14:paraId="4E9DC51F" w14:textId="77777777" w:rsidR="006A2170" w:rsidRPr="00FD02C7" w:rsidRDefault="006A2170" w:rsidP="00CF3978">
            <w:pPr>
              <w:rPr>
                <w:rFonts w:ascii="Times New Roman" w:hAnsi="Times New Roman" w:cs="Times New Roman"/>
                <w:lang w:val="ru-RU"/>
              </w:rPr>
            </w:pPr>
            <w:r w:rsidRPr="00FD02C7">
              <w:rPr>
                <w:rFonts w:ascii="Times New Roman" w:hAnsi="Times New Roman" w:cs="Times New Roman"/>
                <w:lang w:val="ru-RU"/>
              </w:rPr>
              <w:t>Финансирование от спонсоров и рекламы.</w:t>
            </w:r>
          </w:p>
        </w:tc>
      </w:tr>
      <w:tr w:rsidR="006A2170" w:rsidRPr="00FD02C7" w14:paraId="569E2ACB" w14:textId="77777777" w:rsidTr="006A2170">
        <w:tc>
          <w:tcPr>
            <w:tcW w:w="556" w:type="dxa"/>
          </w:tcPr>
          <w:p w14:paraId="3696DE23" w14:textId="77777777" w:rsidR="006A2170" w:rsidRPr="00FD02C7" w:rsidRDefault="006A2170" w:rsidP="00CF3978">
            <w:pPr>
              <w:rPr>
                <w:rFonts w:ascii="Times New Roman" w:hAnsi="Times New Roman" w:cs="Times New Roman"/>
                <w:lang w:val="ru-RU"/>
              </w:rPr>
            </w:pPr>
            <w:r w:rsidRPr="00FD02C7">
              <w:rPr>
                <w:rFonts w:ascii="Times New Roman" w:hAnsi="Times New Roman" w:cs="Times New Roman"/>
                <w:lang w:val="ru-RU"/>
              </w:rPr>
              <w:t>13</w:t>
            </w:r>
          </w:p>
        </w:tc>
        <w:tc>
          <w:tcPr>
            <w:tcW w:w="1536" w:type="dxa"/>
          </w:tcPr>
          <w:p w14:paraId="54D4C2C0" w14:textId="77777777" w:rsidR="006A2170" w:rsidRPr="00FD02C7" w:rsidRDefault="006A2170" w:rsidP="00CF3978">
            <w:pPr>
              <w:rPr>
                <w:rFonts w:ascii="Times New Roman" w:hAnsi="Times New Roman" w:cs="Times New Roman"/>
                <w:lang w:val="ru-RU"/>
              </w:rPr>
            </w:pPr>
            <w:r w:rsidRPr="00FD02C7">
              <w:rPr>
                <w:rFonts w:ascii="Times New Roman" w:hAnsi="Times New Roman" w:cs="Times New Roman"/>
                <w:lang w:val="ru-RU"/>
              </w:rPr>
              <w:t>OFFSIDE / Sake Serial</w:t>
            </w:r>
          </w:p>
        </w:tc>
        <w:tc>
          <w:tcPr>
            <w:tcW w:w="1842" w:type="dxa"/>
          </w:tcPr>
          <w:p w14:paraId="01401805" w14:textId="77777777" w:rsidR="006A2170" w:rsidRPr="00FD02C7" w:rsidRDefault="006A2170" w:rsidP="00CF3978">
            <w:pPr>
              <w:rPr>
                <w:rFonts w:ascii="Times New Roman" w:hAnsi="Times New Roman" w:cs="Times New Roman"/>
                <w:lang w:val="ru-RU"/>
              </w:rPr>
            </w:pPr>
            <w:r w:rsidRPr="00FD02C7">
              <w:rPr>
                <w:rFonts w:ascii="Segoe UI Emoji" w:hAnsi="Segoe UI Emoji" w:cs="Segoe UI Emoji"/>
                <w:lang w:val="ru-RU"/>
              </w:rPr>
              <w:t>💰</w:t>
            </w:r>
            <w:r w:rsidRPr="00FD02C7">
              <w:rPr>
                <w:rFonts w:ascii="Times New Roman" w:hAnsi="Times New Roman" w:cs="Times New Roman"/>
                <w:lang w:val="ru-RU"/>
              </w:rPr>
              <w:t xml:space="preserve"> Частное</w:t>
            </w:r>
          </w:p>
        </w:tc>
        <w:tc>
          <w:tcPr>
            <w:tcW w:w="1813" w:type="dxa"/>
          </w:tcPr>
          <w:p w14:paraId="12E62A3F" w14:textId="77777777" w:rsidR="006A2170" w:rsidRPr="00FD02C7" w:rsidRDefault="006A2170" w:rsidP="00CF3978">
            <w:pPr>
              <w:rPr>
                <w:rFonts w:ascii="Times New Roman" w:hAnsi="Times New Roman" w:cs="Times New Roman"/>
                <w:lang w:val="ru-RU"/>
              </w:rPr>
            </w:pPr>
            <w:r w:rsidRPr="00FD02C7">
              <w:rPr>
                <w:rFonts w:ascii="Times New Roman" w:hAnsi="Times New Roman" w:cs="Times New Roman"/>
                <w:lang w:val="ru-RU"/>
              </w:rPr>
              <w:t>Offside, Саке 2</w:t>
            </w:r>
          </w:p>
        </w:tc>
        <w:tc>
          <w:tcPr>
            <w:tcW w:w="4029" w:type="dxa"/>
          </w:tcPr>
          <w:p w14:paraId="22EF6FBB" w14:textId="77777777" w:rsidR="006A2170" w:rsidRPr="00FD02C7" w:rsidRDefault="006A2170" w:rsidP="00CF3978">
            <w:pPr>
              <w:rPr>
                <w:rFonts w:ascii="Times New Roman" w:hAnsi="Times New Roman" w:cs="Times New Roman"/>
                <w:lang w:val="ru-RU"/>
              </w:rPr>
            </w:pPr>
            <w:r w:rsidRPr="00FD02C7">
              <w:rPr>
                <w:rFonts w:ascii="Times New Roman" w:hAnsi="Times New Roman" w:cs="Times New Roman"/>
                <w:lang w:val="ru-RU"/>
              </w:rPr>
              <w:t>Производится на собственные средства создателей, распространение — YouTube.</w:t>
            </w:r>
          </w:p>
        </w:tc>
      </w:tr>
      <w:tr w:rsidR="006A2170" w:rsidRPr="00FD02C7" w14:paraId="1F64F9BF" w14:textId="77777777" w:rsidTr="006A2170">
        <w:tc>
          <w:tcPr>
            <w:tcW w:w="556" w:type="dxa"/>
          </w:tcPr>
          <w:p w14:paraId="0CDC8561" w14:textId="77777777" w:rsidR="006A2170" w:rsidRPr="00FD02C7" w:rsidRDefault="006A2170" w:rsidP="00CF3978">
            <w:pPr>
              <w:rPr>
                <w:rFonts w:ascii="Times New Roman" w:hAnsi="Times New Roman" w:cs="Times New Roman"/>
                <w:lang w:val="ru-RU"/>
              </w:rPr>
            </w:pPr>
            <w:r w:rsidRPr="00FD02C7">
              <w:rPr>
                <w:rFonts w:ascii="Times New Roman" w:hAnsi="Times New Roman" w:cs="Times New Roman"/>
                <w:lang w:val="ru-RU"/>
              </w:rPr>
              <w:t>14</w:t>
            </w:r>
          </w:p>
        </w:tc>
        <w:tc>
          <w:tcPr>
            <w:tcW w:w="1536" w:type="dxa"/>
          </w:tcPr>
          <w:p w14:paraId="02F58AF2" w14:textId="77777777" w:rsidR="006A2170" w:rsidRPr="00FD02C7" w:rsidRDefault="006A2170" w:rsidP="00CF3978">
            <w:pPr>
              <w:rPr>
                <w:rFonts w:ascii="Times New Roman" w:hAnsi="Times New Roman" w:cs="Times New Roman"/>
                <w:lang w:val="ru-RU"/>
              </w:rPr>
            </w:pPr>
            <w:r w:rsidRPr="00FD02C7">
              <w:rPr>
                <w:rFonts w:ascii="Times New Roman" w:hAnsi="Times New Roman" w:cs="Times New Roman"/>
                <w:lang w:val="ru-RU"/>
              </w:rPr>
              <w:t>AITube.kz</w:t>
            </w:r>
          </w:p>
        </w:tc>
        <w:tc>
          <w:tcPr>
            <w:tcW w:w="1842" w:type="dxa"/>
          </w:tcPr>
          <w:p w14:paraId="20E01BF1" w14:textId="77777777" w:rsidR="006A2170" w:rsidRPr="00FD02C7" w:rsidRDefault="006A2170" w:rsidP="00CF3978">
            <w:pPr>
              <w:rPr>
                <w:rFonts w:ascii="Times New Roman" w:hAnsi="Times New Roman" w:cs="Times New Roman"/>
                <w:lang w:val="ru-RU"/>
              </w:rPr>
            </w:pPr>
            <w:r w:rsidRPr="00FD02C7">
              <w:rPr>
                <w:rFonts w:ascii="Segoe UI Emoji" w:hAnsi="Segoe UI Emoji" w:cs="Segoe UI Emoji"/>
                <w:lang w:val="ru-RU"/>
              </w:rPr>
              <w:t>💼</w:t>
            </w:r>
            <w:r w:rsidRPr="00FD02C7">
              <w:rPr>
                <w:rFonts w:ascii="Times New Roman" w:hAnsi="Times New Roman" w:cs="Times New Roman"/>
                <w:lang w:val="ru-RU"/>
              </w:rPr>
              <w:t xml:space="preserve"> Государственно-частное партнёрство</w:t>
            </w:r>
          </w:p>
        </w:tc>
        <w:tc>
          <w:tcPr>
            <w:tcW w:w="1813" w:type="dxa"/>
          </w:tcPr>
          <w:p w14:paraId="509C9E9B" w14:textId="77777777" w:rsidR="006A2170" w:rsidRPr="00FD02C7" w:rsidRDefault="006A2170" w:rsidP="00CF3978">
            <w:pPr>
              <w:rPr>
                <w:rFonts w:ascii="Times New Roman" w:hAnsi="Times New Roman" w:cs="Times New Roman"/>
                <w:lang w:val="ru-RU"/>
              </w:rPr>
            </w:pPr>
            <w:r w:rsidRPr="00FD02C7">
              <w:rPr>
                <w:rFonts w:ascii="Times New Roman" w:hAnsi="Times New Roman" w:cs="Times New Roman"/>
                <w:lang w:val="ru-RU"/>
              </w:rPr>
              <w:t>Шекер, Senbe, Offside, 5:32</w:t>
            </w:r>
          </w:p>
        </w:tc>
        <w:tc>
          <w:tcPr>
            <w:tcW w:w="4029" w:type="dxa"/>
          </w:tcPr>
          <w:p w14:paraId="237D77AD" w14:textId="77777777" w:rsidR="006A2170" w:rsidRPr="00FD02C7" w:rsidRDefault="006A2170" w:rsidP="00CF3978">
            <w:pPr>
              <w:rPr>
                <w:rFonts w:ascii="Times New Roman" w:hAnsi="Times New Roman" w:cs="Times New Roman"/>
                <w:lang w:val="ru-RU"/>
              </w:rPr>
            </w:pPr>
            <w:r w:rsidRPr="00FD02C7">
              <w:rPr>
                <w:rFonts w:ascii="Times New Roman" w:hAnsi="Times New Roman" w:cs="Times New Roman"/>
                <w:lang w:val="ru-RU"/>
              </w:rPr>
              <w:t>Национальная видеоплатформа; получает поддержку от Министерства информации и общественного развития РК.</w:t>
            </w:r>
          </w:p>
        </w:tc>
      </w:tr>
      <w:tr w:rsidR="006A2170" w:rsidRPr="00FD02C7" w14:paraId="7B33F243" w14:textId="77777777" w:rsidTr="006A2170">
        <w:tc>
          <w:tcPr>
            <w:tcW w:w="556" w:type="dxa"/>
          </w:tcPr>
          <w:p w14:paraId="7FCDDC50" w14:textId="77777777" w:rsidR="006A2170" w:rsidRPr="00FD02C7" w:rsidRDefault="006A2170" w:rsidP="00CF3978">
            <w:pPr>
              <w:rPr>
                <w:rFonts w:ascii="Times New Roman" w:hAnsi="Times New Roman" w:cs="Times New Roman"/>
                <w:lang w:val="ru-RU"/>
              </w:rPr>
            </w:pPr>
            <w:r w:rsidRPr="00FD02C7">
              <w:rPr>
                <w:rFonts w:ascii="Times New Roman" w:hAnsi="Times New Roman" w:cs="Times New Roman"/>
                <w:lang w:val="ru-RU"/>
              </w:rPr>
              <w:t>15</w:t>
            </w:r>
          </w:p>
        </w:tc>
        <w:tc>
          <w:tcPr>
            <w:tcW w:w="1536" w:type="dxa"/>
          </w:tcPr>
          <w:p w14:paraId="1789F7A7" w14:textId="77777777" w:rsidR="006A2170" w:rsidRPr="00FD02C7" w:rsidRDefault="006A2170" w:rsidP="00CF3978">
            <w:pPr>
              <w:rPr>
                <w:rFonts w:ascii="Times New Roman" w:hAnsi="Times New Roman" w:cs="Times New Roman"/>
                <w:lang w:val="ru-RU"/>
              </w:rPr>
            </w:pPr>
            <w:r w:rsidRPr="00FD02C7">
              <w:rPr>
                <w:rFonts w:ascii="Times New Roman" w:hAnsi="Times New Roman" w:cs="Times New Roman"/>
                <w:lang w:val="ru-RU"/>
              </w:rPr>
              <w:t>Qazaq Cinema / Қазақфильм</w:t>
            </w:r>
          </w:p>
        </w:tc>
        <w:tc>
          <w:tcPr>
            <w:tcW w:w="1842" w:type="dxa"/>
          </w:tcPr>
          <w:p w14:paraId="22EE8E9F" w14:textId="77777777" w:rsidR="006A2170" w:rsidRPr="00FD02C7" w:rsidRDefault="006A2170" w:rsidP="00CF3978">
            <w:pPr>
              <w:rPr>
                <w:rFonts w:ascii="Times New Roman" w:hAnsi="Times New Roman" w:cs="Times New Roman"/>
                <w:lang w:val="ru-RU"/>
              </w:rPr>
            </w:pPr>
            <w:r w:rsidRPr="00FD02C7">
              <w:rPr>
                <w:rFonts w:ascii="Segoe UI Symbol" w:hAnsi="Segoe UI Symbol" w:cs="Segoe UI Symbol"/>
                <w:lang w:val="ru-RU"/>
              </w:rPr>
              <w:t>🏛</w:t>
            </w:r>
            <w:r w:rsidRPr="00FD02C7">
              <w:rPr>
                <w:rFonts w:ascii="Times New Roman" w:hAnsi="Times New Roman" w:cs="Times New Roman"/>
                <w:lang w:val="ru-RU"/>
              </w:rPr>
              <w:t>️ Государственное финансирование</w:t>
            </w:r>
          </w:p>
        </w:tc>
        <w:tc>
          <w:tcPr>
            <w:tcW w:w="1813" w:type="dxa"/>
          </w:tcPr>
          <w:p w14:paraId="34E23225" w14:textId="77777777" w:rsidR="006A2170" w:rsidRPr="00FD02C7" w:rsidRDefault="006A2170" w:rsidP="00CF3978">
            <w:pPr>
              <w:rPr>
                <w:rFonts w:ascii="Times New Roman" w:hAnsi="Times New Roman" w:cs="Times New Roman"/>
                <w:lang w:val="ru-RU"/>
              </w:rPr>
            </w:pPr>
            <w:r w:rsidRPr="00FD02C7">
              <w:rPr>
                <w:rFonts w:ascii="Times New Roman" w:hAnsi="Times New Roman" w:cs="Times New Roman"/>
                <w:lang w:val="ru-RU"/>
              </w:rPr>
              <w:t>Сериал “Ана жүрегі”, документальные проекты</w:t>
            </w:r>
          </w:p>
        </w:tc>
        <w:tc>
          <w:tcPr>
            <w:tcW w:w="4029" w:type="dxa"/>
          </w:tcPr>
          <w:p w14:paraId="64AA7AC0" w14:textId="77777777" w:rsidR="006A2170" w:rsidRPr="00FD02C7" w:rsidRDefault="006A2170" w:rsidP="00CF3978">
            <w:pPr>
              <w:rPr>
                <w:rFonts w:ascii="Times New Roman" w:hAnsi="Times New Roman" w:cs="Times New Roman"/>
                <w:lang w:val="ru-RU"/>
              </w:rPr>
            </w:pPr>
            <w:r w:rsidRPr="00FD02C7">
              <w:rPr>
                <w:rFonts w:ascii="Times New Roman" w:hAnsi="Times New Roman" w:cs="Times New Roman"/>
                <w:lang w:val="ru-RU"/>
              </w:rPr>
              <w:t>Финансирование через госзаказ и гранты Министерства культуры.</w:t>
            </w:r>
          </w:p>
        </w:tc>
      </w:tr>
      <w:tr w:rsidR="006A2170" w:rsidRPr="00FD02C7" w14:paraId="768BBCAE" w14:textId="77777777" w:rsidTr="006A2170">
        <w:tc>
          <w:tcPr>
            <w:tcW w:w="556" w:type="dxa"/>
          </w:tcPr>
          <w:p w14:paraId="12E1DE5E" w14:textId="77777777" w:rsidR="006A2170" w:rsidRPr="00FD02C7" w:rsidRDefault="006A2170" w:rsidP="00CF3978">
            <w:pPr>
              <w:rPr>
                <w:rFonts w:ascii="Times New Roman" w:hAnsi="Times New Roman" w:cs="Times New Roman"/>
                <w:lang w:val="ru-RU"/>
              </w:rPr>
            </w:pPr>
            <w:r w:rsidRPr="00FD02C7">
              <w:rPr>
                <w:rFonts w:ascii="Times New Roman" w:hAnsi="Times New Roman" w:cs="Times New Roman"/>
                <w:lang w:val="ru-RU"/>
              </w:rPr>
              <w:lastRenderedPageBreak/>
              <w:t>16</w:t>
            </w:r>
          </w:p>
        </w:tc>
        <w:tc>
          <w:tcPr>
            <w:tcW w:w="1536" w:type="dxa"/>
          </w:tcPr>
          <w:p w14:paraId="7E1C7085" w14:textId="77777777" w:rsidR="006A2170" w:rsidRPr="00FD02C7" w:rsidRDefault="006A2170" w:rsidP="00CF3978">
            <w:pPr>
              <w:rPr>
                <w:rFonts w:ascii="Times New Roman" w:hAnsi="Times New Roman" w:cs="Times New Roman"/>
                <w:lang w:val="ru-RU"/>
              </w:rPr>
            </w:pPr>
            <w:r w:rsidRPr="00FD02C7">
              <w:rPr>
                <w:rFonts w:ascii="Times New Roman" w:hAnsi="Times New Roman" w:cs="Times New Roman"/>
                <w:lang w:val="ru-RU"/>
              </w:rPr>
              <w:t>Freedom Holding / Unico Play</w:t>
            </w:r>
          </w:p>
        </w:tc>
        <w:tc>
          <w:tcPr>
            <w:tcW w:w="1842" w:type="dxa"/>
          </w:tcPr>
          <w:p w14:paraId="24159D3F" w14:textId="77777777" w:rsidR="006A2170" w:rsidRPr="00FD02C7" w:rsidRDefault="006A2170" w:rsidP="00CF3978">
            <w:pPr>
              <w:rPr>
                <w:rFonts w:ascii="Times New Roman" w:hAnsi="Times New Roman" w:cs="Times New Roman"/>
                <w:lang w:val="ru-RU"/>
              </w:rPr>
            </w:pPr>
            <w:r w:rsidRPr="00FD02C7">
              <w:rPr>
                <w:rFonts w:ascii="Segoe UI Emoji" w:hAnsi="Segoe UI Emoji" w:cs="Segoe UI Emoji"/>
                <w:lang w:val="ru-RU"/>
              </w:rPr>
              <w:t>💼</w:t>
            </w:r>
            <w:r w:rsidRPr="00FD02C7">
              <w:rPr>
                <w:rFonts w:ascii="Times New Roman" w:hAnsi="Times New Roman" w:cs="Times New Roman"/>
                <w:lang w:val="ru-RU"/>
              </w:rPr>
              <w:t xml:space="preserve"> Государственно-частное (через Фонд Dara)</w:t>
            </w:r>
          </w:p>
        </w:tc>
        <w:tc>
          <w:tcPr>
            <w:tcW w:w="1813" w:type="dxa"/>
          </w:tcPr>
          <w:p w14:paraId="6C3E4856" w14:textId="77777777" w:rsidR="006A2170" w:rsidRPr="00FD02C7" w:rsidRDefault="006A2170" w:rsidP="00CF3978">
            <w:pPr>
              <w:rPr>
                <w:rFonts w:ascii="Times New Roman" w:hAnsi="Times New Roman" w:cs="Times New Roman"/>
                <w:lang w:val="ru-RU"/>
              </w:rPr>
            </w:pPr>
            <w:r w:rsidRPr="00FD02C7">
              <w:rPr>
                <w:rFonts w:ascii="Times New Roman" w:hAnsi="Times New Roman" w:cs="Times New Roman"/>
                <w:lang w:val="ru-RU"/>
              </w:rPr>
              <w:t>Unico Originals, QazaqStory</w:t>
            </w:r>
          </w:p>
        </w:tc>
        <w:tc>
          <w:tcPr>
            <w:tcW w:w="4029" w:type="dxa"/>
          </w:tcPr>
          <w:p w14:paraId="2C69EBE7" w14:textId="77777777" w:rsidR="006A2170" w:rsidRPr="00FD02C7" w:rsidRDefault="006A2170" w:rsidP="00CF3978">
            <w:pPr>
              <w:rPr>
                <w:rFonts w:ascii="Times New Roman" w:hAnsi="Times New Roman" w:cs="Times New Roman"/>
                <w:lang w:val="ru-RU"/>
              </w:rPr>
            </w:pPr>
            <w:r w:rsidRPr="00FD02C7">
              <w:rPr>
                <w:rFonts w:ascii="Times New Roman" w:hAnsi="Times New Roman" w:cs="Times New Roman"/>
                <w:lang w:val="ru-RU"/>
              </w:rPr>
              <w:t>Новые оригинальные сериалы и документальные циклы; цель — экспортировать казахстанский контент.</w:t>
            </w:r>
          </w:p>
        </w:tc>
      </w:tr>
      <w:tr w:rsidR="006A2170" w:rsidRPr="00FD02C7" w14:paraId="45CF1A2E" w14:textId="77777777" w:rsidTr="006A2170">
        <w:tc>
          <w:tcPr>
            <w:tcW w:w="556" w:type="dxa"/>
          </w:tcPr>
          <w:p w14:paraId="69D24F27" w14:textId="77777777" w:rsidR="006A2170" w:rsidRPr="00FD02C7" w:rsidRDefault="006A2170" w:rsidP="00CF3978">
            <w:pPr>
              <w:rPr>
                <w:rFonts w:ascii="Times New Roman" w:hAnsi="Times New Roman" w:cs="Times New Roman"/>
                <w:lang w:val="ru-RU"/>
              </w:rPr>
            </w:pPr>
            <w:r w:rsidRPr="00FD02C7">
              <w:rPr>
                <w:rFonts w:ascii="Times New Roman" w:hAnsi="Times New Roman" w:cs="Times New Roman"/>
                <w:lang w:val="ru-RU"/>
              </w:rPr>
              <w:t>17</w:t>
            </w:r>
          </w:p>
        </w:tc>
        <w:tc>
          <w:tcPr>
            <w:tcW w:w="1536" w:type="dxa"/>
          </w:tcPr>
          <w:p w14:paraId="44337365" w14:textId="77777777" w:rsidR="006A2170" w:rsidRPr="00FD02C7" w:rsidRDefault="006A2170" w:rsidP="00CF3978">
            <w:pPr>
              <w:rPr>
                <w:rFonts w:ascii="Times New Roman" w:hAnsi="Times New Roman" w:cs="Times New Roman"/>
                <w:lang w:val="ru-RU"/>
              </w:rPr>
            </w:pPr>
            <w:r w:rsidRPr="00FD02C7">
              <w:rPr>
                <w:rFonts w:ascii="Times New Roman" w:hAnsi="Times New Roman" w:cs="Times New Roman"/>
                <w:lang w:val="ru-RU"/>
              </w:rPr>
              <w:t>HD Studio</w:t>
            </w:r>
          </w:p>
        </w:tc>
        <w:tc>
          <w:tcPr>
            <w:tcW w:w="1842" w:type="dxa"/>
          </w:tcPr>
          <w:p w14:paraId="04DEB692" w14:textId="77777777" w:rsidR="006A2170" w:rsidRPr="00FD02C7" w:rsidRDefault="006A2170" w:rsidP="00CF3978">
            <w:pPr>
              <w:rPr>
                <w:rFonts w:ascii="Times New Roman" w:hAnsi="Times New Roman" w:cs="Times New Roman"/>
                <w:lang w:val="ru-RU"/>
              </w:rPr>
            </w:pPr>
            <w:r w:rsidRPr="00FD02C7">
              <w:rPr>
                <w:rFonts w:ascii="Segoe UI Emoji" w:hAnsi="Segoe UI Emoji" w:cs="Segoe UI Emoji"/>
                <w:lang w:val="ru-RU"/>
              </w:rPr>
              <w:t>💰</w:t>
            </w:r>
            <w:r w:rsidRPr="00FD02C7">
              <w:rPr>
                <w:rFonts w:ascii="Times New Roman" w:hAnsi="Times New Roman" w:cs="Times New Roman"/>
                <w:lang w:val="ru-RU"/>
              </w:rPr>
              <w:t xml:space="preserve"> Частное</w:t>
            </w:r>
          </w:p>
        </w:tc>
        <w:tc>
          <w:tcPr>
            <w:tcW w:w="1813" w:type="dxa"/>
          </w:tcPr>
          <w:p w14:paraId="6F0EC073" w14:textId="77777777" w:rsidR="006A2170" w:rsidRPr="00FD02C7" w:rsidRDefault="006A2170" w:rsidP="00CF3978">
            <w:pPr>
              <w:rPr>
                <w:rFonts w:ascii="Times New Roman" w:hAnsi="Times New Roman" w:cs="Times New Roman"/>
                <w:lang w:val="ru-RU"/>
              </w:rPr>
            </w:pPr>
            <w:r w:rsidRPr="00FD02C7">
              <w:rPr>
                <w:rFonts w:ascii="Times New Roman" w:hAnsi="Times New Roman" w:cs="Times New Roman"/>
                <w:lang w:val="ru-RU"/>
              </w:rPr>
              <w:t>Потоковые драмы, короткие премьеры</w:t>
            </w:r>
          </w:p>
        </w:tc>
        <w:tc>
          <w:tcPr>
            <w:tcW w:w="4029" w:type="dxa"/>
          </w:tcPr>
          <w:p w14:paraId="23F9EB93" w14:textId="77777777" w:rsidR="006A2170" w:rsidRPr="00FD02C7" w:rsidRDefault="006A2170" w:rsidP="00CF3978">
            <w:pPr>
              <w:rPr>
                <w:rFonts w:ascii="Times New Roman" w:hAnsi="Times New Roman" w:cs="Times New Roman"/>
                <w:lang w:val="ru-RU"/>
              </w:rPr>
            </w:pPr>
            <w:r w:rsidRPr="00FD02C7">
              <w:rPr>
                <w:rFonts w:ascii="Times New Roman" w:hAnsi="Times New Roman" w:cs="Times New Roman"/>
                <w:lang w:val="ru-RU"/>
              </w:rPr>
              <w:t>Производит контент для собственного онлайн-кинотеатра.</w:t>
            </w:r>
          </w:p>
        </w:tc>
      </w:tr>
      <w:tr w:rsidR="006A2170" w:rsidRPr="00FD02C7" w14:paraId="6C4E3FB4" w14:textId="77777777" w:rsidTr="006A2170">
        <w:tc>
          <w:tcPr>
            <w:tcW w:w="556" w:type="dxa"/>
          </w:tcPr>
          <w:p w14:paraId="352C1DE5" w14:textId="77777777" w:rsidR="006A2170" w:rsidRPr="00FD02C7" w:rsidRDefault="006A2170" w:rsidP="00CF3978">
            <w:pPr>
              <w:rPr>
                <w:rFonts w:ascii="Times New Roman" w:hAnsi="Times New Roman" w:cs="Times New Roman"/>
                <w:lang w:val="ru-RU"/>
              </w:rPr>
            </w:pPr>
            <w:r w:rsidRPr="00FD02C7">
              <w:rPr>
                <w:rFonts w:ascii="Times New Roman" w:hAnsi="Times New Roman" w:cs="Times New Roman"/>
                <w:lang w:val="ru-RU"/>
              </w:rPr>
              <w:t>18</w:t>
            </w:r>
          </w:p>
        </w:tc>
        <w:tc>
          <w:tcPr>
            <w:tcW w:w="1536" w:type="dxa"/>
          </w:tcPr>
          <w:p w14:paraId="7883A318" w14:textId="77777777" w:rsidR="006A2170" w:rsidRPr="00FD02C7" w:rsidRDefault="006A2170" w:rsidP="00CF3978">
            <w:pPr>
              <w:rPr>
                <w:rFonts w:ascii="Times New Roman" w:hAnsi="Times New Roman" w:cs="Times New Roman"/>
                <w:lang w:val="ru-RU"/>
              </w:rPr>
            </w:pPr>
            <w:r w:rsidRPr="00FD02C7">
              <w:rPr>
                <w:rFonts w:ascii="Times New Roman" w:hAnsi="Times New Roman" w:cs="Times New Roman"/>
                <w:lang w:val="ru-RU"/>
              </w:rPr>
              <w:t>Artefix Agency / Infinito Films</w:t>
            </w:r>
          </w:p>
        </w:tc>
        <w:tc>
          <w:tcPr>
            <w:tcW w:w="1842" w:type="dxa"/>
          </w:tcPr>
          <w:p w14:paraId="6D14C5CE" w14:textId="77777777" w:rsidR="006A2170" w:rsidRPr="00FD02C7" w:rsidRDefault="006A2170" w:rsidP="00CF3978">
            <w:pPr>
              <w:rPr>
                <w:rFonts w:ascii="Times New Roman" w:hAnsi="Times New Roman" w:cs="Times New Roman"/>
                <w:lang w:val="ru-RU"/>
              </w:rPr>
            </w:pPr>
            <w:r w:rsidRPr="00FD02C7">
              <w:rPr>
                <w:rFonts w:ascii="Segoe UI Emoji" w:hAnsi="Segoe UI Emoji" w:cs="Segoe UI Emoji"/>
                <w:lang w:val="ru-RU"/>
              </w:rPr>
              <w:t>💰</w:t>
            </w:r>
            <w:r w:rsidRPr="00FD02C7">
              <w:rPr>
                <w:rFonts w:ascii="Times New Roman" w:hAnsi="Times New Roman" w:cs="Times New Roman"/>
                <w:lang w:val="ru-RU"/>
              </w:rPr>
              <w:t xml:space="preserve"> Частное</w:t>
            </w:r>
          </w:p>
        </w:tc>
        <w:tc>
          <w:tcPr>
            <w:tcW w:w="1813" w:type="dxa"/>
          </w:tcPr>
          <w:p w14:paraId="50F553DD" w14:textId="77777777" w:rsidR="006A2170" w:rsidRPr="00FD02C7" w:rsidRDefault="006A2170" w:rsidP="00CF3978">
            <w:pPr>
              <w:rPr>
                <w:rFonts w:ascii="Times New Roman" w:hAnsi="Times New Roman" w:cs="Times New Roman"/>
                <w:lang w:val="ru-RU"/>
              </w:rPr>
            </w:pPr>
            <w:r w:rsidRPr="00FD02C7">
              <w:rPr>
                <w:rFonts w:ascii="Times New Roman" w:hAnsi="Times New Roman" w:cs="Times New Roman"/>
                <w:lang w:val="ru-RU"/>
              </w:rPr>
              <w:t>Рекламные ролики, короткие сериалы</w:t>
            </w:r>
          </w:p>
        </w:tc>
        <w:tc>
          <w:tcPr>
            <w:tcW w:w="4029" w:type="dxa"/>
          </w:tcPr>
          <w:p w14:paraId="6E9F3201" w14:textId="77777777" w:rsidR="006A2170" w:rsidRPr="00FD02C7" w:rsidRDefault="006A2170" w:rsidP="00CF3978">
            <w:pPr>
              <w:rPr>
                <w:rFonts w:ascii="Times New Roman" w:hAnsi="Times New Roman" w:cs="Times New Roman"/>
                <w:lang w:val="ru-RU"/>
              </w:rPr>
            </w:pPr>
            <w:r w:rsidRPr="00FD02C7">
              <w:rPr>
                <w:rFonts w:ascii="Times New Roman" w:hAnsi="Times New Roman" w:cs="Times New Roman"/>
                <w:lang w:val="ru-RU"/>
              </w:rPr>
              <w:t>Фокус — маркетинг и видеопродакшн, без господдержки.</w:t>
            </w:r>
          </w:p>
        </w:tc>
      </w:tr>
      <w:tr w:rsidR="006A2170" w:rsidRPr="00FD02C7" w14:paraId="327430D6" w14:textId="77777777" w:rsidTr="006A2170">
        <w:tc>
          <w:tcPr>
            <w:tcW w:w="556" w:type="dxa"/>
          </w:tcPr>
          <w:p w14:paraId="10EED999" w14:textId="77777777" w:rsidR="006A2170" w:rsidRPr="00FD02C7" w:rsidRDefault="006A2170" w:rsidP="00CF3978">
            <w:pPr>
              <w:rPr>
                <w:rFonts w:ascii="Times New Roman" w:hAnsi="Times New Roman" w:cs="Times New Roman"/>
                <w:lang w:val="ru-RU"/>
              </w:rPr>
            </w:pPr>
            <w:r w:rsidRPr="00FD02C7">
              <w:rPr>
                <w:rFonts w:ascii="Times New Roman" w:hAnsi="Times New Roman" w:cs="Times New Roman"/>
                <w:lang w:val="ru-RU"/>
              </w:rPr>
              <w:t>19</w:t>
            </w:r>
          </w:p>
        </w:tc>
        <w:tc>
          <w:tcPr>
            <w:tcW w:w="1536" w:type="dxa"/>
          </w:tcPr>
          <w:p w14:paraId="361E8A24" w14:textId="77777777" w:rsidR="006A2170" w:rsidRPr="00FD02C7" w:rsidRDefault="006A2170" w:rsidP="00CF3978">
            <w:pPr>
              <w:rPr>
                <w:rFonts w:ascii="Times New Roman" w:hAnsi="Times New Roman" w:cs="Times New Roman"/>
                <w:lang w:val="ru-RU"/>
              </w:rPr>
            </w:pPr>
            <w:r w:rsidRPr="00FD02C7">
              <w:rPr>
                <w:rFonts w:ascii="Times New Roman" w:hAnsi="Times New Roman" w:cs="Times New Roman"/>
                <w:lang w:val="ru-RU"/>
              </w:rPr>
              <w:t>tv.telecom.kz (Казтелеком)</w:t>
            </w:r>
          </w:p>
        </w:tc>
        <w:tc>
          <w:tcPr>
            <w:tcW w:w="1842" w:type="dxa"/>
          </w:tcPr>
          <w:p w14:paraId="4CA64C76" w14:textId="77777777" w:rsidR="006A2170" w:rsidRPr="00FD02C7" w:rsidRDefault="006A2170" w:rsidP="00CF3978">
            <w:pPr>
              <w:rPr>
                <w:rFonts w:ascii="Times New Roman" w:hAnsi="Times New Roman" w:cs="Times New Roman"/>
                <w:lang w:val="ru-RU"/>
              </w:rPr>
            </w:pPr>
            <w:r w:rsidRPr="00FD02C7">
              <w:rPr>
                <w:rFonts w:ascii="Segoe UI Symbol" w:hAnsi="Segoe UI Symbol" w:cs="Segoe UI Symbol"/>
                <w:lang w:val="ru-RU"/>
              </w:rPr>
              <w:t>🏛</w:t>
            </w:r>
            <w:r w:rsidRPr="00FD02C7">
              <w:rPr>
                <w:rFonts w:ascii="Times New Roman" w:hAnsi="Times New Roman" w:cs="Times New Roman"/>
                <w:lang w:val="ru-RU"/>
              </w:rPr>
              <w:t>️ Государственная компания</w:t>
            </w:r>
          </w:p>
        </w:tc>
        <w:tc>
          <w:tcPr>
            <w:tcW w:w="1813" w:type="dxa"/>
          </w:tcPr>
          <w:p w14:paraId="22D02C5A" w14:textId="77777777" w:rsidR="006A2170" w:rsidRPr="00FD02C7" w:rsidRDefault="006A2170" w:rsidP="00CF3978">
            <w:pPr>
              <w:rPr>
                <w:rFonts w:ascii="Times New Roman" w:hAnsi="Times New Roman" w:cs="Times New Roman"/>
                <w:lang w:val="ru-RU"/>
              </w:rPr>
            </w:pPr>
            <w:r w:rsidRPr="00FD02C7">
              <w:rPr>
                <w:rFonts w:ascii="Times New Roman" w:hAnsi="Times New Roman" w:cs="Times New Roman"/>
                <w:lang w:val="ru-RU"/>
              </w:rPr>
              <w:t>Kazakhtelecom VOD проекты</w:t>
            </w:r>
          </w:p>
        </w:tc>
        <w:tc>
          <w:tcPr>
            <w:tcW w:w="4029" w:type="dxa"/>
          </w:tcPr>
          <w:p w14:paraId="2742383D" w14:textId="77777777" w:rsidR="006A2170" w:rsidRPr="00FD02C7" w:rsidRDefault="006A2170" w:rsidP="00CF3978">
            <w:pPr>
              <w:rPr>
                <w:rFonts w:ascii="Times New Roman" w:hAnsi="Times New Roman" w:cs="Times New Roman"/>
                <w:lang w:val="ru-RU"/>
              </w:rPr>
            </w:pPr>
            <w:r w:rsidRPr="00FD02C7">
              <w:rPr>
                <w:rFonts w:ascii="Times New Roman" w:hAnsi="Times New Roman" w:cs="Times New Roman"/>
                <w:lang w:val="ru-RU"/>
              </w:rPr>
              <w:t>Производит и лицензирует сериалы с национальным акцентом для IPTV.</w:t>
            </w:r>
          </w:p>
        </w:tc>
      </w:tr>
      <w:tr w:rsidR="006A2170" w:rsidRPr="00FD02C7" w14:paraId="54DB21A2" w14:textId="77777777" w:rsidTr="006A2170">
        <w:tc>
          <w:tcPr>
            <w:tcW w:w="556" w:type="dxa"/>
          </w:tcPr>
          <w:p w14:paraId="2E824FD2" w14:textId="77777777" w:rsidR="006A2170" w:rsidRPr="00FD02C7" w:rsidRDefault="006A2170" w:rsidP="00CF3978">
            <w:pPr>
              <w:rPr>
                <w:rFonts w:ascii="Times New Roman" w:hAnsi="Times New Roman" w:cs="Times New Roman"/>
                <w:lang w:val="ru-RU"/>
              </w:rPr>
            </w:pPr>
            <w:r w:rsidRPr="00FD02C7">
              <w:rPr>
                <w:rFonts w:ascii="Times New Roman" w:hAnsi="Times New Roman" w:cs="Times New Roman"/>
                <w:lang w:val="ru-RU"/>
              </w:rPr>
              <w:t>20</w:t>
            </w:r>
          </w:p>
        </w:tc>
        <w:tc>
          <w:tcPr>
            <w:tcW w:w="1536" w:type="dxa"/>
          </w:tcPr>
          <w:p w14:paraId="583CE91B" w14:textId="77777777" w:rsidR="006A2170" w:rsidRPr="00FD02C7" w:rsidRDefault="006A2170" w:rsidP="00CF3978">
            <w:pPr>
              <w:rPr>
                <w:rFonts w:ascii="Times New Roman" w:hAnsi="Times New Roman" w:cs="Times New Roman"/>
                <w:lang w:val="ru-RU"/>
              </w:rPr>
            </w:pPr>
            <w:r w:rsidRPr="00FD02C7">
              <w:rPr>
                <w:rFonts w:ascii="Times New Roman" w:hAnsi="Times New Roman" w:cs="Times New Roman"/>
                <w:lang w:val="ru-RU"/>
              </w:rPr>
              <w:t>Kino Körü / Halyk Alma+</w:t>
            </w:r>
          </w:p>
        </w:tc>
        <w:tc>
          <w:tcPr>
            <w:tcW w:w="1842" w:type="dxa"/>
          </w:tcPr>
          <w:p w14:paraId="33C78507" w14:textId="77777777" w:rsidR="006A2170" w:rsidRPr="00FD02C7" w:rsidRDefault="006A2170" w:rsidP="00CF3978">
            <w:pPr>
              <w:rPr>
                <w:rFonts w:ascii="Times New Roman" w:hAnsi="Times New Roman" w:cs="Times New Roman"/>
                <w:lang w:val="ru-RU"/>
              </w:rPr>
            </w:pPr>
            <w:r w:rsidRPr="00FD02C7">
              <w:rPr>
                <w:rFonts w:ascii="Segoe UI Emoji" w:hAnsi="Segoe UI Emoji" w:cs="Segoe UI Emoji"/>
                <w:lang w:val="ru-RU"/>
              </w:rPr>
              <w:t>💼</w:t>
            </w:r>
            <w:r w:rsidRPr="00FD02C7">
              <w:rPr>
                <w:rFonts w:ascii="Times New Roman" w:hAnsi="Times New Roman" w:cs="Times New Roman"/>
                <w:lang w:val="ru-RU"/>
              </w:rPr>
              <w:t xml:space="preserve"> Государственно-частное</w:t>
            </w:r>
          </w:p>
        </w:tc>
        <w:tc>
          <w:tcPr>
            <w:tcW w:w="1813" w:type="dxa"/>
          </w:tcPr>
          <w:p w14:paraId="08473DAE" w14:textId="77777777" w:rsidR="006A2170" w:rsidRPr="00FD02C7" w:rsidRDefault="006A2170" w:rsidP="00CF3978">
            <w:pPr>
              <w:rPr>
                <w:rFonts w:ascii="Times New Roman" w:hAnsi="Times New Roman" w:cs="Times New Roman"/>
                <w:lang w:val="ru-RU"/>
              </w:rPr>
            </w:pPr>
            <w:r w:rsidRPr="00FD02C7">
              <w:rPr>
                <w:rFonts w:ascii="Times New Roman" w:hAnsi="Times New Roman" w:cs="Times New Roman"/>
                <w:lang w:val="ru-RU"/>
              </w:rPr>
              <w:t>Сборник Qazaqsha Originals, Silk Media</w:t>
            </w:r>
          </w:p>
        </w:tc>
        <w:tc>
          <w:tcPr>
            <w:tcW w:w="4029" w:type="dxa"/>
          </w:tcPr>
          <w:p w14:paraId="3015F169" w14:textId="77777777" w:rsidR="006A2170" w:rsidRPr="00FD02C7" w:rsidRDefault="006A2170" w:rsidP="00CF3978">
            <w:pPr>
              <w:rPr>
                <w:rFonts w:ascii="Times New Roman" w:hAnsi="Times New Roman" w:cs="Times New Roman"/>
                <w:lang w:val="ru-RU"/>
              </w:rPr>
            </w:pPr>
            <w:r w:rsidRPr="00FD02C7">
              <w:rPr>
                <w:rFonts w:ascii="Times New Roman" w:hAnsi="Times New Roman" w:cs="Times New Roman"/>
                <w:lang w:val="ru-RU"/>
              </w:rPr>
              <w:t>Поддерживается национальными медиафондом и частными инвесторами; снимает часть контента за счёт госинвестиций.</w:t>
            </w:r>
          </w:p>
        </w:tc>
      </w:tr>
    </w:tbl>
    <w:p w14:paraId="1FAFB2F3" w14:textId="69AF87A3" w:rsidR="004C0A90" w:rsidRPr="00FD02C7" w:rsidRDefault="004C0A90" w:rsidP="004129CC">
      <w:pPr>
        <w:spacing w:after="0" w:line="240" w:lineRule="auto"/>
        <w:ind w:firstLine="709"/>
        <w:jc w:val="both"/>
        <w:rPr>
          <w:rFonts w:ascii="Times New Roman" w:hAnsi="Times New Roman" w:cs="Times New Roman"/>
          <w:sz w:val="28"/>
          <w:szCs w:val="28"/>
        </w:rPr>
      </w:pPr>
      <w:r w:rsidRPr="00FD02C7">
        <w:rPr>
          <w:rFonts w:ascii="Times New Roman" w:hAnsi="Times New Roman" w:cs="Times New Roman"/>
          <w:b/>
          <w:bCs/>
          <w:sz w:val="28"/>
          <w:szCs w:val="28"/>
        </w:rPr>
        <w:t>Вывод по таблице № 13:</w:t>
      </w:r>
      <w:r w:rsidRPr="00FD02C7">
        <w:rPr>
          <w:rFonts w:ascii="Times New Roman" w:hAnsi="Times New Roman" w:cs="Times New Roman"/>
          <w:sz w:val="28"/>
          <w:szCs w:val="28"/>
        </w:rPr>
        <w:t xml:space="preserve"> таким образом, сочетание индустриального и аматорского типов производства веб-сериалов обеспечивает не только многоуровневость медиасферы, но и способствует формированию профессиональных компетенций будущих специалистов креативной индустрии, развивая у них инновационное мышление и способность к самостоятельной реализации творческих проектов в условиях цифровой экономики, что является подтверждением вышесказанному.</w:t>
      </w:r>
    </w:p>
    <w:p w14:paraId="5E6DEEC6" w14:textId="4C505704" w:rsidR="00671CB4" w:rsidRPr="00FD02C7" w:rsidRDefault="00671CB4" w:rsidP="00513FC9">
      <w:pPr>
        <w:spacing w:after="0" w:line="240" w:lineRule="auto"/>
        <w:rPr>
          <w:rFonts w:ascii="Times New Roman" w:hAnsi="Times New Roman" w:cs="Times New Roman"/>
          <w:b/>
          <w:bCs/>
          <w:sz w:val="28"/>
          <w:szCs w:val="28"/>
        </w:rPr>
      </w:pPr>
      <w:r w:rsidRPr="00FD02C7">
        <w:rPr>
          <w:rFonts w:ascii="Times New Roman" w:hAnsi="Times New Roman" w:cs="Times New Roman"/>
          <w:b/>
          <w:bCs/>
          <w:sz w:val="28"/>
          <w:szCs w:val="28"/>
        </w:rPr>
        <w:t xml:space="preserve">Таблица 14 </w:t>
      </w:r>
      <w:r w:rsidR="00513FC9">
        <w:rPr>
          <w:rFonts w:ascii="Times New Roman" w:hAnsi="Times New Roman" w:cs="Times New Roman"/>
          <w:b/>
          <w:bCs/>
          <w:sz w:val="28"/>
          <w:szCs w:val="28"/>
        </w:rPr>
        <w:t xml:space="preserve">– </w:t>
      </w:r>
      <w:r w:rsidRPr="00FD02C7">
        <w:rPr>
          <w:rFonts w:ascii="Times New Roman" w:hAnsi="Times New Roman" w:cs="Times New Roman"/>
          <w:b/>
          <w:bCs/>
          <w:sz w:val="28"/>
          <w:szCs w:val="28"/>
        </w:rPr>
        <w:t>Стриминговые платформы</w:t>
      </w:r>
    </w:p>
    <w:tbl>
      <w:tblPr>
        <w:tblStyle w:val="ad"/>
        <w:tblW w:w="0" w:type="auto"/>
        <w:tblLook w:val="04A0" w:firstRow="1" w:lastRow="0" w:firstColumn="1" w:lastColumn="0" w:noHBand="0" w:noVBand="1"/>
      </w:tblPr>
      <w:tblGrid>
        <w:gridCol w:w="413"/>
        <w:gridCol w:w="1246"/>
        <w:gridCol w:w="1359"/>
        <w:gridCol w:w="1460"/>
        <w:gridCol w:w="1758"/>
        <w:gridCol w:w="1678"/>
        <w:gridCol w:w="1714"/>
      </w:tblGrid>
      <w:tr w:rsidR="00671CB4" w:rsidRPr="00FD02C7" w14:paraId="5CB7272B" w14:textId="77777777" w:rsidTr="00CF3978">
        <w:tc>
          <w:tcPr>
            <w:tcW w:w="408" w:type="dxa"/>
          </w:tcPr>
          <w:p w14:paraId="4C887012" w14:textId="77777777" w:rsidR="00671CB4" w:rsidRPr="00FD02C7" w:rsidRDefault="00671CB4" w:rsidP="00CF3978">
            <w:pPr>
              <w:rPr>
                <w:rFonts w:ascii="Times New Roman" w:hAnsi="Times New Roman" w:cs="Times New Roman"/>
                <w:b/>
                <w:bCs/>
                <w:sz w:val="24"/>
                <w:szCs w:val="24"/>
                <w:lang w:val="ru-RU"/>
              </w:rPr>
            </w:pPr>
            <w:r w:rsidRPr="00FD02C7">
              <w:rPr>
                <w:rFonts w:ascii="Times New Roman" w:hAnsi="Times New Roman" w:cs="Times New Roman"/>
                <w:b/>
                <w:bCs/>
                <w:sz w:val="24"/>
                <w:szCs w:val="24"/>
                <w:lang w:val="ru-RU"/>
              </w:rPr>
              <w:t>№</w:t>
            </w:r>
          </w:p>
        </w:tc>
        <w:tc>
          <w:tcPr>
            <w:tcW w:w="1119" w:type="dxa"/>
          </w:tcPr>
          <w:p w14:paraId="29403171" w14:textId="77777777" w:rsidR="00671CB4" w:rsidRPr="00FD02C7" w:rsidRDefault="00671CB4" w:rsidP="00CF3978">
            <w:pPr>
              <w:rPr>
                <w:rFonts w:ascii="Times New Roman" w:hAnsi="Times New Roman" w:cs="Times New Roman"/>
                <w:b/>
                <w:bCs/>
                <w:sz w:val="24"/>
                <w:szCs w:val="24"/>
                <w:lang w:val="ru-RU"/>
              </w:rPr>
            </w:pPr>
            <w:r w:rsidRPr="00FD02C7">
              <w:rPr>
                <w:rFonts w:ascii="Times New Roman" w:hAnsi="Times New Roman" w:cs="Times New Roman"/>
                <w:b/>
                <w:bCs/>
                <w:sz w:val="24"/>
                <w:szCs w:val="24"/>
                <w:lang w:val="ru-RU"/>
              </w:rPr>
              <w:t>Платформа</w:t>
            </w:r>
          </w:p>
        </w:tc>
        <w:tc>
          <w:tcPr>
            <w:tcW w:w="1317" w:type="dxa"/>
          </w:tcPr>
          <w:p w14:paraId="1EB579CB" w14:textId="77777777" w:rsidR="00671CB4" w:rsidRPr="00FD02C7" w:rsidRDefault="00671CB4" w:rsidP="00CF3978">
            <w:pPr>
              <w:rPr>
                <w:rFonts w:ascii="Times New Roman" w:hAnsi="Times New Roman" w:cs="Times New Roman"/>
                <w:b/>
                <w:bCs/>
                <w:sz w:val="24"/>
                <w:szCs w:val="24"/>
                <w:lang w:val="ru-RU"/>
              </w:rPr>
            </w:pPr>
            <w:r w:rsidRPr="00FD02C7">
              <w:rPr>
                <w:rFonts w:ascii="Times New Roman" w:hAnsi="Times New Roman" w:cs="Times New Roman"/>
                <w:b/>
                <w:bCs/>
                <w:sz w:val="24"/>
                <w:szCs w:val="24"/>
                <w:lang w:val="ru-RU"/>
              </w:rPr>
              <w:t>Головной офис / Инвестор</w:t>
            </w:r>
          </w:p>
        </w:tc>
        <w:tc>
          <w:tcPr>
            <w:tcW w:w="1456" w:type="dxa"/>
          </w:tcPr>
          <w:p w14:paraId="330E2E00" w14:textId="77777777" w:rsidR="00671CB4" w:rsidRPr="00FD02C7" w:rsidRDefault="00671CB4" w:rsidP="00CF3978">
            <w:pPr>
              <w:rPr>
                <w:rFonts w:ascii="Times New Roman" w:hAnsi="Times New Roman" w:cs="Times New Roman"/>
                <w:b/>
                <w:bCs/>
                <w:sz w:val="24"/>
                <w:szCs w:val="24"/>
                <w:lang w:val="ru-RU"/>
              </w:rPr>
            </w:pPr>
            <w:r w:rsidRPr="00FD02C7">
              <w:rPr>
                <w:rFonts w:ascii="Times New Roman" w:hAnsi="Times New Roman" w:cs="Times New Roman"/>
                <w:b/>
                <w:bCs/>
                <w:sz w:val="24"/>
                <w:szCs w:val="24"/>
                <w:lang w:val="ru-RU"/>
              </w:rPr>
              <w:t>Ключевые особенности</w:t>
            </w:r>
          </w:p>
        </w:tc>
        <w:tc>
          <w:tcPr>
            <w:tcW w:w="1365" w:type="dxa"/>
          </w:tcPr>
          <w:p w14:paraId="51D2D184" w14:textId="77777777" w:rsidR="00671CB4" w:rsidRPr="00FD02C7" w:rsidRDefault="00671CB4" w:rsidP="00CF3978">
            <w:pPr>
              <w:rPr>
                <w:rFonts w:ascii="Times New Roman" w:hAnsi="Times New Roman" w:cs="Times New Roman"/>
                <w:b/>
                <w:bCs/>
                <w:sz w:val="24"/>
                <w:szCs w:val="24"/>
                <w:lang w:val="ru-RU"/>
              </w:rPr>
            </w:pPr>
            <w:r w:rsidRPr="00FD02C7">
              <w:rPr>
                <w:rFonts w:ascii="Times New Roman" w:hAnsi="Times New Roman" w:cs="Times New Roman"/>
                <w:b/>
                <w:bCs/>
                <w:sz w:val="24"/>
                <w:szCs w:val="24"/>
                <w:lang w:val="ru-RU"/>
              </w:rPr>
              <w:t>Контент</w:t>
            </w:r>
          </w:p>
          <w:p w14:paraId="420773E4" w14:textId="1FBC88F3" w:rsidR="00671CB4" w:rsidRPr="00FD02C7" w:rsidRDefault="00671CB4" w:rsidP="00CF3978">
            <w:pPr>
              <w:rPr>
                <w:rFonts w:ascii="Times New Roman" w:hAnsi="Times New Roman" w:cs="Times New Roman"/>
                <w:b/>
                <w:bCs/>
                <w:sz w:val="24"/>
                <w:szCs w:val="24"/>
                <w:lang w:val="ru-RU"/>
              </w:rPr>
            </w:pPr>
            <w:r w:rsidRPr="00FD02C7">
              <w:rPr>
                <w:rFonts w:ascii="Times New Roman" w:hAnsi="Times New Roman" w:cs="Times New Roman"/>
                <w:b/>
                <w:bCs/>
                <w:sz w:val="24"/>
                <w:szCs w:val="24"/>
                <w:lang w:val="ru-RU"/>
              </w:rPr>
              <w:t>(тип, ориентация)</w:t>
            </w:r>
          </w:p>
        </w:tc>
        <w:tc>
          <w:tcPr>
            <w:tcW w:w="1992" w:type="dxa"/>
          </w:tcPr>
          <w:p w14:paraId="32F5CD04" w14:textId="77777777" w:rsidR="00671CB4" w:rsidRPr="00FD02C7" w:rsidRDefault="00671CB4" w:rsidP="00CF3978">
            <w:pPr>
              <w:rPr>
                <w:rFonts w:ascii="Times New Roman" w:hAnsi="Times New Roman" w:cs="Times New Roman"/>
                <w:b/>
                <w:bCs/>
                <w:sz w:val="24"/>
                <w:szCs w:val="24"/>
                <w:lang w:val="ru-RU"/>
              </w:rPr>
            </w:pPr>
            <w:r w:rsidRPr="00FD02C7">
              <w:rPr>
                <w:rFonts w:ascii="Times New Roman" w:hAnsi="Times New Roman" w:cs="Times New Roman"/>
                <w:b/>
                <w:bCs/>
                <w:sz w:val="24"/>
                <w:szCs w:val="24"/>
                <w:lang w:val="ru-RU"/>
              </w:rPr>
              <w:t>Подписка / монетизация</w:t>
            </w:r>
          </w:p>
        </w:tc>
        <w:tc>
          <w:tcPr>
            <w:tcW w:w="1688" w:type="dxa"/>
          </w:tcPr>
          <w:p w14:paraId="1AC6EE78" w14:textId="77777777" w:rsidR="00671CB4" w:rsidRPr="00FD02C7" w:rsidRDefault="00671CB4" w:rsidP="00CF3978">
            <w:pPr>
              <w:rPr>
                <w:rFonts w:ascii="Times New Roman" w:hAnsi="Times New Roman" w:cs="Times New Roman"/>
                <w:b/>
                <w:bCs/>
                <w:sz w:val="24"/>
                <w:szCs w:val="24"/>
                <w:lang w:val="ru-RU"/>
              </w:rPr>
            </w:pPr>
            <w:r w:rsidRPr="00FD02C7">
              <w:rPr>
                <w:rFonts w:ascii="Times New Roman" w:hAnsi="Times New Roman" w:cs="Times New Roman"/>
                <w:b/>
                <w:bCs/>
                <w:sz w:val="24"/>
                <w:szCs w:val="24"/>
                <w:lang w:val="ru-RU"/>
              </w:rPr>
              <w:t>Влияние на Казахстанскую киноиндустрию</w:t>
            </w:r>
          </w:p>
        </w:tc>
      </w:tr>
      <w:tr w:rsidR="00671CB4" w:rsidRPr="00FD02C7" w14:paraId="4851A9FD" w14:textId="77777777" w:rsidTr="00CF3978">
        <w:tc>
          <w:tcPr>
            <w:tcW w:w="408" w:type="dxa"/>
          </w:tcPr>
          <w:p w14:paraId="79667196" w14:textId="77777777" w:rsidR="00671CB4" w:rsidRPr="00FD02C7" w:rsidRDefault="00671CB4" w:rsidP="00CF3978">
            <w:pPr>
              <w:rPr>
                <w:rFonts w:ascii="Times New Roman" w:hAnsi="Times New Roman" w:cs="Times New Roman"/>
                <w:sz w:val="24"/>
                <w:szCs w:val="24"/>
                <w:lang w:val="ru-RU"/>
              </w:rPr>
            </w:pPr>
            <w:r w:rsidRPr="00FD02C7">
              <w:rPr>
                <w:rFonts w:ascii="Times New Roman" w:hAnsi="Times New Roman" w:cs="Times New Roman"/>
                <w:sz w:val="24"/>
                <w:szCs w:val="24"/>
                <w:lang w:val="ru-RU"/>
              </w:rPr>
              <w:t>1</w:t>
            </w:r>
          </w:p>
        </w:tc>
        <w:tc>
          <w:tcPr>
            <w:tcW w:w="1119" w:type="dxa"/>
          </w:tcPr>
          <w:p w14:paraId="6A2086F1" w14:textId="77777777" w:rsidR="00671CB4" w:rsidRPr="00FD02C7" w:rsidRDefault="00671CB4" w:rsidP="00CF3978">
            <w:pPr>
              <w:rPr>
                <w:rFonts w:ascii="Times New Roman" w:hAnsi="Times New Roman" w:cs="Times New Roman"/>
                <w:sz w:val="24"/>
                <w:szCs w:val="24"/>
                <w:lang w:val="ru-RU"/>
              </w:rPr>
            </w:pPr>
            <w:r w:rsidRPr="00FD02C7">
              <w:rPr>
                <w:rFonts w:ascii="Times New Roman" w:hAnsi="Times New Roman" w:cs="Times New Roman"/>
                <w:sz w:val="24"/>
                <w:szCs w:val="24"/>
                <w:lang w:val="ru-RU"/>
              </w:rPr>
              <w:t>Netflix</w:t>
            </w:r>
          </w:p>
        </w:tc>
        <w:tc>
          <w:tcPr>
            <w:tcW w:w="1317" w:type="dxa"/>
          </w:tcPr>
          <w:p w14:paraId="7CE5CAB3" w14:textId="77777777" w:rsidR="00671CB4" w:rsidRPr="00FD02C7" w:rsidRDefault="00671CB4" w:rsidP="00CF3978">
            <w:pPr>
              <w:rPr>
                <w:rFonts w:ascii="Times New Roman" w:hAnsi="Times New Roman" w:cs="Times New Roman"/>
                <w:sz w:val="24"/>
                <w:szCs w:val="24"/>
                <w:lang w:val="ru-RU"/>
              </w:rPr>
            </w:pPr>
            <w:r w:rsidRPr="00FD02C7">
              <w:rPr>
                <w:rFonts w:ascii="Times New Roman" w:hAnsi="Times New Roman" w:cs="Times New Roman"/>
                <w:sz w:val="24"/>
                <w:szCs w:val="24"/>
                <w:lang w:val="ru-RU"/>
              </w:rPr>
              <w:t>США / NASDAQ NFLX</w:t>
            </w:r>
          </w:p>
        </w:tc>
        <w:tc>
          <w:tcPr>
            <w:tcW w:w="1456" w:type="dxa"/>
          </w:tcPr>
          <w:p w14:paraId="169E3E99" w14:textId="77777777" w:rsidR="00671CB4" w:rsidRPr="00FD02C7" w:rsidRDefault="00671CB4" w:rsidP="00CF3978">
            <w:pPr>
              <w:rPr>
                <w:rFonts w:ascii="Times New Roman" w:hAnsi="Times New Roman" w:cs="Times New Roman"/>
                <w:sz w:val="24"/>
                <w:szCs w:val="24"/>
                <w:lang w:val="ru-RU"/>
              </w:rPr>
            </w:pPr>
            <w:r w:rsidRPr="00FD02C7">
              <w:rPr>
                <w:rFonts w:ascii="Times New Roman" w:hAnsi="Times New Roman" w:cs="Times New Roman"/>
                <w:sz w:val="24"/>
                <w:szCs w:val="24"/>
                <w:lang w:val="ru-RU"/>
              </w:rPr>
              <w:t>Глобальный лидер, AI-рекомендации, 5 профилей на аккаунт</w:t>
            </w:r>
          </w:p>
        </w:tc>
        <w:tc>
          <w:tcPr>
            <w:tcW w:w="1365" w:type="dxa"/>
          </w:tcPr>
          <w:p w14:paraId="4FD439F0" w14:textId="77777777" w:rsidR="00671CB4" w:rsidRPr="00FD02C7" w:rsidRDefault="00671CB4" w:rsidP="00CF3978">
            <w:pPr>
              <w:rPr>
                <w:rFonts w:ascii="Times New Roman" w:hAnsi="Times New Roman" w:cs="Times New Roman"/>
                <w:sz w:val="24"/>
                <w:szCs w:val="24"/>
                <w:lang w:val="ru-RU"/>
              </w:rPr>
            </w:pPr>
            <w:r w:rsidRPr="00FD02C7">
              <w:rPr>
                <w:rFonts w:ascii="Times New Roman" w:hAnsi="Times New Roman" w:cs="Times New Roman"/>
                <w:sz w:val="24"/>
                <w:szCs w:val="24"/>
                <w:lang w:val="ru-RU"/>
              </w:rPr>
              <w:t>Оригиналы, драмы, документалистика</w:t>
            </w:r>
          </w:p>
        </w:tc>
        <w:tc>
          <w:tcPr>
            <w:tcW w:w="1992" w:type="dxa"/>
          </w:tcPr>
          <w:p w14:paraId="1BBF9B89" w14:textId="77777777" w:rsidR="00671CB4" w:rsidRPr="00FD02C7" w:rsidRDefault="00671CB4" w:rsidP="00CF3978">
            <w:pPr>
              <w:rPr>
                <w:rFonts w:ascii="Times New Roman" w:hAnsi="Times New Roman" w:cs="Times New Roman"/>
                <w:sz w:val="24"/>
                <w:szCs w:val="24"/>
                <w:lang w:val="ru-RU"/>
              </w:rPr>
            </w:pPr>
            <w:r w:rsidRPr="00FD02C7">
              <w:rPr>
                <w:rFonts w:ascii="Times New Roman" w:hAnsi="Times New Roman" w:cs="Times New Roman"/>
                <w:sz w:val="24"/>
                <w:szCs w:val="24"/>
                <w:lang w:val="ru-RU"/>
              </w:rPr>
              <w:t>Стандарт – 9,99 USD в мес</w:t>
            </w:r>
          </w:p>
        </w:tc>
        <w:tc>
          <w:tcPr>
            <w:tcW w:w="1688" w:type="dxa"/>
          </w:tcPr>
          <w:p w14:paraId="20BE871A" w14:textId="77777777" w:rsidR="00671CB4" w:rsidRPr="00FD02C7" w:rsidRDefault="00671CB4" w:rsidP="00CF3978">
            <w:pPr>
              <w:rPr>
                <w:rFonts w:ascii="Times New Roman" w:hAnsi="Times New Roman" w:cs="Times New Roman"/>
                <w:sz w:val="24"/>
                <w:szCs w:val="24"/>
                <w:lang w:val="ru-RU"/>
              </w:rPr>
            </w:pPr>
            <w:r w:rsidRPr="00FD02C7">
              <w:rPr>
                <w:rFonts w:ascii="Times New Roman" w:hAnsi="Times New Roman" w:cs="Times New Roman"/>
                <w:sz w:val="24"/>
                <w:szCs w:val="24"/>
                <w:lang w:val="ru-RU"/>
              </w:rPr>
              <w:t>Меняет привычки потребления; ориентир для нац. продакшена; в 2023 цены в РК ниже европейских</w:t>
            </w:r>
          </w:p>
        </w:tc>
      </w:tr>
      <w:tr w:rsidR="00671CB4" w:rsidRPr="00FD02C7" w14:paraId="22EF3749" w14:textId="77777777" w:rsidTr="00CF3978">
        <w:tc>
          <w:tcPr>
            <w:tcW w:w="408" w:type="dxa"/>
          </w:tcPr>
          <w:p w14:paraId="7FF33BED" w14:textId="77777777" w:rsidR="00671CB4" w:rsidRPr="00FD02C7" w:rsidRDefault="00671CB4" w:rsidP="00CF3978">
            <w:pPr>
              <w:rPr>
                <w:rFonts w:ascii="Times New Roman" w:hAnsi="Times New Roman" w:cs="Times New Roman"/>
                <w:sz w:val="24"/>
                <w:szCs w:val="24"/>
                <w:lang w:val="ru-RU"/>
              </w:rPr>
            </w:pPr>
            <w:r w:rsidRPr="00FD02C7">
              <w:rPr>
                <w:rFonts w:ascii="Times New Roman" w:hAnsi="Times New Roman" w:cs="Times New Roman"/>
                <w:sz w:val="24"/>
                <w:szCs w:val="24"/>
                <w:lang w:val="ru-RU"/>
              </w:rPr>
              <w:t>2</w:t>
            </w:r>
          </w:p>
        </w:tc>
        <w:tc>
          <w:tcPr>
            <w:tcW w:w="1119" w:type="dxa"/>
          </w:tcPr>
          <w:p w14:paraId="314EFE51" w14:textId="77777777" w:rsidR="00671CB4" w:rsidRPr="00FD02C7" w:rsidRDefault="00671CB4" w:rsidP="00CF3978">
            <w:pPr>
              <w:rPr>
                <w:rFonts w:ascii="Times New Roman" w:hAnsi="Times New Roman" w:cs="Times New Roman"/>
                <w:sz w:val="24"/>
                <w:szCs w:val="24"/>
                <w:lang w:val="ru-RU"/>
              </w:rPr>
            </w:pPr>
            <w:r w:rsidRPr="00FD02C7">
              <w:rPr>
                <w:rFonts w:ascii="Times New Roman" w:hAnsi="Times New Roman" w:cs="Times New Roman"/>
                <w:sz w:val="24"/>
                <w:szCs w:val="24"/>
                <w:lang w:val="ru-RU"/>
              </w:rPr>
              <w:t>Kino Körü</w:t>
            </w:r>
          </w:p>
        </w:tc>
        <w:tc>
          <w:tcPr>
            <w:tcW w:w="1317" w:type="dxa"/>
          </w:tcPr>
          <w:p w14:paraId="3E7F2FC9" w14:textId="77777777" w:rsidR="00671CB4" w:rsidRPr="00FD02C7" w:rsidRDefault="00671CB4" w:rsidP="00CF3978">
            <w:pPr>
              <w:rPr>
                <w:rFonts w:ascii="Times New Roman" w:hAnsi="Times New Roman" w:cs="Times New Roman"/>
                <w:sz w:val="24"/>
                <w:szCs w:val="24"/>
                <w:lang w:val="ru-RU"/>
              </w:rPr>
            </w:pPr>
            <w:r w:rsidRPr="00FD02C7">
              <w:rPr>
                <w:rFonts w:ascii="Times New Roman" w:hAnsi="Times New Roman" w:cs="Times New Roman"/>
                <w:sz w:val="24"/>
                <w:szCs w:val="24"/>
                <w:lang w:val="ru-RU"/>
              </w:rPr>
              <w:t>Alma Plus / Halyk Bank</w:t>
            </w:r>
          </w:p>
        </w:tc>
        <w:tc>
          <w:tcPr>
            <w:tcW w:w="1456" w:type="dxa"/>
          </w:tcPr>
          <w:p w14:paraId="3058FB00" w14:textId="77777777" w:rsidR="00671CB4" w:rsidRPr="00FD02C7" w:rsidRDefault="00671CB4" w:rsidP="00CF3978">
            <w:pPr>
              <w:rPr>
                <w:rFonts w:ascii="Times New Roman" w:hAnsi="Times New Roman" w:cs="Times New Roman"/>
                <w:sz w:val="24"/>
                <w:szCs w:val="24"/>
                <w:lang w:val="ru-RU"/>
              </w:rPr>
            </w:pPr>
            <w:r w:rsidRPr="00FD02C7">
              <w:rPr>
                <w:rFonts w:ascii="Times New Roman" w:hAnsi="Times New Roman" w:cs="Times New Roman"/>
                <w:sz w:val="24"/>
                <w:szCs w:val="24"/>
                <w:lang w:val="ru-RU"/>
              </w:rPr>
              <w:t>Qazaqsha каналы, караоке, спорт Setanta KZ+</w:t>
            </w:r>
          </w:p>
        </w:tc>
        <w:tc>
          <w:tcPr>
            <w:tcW w:w="1365" w:type="dxa"/>
          </w:tcPr>
          <w:p w14:paraId="60A205B1" w14:textId="77777777" w:rsidR="00671CB4" w:rsidRPr="00FD02C7" w:rsidRDefault="00671CB4" w:rsidP="00CF3978">
            <w:pPr>
              <w:rPr>
                <w:rFonts w:ascii="Times New Roman" w:hAnsi="Times New Roman" w:cs="Times New Roman"/>
                <w:sz w:val="24"/>
                <w:szCs w:val="24"/>
                <w:lang w:val="ru-RU"/>
              </w:rPr>
            </w:pPr>
            <w:r w:rsidRPr="00FD02C7">
              <w:rPr>
                <w:rFonts w:ascii="Times New Roman" w:hAnsi="Times New Roman" w:cs="Times New Roman"/>
                <w:sz w:val="24"/>
                <w:szCs w:val="24"/>
                <w:lang w:val="ru-RU"/>
              </w:rPr>
              <w:t>Казахстанские и зарубежные фильмы с локализацией</w:t>
            </w:r>
          </w:p>
        </w:tc>
        <w:tc>
          <w:tcPr>
            <w:tcW w:w="1992" w:type="dxa"/>
          </w:tcPr>
          <w:p w14:paraId="42C13736" w14:textId="77777777" w:rsidR="00671CB4" w:rsidRPr="00FD02C7" w:rsidRDefault="00671CB4" w:rsidP="00CF3978">
            <w:pPr>
              <w:rPr>
                <w:rFonts w:ascii="Times New Roman" w:hAnsi="Times New Roman" w:cs="Times New Roman"/>
                <w:sz w:val="24"/>
                <w:szCs w:val="24"/>
                <w:lang w:val="ru-RU"/>
              </w:rPr>
            </w:pPr>
            <w:r w:rsidRPr="00FD02C7">
              <w:rPr>
                <w:rFonts w:ascii="Times New Roman" w:hAnsi="Times New Roman" w:cs="Times New Roman"/>
                <w:sz w:val="24"/>
                <w:szCs w:val="24"/>
                <w:lang w:val="ru-RU"/>
              </w:rPr>
              <w:t>Интеграция через Halyk App / SMS-оплату</w:t>
            </w:r>
          </w:p>
        </w:tc>
        <w:tc>
          <w:tcPr>
            <w:tcW w:w="1688" w:type="dxa"/>
          </w:tcPr>
          <w:p w14:paraId="096FD947" w14:textId="77777777" w:rsidR="00671CB4" w:rsidRPr="00FD02C7" w:rsidRDefault="00671CB4" w:rsidP="00CF3978">
            <w:pPr>
              <w:rPr>
                <w:rFonts w:ascii="Times New Roman" w:hAnsi="Times New Roman" w:cs="Times New Roman"/>
                <w:sz w:val="24"/>
                <w:szCs w:val="24"/>
                <w:lang w:val="ru-RU"/>
              </w:rPr>
            </w:pPr>
            <w:r w:rsidRPr="00FD02C7">
              <w:rPr>
                <w:rFonts w:ascii="Times New Roman" w:hAnsi="Times New Roman" w:cs="Times New Roman"/>
                <w:sz w:val="24"/>
                <w:szCs w:val="24"/>
                <w:lang w:val="ru-RU"/>
              </w:rPr>
              <w:t>Расширяет казахоязычный контент; продвигает идею «цифровой югерім»</w:t>
            </w:r>
          </w:p>
        </w:tc>
      </w:tr>
      <w:tr w:rsidR="00671CB4" w:rsidRPr="00FD02C7" w14:paraId="76BD6881" w14:textId="77777777" w:rsidTr="00CF3978">
        <w:tc>
          <w:tcPr>
            <w:tcW w:w="408" w:type="dxa"/>
          </w:tcPr>
          <w:p w14:paraId="4E28B1BA" w14:textId="77777777" w:rsidR="00671CB4" w:rsidRPr="00FD02C7" w:rsidRDefault="00671CB4" w:rsidP="00CF3978">
            <w:pPr>
              <w:rPr>
                <w:rFonts w:ascii="Times New Roman" w:hAnsi="Times New Roman" w:cs="Times New Roman"/>
                <w:sz w:val="24"/>
                <w:szCs w:val="24"/>
                <w:lang w:val="ru-RU"/>
              </w:rPr>
            </w:pPr>
            <w:r w:rsidRPr="00FD02C7">
              <w:rPr>
                <w:rFonts w:ascii="Times New Roman" w:hAnsi="Times New Roman" w:cs="Times New Roman"/>
                <w:sz w:val="24"/>
                <w:szCs w:val="24"/>
                <w:lang w:val="ru-RU"/>
              </w:rPr>
              <w:t>3</w:t>
            </w:r>
          </w:p>
        </w:tc>
        <w:tc>
          <w:tcPr>
            <w:tcW w:w="1119" w:type="dxa"/>
          </w:tcPr>
          <w:p w14:paraId="0A370DFB" w14:textId="77777777" w:rsidR="00671CB4" w:rsidRPr="00FD02C7" w:rsidRDefault="00671CB4" w:rsidP="00CF3978">
            <w:pPr>
              <w:rPr>
                <w:rFonts w:ascii="Times New Roman" w:hAnsi="Times New Roman" w:cs="Times New Roman"/>
                <w:sz w:val="24"/>
                <w:szCs w:val="24"/>
                <w:lang w:val="ru-RU"/>
              </w:rPr>
            </w:pPr>
            <w:r w:rsidRPr="00FD02C7">
              <w:rPr>
                <w:rFonts w:ascii="Times New Roman" w:hAnsi="Times New Roman" w:cs="Times New Roman"/>
                <w:sz w:val="24"/>
                <w:szCs w:val="24"/>
                <w:lang w:val="ru-RU"/>
              </w:rPr>
              <w:t>Unico Play</w:t>
            </w:r>
          </w:p>
        </w:tc>
        <w:tc>
          <w:tcPr>
            <w:tcW w:w="1317" w:type="dxa"/>
          </w:tcPr>
          <w:p w14:paraId="7D200EC0" w14:textId="77777777" w:rsidR="00671CB4" w:rsidRPr="00FD02C7" w:rsidRDefault="00671CB4" w:rsidP="00CF3978">
            <w:pPr>
              <w:rPr>
                <w:rFonts w:ascii="Times New Roman" w:hAnsi="Times New Roman" w:cs="Times New Roman"/>
                <w:sz w:val="24"/>
                <w:szCs w:val="24"/>
                <w:lang w:val="ru-RU"/>
              </w:rPr>
            </w:pPr>
            <w:r w:rsidRPr="00FD02C7">
              <w:rPr>
                <w:rFonts w:ascii="Times New Roman" w:hAnsi="Times New Roman" w:cs="Times New Roman"/>
                <w:sz w:val="24"/>
                <w:szCs w:val="24"/>
                <w:lang w:val="ru-RU"/>
              </w:rPr>
              <w:t>Freedom Holding / Фонд Dara</w:t>
            </w:r>
          </w:p>
        </w:tc>
        <w:tc>
          <w:tcPr>
            <w:tcW w:w="1456" w:type="dxa"/>
          </w:tcPr>
          <w:p w14:paraId="51E2E145" w14:textId="77777777" w:rsidR="00671CB4" w:rsidRPr="00FD02C7" w:rsidRDefault="00671CB4" w:rsidP="00CF3978">
            <w:pPr>
              <w:rPr>
                <w:rFonts w:ascii="Times New Roman" w:hAnsi="Times New Roman" w:cs="Times New Roman"/>
                <w:sz w:val="24"/>
                <w:szCs w:val="24"/>
                <w:lang w:val="ru-RU"/>
              </w:rPr>
            </w:pPr>
            <w:r w:rsidRPr="00FD02C7">
              <w:rPr>
                <w:rFonts w:ascii="Times New Roman" w:hAnsi="Times New Roman" w:cs="Times New Roman"/>
                <w:sz w:val="24"/>
                <w:szCs w:val="24"/>
                <w:lang w:val="ru-RU"/>
              </w:rPr>
              <w:t xml:space="preserve">Производство оригиналов, </w:t>
            </w:r>
            <w:r w:rsidRPr="00FD02C7">
              <w:rPr>
                <w:rFonts w:ascii="Times New Roman" w:hAnsi="Times New Roman" w:cs="Times New Roman"/>
                <w:sz w:val="24"/>
                <w:szCs w:val="24"/>
                <w:lang w:val="ru-RU"/>
              </w:rPr>
              <w:lastRenderedPageBreak/>
              <w:t>экспорт контента</w:t>
            </w:r>
          </w:p>
        </w:tc>
        <w:tc>
          <w:tcPr>
            <w:tcW w:w="1365" w:type="dxa"/>
          </w:tcPr>
          <w:p w14:paraId="07E90849" w14:textId="77777777" w:rsidR="00671CB4" w:rsidRPr="00FD02C7" w:rsidRDefault="00671CB4" w:rsidP="00CF3978">
            <w:pPr>
              <w:rPr>
                <w:rFonts w:ascii="Times New Roman" w:hAnsi="Times New Roman" w:cs="Times New Roman"/>
                <w:sz w:val="24"/>
                <w:szCs w:val="24"/>
                <w:lang w:val="ru-RU"/>
              </w:rPr>
            </w:pPr>
            <w:r w:rsidRPr="00FD02C7">
              <w:rPr>
                <w:rFonts w:ascii="Times New Roman" w:hAnsi="Times New Roman" w:cs="Times New Roman"/>
                <w:sz w:val="24"/>
                <w:szCs w:val="24"/>
                <w:lang w:val="ru-RU"/>
              </w:rPr>
              <w:lastRenderedPageBreak/>
              <w:t>Нац. сериалы, социальные драмы и шорт-форматы</w:t>
            </w:r>
          </w:p>
        </w:tc>
        <w:tc>
          <w:tcPr>
            <w:tcW w:w="1992" w:type="dxa"/>
          </w:tcPr>
          <w:p w14:paraId="11EF816F" w14:textId="77777777" w:rsidR="00671CB4" w:rsidRPr="00FD02C7" w:rsidRDefault="00671CB4" w:rsidP="00CF3978">
            <w:pPr>
              <w:rPr>
                <w:rFonts w:ascii="Times New Roman" w:hAnsi="Times New Roman" w:cs="Times New Roman"/>
                <w:sz w:val="24"/>
                <w:szCs w:val="24"/>
                <w:lang w:val="ru-RU"/>
              </w:rPr>
            </w:pPr>
            <w:r w:rsidRPr="00FD02C7">
              <w:rPr>
                <w:rFonts w:ascii="Times New Roman" w:hAnsi="Times New Roman" w:cs="Times New Roman"/>
                <w:sz w:val="24"/>
                <w:szCs w:val="24"/>
                <w:lang w:val="ru-RU"/>
              </w:rPr>
              <w:t>Бесплатно с рекламой / Premium без рекламы</w:t>
            </w:r>
          </w:p>
        </w:tc>
        <w:tc>
          <w:tcPr>
            <w:tcW w:w="1688" w:type="dxa"/>
          </w:tcPr>
          <w:p w14:paraId="2C45398C" w14:textId="77777777" w:rsidR="00671CB4" w:rsidRPr="00FD02C7" w:rsidRDefault="00671CB4" w:rsidP="00CF3978">
            <w:pPr>
              <w:rPr>
                <w:rFonts w:ascii="Times New Roman" w:hAnsi="Times New Roman" w:cs="Times New Roman"/>
                <w:sz w:val="24"/>
                <w:szCs w:val="24"/>
                <w:lang w:val="ru-RU"/>
              </w:rPr>
            </w:pPr>
            <w:r w:rsidRPr="00FD02C7">
              <w:rPr>
                <w:rFonts w:ascii="Times New Roman" w:hAnsi="Times New Roman" w:cs="Times New Roman"/>
                <w:sz w:val="24"/>
                <w:szCs w:val="24"/>
                <w:lang w:val="ru-RU"/>
              </w:rPr>
              <w:t xml:space="preserve">Создает рабочие места в креативных индустриях; </w:t>
            </w:r>
            <w:r w:rsidRPr="00FD02C7">
              <w:rPr>
                <w:rFonts w:ascii="Times New Roman" w:hAnsi="Times New Roman" w:cs="Times New Roman"/>
                <w:sz w:val="24"/>
                <w:szCs w:val="24"/>
                <w:lang w:val="ru-RU"/>
              </w:rPr>
              <w:lastRenderedPageBreak/>
              <w:t>первый пример партнёрства частного и гос. капитала</w:t>
            </w:r>
          </w:p>
        </w:tc>
      </w:tr>
      <w:tr w:rsidR="00671CB4" w:rsidRPr="00FD02C7" w14:paraId="65FB7DDD" w14:textId="77777777" w:rsidTr="00CF3978">
        <w:tc>
          <w:tcPr>
            <w:tcW w:w="408" w:type="dxa"/>
          </w:tcPr>
          <w:p w14:paraId="5B5F02FD" w14:textId="77777777" w:rsidR="00671CB4" w:rsidRPr="00FD02C7" w:rsidRDefault="00671CB4" w:rsidP="00CF3978">
            <w:pPr>
              <w:rPr>
                <w:rFonts w:ascii="Times New Roman" w:hAnsi="Times New Roman" w:cs="Times New Roman"/>
                <w:sz w:val="24"/>
                <w:szCs w:val="24"/>
                <w:lang w:val="ru-RU"/>
              </w:rPr>
            </w:pPr>
            <w:r w:rsidRPr="00FD02C7">
              <w:rPr>
                <w:rFonts w:ascii="Times New Roman" w:hAnsi="Times New Roman" w:cs="Times New Roman"/>
                <w:sz w:val="24"/>
                <w:szCs w:val="24"/>
                <w:lang w:val="ru-RU"/>
              </w:rPr>
              <w:lastRenderedPageBreak/>
              <w:t>4</w:t>
            </w:r>
          </w:p>
        </w:tc>
        <w:tc>
          <w:tcPr>
            <w:tcW w:w="1119" w:type="dxa"/>
          </w:tcPr>
          <w:p w14:paraId="670293ED" w14:textId="77777777" w:rsidR="00671CB4" w:rsidRPr="00FD02C7" w:rsidRDefault="00671CB4" w:rsidP="00CF3978">
            <w:pPr>
              <w:rPr>
                <w:rFonts w:ascii="Times New Roman" w:hAnsi="Times New Roman" w:cs="Times New Roman"/>
                <w:sz w:val="24"/>
                <w:szCs w:val="24"/>
                <w:lang w:val="ru-RU"/>
              </w:rPr>
            </w:pPr>
            <w:r w:rsidRPr="00FD02C7">
              <w:rPr>
                <w:rFonts w:ascii="Times New Roman" w:hAnsi="Times New Roman" w:cs="Times New Roman"/>
                <w:sz w:val="24"/>
                <w:szCs w:val="24"/>
                <w:lang w:val="ru-RU"/>
              </w:rPr>
              <w:t>Beeline TV / QINO</w:t>
            </w:r>
          </w:p>
        </w:tc>
        <w:tc>
          <w:tcPr>
            <w:tcW w:w="1317" w:type="dxa"/>
          </w:tcPr>
          <w:p w14:paraId="68F1DA24" w14:textId="77777777" w:rsidR="00671CB4" w:rsidRPr="00FD02C7" w:rsidRDefault="00671CB4" w:rsidP="00CF3978">
            <w:pPr>
              <w:rPr>
                <w:rFonts w:ascii="Times New Roman" w:hAnsi="Times New Roman" w:cs="Times New Roman"/>
                <w:sz w:val="24"/>
                <w:szCs w:val="24"/>
                <w:lang w:val="ru-RU"/>
              </w:rPr>
            </w:pPr>
            <w:r w:rsidRPr="00FD02C7">
              <w:rPr>
                <w:rFonts w:ascii="Times New Roman" w:hAnsi="Times New Roman" w:cs="Times New Roman"/>
                <w:sz w:val="24"/>
                <w:szCs w:val="24"/>
                <w:lang w:val="ru-RU"/>
              </w:rPr>
              <w:t>Beeline KZ / VIPPlay</w:t>
            </w:r>
          </w:p>
        </w:tc>
        <w:tc>
          <w:tcPr>
            <w:tcW w:w="1456" w:type="dxa"/>
          </w:tcPr>
          <w:p w14:paraId="214A7843" w14:textId="77777777" w:rsidR="00671CB4" w:rsidRPr="00FD02C7" w:rsidRDefault="00671CB4" w:rsidP="00CF3978">
            <w:pPr>
              <w:rPr>
                <w:rFonts w:ascii="Times New Roman" w:hAnsi="Times New Roman" w:cs="Times New Roman"/>
                <w:sz w:val="24"/>
                <w:szCs w:val="24"/>
                <w:lang w:val="ru-RU"/>
              </w:rPr>
            </w:pPr>
            <w:r w:rsidRPr="00FD02C7">
              <w:rPr>
                <w:rFonts w:ascii="Times New Roman" w:hAnsi="Times New Roman" w:cs="Times New Roman"/>
                <w:sz w:val="24"/>
                <w:szCs w:val="24"/>
                <w:lang w:val="ru-RU"/>
              </w:rPr>
              <w:t>&gt; 200 каналов, единый логин для всей семьи</w:t>
            </w:r>
          </w:p>
        </w:tc>
        <w:tc>
          <w:tcPr>
            <w:tcW w:w="1365" w:type="dxa"/>
          </w:tcPr>
          <w:p w14:paraId="40F46C5F" w14:textId="77777777" w:rsidR="00671CB4" w:rsidRPr="00FD02C7" w:rsidRDefault="00671CB4" w:rsidP="00CF3978">
            <w:pPr>
              <w:rPr>
                <w:rFonts w:ascii="Times New Roman" w:hAnsi="Times New Roman" w:cs="Times New Roman"/>
                <w:sz w:val="24"/>
                <w:szCs w:val="24"/>
                <w:lang w:val="ru-RU"/>
              </w:rPr>
            </w:pPr>
            <w:r w:rsidRPr="00FD02C7">
              <w:rPr>
                <w:rFonts w:ascii="Times New Roman" w:hAnsi="Times New Roman" w:cs="Times New Roman"/>
                <w:sz w:val="24"/>
                <w:szCs w:val="24"/>
                <w:lang w:val="ru-RU"/>
              </w:rPr>
              <w:t>Междунар. кино, сериалы, детский контент</w:t>
            </w:r>
          </w:p>
        </w:tc>
        <w:tc>
          <w:tcPr>
            <w:tcW w:w="1992" w:type="dxa"/>
          </w:tcPr>
          <w:p w14:paraId="7BEE3DAB" w14:textId="77777777" w:rsidR="00671CB4" w:rsidRPr="00FD02C7" w:rsidRDefault="00671CB4" w:rsidP="00CF3978">
            <w:pPr>
              <w:rPr>
                <w:rFonts w:ascii="Times New Roman" w:hAnsi="Times New Roman" w:cs="Times New Roman"/>
                <w:sz w:val="24"/>
                <w:szCs w:val="24"/>
                <w:lang w:val="ru-RU"/>
              </w:rPr>
            </w:pPr>
            <w:r w:rsidRPr="00FD02C7">
              <w:rPr>
                <w:rFonts w:ascii="Times New Roman" w:hAnsi="Times New Roman" w:cs="Times New Roman"/>
                <w:sz w:val="24"/>
                <w:szCs w:val="24"/>
                <w:lang w:val="ru-RU"/>
              </w:rPr>
              <w:t>Подписка от 2200 тг в мес / 1 мес. бесплатно</w:t>
            </w:r>
          </w:p>
        </w:tc>
        <w:tc>
          <w:tcPr>
            <w:tcW w:w="1688" w:type="dxa"/>
          </w:tcPr>
          <w:p w14:paraId="7DC0BC0F" w14:textId="77777777" w:rsidR="00671CB4" w:rsidRPr="00FD02C7" w:rsidRDefault="00671CB4" w:rsidP="00CF3978">
            <w:pPr>
              <w:rPr>
                <w:rFonts w:ascii="Times New Roman" w:hAnsi="Times New Roman" w:cs="Times New Roman"/>
                <w:sz w:val="24"/>
                <w:szCs w:val="24"/>
                <w:lang w:val="ru-RU"/>
              </w:rPr>
            </w:pPr>
            <w:r w:rsidRPr="00FD02C7">
              <w:rPr>
                <w:rFonts w:ascii="Times New Roman" w:hAnsi="Times New Roman" w:cs="Times New Roman"/>
                <w:sz w:val="24"/>
                <w:szCs w:val="24"/>
                <w:lang w:val="ru-RU"/>
              </w:rPr>
              <w:t>Борется с пиратством через интеграцию с провайдерами</w:t>
            </w:r>
          </w:p>
        </w:tc>
      </w:tr>
      <w:tr w:rsidR="00671CB4" w:rsidRPr="00FD02C7" w14:paraId="6E388876" w14:textId="77777777" w:rsidTr="00CF3978">
        <w:tc>
          <w:tcPr>
            <w:tcW w:w="408" w:type="dxa"/>
          </w:tcPr>
          <w:p w14:paraId="7C186F35" w14:textId="77777777" w:rsidR="00671CB4" w:rsidRPr="00FD02C7" w:rsidRDefault="00671CB4" w:rsidP="00CF3978">
            <w:pPr>
              <w:rPr>
                <w:rFonts w:ascii="Times New Roman" w:hAnsi="Times New Roman" w:cs="Times New Roman"/>
                <w:sz w:val="24"/>
                <w:szCs w:val="24"/>
                <w:lang w:val="ru-RU"/>
              </w:rPr>
            </w:pPr>
            <w:r w:rsidRPr="00FD02C7">
              <w:rPr>
                <w:rFonts w:ascii="Times New Roman" w:hAnsi="Times New Roman" w:cs="Times New Roman"/>
                <w:sz w:val="24"/>
                <w:szCs w:val="24"/>
                <w:lang w:val="ru-RU"/>
              </w:rPr>
              <w:t>5</w:t>
            </w:r>
          </w:p>
        </w:tc>
        <w:tc>
          <w:tcPr>
            <w:tcW w:w="1119" w:type="dxa"/>
          </w:tcPr>
          <w:p w14:paraId="506F41FC" w14:textId="77777777" w:rsidR="00671CB4" w:rsidRPr="00FD02C7" w:rsidRDefault="00671CB4" w:rsidP="00CF3978">
            <w:pPr>
              <w:rPr>
                <w:rFonts w:ascii="Times New Roman" w:hAnsi="Times New Roman" w:cs="Times New Roman"/>
                <w:sz w:val="24"/>
                <w:szCs w:val="24"/>
                <w:lang w:val="ru-RU"/>
              </w:rPr>
            </w:pPr>
            <w:r w:rsidRPr="00FD02C7">
              <w:rPr>
                <w:rFonts w:ascii="Times New Roman" w:hAnsi="Times New Roman" w:cs="Times New Roman"/>
                <w:sz w:val="24"/>
                <w:szCs w:val="24"/>
                <w:lang w:val="ru-RU"/>
              </w:rPr>
              <w:t>HD Studio</w:t>
            </w:r>
          </w:p>
        </w:tc>
        <w:tc>
          <w:tcPr>
            <w:tcW w:w="1317" w:type="dxa"/>
          </w:tcPr>
          <w:p w14:paraId="57433298" w14:textId="77777777" w:rsidR="00671CB4" w:rsidRPr="00FD02C7" w:rsidRDefault="00671CB4" w:rsidP="00CF3978">
            <w:pPr>
              <w:rPr>
                <w:rFonts w:ascii="Times New Roman" w:hAnsi="Times New Roman" w:cs="Times New Roman"/>
                <w:sz w:val="24"/>
                <w:szCs w:val="24"/>
                <w:lang w:val="ru-RU"/>
              </w:rPr>
            </w:pPr>
            <w:r w:rsidRPr="00FD02C7">
              <w:rPr>
                <w:rFonts w:ascii="Times New Roman" w:hAnsi="Times New Roman" w:cs="Times New Roman"/>
                <w:sz w:val="24"/>
                <w:szCs w:val="24"/>
                <w:lang w:val="ru-RU"/>
              </w:rPr>
              <w:t>Независимый проект</w:t>
            </w:r>
          </w:p>
        </w:tc>
        <w:tc>
          <w:tcPr>
            <w:tcW w:w="1456" w:type="dxa"/>
          </w:tcPr>
          <w:p w14:paraId="47F8C716" w14:textId="77777777" w:rsidR="00671CB4" w:rsidRPr="00FD02C7" w:rsidRDefault="00671CB4" w:rsidP="00CF3978">
            <w:pPr>
              <w:rPr>
                <w:rFonts w:ascii="Times New Roman" w:hAnsi="Times New Roman" w:cs="Times New Roman"/>
                <w:sz w:val="24"/>
                <w:szCs w:val="24"/>
                <w:lang w:val="ru-RU"/>
              </w:rPr>
            </w:pPr>
            <w:r w:rsidRPr="00FD02C7">
              <w:rPr>
                <w:rFonts w:ascii="Times New Roman" w:hAnsi="Times New Roman" w:cs="Times New Roman"/>
                <w:sz w:val="24"/>
                <w:szCs w:val="24"/>
                <w:lang w:val="ru-RU"/>
              </w:rPr>
              <w:t>Онлайн-кинотеатр в 4K HDR; нац. и зарубежные фильмы</w:t>
            </w:r>
          </w:p>
        </w:tc>
        <w:tc>
          <w:tcPr>
            <w:tcW w:w="1365" w:type="dxa"/>
          </w:tcPr>
          <w:p w14:paraId="2DFA76FA" w14:textId="77777777" w:rsidR="00671CB4" w:rsidRPr="00FD02C7" w:rsidRDefault="00671CB4" w:rsidP="00CF3978">
            <w:pPr>
              <w:rPr>
                <w:rFonts w:ascii="Times New Roman" w:hAnsi="Times New Roman" w:cs="Times New Roman"/>
                <w:sz w:val="24"/>
                <w:szCs w:val="24"/>
                <w:lang w:val="ru-RU"/>
              </w:rPr>
            </w:pPr>
            <w:r w:rsidRPr="00FD02C7">
              <w:rPr>
                <w:rFonts w:ascii="Times New Roman" w:hAnsi="Times New Roman" w:cs="Times New Roman"/>
                <w:sz w:val="24"/>
                <w:szCs w:val="24"/>
                <w:lang w:val="ru-RU"/>
              </w:rPr>
              <w:t>Блокбастеры, арт-хаус, казахстанские премьеры</w:t>
            </w:r>
          </w:p>
        </w:tc>
        <w:tc>
          <w:tcPr>
            <w:tcW w:w="1992" w:type="dxa"/>
          </w:tcPr>
          <w:p w14:paraId="7CB32271" w14:textId="77777777" w:rsidR="00671CB4" w:rsidRPr="00FD02C7" w:rsidRDefault="00671CB4" w:rsidP="00CF3978">
            <w:pPr>
              <w:rPr>
                <w:rFonts w:ascii="Times New Roman" w:hAnsi="Times New Roman" w:cs="Times New Roman"/>
                <w:sz w:val="24"/>
                <w:szCs w:val="24"/>
                <w:lang w:val="ru-RU"/>
              </w:rPr>
            </w:pPr>
            <w:r w:rsidRPr="00FD02C7">
              <w:rPr>
                <w:rFonts w:ascii="Times New Roman" w:hAnsi="Times New Roman" w:cs="Times New Roman"/>
                <w:sz w:val="24"/>
                <w:szCs w:val="24"/>
                <w:lang w:val="ru-RU"/>
              </w:rPr>
              <w:t>Платная модель, без рекламы</w:t>
            </w:r>
          </w:p>
        </w:tc>
        <w:tc>
          <w:tcPr>
            <w:tcW w:w="1688" w:type="dxa"/>
          </w:tcPr>
          <w:p w14:paraId="7F3D5025" w14:textId="77777777" w:rsidR="00671CB4" w:rsidRPr="00FD02C7" w:rsidRDefault="00671CB4" w:rsidP="00CF3978">
            <w:pPr>
              <w:rPr>
                <w:rFonts w:ascii="Times New Roman" w:hAnsi="Times New Roman" w:cs="Times New Roman"/>
                <w:sz w:val="24"/>
                <w:szCs w:val="24"/>
                <w:lang w:val="ru-RU"/>
              </w:rPr>
            </w:pPr>
            <w:r w:rsidRPr="00FD02C7">
              <w:rPr>
                <w:rFonts w:ascii="Times New Roman" w:hAnsi="Times New Roman" w:cs="Times New Roman"/>
                <w:sz w:val="24"/>
                <w:szCs w:val="24"/>
                <w:lang w:val="ru-RU"/>
              </w:rPr>
              <w:t>Формирует культуру «домашнего кино»; повышает стандарты качества</w:t>
            </w:r>
          </w:p>
        </w:tc>
      </w:tr>
      <w:tr w:rsidR="00671CB4" w:rsidRPr="00FD02C7" w14:paraId="03938008" w14:textId="77777777" w:rsidTr="00CF3978">
        <w:tc>
          <w:tcPr>
            <w:tcW w:w="408" w:type="dxa"/>
          </w:tcPr>
          <w:p w14:paraId="09D7FBCD" w14:textId="77777777" w:rsidR="00671CB4" w:rsidRPr="00FD02C7" w:rsidRDefault="00671CB4" w:rsidP="00CF3978">
            <w:pPr>
              <w:rPr>
                <w:rFonts w:ascii="Times New Roman" w:hAnsi="Times New Roman" w:cs="Times New Roman"/>
                <w:sz w:val="24"/>
                <w:szCs w:val="24"/>
                <w:lang w:val="ru-RU"/>
              </w:rPr>
            </w:pPr>
            <w:r w:rsidRPr="00FD02C7">
              <w:rPr>
                <w:rFonts w:ascii="Times New Roman" w:hAnsi="Times New Roman" w:cs="Times New Roman"/>
                <w:sz w:val="24"/>
                <w:szCs w:val="24"/>
                <w:lang w:val="ru-RU"/>
              </w:rPr>
              <w:t>6</w:t>
            </w:r>
          </w:p>
        </w:tc>
        <w:tc>
          <w:tcPr>
            <w:tcW w:w="1119" w:type="dxa"/>
          </w:tcPr>
          <w:p w14:paraId="3DE38E5C" w14:textId="77777777" w:rsidR="00671CB4" w:rsidRPr="00FD02C7" w:rsidRDefault="00671CB4" w:rsidP="00CF3978">
            <w:pPr>
              <w:rPr>
                <w:rFonts w:ascii="Times New Roman" w:hAnsi="Times New Roman" w:cs="Times New Roman"/>
                <w:sz w:val="24"/>
                <w:szCs w:val="24"/>
                <w:lang w:val="ru-RU"/>
              </w:rPr>
            </w:pPr>
            <w:r w:rsidRPr="00FD02C7">
              <w:rPr>
                <w:rFonts w:ascii="Times New Roman" w:hAnsi="Times New Roman" w:cs="Times New Roman"/>
                <w:sz w:val="24"/>
                <w:szCs w:val="24"/>
                <w:lang w:val="ru-RU"/>
              </w:rPr>
              <w:t>Ivi Online</w:t>
            </w:r>
          </w:p>
        </w:tc>
        <w:tc>
          <w:tcPr>
            <w:tcW w:w="1317" w:type="dxa"/>
          </w:tcPr>
          <w:p w14:paraId="5DD943AD" w14:textId="77777777" w:rsidR="00671CB4" w:rsidRPr="00FD02C7" w:rsidRDefault="00671CB4" w:rsidP="00CF3978">
            <w:pPr>
              <w:rPr>
                <w:rFonts w:ascii="Times New Roman" w:hAnsi="Times New Roman" w:cs="Times New Roman"/>
                <w:sz w:val="24"/>
                <w:szCs w:val="24"/>
                <w:lang w:val="ru-RU"/>
              </w:rPr>
            </w:pPr>
            <w:r w:rsidRPr="00FD02C7">
              <w:rPr>
                <w:rFonts w:ascii="Times New Roman" w:hAnsi="Times New Roman" w:cs="Times New Roman"/>
                <w:sz w:val="24"/>
                <w:szCs w:val="24"/>
                <w:lang w:val="ru-RU"/>
              </w:rPr>
              <w:t>Россия / Ivi.ru Media</w:t>
            </w:r>
          </w:p>
        </w:tc>
        <w:tc>
          <w:tcPr>
            <w:tcW w:w="1456" w:type="dxa"/>
          </w:tcPr>
          <w:p w14:paraId="73061F08" w14:textId="77777777" w:rsidR="00671CB4" w:rsidRPr="00FD02C7" w:rsidRDefault="00671CB4" w:rsidP="00CF3978">
            <w:pPr>
              <w:rPr>
                <w:rFonts w:ascii="Times New Roman" w:hAnsi="Times New Roman" w:cs="Times New Roman"/>
                <w:sz w:val="24"/>
                <w:szCs w:val="24"/>
                <w:lang w:val="ru-RU"/>
              </w:rPr>
            </w:pPr>
            <w:r w:rsidRPr="00FD02C7">
              <w:rPr>
                <w:rFonts w:ascii="Times New Roman" w:hAnsi="Times New Roman" w:cs="Times New Roman"/>
                <w:sz w:val="24"/>
                <w:szCs w:val="24"/>
                <w:lang w:val="ru-RU"/>
              </w:rPr>
              <w:t>Бесплатный тест 14 дней, широкая библиотека</w:t>
            </w:r>
          </w:p>
        </w:tc>
        <w:tc>
          <w:tcPr>
            <w:tcW w:w="1365" w:type="dxa"/>
          </w:tcPr>
          <w:p w14:paraId="4CE17848" w14:textId="77777777" w:rsidR="00671CB4" w:rsidRPr="00FD02C7" w:rsidRDefault="00671CB4" w:rsidP="00CF3978">
            <w:pPr>
              <w:rPr>
                <w:rFonts w:ascii="Times New Roman" w:hAnsi="Times New Roman" w:cs="Times New Roman"/>
                <w:sz w:val="24"/>
                <w:szCs w:val="24"/>
                <w:lang w:val="ru-RU"/>
              </w:rPr>
            </w:pPr>
            <w:r w:rsidRPr="00FD02C7">
              <w:rPr>
                <w:rFonts w:ascii="Times New Roman" w:hAnsi="Times New Roman" w:cs="Times New Roman"/>
                <w:sz w:val="24"/>
                <w:szCs w:val="24"/>
                <w:lang w:val="ru-RU"/>
              </w:rPr>
              <w:t>Фильмы и сериалы на русском, частично дубляж на казахский</w:t>
            </w:r>
          </w:p>
        </w:tc>
        <w:tc>
          <w:tcPr>
            <w:tcW w:w="1992" w:type="dxa"/>
          </w:tcPr>
          <w:p w14:paraId="00D03E19" w14:textId="77777777" w:rsidR="00671CB4" w:rsidRPr="00FD02C7" w:rsidRDefault="00671CB4" w:rsidP="00CF3978">
            <w:pPr>
              <w:rPr>
                <w:rFonts w:ascii="Times New Roman" w:hAnsi="Times New Roman" w:cs="Times New Roman"/>
                <w:sz w:val="24"/>
                <w:szCs w:val="24"/>
                <w:lang w:val="ru-RU"/>
              </w:rPr>
            </w:pPr>
            <w:r w:rsidRPr="00FD02C7">
              <w:rPr>
                <w:rFonts w:ascii="Times New Roman" w:hAnsi="Times New Roman" w:cs="Times New Roman"/>
                <w:sz w:val="24"/>
                <w:szCs w:val="24"/>
                <w:lang w:val="ru-RU"/>
              </w:rPr>
              <w:t>Подписка с автообновлением</w:t>
            </w:r>
          </w:p>
        </w:tc>
        <w:tc>
          <w:tcPr>
            <w:tcW w:w="1688" w:type="dxa"/>
          </w:tcPr>
          <w:p w14:paraId="4FEAF3B0" w14:textId="77777777" w:rsidR="00671CB4" w:rsidRPr="00FD02C7" w:rsidRDefault="00671CB4" w:rsidP="00CF3978">
            <w:pPr>
              <w:rPr>
                <w:rFonts w:ascii="Times New Roman" w:hAnsi="Times New Roman" w:cs="Times New Roman"/>
                <w:sz w:val="24"/>
                <w:szCs w:val="24"/>
                <w:lang w:val="ru-RU"/>
              </w:rPr>
            </w:pPr>
            <w:r w:rsidRPr="00FD02C7">
              <w:rPr>
                <w:rFonts w:ascii="Times New Roman" w:hAnsi="Times New Roman" w:cs="Times New Roman"/>
                <w:sz w:val="24"/>
                <w:szCs w:val="24"/>
                <w:lang w:val="ru-RU"/>
              </w:rPr>
              <w:t>Популяризует легальное просмотрение; партнёрство с Volmax.kz</w:t>
            </w:r>
          </w:p>
        </w:tc>
      </w:tr>
      <w:tr w:rsidR="00671CB4" w:rsidRPr="00FD02C7" w14:paraId="696308D5" w14:textId="77777777" w:rsidTr="00CF3978">
        <w:tc>
          <w:tcPr>
            <w:tcW w:w="408" w:type="dxa"/>
          </w:tcPr>
          <w:p w14:paraId="4CA370B9" w14:textId="77777777" w:rsidR="00671CB4" w:rsidRPr="00FD02C7" w:rsidRDefault="00671CB4" w:rsidP="00CF3978">
            <w:pPr>
              <w:rPr>
                <w:rFonts w:ascii="Times New Roman" w:hAnsi="Times New Roman" w:cs="Times New Roman"/>
                <w:sz w:val="24"/>
                <w:szCs w:val="24"/>
                <w:lang w:val="ru-RU"/>
              </w:rPr>
            </w:pPr>
            <w:r w:rsidRPr="00FD02C7">
              <w:rPr>
                <w:rFonts w:ascii="Times New Roman" w:hAnsi="Times New Roman" w:cs="Times New Roman"/>
                <w:sz w:val="24"/>
                <w:szCs w:val="24"/>
                <w:lang w:val="ru-RU"/>
              </w:rPr>
              <w:t>7</w:t>
            </w:r>
          </w:p>
        </w:tc>
        <w:tc>
          <w:tcPr>
            <w:tcW w:w="1119" w:type="dxa"/>
          </w:tcPr>
          <w:p w14:paraId="35283D6D" w14:textId="77777777" w:rsidR="00671CB4" w:rsidRPr="00FD02C7" w:rsidRDefault="00671CB4" w:rsidP="00CF3978">
            <w:pPr>
              <w:rPr>
                <w:rFonts w:ascii="Times New Roman" w:hAnsi="Times New Roman" w:cs="Times New Roman"/>
                <w:sz w:val="24"/>
                <w:szCs w:val="24"/>
                <w:lang w:val="ru-RU"/>
              </w:rPr>
            </w:pPr>
            <w:r w:rsidRPr="00FD02C7">
              <w:rPr>
                <w:rFonts w:ascii="Times New Roman" w:hAnsi="Times New Roman" w:cs="Times New Roman"/>
                <w:sz w:val="24"/>
                <w:szCs w:val="24"/>
                <w:lang w:val="ru-RU"/>
              </w:rPr>
              <w:t>Apple TV+</w:t>
            </w:r>
          </w:p>
        </w:tc>
        <w:tc>
          <w:tcPr>
            <w:tcW w:w="1317" w:type="dxa"/>
          </w:tcPr>
          <w:p w14:paraId="63C95EBB" w14:textId="77777777" w:rsidR="00671CB4" w:rsidRPr="00FD02C7" w:rsidRDefault="00671CB4" w:rsidP="00CF3978">
            <w:pPr>
              <w:rPr>
                <w:rFonts w:ascii="Times New Roman" w:hAnsi="Times New Roman" w:cs="Times New Roman"/>
                <w:sz w:val="24"/>
                <w:szCs w:val="24"/>
                <w:lang w:val="ru-RU"/>
              </w:rPr>
            </w:pPr>
            <w:r w:rsidRPr="00FD02C7">
              <w:rPr>
                <w:rFonts w:ascii="Times New Roman" w:hAnsi="Times New Roman" w:cs="Times New Roman"/>
                <w:sz w:val="24"/>
                <w:szCs w:val="24"/>
                <w:lang w:val="ru-RU"/>
              </w:rPr>
              <w:t>США / Apple Inc.</w:t>
            </w:r>
          </w:p>
        </w:tc>
        <w:tc>
          <w:tcPr>
            <w:tcW w:w="1456" w:type="dxa"/>
          </w:tcPr>
          <w:p w14:paraId="3F44077F" w14:textId="77777777" w:rsidR="00671CB4" w:rsidRPr="00FD02C7" w:rsidRDefault="00671CB4" w:rsidP="00CF3978">
            <w:pPr>
              <w:rPr>
                <w:rFonts w:ascii="Times New Roman" w:hAnsi="Times New Roman" w:cs="Times New Roman"/>
                <w:sz w:val="24"/>
                <w:szCs w:val="24"/>
                <w:lang w:val="ru-RU"/>
              </w:rPr>
            </w:pPr>
            <w:r w:rsidRPr="00FD02C7">
              <w:rPr>
                <w:rFonts w:ascii="Times New Roman" w:hAnsi="Times New Roman" w:cs="Times New Roman"/>
                <w:sz w:val="24"/>
                <w:szCs w:val="24"/>
                <w:lang w:val="ru-RU"/>
              </w:rPr>
              <w:t>Авторские оригиналы, HDR10+, семейный доступ</w:t>
            </w:r>
          </w:p>
        </w:tc>
        <w:tc>
          <w:tcPr>
            <w:tcW w:w="1365" w:type="dxa"/>
          </w:tcPr>
          <w:p w14:paraId="2FE06BA1" w14:textId="77777777" w:rsidR="00671CB4" w:rsidRPr="00FD02C7" w:rsidRDefault="00671CB4" w:rsidP="00CF3978">
            <w:pPr>
              <w:rPr>
                <w:rFonts w:ascii="Times New Roman" w:hAnsi="Times New Roman" w:cs="Times New Roman"/>
                <w:sz w:val="24"/>
                <w:szCs w:val="24"/>
                <w:lang w:val="ru-RU"/>
              </w:rPr>
            </w:pPr>
            <w:r w:rsidRPr="00FD02C7">
              <w:rPr>
                <w:rFonts w:ascii="Times New Roman" w:hAnsi="Times New Roman" w:cs="Times New Roman"/>
                <w:sz w:val="24"/>
                <w:szCs w:val="24"/>
                <w:lang w:val="ru-RU"/>
              </w:rPr>
              <w:t>Фильмы, мини-сериалы, шоу</w:t>
            </w:r>
          </w:p>
        </w:tc>
        <w:tc>
          <w:tcPr>
            <w:tcW w:w="1992" w:type="dxa"/>
          </w:tcPr>
          <w:p w14:paraId="4F8DC6D2" w14:textId="77777777" w:rsidR="00671CB4" w:rsidRPr="00FD02C7" w:rsidRDefault="00671CB4" w:rsidP="00CF3978">
            <w:pPr>
              <w:rPr>
                <w:rFonts w:ascii="Times New Roman" w:hAnsi="Times New Roman" w:cs="Times New Roman"/>
                <w:sz w:val="24"/>
                <w:szCs w:val="24"/>
                <w:lang w:val="ru-RU"/>
              </w:rPr>
            </w:pPr>
            <w:r w:rsidRPr="00FD02C7">
              <w:rPr>
                <w:rFonts w:ascii="Times New Roman" w:hAnsi="Times New Roman" w:cs="Times New Roman"/>
                <w:sz w:val="24"/>
                <w:szCs w:val="24"/>
                <w:lang w:val="ru-RU"/>
              </w:rPr>
              <w:t>1129 тг в мес / 1 неделя тест</w:t>
            </w:r>
          </w:p>
        </w:tc>
        <w:tc>
          <w:tcPr>
            <w:tcW w:w="1688" w:type="dxa"/>
          </w:tcPr>
          <w:p w14:paraId="0D113D22" w14:textId="77777777" w:rsidR="00671CB4" w:rsidRPr="00FD02C7" w:rsidRDefault="00671CB4" w:rsidP="00CF3978">
            <w:pPr>
              <w:rPr>
                <w:rFonts w:ascii="Times New Roman" w:hAnsi="Times New Roman" w:cs="Times New Roman"/>
                <w:sz w:val="24"/>
                <w:szCs w:val="24"/>
                <w:lang w:val="ru-RU"/>
              </w:rPr>
            </w:pPr>
            <w:r w:rsidRPr="00FD02C7">
              <w:rPr>
                <w:rFonts w:ascii="Times New Roman" w:hAnsi="Times New Roman" w:cs="Times New Roman"/>
                <w:sz w:val="24"/>
                <w:szCs w:val="24"/>
                <w:lang w:val="ru-RU"/>
              </w:rPr>
              <w:t>Прививает высокие требования к эстетике и монтажу в локальном контенте</w:t>
            </w:r>
          </w:p>
        </w:tc>
      </w:tr>
      <w:tr w:rsidR="00671CB4" w:rsidRPr="00FD02C7" w14:paraId="6D122124" w14:textId="77777777" w:rsidTr="00CF3978">
        <w:tc>
          <w:tcPr>
            <w:tcW w:w="408" w:type="dxa"/>
          </w:tcPr>
          <w:p w14:paraId="1756B829" w14:textId="77777777" w:rsidR="00671CB4" w:rsidRPr="00FD02C7" w:rsidRDefault="00671CB4" w:rsidP="00CF3978">
            <w:pPr>
              <w:rPr>
                <w:rFonts w:ascii="Times New Roman" w:hAnsi="Times New Roman" w:cs="Times New Roman"/>
                <w:sz w:val="24"/>
                <w:szCs w:val="24"/>
                <w:lang w:val="ru-RU"/>
              </w:rPr>
            </w:pPr>
            <w:r w:rsidRPr="00FD02C7">
              <w:rPr>
                <w:rFonts w:ascii="Times New Roman" w:hAnsi="Times New Roman" w:cs="Times New Roman"/>
                <w:sz w:val="24"/>
                <w:szCs w:val="24"/>
                <w:lang w:val="ru-RU"/>
              </w:rPr>
              <w:t>8</w:t>
            </w:r>
          </w:p>
        </w:tc>
        <w:tc>
          <w:tcPr>
            <w:tcW w:w="1119" w:type="dxa"/>
          </w:tcPr>
          <w:p w14:paraId="74E3BC22" w14:textId="77777777" w:rsidR="00671CB4" w:rsidRPr="00FD02C7" w:rsidRDefault="00671CB4" w:rsidP="00CF3978">
            <w:pPr>
              <w:rPr>
                <w:rFonts w:ascii="Times New Roman" w:hAnsi="Times New Roman" w:cs="Times New Roman"/>
                <w:sz w:val="24"/>
                <w:szCs w:val="24"/>
                <w:lang w:val="ru-RU"/>
              </w:rPr>
            </w:pPr>
            <w:r w:rsidRPr="00FD02C7">
              <w:rPr>
                <w:rFonts w:ascii="Times New Roman" w:hAnsi="Times New Roman" w:cs="Times New Roman"/>
                <w:sz w:val="24"/>
                <w:szCs w:val="24"/>
                <w:lang w:val="ru-RU"/>
              </w:rPr>
              <w:t>Disney+ и HBO Max</w:t>
            </w:r>
          </w:p>
        </w:tc>
        <w:tc>
          <w:tcPr>
            <w:tcW w:w="1317" w:type="dxa"/>
          </w:tcPr>
          <w:p w14:paraId="5FB549E1" w14:textId="77777777" w:rsidR="00671CB4" w:rsidRPr="00FD02C7" w:rsidRDefault="00671CB4" w:rsidP="00CF3978">
            <w:pPr>
              <w:rPr>
                <w:rFonts w:ascii="Times New Roman" w:hAnsi="Times New Roman" w:cs="Times New Roman"/>
                <w:sz w:val="24"/>
                <w:szCs w:val="24"/>
                <w:lang w:val="ru-RU"/>
              </w:rPr>
            </w:pPr>
            <w:r w:rsidRPr="00FD02C7">
              <w:rPr>
                <w:rFonts w:ascii="Times New Roman" w:hAnsi="Times New Roman" w:cs="Times New Roman"/>
                <w:sz w:val="24"/>
                <w:szCs w:val="24"/>
                <w:lang w:val="ru-RU"/>
              </w:rPr>
              <w:t>The Walt Disney Co. / Warner Bros Discovery</w:t>
            </w:r>
          </w:p>
        </w:tc>
        <w:tc>
          <w:tcPr>
            <w:tcW w:w="1456" w:type="dxa"/>
          </w:tcPr>
          <w:p w14:paraId="48E01B5F" w14:textId="77777777" w:rsidR="00671CB4" w:rsidRPr="00FD02C7" w:rsidRDefault="00671CB4" w:rsidP="00CF3978">
            <w:pPr>
              <w:rPr>
                <w:rFonts w:ascii="Times New Roman" w:hAnsi="Times New Roman" w:cs="Times New Roman"/>
                <w:sz w:val="24"/>
                <w:szCs w:val="24"/>
                <w:lang w:val="ru-RU"/>
              </w:rPr>
            </w:pPr>
            <w:r w:rsidRPr="00FD02C7">
              <w:rPr>
                <w:rFonts w:ascii="Times New Roman" w:hAnsi="Times New Roman" w:cs="Times New Roman"/>
                <w:sz w:val="24"/>
                <w:szCs w:val="24"/>
                <w:lang w:val="ru-RU"/>
              </w:rPr>
              <w:t>Ограниченно доступны в РК через VPN</w:t>
            </w:r>
          </w:p>
        </w:tc>
        <w:tc>
          <w:tcPr>
            <w:tcW w:w="1365" w:type="dxa"/>
          </w:tcPr>
          <w:p w14:paraId="5886F529" w14:textId="77777777" w:rsidR="00671CB4" w:rsidRPr="00FD02C7" w:rsidRDefault="00671CB4" w:rsidP="00CF3978">
            <w:pPr>
              <w:rPr>
                <w:rFonts w:ascii="Times New Roman" w:hAnsi="Times New Roman" w:cs="Times New Roman"/>
                <w:sz w:val="24"/>
                <w:szCs w:val="24"/>
                <w:lang w:val="ru-RU"/>
              </w:rPr>
            </w:pPr>
            <w:r w:rsidRPr="00FD02C7">
              <w:rPr>
                <w:rFonts w:ascii="Times New Roman" w:hAnsi="Times New Roman" w:cs="Times New Roman"/>
                <w:sz w:val="24"/>
                <w:szCs w:val="24"/>
                <w:lang w:val="ru-RU"/>
              </w:rPr>
              <w:t>Франшизы, фильмы Marvel, DC и т. д.</w:t>
            </w:r>
          </w:p>
        </w:tc>
        <w:tc>
          <w:tcPr>
            <w:tcW w:w="1992" w:type="dxa"/>
          </w:tcPr>
          <w:p w14:paraId="4C780414" w14:textId="77777777" w:rsidR="00671CB4" w:rsidRPr="00FD02C7" w:rsidRDefault="00671CB4" w:rsidP="00CF3978">
            <w:pPr>
              <w:rPr>
                <w:rFonts w:ascii="Times New Roman" w:hAnsi="Times New Roman" w:cs="Times New Roman"/>
                <w:sz w:val="24"/>
                <w:szCs w:val="24"/>
                <w:lang w:val="ru-RU"/>
              </w:rPr>
            </w:pPr>
            <w:r w:rsidRPr="00FD02C7">
              <w:rPr>
                <w:rFonts w:ascii="Times New Roman" w:hAnsi="Times New Roman" w:cs="Times New Roman"/>
                <w:sz w:val="24"/>
                <w:szCs w:val="24"/>
                <w:lang w:val="ru-RU"/>
              </w:rPr>
              <w:t>Платная модель (≈ 11 USD)</w:t>
            </w:r>
          </w:p>
        </w:tc>
        <w:tc>
          <w:tcPr>
            <w:tcW w:w="1688" w:type="dxa"/>
          </w:tcPr>
          <w:p w14:paraId="33415978" w14:textId="77777777" w:rsidR="00671CB4" w:rsidRPr="00FD02C7" w:rsidRDefault="00671CB4" w:rsidP="00CF3978">
            <w:pPr>
              <w:rPr>
                <w:rFonts w:ascii="Times New Roman" w:hAnsi="Times New Roman" w:cs="Times New Roman"/>
                <w:sz w:val="24"/>
                <w:szCs w:val="24"/>
                <w:lang w:val="ru-RU"/>
              </w:rPr>
            </w:pPr>
            <w:r w:rsidRPr="00FD02C7">
              <w:rPr>
                <w:rFonts w:ascii="Times New Roman" w:hAnsi="Times New Roman" w:cs="Times New Roman"/>
                <w:sz w:val="24"/>
                <w:szCs w:val="24"/>
                <w:lang w:val="ru-RU"/>
              </w:rPr>
              <w:t>Показывают вектор глобализации аудиовизуальной культуры</w:t>
            </w:r>
          </w:p>
        </w:tc>
      </w:tr>
      <w:tr w:rsidR="00671CB4" w:rsidRPr="00FD02C7" w14:paraId="7D6C9084" w14:textId="77777777" w:rsidTr="00CF3978">
        <w:tc>
          <w:tcPr>
            <w:tcW w:w="408" w:type="dxa"/>
          </w:tcPr>
          <w:p w14:paraId="6B8E4608" w14:textId="77777777" w:rsidR="00671CB4" w:rsidRPr="00FD02C7" w:rsidRDefault="00671CB4" w:rsidP="00CF3978">
            <w:pPr>
              <w:rPr>
                <w:rFonts w:ascii="Times New Roman" w:hAnsi="Times New Roman" w:cs="Times New Roman"/>
                <w:sz w:val="24"/>
                <w:szCs w:val="24"/>
                <w:lang w:val="ru-RU"/>
              </w:rPr>
            </w:pPr>
            <w:r w:rsidRPr="00FD02C7">
              <w:rPr>
                <w:rFonts w:ascii="Times New Roman" w:hAnsi="Times New Roman" w:cs="Times New Roman"/>
                <w:sz w:val="24"/>
                <w:szCs w:val="24"/>
                <w:lang w:val="ru-RU"/>
              </w:rPr>
              <w:t>9</w:t>
            </w:r>
          </w:p>
        </w:tc>
        <w:tc>
          <w:tcPr>
            <w:tcW w:w="1119" w:type="dxa"/>
          </w:tcPr>
          <w:p w14:paraId="4C2186BC" w14:textId="77777777" w:rsidR="00671CB4" w:rsidRPr="00FD02C7" w:rsidRDefault="00671CB4" w:rsidP="00CF3978">
            <w:pPr>
              <w:rPr>
                <w:rFonts w:ascii="Times New Roman" w:hAnsi="Times New Roman" w:cs="Times New Roman"/>
                <w:sz w:val="24"/>
                <w:szCs w:val="24"/>
                <w:lang w:val="ru-RU"/>
              </w:rPr>
            </w:pPr>
            <w:r w:rsidRPr="00FD02C7">
              <w:rPr>
                <w:rFonts w:ascii="Times New Roman" w:hAnsi="Times New Roman" w:cs="Times New Roman"/>
                <w:sz w:val="24"/>
                <w:szCs w:val="24"/>
                <w:lang w:val="ru-RU"/>
              </w:rPr>
              <w:t>YouTube Premium и TikTok Video</w:t>
            </w:r>
          </w:p>
        </w:tc>
        <w:tc>
          <w:tcPr>
            <w:tcW w:w="1317" w:type="dxa"/>
          </w:tcPr>
          <w:p w14:paraId="3D3AAE71" w14:textId="77777777" w:rsidR="00671CB4" w:rsidRPr="00FD02C7" w:rsidRDefault="00671CB4" w:rsidP="00CF3978">
            <w:pPr>
              <w:rPr>
                <w:rFonts w:ascii="Times New Roman" w:hAnsi="Times New Roman" w:cs="Times New Roman"/>
                <w:sz w:val="24"/>
                <w:szCs w:val="24"/>
                <w:lang w:val="ru-RU"/>
              </w:rPr>
            </w:pPr>
            <w:r w:rsidRPr="00FD02C7">
              <w:rPr>
                <w:rFonts w:ascii="Times New Roman" w:hAnsi="Times New Roman" w:cs="Times New Roman"/>
                <w:sz w:val="24"/>
                <w:szCs w:val="24"/>
                <w:lang w:val="ru-RU"/>
              </w:rPr>
              <w:t>Google LLC / Bytedance</w:t>
            </w:r>
          </w:p>
        </w:tc>
        <w:tc>
          <w:tcPr>
            <w:tcW w:w="1456" w:type="dxa"/>
          </w:tcPr>
          <w:p w14:paraId="0F42FE38" w14:textId="77777777" w:rsidR="00671CB4" w:rsidRPr="00FD02C7" w:rsidRDefault="00671CB4" w:rsidP="00CF3978">
            <w:pPr>
              <w:rPr>
                <w:rFonts w:ascii="Times New Roman" w:hAnsi="Times New Roman" w:cs="Times New Roman"/>
                <w:sz w:val="24"/>
                <w:szCs w:val="24"/>
                <w:lang w:val="ru-RU"/>
              </w:rPr>
            </w:pPr>
            <w:r w:rsidRPr="00FD02C7">
              <w:rPr>
                <w:rFonts w:ascii="Times New Roman" w:hAnsi="Times New Roman" w:cs="Times New Roman"/>
                <w:sz w:val="24"/>
                <w:szCs w:val="24"/>
                <w:lang w:val="ru-RU"/>
              </w:rPr>
              <w:t>Самая широкая аудитория в Казахстане; видео короткой формы</w:t>
            </w:r>
          </w:p>
        </w:tc>
        <w:tc>
          <w:tcPr>
            <w:tcW w:w="1365" w:type="dxa"/>
          </w:tcPr>
          <w:p w14:paraId="181F63AB" w14:textId="77777777" w:rsidR="00671CB4" w:rsidRPr="00FD02C7" w:rsidRDefault="00671CB4" w:rsidP="00CF3978">
            <w:pPr>
              <w:rPr>
                <w:rFonts w:ascii="Times New Roman" w:hAnsi="Times New Roman" w:cs="Times New Roman"/>
                <w:sz w:val="24"/>
                <w:szCs w:val="24"/>
                <w:lang w:val="ru-RU"/>
              </w:rPr>
            </w:pPr>
            <w:r w:rsidRPr="00FD02C7">
              <w:rPr>
                <w:rFonts w:ascii="Times New Roman" w:hAnsi="Times New Roman" w:cs="Times New Roman"/>
                <w:sz w:val="24"/>
                <w:szCs w:val="24"/>
                <w:lang w:val="ru-RU"/>
              </w:rPr>
              <w:t>Видеоблоги, веб-сериалы, обучающий контент</w:t>
            </w:r>
          </w:p>
        </w:tc>
        <w:tc>
          <w:tcPr>
            <w:tcW w:w="1992" w:type="dxa"/>
          </w:tcPr>
          <w:p w14:paraId="073F48E1" w14:textId="77777777" w:rsidR="00671CB4" w:rsidRPr="00FD02C7" w:rsidRDefault="00671CB4" w:rsidP="00CF3978">
            <w:pPr>
              <w:rPr>
                <w:rFonts w:ascii="Times New Roman" w:hAnsi="Times New Roman" w:cs="Times New Roman"/>
                <w:sz w:val="24"/>
                <w:szCs w:val="24"/>
                <w:lang w:val="ru-RU"/>
              </w:rPr>
            </w:pPr>
            <w:r w:rsidRPr="00FD02C7">
              <w:rPr>
                <w:rFonts w:ascii="Times New Roman" w:hAnsi="Times New Roman" w:cs="Times New Roman"/>
                <w:sz w:val="24"/>
                <w:szCs w:val="24"/>
                <w:lang w:val="ru-RU"/>
              </w:rPr>
              <w:t>Freemium / Premium без рекламы</w:t>
            </w:r>
          </w:p>
        </w:tc>
        <w:tc>
          <w:tcPr>
            <w:tcW w:w="1688" w:type="dxa"/>
          </w:tcPr>
          <w:p w14:paraId="21DB843B" w14:textId="77777777" w:rsidR="00671CB4" w:rsidRPr="00FD02C7" w:rsidRDefault="00671CB4" w:rsidP="00CF3978">
            <w:pPr>
              <w:rPr>
                <w:rFonts w:ascii="Times New Roman" w:hAnsi="Times New Roman" w:cs="Times New Roman"/>
                <w:sz w:val="24"/>
                <w:szCs w:val="24"/>
                <w:lang w:val="ru-RU"/>
              </w:rPr>
            </w:pPr>
            <w:r w:rsidRPr="00FD02C7">
              <w:rPr>
                <w:rFonts w:ascii="Times New Roman" w:hAnsi="Times New Roman" w:cs="Times New Roman"/>
                <w:sz w:val="24"/>
                <w:szCs w:val="24"/>
                <w:lang w:val="ru-RU"/>
              </w:rPr>
              <w:t>Создает «демократизацию экрана» — каждый может стать продюсером</w:t>
            </w:r>
          </w:p>
        </w:tc>
      </w:tr>
    </w:tbl>
    <w:p w14:paraId="3042F8AB" w14:textId="05D0AF36" w:rsidR="00671CB4" w:rsidRPr="00FD02C7" w:rsidRDefault="00671CB4" w:rsidP="008B34D3">
      <w:pPr>
        <w:spacing w:after="0" w:line="240" w:lineRule="auto"/>
        <w:ind w:firstLine="709"/>
        <w:jc w:val="both"/>
        <w:rPr>
          <w:rFonts w:ascii="Times New Roman" w:eastAsia="Times New Roman" w:hAnsi="Times New Roman" w:cs="Times New Roman"/>
          <w:sz w:val="28"/>
          <w:szCs w:val="28"/>
        </w:rPr>
      </w:pPr>
      <w:r w:rsidRPr="00FD02C7">
        <w:rPr>
          <w:rFonts w:ascii="Times New Roman" w:hAnsi="Times New Roman" w:cs="Times New Roman"/>
          <w:b/>
          <w:bCs/>
          <w:sz w:val="28"/>
          <w:szCs w:val="28"/>
        </w:rPr>
        <w:t>Выводы по таблице № 14:</w:t>
      </w:r>
      <w:r w:rsidRPr="00FD02C7">
        <w:rPr>
          <w:rFonts w:ascii="Times New Roman" w:hAnsi="Times New Roman" w:cs="Times New Roman"/>
          <w:sz w:val="28"/>
          <w:szCs w:val="28"/>
        </w:rPr>
        <w:t xml:space="preserve"> </w:t>
      </w:r>
      <w:r w:rsidRPr="00FD02C7">
        <w:rPr>
          <w:rFonts w:ascii="Times New Roman" w:eastAsia="Times New Roman" w:hAnsi="Times New Roman" w:cs="Times New Roman"/>
          <w:sz w:val="28"/>
          <w:szCs w:val="28"/>
        </w:rPr>
        <w:t>Переход от кинозалов к цифровому пространству посредством содействия локального кино и культурного контекста. Наблюдается тенденция роста национального контента и его коммерческой привлекательности.</w:t>
      </w:r>
    </w:p>
    <w:p w14:paraId="3270CB47" w14:textId="77777777" w:rsidR="004C0A90" w:rsidRPr="00FD02C7" w:rsidRDefault="004C0A90" w:rsidP="008B34D3">
      <w:pPr>
        <w:spacing w:after="0" w:line="240" w:lineRule="auto"/>
        <w:ind w:firstLine="709"/>
        <w:jc w:val="both"/>
        <w:rPr>
          <w:rFonts w:ascii="Times New Roman" w:hAnsi="Times New Roman" w:cs="Times New Roman"/>
          <w:sz w:val="28"/>
          <w:szCs w:val="28"/>
        </w:rPr>
      </w:pPr>
      <w:r w:rsidRPr="00FD02C7">
        <w:rPr>
          <w:rFonts w:ascii="Times New Roman" w:hAnsi="Times New Roman" w:cs="Times New Roman"/>
          <w:sz w:val="28"/>
          <w:szCs w:val="28"/>
        </w:rPr>
        <w:t>Тем не менее данный формат позволяет исследовать цифровую медиа-реальность, трансформацию аудитории и новые формы визуального повествования, что делает его перспективным с точки зрения медиатеории.</w:t>
      </w:r>
    </w:p>
    <w:p w14:paraId="2C3322B5" w14:textId="77777777" w:rsidR="004C0A90" w:rsidRPr="00FD02C7" w:rsidRDefault="004C0A90" w:rsidP="004129CC">
      <w:pPr>
        <w:spacing w:after="0" w:line="240" w:lineRule="auto"/>
        <w:ind w:firstLine="709"/>
        <w:jc w:val="both"/>
        <w:rPr>
          <w:rFonts w:ascii="Times New Roman" w:hAnsi="Times New Roman" w:cs="Times New Roman"/>
          <w:sz w:val="28"/>
          <w:szCs w:val="28"/>
        </w:rPr>
      </w:pPr>
      <w:r w:rsidRPr="00FD02C7">
        <w:rPr>
          <w:rFonts w:ascii="Times New Roman" w:hAnsi="Times New Roman" w:cs="Times New Roman"/>
          <w:sz w:val="28"/>
          <w:szCs w:val="28"/>
        </w:rPr>
        <w:lastRenderedPageBreak/>
        <w:t>Веб-сериалы в Казахстане за период 2020-2025 гг. выступают как индикатор медиа-трансформации: они открывают пространство для творчества, экспериментирования и новых аудиторных практик, что в полной мере отвечает Концепции креативных индустрий.</w:t>
      </w:r>
    </w:p>
    <w:p w14:paraId="40C75145" w14:textId="77777777" w:rsidR="004C0A90" w:rsidRPr="00FD02C7" w:rsidRDefault="004C0A90" w:rsidP="004129CC">
      <w:pPr>
        <w:spacing w:after="0" w:line="240" w:lineRule="auto"/>
        <w:ind w:firstLine="709"/>
        <w:jc w:val="both"/>
        <w:rPr>
          <w:rFonts w:ascii="Times New Roman" w:hAnsi="Times New Roman" w:cs="Times New Roman"/>
          <w:sz w:val="28"/>
          <w:szCs w:val="28"/>
        </w:rPr>
      </w:pPr>
      <w:r w:rsidRPr="00FD02C7">
        <w:rPr>
          <w:rFonts w:ascii="Times New Roman" w:hAnsi="Times New Roman" w:cs="Times New Roman"/>
          <w:sz w:val="28"/>
          <w:szCs w:val="28"/>
        </w:rPr>
        <w:t>Методологически они требуют системного подхода – институционального, контентного и рецепционного. Этот формат (веб-сериал) уже не просто вспомогательный, но самостоятельный медиапродакт, который может способствовать развитию национальной медиакультуры и цифровой грамотности.</w:t>
      </w:r>
    </w:p>
    <w:p w14:paraId="3985A3E7" w14:textId="77777777" w:rsidR="004C0A90" w:rsidRPr="00FD02C7" w:rsidRDefault="004C0A90" w:rsidP="004129CC">
      <w:pPr>
        <w:spacing w:after="0" w:line="240" w:lineRule="auto"/>
        <w:ind w:firstLine="709"/>
        <w:jc w:val="both"/>
        <w:rPr>
          <w:rFonts w:ascii="Times New Roman" w:hAnsi="Times New Roman" w:cs="Times New Roman"/>
          <w:sz w:val="28"/>
          <w:szCs w:val="28"/>
        </w:rPr>
      </w:pPr>
      <w:r w:rsidRPr="00FD02C7">
        <w:rPr>
          <w:rFonts w:ascii="Times New Roman" w:hAnsi="Times New Roman" w:cs="Times New Roman"/>
          <w:sz w:val="28"/>
          <w:szCs w:val="28"/>
        </w:rPr>
        <w:t>Итак, в совокупности, креативная индустрия Казахстана 2021-2025 гг. характеризуется:</w:t>
      </w:r>
    </w:p>
    <w:p w14:paraId="56ED949B" w14:textId="77777777" w:rsidR="004C0A90" w:rsidRPr="00FD02C7" w:rsidRDefault="004C0A90" w:rsidP="004129CC">
      <w:pPr>
        <w:numPr>
          <w:ilvl w:val="0"/>
          <w:numId w:val="32"/>
        </w:numPr>
        <w:spacing w:after="0" w:line="240" w:lineRule="auto"/>
        <w:ind w:left="0" w:firstLine="709"/>
        <w:jc w:val="both"/>
        <w:rPr>
          <w:rFonts w:ascii="Times New Roman" w:hAnsi="Times New Roman" w:cs="Times New Roman"/>
          <w:sz w:val="28"/>
          <w:szCs w:val="28"/>
        </w:rPr>
      </w:pPr>
      <w:r w:rsidRPr="00FD02C7">
        <w:rPr>
          <w:rFonts w:ascii="Times New Roman" w:hAnsi="Times New Roman" w:cs="Times New Roman"/>
          <w:sz w:val="28"/>
          <w:szCs w:val="28"/>
        </w:rPr>
        <w:t>институционализацией: формирование нормативной базы, создание фондов, налоговых режимов, центров креативной экономики;</w:t>
      </w:r>
    </w:p>
    <w:p w14:paraId="736AE748" w14:textId="77777777" w:rsidR="004C0A90" w:rsidRPr="00FD02C7" w:rsidRDefault="004C0A90" w:rsidP="004129CC">
      <w:pPr>
        <w:numPr>
          <w:ilvl w:val="0"/>
          <w:numId w:val="32"/>
        </w:numPr>
        <w:spacing w:after="0" w:line="240" w:lineRule="auto"/>
        <w:ind w:left="0" w:firstLine="709"/>
        <w:jc w:val="both"/>
        <w:rPr>
          <w:rFonts w:ascii="Times New Roman" w:hAnsi="Times New Roman" w:cs="Times New Roman"/>
          <w:sz w:val="28"/>
          <w:szCs w:val="28"/>
        </w:rPr>
      </w:pPr>
      <w:r w:rsidRPr="00FD02C7">
        <w:rPr>
          <w:rFonts w:ascii="Times New Roman" w:hAnsi="Times New Roman" w:cs="Times New Roman"/>
          <w:sz w:val="28"/>
          <w:szCs w:val="28"/>
        </w:rPr>
        <w:t>цифровой трансформацией: рост числа субъектов, ориентированных на цифровой контент, рост платформенного производства;</w:t>
      </w:r>
    </w:p>
    <w:p w14:paraId="6737A15A" w14:textId="77777777" w:rsidR="004C0A90" w:rsidRPr="00FD02C7" w:rsidRDefault="004C0A90" w:rsidP="004129CC">
      <w:pPr>
        <w:numPr>
          <w:ilvl w:val="0"/>
          <w:numId w:val="32"/>
        </w:numPr>
        <w:spacing w:after="0" w:line="240" w:lineRule="auto"/>
        <w:ind w:left="0" w:firstLine="709"/>
        <w:jc w:val="both"/>
        <w:rPr>
          <w:rFonts w:ascii="Times New Roman" w:hAnsi="Times New Roman" w:cs="Times New Roman"/>
          <w:sz w:val="28"/>
          <w:szCs w:val="28"/>
        </w:rPr>
      </w:pPr>
      <w:r w:rsidRPr="00FD02C7">
        <w:rPr>
          <w:rFonts w:ascii="Times New Roman" w:hAnsi="Times New Roman" w:cs="Times New Roman"/>
          <w:sz w:val="28"/>
          <w:szCs w:val="28"/>
        </w:rPr>
        <w:t>межформатной динамикой: киноиндустрия модернизируется, веб-форматы выходят на передний план, креативные инициативы получают новые смыслы. Эти процессы можно рассматривать как интеграцию функции культурного посредника, социального зеркала и экспериментальной творческой платформы, что создаёт «новую медиасистему» в Казахстане.</w:t>
      </w:r>
    </w:p>
    <w:p w14:paraId="5C35DE9F" w14:textId="77777777" w:rsidR="004C0A90" w:rsidRPr="00FD02C7" w:rsidRDefault="004C0A90" w:rsidP="004129CC">
      <w:pPr>
        <w:spacing w:after="0" w:line="240" w:lineRule="auto"/>
        <w:ind w:firstLine="709"/>
        <w:jc w:val="both"/>
        <w:rPr>
          <w:rFonts w:ascii="Times New Roman" w:hAnsi="Times New Roman" w:cs="Times New Roman"/>
          <w:sz w:val="28"/>
          <w:szCs w:val="28"/>
        </w:rPr>
      </w:pPr>
      <w:r w:rsidRPr="00FD02C7">
        <w:rPr>
          <w:rFonts w:ascii="Times New Roman" w:hAnsi="Times New Roman" w:cs="Times New Roman"/>
          <w:sz w:val="28"/>
          <w:szCs w:val="28"/>
        </w:rPr>
        <w:t>С методологической точки зрения исследование включает:</w:t>
      </w:r>
    </w:p>
    <w:p w14:paraId="19AA6D4E" w14:textId="77777777" w:rsidR="004C0A90" w:rsidRPr="00FD02C7" w:rsidRDefault="004C0A90" w:rsidP="004129CC">
      <w:pPr>
        <w:spacing w:after="0" w:line="240" w:lineRule="auto"/>
        <w:ind w:firstLine="709"/>
        <w:jc w:val="both"/>
        <w:rPr>
          <w:rFonts w:ascii="Times New Roman" w:hAnsi="Times New Roman" w:cs="Times New Roman"/>
          <w:color w:val="000000" w:themeColor="text1"/>
          <w:sz w:val="28"/>
          <w:szCs w:val="28"/>
        </w:rPr>
      </w:pPr>
      <w:r w:rsidRPr="00FD02C7">
        <w:rPr>
          <w:rFonts w:ascii="Times New Roman" w:hAnsi="Times New Roman" w:cs="Times New Roman"/>
          <w:sz w:val="28"/>
          <w:szCs w:val="28"/>
        </w:rPr>
        <w:t xml:space="preserve">– сравнительные межрегиональные исследования: дайджест которого был хронологически исследован в </w:t>
      </w:r>
      <w:r w:rsidRPr="00FD02C7">
        <w:rPr>
          <w:rFonts w:ascii="Times New Roman" w:hAnsi="Times New Roman" w:cs="Times New Roman"/>
          <w:i/>
          <w:iCs/>
          <w:sz w:val="28"/>
          <w:szCs w:val="28"/>
        </w:rPr>
        <w:t>1.1 «Историческая репрезентация веб-сериалов в мировой кинопрактике и стриминговых платформах»</w:t>
      </w:r>
      <w:r w:rsidRPr="00FD02C7">
        <w:rPr>
          <w:rFonts w:ascii="Times New Roman" w:hAnsi="Times New Roman" w:cs="Times New Roman"/>
          <w:sz w:val="28"/>
          <w:szCs w:val="28"/>
        </w:rPr>
        <w:t xml:space="preserve"> и в </w:t>
      </w:r>
      <w:r w:rsidRPr="00FD02C7">
        <w:rPr>
          <w:rFonts w:ascii="Times New Roman" w:hAnsi="Times New Roman" w:cs="Times New Roman"/>
          <w:i/>
          <w:iCs/>
          <w:sz w:val="28"/>
          <w:szCs w:val="28"/>
        </w:rPr>
        <w:t xml:space="preserve">1.2 «Медиакультурная глобализация феномена </w:t>
      </w:r>
      <w:r w:rsidRPr="00FD02C7">
        <w:rPr>
          <w:rFonts w:ascii="Times New Roman" w:hAnsi="Times New Roman" w:cs="Times New Roman"/>
          <w:i/>
          <w:iCs/>
          <w:color w:val="000000" w:themeColor="text1"/>
          <w:sz w:val="28"/>
          <w:szCs w:val="28"/>
        </w:rPr>
        <w:t xml:space="preserve">Халлю </w:t>
      </w:r>
      <w:r w:rsidRPr="00FD02C7">
        <w:rPr>
          <w:rFonts w:ascii="Times New Roman" w:hAnsi="Times New Roman" w:cs="Times New Roman"/>
          <w:i/>
          <w:iCs/>
          <w:sz w:val="28"/>
          <w:szCs w:val="28"/>
        </w:rPr>
        <w:t xml:space="preserve">– </w:t>
      </w:r>
      <w:r w:rsidRPr="00FD02C7">
        <w:rPr>
          <w:rFonts w:ascii="Times New Roman" w:hAnsi="Times New Roman" w:cs="Times New Roman"/>
          <w:i/>
          <w:iCs/>
          <w:color w:val="000000" w:themeColor="text1"/>
          <w:sz w:val="28"/>
          <w:szCs w:val="28"/>
        </w:rPr>
        <w:t xml:space="preserve">корейские веб-сериалы в контексте </w:t>
      </w:r>
      <w:r w:rsidRPr="00FD02C7">
        <w:rPr>
          <w:rFonts w:ascii="Times New Roman" w:hAnsi="Times New Roman" w:cs="Times New Roman"/>
          <w:i/>
          <w:iCs/>
          <w:color w:val="000000" w:themeColor="text1"/>
          <w:sz w:val="28"/>
          <w:szCs w:val="28"/>
          <w:lang w:val="en-GB"/>
        </w:rPr>
        <w:t>методологическ</w:t>
      </w:r>
      <w:r w:rsidRPr="00FD02C7">
        <w:rPr>
          <w:rFonts w:ascii="Times New Roman" w:hAnsi="Times New Roman" w:cs="Times New Roman"/>
          <w:i/>
          <w:iCs/>
          <w:color w:val="000000" w:themeColor="text1"/>
          <w:sz w:val="28"/>
          <w:szCs w:val="28"/>
        </w:rPr>
        <w:t>ой проекции»</w:t>
      </w:r>
      <w:r w:rsidRPr="00FD02C7">
        <w:rPr>
          <w:rFonts w:ascii="Times New Roman" w:hAnsi="Times New Roman" w:cs="Times New Roman"/>
          <w:color w:val="000000" w:themeColor="text1"/>
          <w:sz w:val="28"/>
          <w:szCs w:val="28"/>
        </w:rPr>
        <w:t>;</w:t>
      </w:r>
    </w:p>
    <w:p w14:paraId="3A300042" w14:textId="77777777" w:rsidR="004C0A90" w:rsidRPr="00FD02C7" w:rsidRDefault="004C0A90" w:rsidP="004129CC">
      <w:pPr>
        <w:spacing w:after="0" w:line="240" w:lineRule="auto"/>
        <w:ind w:firstLine="709"/>
        <w:jc w:val="both"/>
        <w:rPr>
          <w:rFonts w:ascii="Times New Roman" w:hAnsi="Times New Roman" w:cs="Times New Roman"/>
          <w:sz w:val="28"/>
          <w:szCs w:val="28"/>
        </w:rPr>
      </w:pPr>
      <w:r w:rsidRPr="00FD02C7">
        <w:rPr>
          <w:rFonts w:ascii="Times New Roman" w:hAnsi="Times New Roman" w:cs="Times New Roman"/>
          <w:sz w:val="28"/>
          <w:szCs w:val="28"/>
        </w:rPr>
        <w:t xml:space="preserve">– системный сбор данных: производство, финансирование, просмотры, которые были проанализированы в подразделе </w:t>
      </w:r>
      <w:r w:rsidRPr="00FD02C7">
        <w:rPr>
          <w:rFonts w:ascii="Times New Roman" w:hAnsi="Times New Roman" w:cs="Times New Roman"/>
          <w:i/>
          <w:iCs/>
          <w:sz w:val="28"/>
          <w:szCs w:val="28"/>
        </w:rPr>
        <w:t>2.1 «Культурный дискурс и ценностные ориентиры в веб-сериалах: адаптация в казахстанской киноиндустрии»</w:t>
      </w:r>
      <w:r w:rsidRPr="00FD02C7">
        <w:rPr>
          <w:rFonts w:ascii="Times New Roman" w:hAnsi="Times New Roman" w:cs="Times New Roman"/>
          <w:sz w:val="28"/>
          <w:szCs w:val="28"/>
        </w:rPr>
        <w:t>;</w:t>
      </w:r>
    </w:p>
    <w:p w14:paraId="5E86C349" w14:textId="77777777" w:rsidR="004C0A90" w:rsidRPr="00FD02C7" w:rsidRDefault="004C0A90" w:rsidP="004129CC">
      <w:pPr>
        <w:spacing w:after="0" w:line="240" w:lineRule="auto"/>
        <w:ind w:firstLine="709"/>
        <w:jc w:val="both"/>
        <w:rPr>
          <w:rFonts w:ascii="Times New Roman" w:hAnsi="Times New Roman" w:cs="Times New Roman"/>
          <w:sz w:val="28"/>
          <w:szCs w:val="28"/>
        </w:rPr>
      </w:pPr>
      <w:r w:rsidRPr="00FD02C7">
        <w:rPr>
          <w:rFonts w:ascii="Times New Roman" w:hAnsi="Times New Roman" w:cs="Times New Roman"/>
          <w:sz w:val="28"/>
          <w:szCs w:val="28"/>
        </w:rPr>
        <w:t>– качественные исследования: интервью, фокус-группы, так же представленные в первом параграфе второй главы;</w:t>
      </w:r>
    </w:p>
    <w:p w14:paraId="72FEA327" w14:textId="77777777" w:rsidR="004C0A90" w:rsidRPr="00FD02C7" w:rsidRDefault="004C0A90" w:rsidP="004129CC">
      <w:pPr>
        <w:spacing w:after="0" w:line="240" w:lineRule="auto"/>
        <w:ind w:firstLine="709"/>
        <w:jc w:val="both"/>
        <w:rPr>
          <w:rFonts w:ascii="Times New Roman" w:hAnsi="Times New Roman" w:cs="Times New Roman"/>
          <w:sz w:val="28"/>
          <w:szCs w:val="28"/>
        </w:rPr>
      </w:pPr>
      <w:r w:rsidRPr="00FD02C7">
        <w:rPr>
          <w:rFonts w:ascii="Times New Roman" w:hAnsi="Times New Roman" w:cs="Times New Roman"/>
          <w:color w:val="000000" w:themeColor="text1"/>
          <w:sz w:val="28"/>
          <w:szCs w:val="28"/>
        </w:rPr>
        <w:t xml:space="preserve">– </w:t>
      </w:r>
      <w:r w:rsidRPr="00FD02C7">
        <w:rPr>
          <w:rFonts w:ascii="Times New Roman" w:hAnsi="Times New Roman" w:cs="Times New Roman"/>
          <w:sz w:val="28"/>
          <w:szCs w:val="28"/>
        </w:rPr>
        <w:t>теоретическая рефлексия: глокализация, медиатрансформация, платформенная экономика, данные аспекты были в полном аспекте проанализированы в представленном исследовании.</w:t>
      </w:r>
    </w:p>
    <w:p w14:paraId="2DC614FE" w14:textId="77777777" w:rsidR="004C0A90" w:rsidRPr="00FD02C7" w:rsidRDefault="004C0A90" w:rsidP="004129CC">
      <w:pPr>
        <w:spacing w:after="0" w:line="240" w:lineRule="auto"/>
        <w:ind w:firstLine="709"/>
        <w:jc w:val="both"/>
        <w:rPr>
          <w:rFonts w:ascii="Times New Roman" w:hAnsi="Times New Roman" w:cs="Times New Roman"/>
          <w:sz w:val="28"/>
          <w:szCs w:val="28"/>
        </w:rPr>
      </w:pPr>
      <w:r w:rsidRPr="00FD02C7">
        <w:rPr>
          <w:rFonts w:ascii="Times New Roman" w:hAnsi="Times New Roman" w:cs="Times New Roman"/>
          <w:sz w:val="28"/>
          <w:szCs w:val="28"/>
        </w:rPr>
        <w:t xml:space="preserve">Так, современные </w:t>
      </w:r>
      <w:r w:rsidRPr="00FD02C7">
        <w:rPr>
          <w:rFonts w:ascii="Times New Roman" w:hAnsi="Times New Roman" w:cs="Times New Roman"/>
          <w:b/>
          <w:bCs/>
          <w:sz w:val="28"/>
          <w:szCs w:val="28"/>
        </w:rPr>
        <w:t>тенденции развития веб-сериалов в Казахстане</w:t>
      </w:r>
      <w:r w:rsidRPr="00FD02C7">
        <w:rPr>
          <w:rFonts w:ascii="Times New Roman" w:hAnsi="Times New Roman" w:cs="Times New Roman"/>
          <w:sz w:val="28"/>
          <w:szCs w:val="28"/>
        </w:rPr>
        <w:t xml:space="preserve"> отражают глубокие трансформации в культурно-коммуникационной, технологической и образовательной сферах, что позволяет рассматривать данный медиажанр как один из </w:t>
      </w:r>
      <w:r w:rsidRPr="00FD02C7">
        <w:rPr>
          <w:rFonts w:ascii="Times New Roman" w:hAnsi="Times New Roman" w:cs="Times New Roman"/>
          <w:b/>
          <w:bCs/>
          <w:sz w:val="28"/>
          <w:szCs w:val="28"/>
        </w:rPr>
        <w:t>ключевых индикаторов становления креативных индустрий страны</w:t>
      </w:r>
      <w:r w:rsidRPr="00FD02C7">
        <w:rPr>
          <w:rFonts w:ascii="Times New Roman" w:hAnsi="Times New Roman" w:cs="Times New Roman"/>
          <w:sz w:val="28"/>
          <w:szCs w:val="28"/>
        </w:rPr>
        <w:t>.</w:t>
      </w:r>
    </w:p>
    <w:p w14:paraId="232017A3" w14:textId="77777777" w:rsidR="004C0A90" w:rsidRPr="00FD02C7" w:rsidRDefault="004C0A90" w:rsidP="004129CC">
      <w:pPr>
        <w:spacing w:after="0" w:line="240" w:lineRule="auto"/>
        <w:ind w:firstLine="709"/>
        <w:jc w:val="both"/>
        <w:rPr>
          <w:rFonts w:ascii="Times New Roman" w:hAnsi="Times New Roman" w:cs="Times New Roman"/>
          <w:sz w:val="28"/>
          <w:szCs w:val="28"/>
        </w:rPr>
      </w:pPr>
      <w:r w:rsidRPr="00FD02C7">
        <w:rPr>
          <w:rFonts w:ascii="Times New Roman" w:hAnsi="Times New Roman" w:cs="Times New Roman"/>
          <w:sz w:val="28"/>
          <w:szCs w:val="28"/>
        </w:rPr>
        <w:t>С опорой на методологию медиакультурных исследований и положения Концепции развития креативных индустрий Республики Казахстан, тенденции можно охарактеризовать через несколько взаимосвязанных параметров:</w:t>
      </w:r>
    </w:p>
    <w:p w14:paraId="21378702" w14:textId="77777777" w:rsidR="004C0A90" w:rsidRPr="00FD02C7" w:rsidRDefault="004C0A90" w:rsidP="004129CC">
      <w:pPr>
        <w:spacing w:after="0" w:line="240" w:lineRule="auto"/>
        <w:ind w:firstLine="709"/>
        <w:jc w:val="both"/>
        <w:rPr>
          <w:rFonts w:ascii="Times New Roman" w:hAnsi="Times New Roman" w:cs="Times New Roman"/>
          <w:sz w:val="28"/>
          <w:szCs w:val="28"/>
        </w:rPr>
      </w:pPr>
      <w:r w:rsidRPr="00FD02C7">
        <w:rPr>
          <w:rFonts w:ascii="Times New Roman" w:hAnsi="Times New Roman" w:cs="Times New Roman"/>
          <w:sz w:val="28"/>
          <w:szCs w:val="28"/>
        </w:rPr>
        <w:lastRenderedPageBreak/>
        <w:t>Производственно-индустриальный параметр, где происходит институционализация веб-сериалов – от любительских проектов к устойчивому сегменту профессионального медиапроизводства. Формируются малые и средние продакшен-компании, ориентированные на цифровые платформы (YouTube, Aitube, Ivi, Okko и др.). Расширяется система копродукции и коллаборации между независимыми авторами, инвесторами и образовательными учреждениями. Этот процесс указывает на укрепление инфраструктуры национальной креативной экономики.</w:t>
      </w:r>
    </w:p>
    <w:p w14:paraId="6A431371" w14:textId="77777777" w:rsidR="004C0A90" w:rsidRPr="00FD02C7" w:rsidRDefault="004C0A90" w:rsidP="004129CC">
      <w:pPr>
        <w:spacing w:after="0" w:line="240" w:lineRule="auto"/>
        <w:ind w:firstLine="709"/>
        <w:jc w:val="both"/>
        <w:rPr>
          <w:rFonts w:ascii="Times New Roman" w:hAnsi="Times New Roman" w:cs="Times New Roman"/>
          <w:sz w:val="28"/>
          <w:szCs w:val="28"/>
        </w:rPr>
      </w:pPr>
      <w:r w:rsidRPr="00FD02C7">
        <w:rPr>
          <w:rFonts w:ascii="Times New Roman" w:hAnsi="Times New Roman" w:cs="Times New Roman"/>
          <w:sz w:val="28"/>
          <w:szCs w:val="28"/>
        </w:rPr>
        <w:t>Художественно-содержательный параметр, где тематика казахстанских веб-сериалов демонстрирует жанровое и идейное многообразие: от молодёжных драм и социальных историй до комедий, психологических триллеров и этнокультурных нарративов. Наблюдается тенденция к локализации глобальных форматов, где традиционные культурные коды, повседневные реалии и национальные ценности переосмысливаются в рамках современной экранной эстетики. Это способствует репрезентации национальной идентичности в цифровом медиапространстве.</w:t>
      </w:r>
    </w:p>
    <w:p w14:paraId="2A4DCD57" w14:textId="4EB9964A" w:rsidR="004C0A90" w:rsidRPr="00FD02C7" w:rsidRDefault="004C0A90" w:rsidP="004129CC">
      <w:pPr>
        <w:spacing w:after="0" w:line="240" w:lineRule="auto"/>
        <w:ind w:firstLine="709"/>
        <w:jc w:val="both"/>
        <w:rPr>
          <w:rFonts w:ascii="Times New Roman" w:hAnsi="Times New Roman" w:cs="Times New Roman"/>
          <w:sz w:val="28"/>
          <w:szCs w:val="28"/>
        </w:rPr>
      </w:pPr>
      <w:r w:rsidRPr="00FD02C7">
        <w:rPr>
          <w:rFonts w:ascii="Times New Roman" w:hAnsi="Times New Roman" w:cs="Times New Roman"/>
          <w:b/>
          <w:bCs/>
          <w:sz w:val="28"/>
          <w:szCs w:val="28"/>
        </w:rPr>
        <w:t xml:space="preserve">Образовательно-профессиональный параметр, </w:t>
      </w:r>
      <w:r w:rsidRPr="00FD02C7">
        <w:rPr>
          <w:rFonts w:ascii="Times New Roman" w:hAnsi="Times New Roman" w:cs="Times New Roman"/>
          <w:sz w:val="28"/>
          <w:szCs w:val="28"/>
        </w:rPr>
        <w:t xml:space="preserve">где ключевую роль в формировании нового поколения медиатворцов играет </w:t>
      </w:r>
      <w:r w:rsidRPr="00FD02C7">
        <w:rPr>
          <w:rFonts w:ascii="Times New Roman" w:hAnsi="Times New Roman" w:cs="Times New Roman"/>
          <w:b/>
          <w:bCs/>
          <w:sz w:val="28"/>
          <w:szCs w:val="28"/>
        </w:rPr>
        <w:t>Казахская национальная академия искусств имени Тем</w:t>
      </w:r>
      <w:r w:rsidR="006472BF" w:rsidRPr="00FD02C7">
        <w:rPr>
          <w:rFonts w:ascii="Times New Roman" w:hAnsi="Times New Roman" w:cs="Times New Roman"/>
          <w:b/>
          <w:bCs/>
          <w:sz w:val="28"/>
          <w:szCs w:val="28"/>
        </w:rPr>
        <w:t>и</w:t>
      </w:r>
      <w:r w:rsidRPr="00FD02C7">
        <w:rPr>
          <w:rFonts w:ascii="Times New Roman" w:hAnsi="Times New Roman" w:cs="Times New Roman"/>
          <w:b/>
          <w:bCs/>
          <w:sz w:val="28"/>
          <w:szCs w:val="28"/>
        </w:rPr>
        <w:t>рбека Ж</w:t>
      </w:r>
      <w:r w:rsidR="006472BF" w:rsidRPr="00FD02C7">
        <w:rPr>
          <w:rFonts w:ascii="Times New Roman" w:hAnsi="Times New Roman" w:cs="Times New Roman"/>
          <w:b/>
          <w:bCs/>
          <w:sz w:val="28"/>
          <w:szCs w:val="28"/>
        </w:rPr>
        <w:t>у</w:t>
      </w:r>
      <w:r w:rsidRPr="00FD02C7">
        <w:rPr>
          <w:rFonts w:ascii="Times New Roman" w:hAnsi="Times New Roman" w:cs="Times New Roman"/>
          <w:b/>
          <w:bCs/>
          <w:sz w:val="28"/>
          <w:szCs w:val="28"/>
        </w:rPr>
        <w:t>ргенова</w:t>
      </w:r>
      <w:r w:rsidRPr="00FD02C7">
        <w:rPr>
          <w:rFonts w:ascii="Times New Roman" w:hAnsi="Times New Roman" w:cs="Times New Roman"/>
          <w:sz w:val="28"/>
          <w:szCs w:val="28"/>
        </w:rPr>
        <w:t xml:space="preserve">, где веб-сериалы используются как </w:t>
      </w:r>
      <w:r w:rsidRPr="00FD02C7">
        <w:rPr>
          <w:rFonts w:ascii="Times New Roman" w:hAnsi="Times New Roman" w:cs="Times New Roman"/>
          <w:b/>
          <w:bCs/>
          <w:sz w:val="28"/>
          <w:szCs w:val="28"/>
        </w:rPr>
        <w:t>инновационный педагогический инструмент</w:t>
      </w:r>
      <w:r w:rsidRPr="00FD02C7">
        <w:rPr>
          <w:rFonts w:ascii="Times New Roman" w:hAnsi="Times New Roman" w:cs="Times New Roman"/>
          <w:sz w:val="28"/>
          <w:szCs w:val="28"/>
        </w:rPr>
        <w:t xml:space="preserve">. Через междисциплинарное обучение (режиссура, актёрское мастерство, сценаристика, продюсирование, цифровой сторителлинг) формируются компетенции, необходимые для работы в креативных индустриях. Таким образом, академическое образование становится </w:t>
      </w:r>
      <w:r w:rsidRPr="00FD02C7">
        <w:rPr>
          <w:rFonts w:ascii="Times New Roman" w:hAnsi="Times New Roman" w:cs="Times New Roman"/>
          <w:b/>
          <w:bCs/>
          <w:sz w:val="28"/>
          <w:szCs w:val="28"/>
        </w:rPr>
        <w:t>катализатором практической медиакреативности</w:t>
      </w:r>
      <w:r w:rsidRPr="00FD02C7">
        <w:rPr>
          <w:rFonts w:ascii="Times New Roman" w:hAnsi="Times New Roman" w:cs="Times New Roman"/>
          <w:sz w:val="28"/>
          <w:szCs w:val="28"/>
        </w:rPr>
        <w:t>.</w:t>
      </w:r>
    </w:p>
    <w:p w14:paraId="05CB3CAE" w14:textId="77777777" w:rsidR="004C0A90" w:rsidRPr="00FD02C7" w:rsidRDefault="004C0A90" w:rsidP="004129CC">
      <w:pPr>
        <w:spacing w:after="0" w:line="240" w:lineRule="auto"/>
        <w:ind w:firstLine="709"/>
        <w:jc w:val="both"/>
        <w:rPr>
          <w:rFonts w:ascii="Times New Roman" w:hAnsi="Times New Roman" w:cs="Times New Roman"/>
          <w:sz w:val="28"/>
          <w:szCs w:val="28"/>
        </w:rPr>
      </w:pPr>
      <w:r w:rsidRPr="00FD02C7">
        <w:rPr>
          <w:rFonts w:ascii="Times New Roman" w:hAnsi="Times New Roman" w:cs="Times New Roman"/>
          <w:sz w:val="28"/>
          <w:szCs w:val="28"/>
        </w:rPr>
        <w:t>Технологический параметр, где распространение веб-сериалов тесно связано с цифровизацией медиасферы. Использование компактных форматов, мобильных технологий съёмки, стриминговых платформ и алгоритмов онлайн-продвижения создает условия для демократизации медиапроизводства. Это снижает порог входа в индустрию и стимулирует развитие молодёжного предпринимательства в сфере цифрового искусства.</w:t>
      </w:r>
    </w:p>
    <w:p w14:paraId="60E389EB" w14:textId="2B5A7D6F" w:rsidR="004C0A90" w:rsidRPr="00FD02C7" w:rsidRDefault="004C0A90" w:rsidP="004129CC">
      <w:pPr>
        <w:spacing w:after="0" w:line="240" w:lineRule="auto"/>
        <w:ind w:firstLine="709"/>
        <w:jc w:val="both"/>
        <w:rPr>
          <w:rFonts w:ascii="Times New Roman" w:hAnsi="Times New Roman" w:cs="Times New Roman"/>
          <w:sz w:val="28"/>
          <w:szCs w:val="28"/>
        </w:rPr>
      </w:pPr>
      <w:r w:rsidRPr="00FD02C7">
        <w:rPr>
          <w:rFonts w:ascii="Times New Roman" w:hAnsi="Times New Roman" w:cs="Times New Roman"/>
          <w:sz w:val="28"/>
          <w:szCs w:val="28"/>
        </w:rPr>
        <w:t xml:space="preserve">Социокультурный параметр, где казахстанские веб-сериалы выполняют важную функцию социального </w:t>
      </w:r>
      <w:r w:rsidR="00F4473A" w:rsidRPr="00FD02C7">
        <w:rPr>
          <w:rFonts w:ascii="Times New Roman" w:hAnsi="Times New Roman" w:cs="Times New Roman"/>
          <w:sz w:val="28"/>
          <w:szCs w:val="28"/>
        </w:rPr>
        <w:t>«</w:t>
      </w:r>
      <w:r w:rsidRPr="00FD02C7">
        <w:rPr>
          <w:rFonts w:ascii="Times New Roman" w:hAnsi="Times New Roman" w:cs="Times New Roman"/>
          <w:sz w:val="28"/>
          <w:szCs w:val="28"/>
        </w:rPr>
        <w:t>зеркала</w:t>
      </w:r>
      <w:r w:rsidR="00F4473A" w:rsidRPr="00FD02C7">
        <w:rPr>
          <w:rFonts w:ascii="Times New Roman" w:hAnsi="Times New Roman" w:cs="Times New Roman"/>
          <w:sz w:val="28"/>
          <w:szCs w:val="28"/>
        </w:rPr>
        <w:t>»</w:t>
      </w:r>
      <w:r w:rsidRPr="00FD02C7">
        <w:rPr>
          <w:rFonts w:ascii="Times New Roman" w:hAnsi="Times New Roman" w:cs="Times New Roman"/>
          <w:sz w:val="28"/>
          <w:szCs w:val="28"/>
        </w:rPr>
        <w:t>: они отражают проблемы городской молодежи, межпоколенческие конфликты, трансформацию ценностей и вопросы культурной идентичности. Через визуальные нарративы формируется новая медиакультура повседневности, ориентированная на самовыражение, толерантность и креативное мышление.</w:t>
      </w:r>
    </w:p>
    <w:p w14:paraId="142EEABE" w14:textId="77777777" w:rsidR="004C0A90" w:rsidRPr="00FD02C7" w:rsidRDefault="004C0A90" w:rsidP="004129CC">
      <w:pPr>
        <w:spacing w:after="0" w:line="240" w:lineRule="auto"/>
        <w:ind w:firstLine="709"/>
        <w:jc w:val="both"/>
        <w:rPr>
          <w:rFonts w:ascii="Times New Roman" w:hAnsi="Times New Roman" w:cs="Times New Roman"/>
          <w:sz w:val="28"/>
          <w:szCs w:val="28"/>
        </w:rPr>
      </w:pPr>
      <w:r w:rsidRPr="00FD02C7">
        <w:rPr>
          <w:rFonts w:ascii="Times New Roman" w:hAnsi="Times New Roman" w:cs="Times New Roman"/>
          <w:sz w:val="28"/>
          <w:szCs w:val="28"/>
        </w:rPr>
        <w:t>Коммуникативно-аудиторный параметр, где зрительская аудитория веб-сериалов становится всё более интерактивной и сетевой. Происходит смещение от пассивного потребления к активному участию – обсуждениям, ремиксам, фан-контенту. Таким образом, веб-сериалы выступают медиаплощадками горизонтальной коммуникации, способствующими формированию сообществ и развитию культурного диалога в онлайн-пространстве.</w:t>
      </w:r>
    </w:p>
    <w:p w14:paraId="66F043DA" w14:textId="77777777" w:rsidR="004C0A90" w:rsidRPr="00FD02C7" w:rsidRDefault="004C0A90" w:rsidP="004129CC">
      <w:pPr>
        <w:spacing w:after="0" w:line="240" w:lineRule="auto"/>
        <w:ind w:firstLine="709"/>
        <w:jc w:val="both"/>
        <w:rPr>
          <w:rFonts w:ascii="Times New Roman" w:hAnsi="Times New Roman" w:cs="Times New Roman"/>
          <w:sz w:val="28"/>
          <w:szCs w:val="28"/>
        </w:rPr>
      </w:pPr>
      <w:r w:rsidRPr="00FD02C7">
        <w:rPr>
          <w:rFonts w:ascii="Times New Roman" w:hAnsi="Times New Roman" w:cs="Times New Roman"/>
          <w:sz w:val="28"/>
          <w:szCs w:val="28"/>
        </w:rPr>
        <w:lastRenderedPageBreak/>
        <w:t>Экономико-креативный параметр, где веб-сериалы формируют новую модель монетизации контента через рекламу, спонсорство, краудфандинг и брендинг. Это способствует вовлечению малого и среднего бизнеса, инвесторов и IT-компаний в сферу креативной экономики. В перспективе данный сегмент может стать самостоятельным направлением национального экспортного потенциала в сфере медиа.</w:t>
      </w:r>
    </w:p>
    <w:p w14:paraId="2A67F151" w14:textId="77777777" w:rsidR="004C0A90" w:rsidRPr="00FD02C7" w:rsidRDefault="004C0A90" w:rsidP="004129CC">
      <w:pPr>
        <w:spacing w:after="0" w:line="240" w:lineRule="auto"/>
        <w:ind w:firstLine="709"/>
        <w:jc w:val="both"/>
        <w:rPr>
          <w:rFonts w:ascii="Times New Roman" w:hAnsi="Times New Roman" w:cs="Times New Roman"/>
          <w:sz w:val="28"/>
          <w:szCs w:val="28"/>
        </w:rPr>
      </w:pPr>
      <w:r w:rsidRPr="00FD02C7">
        <w:rPr>
          <w:rFonts w:ascii="Times New Roman" w:hAnsi="Times New Roman" w:cs="Times New Roman"/>
          <w:sz w:val="28"/>
          <w:szCs w:val="28"/>
        </w:rPr>
        <w:t>Таким образом, развитие веб-сериалов в Казахстане представляет собой многоуровневый социокультурный и экономический процесс, отражающий интеграцию искусства, технологий и образования в рамках креативной парадигмы. Веб-сериалы не только формируют новые формы экранного творчества, но и выполняют функции социальной коммуникации, профессиональной социализации и культурной репрезентации. Их динамика демонстрирует переход отечественной медиасферы к устойчивой модели креативной индустрии, где образование, цифровые инновации и культурная идентичность выступают взаимосвязанными стратегическими направлениями развития.</w:t>
      </w:r>
    </w:p>
    <w:p w14:paraId="70A17236" w14:textId="77777777" w:rsidR="004C0A90" w:rsidRPr="00FD02C7" w:rsidRDefault="004C0A90" w:rsidP="004129CC">
      <w:pPr>
        <w:spacing w:after="0" w:line="240" w:lineRule="auto"/>
        <w:ind w:firstLine="709"/>
        <w:jc w:val="both"/>
        <w:rPr>
          <w:rFonts w:ascii="Times New Roman" w:hAnsi="Times New Roman" w:cs="Times New Roman"/>
          <w:sz w:val="28"/>
          <w:szCs w:val="28"/>
        </w:rPr>
      </w:pPr>
      <w:r w:rsidRPr="00FD02C7">
        <w:rPr>
          <w:rFonts w:ascii="Times New Roman" w:hAnsi="Times New Roman" w:cs="Times New Roman"/>
          <w:sz w:val="28"/>
          <w:szCs w:val="28"/>
        </w:rPr>
        <w:t xml:space="preserve">Современные тенденции развития веб-сериалов в Казахстане необходимо рассматривать и в русле культурной парадигмы </w:t>
      </w:r>
      <w:r w:rsidRPr="00FD02C7">
        <w:rPr>
          <w:rFonts w:ascii="Times New Roman" w:hAnsi="Times New Roman" w:cs="Times New Roman"/>
          <w:sz w:val="28"/>
          <w:szCs w:val="28"/>
          <w:u w:val="single"/>
        </w:rPr>
        <w:t>цифрового модерна (Digital Age / digital modernity)</w:t>
      </w:r>
      <w:r w:rsidRPr="00FD02C7">
        <w:rPr>
          <w:rFonts w:ascii="Times New Roman" w:hAnsi="Times New Roman" w:cs="Times New Roman"/>
          <w:sz w:val="28"/>
          <w:szCs w:val="28"/>
        </w:rPr>
        <w:t xml:space="preserve"> – этапа, пришедшего на смену постмодернизму и характеризующегося интеграцией технологий, искусства и коммуникации. В условиях цифровизации, сетевого взаимодействия и роста креативных индустрий веб-сериалы выступают не просто медиапродуктом, но и моделью культурного самовыражения человека цифровой эпохи, сочетающей художественные, технологические и социокультурные измерения.</w:t>
      </w:r>
    </w:p>
    <w:p w14:paraId="7CA76DE3" w14:textId="77777777" w:rsidR="004C0A90" w:rsidRPr="00FD02C7" w:rsidRDefault="004C0A90" w:rsidP="004129CC">
      <w:pPr>
        <w:spacing w:after="0" w:line="240" w:lineRule="auto"/>
        <w:ind w:firstLine="709"/>
        <w:jc w:val="both"/>
        <w:rPr>
          <w:rFonts w:ascii="Times New Roman" w:hAnsi="Times New Roman" w:cs="Times New Roman"/>
          <w:sz w:val="28"/>
          <w:szCs w:val="28"/>
        </w:rPr>
      </w:pPr>
      <w:r w:rsidRPr="00FD02C7">
        <w:rPr>
          <w:rFonts w:ascii="Times New Roman" w:hAnsi="Times New Roman" w:cs="Times New Roman"/>
          <w:sz w:val="28"/>
          <w:szCs w:val="28"/>
        </w:rPr>
        <w:t>Переход от постмодернистской эпохи иронии и цитатности к цифровому модерну знаменует собой смену акцентов в художественном сознании: от игры с формой – к поиску смысла, эмоциональности и подлинности в медиасреде. С методологической точки зрения, это означает изменение исследовательского фокуса, а именно к изучению цифровых идентичностей, интерактивных коммуникаций и новых форм экранного сторителлинга.</w:t>
      </w:r>
    </w:p>
    <w:p w14:paraId="3E2F8970" w14:textId="77777777" w:rsidR="004C0A90" w:rsidRPr="00FD02C7" w:rsidRDefault="004C0A90" w:rsidP="004129CC">
      <w:pPr>
        <w:spacing w:after="0" w:line="240" w:lineRule="auto"/>
        <w:ind w:firstLine="709"/>
        <w:jc w:val="both"/>
        <w:rPr>
          <w:rFonts w:ascii="Times New Roman" w:hAnsi="Times New Roman" w:cs="Times New Roman"/>
          <w:sz w:val="28"/>
          <w:szCs w:val="28"/>
        </w:rPr>
      </w:pPr>
      <w:r w:rsidRPr="00FD02C7">
        <w:rPr>
          <w:rFonts w:ascii="Times New Roman" w:hAnsi="Times New Roman" w:cs="Times New Roman"/>
          <w:sz w:val="28"/>
          <w:szCs w:val="28"/>
        </w:rPr>
        <w:t>Веб-сериалы Казахстана демонстрируют тенденцию к цифровой адаптации медиапроизводства. – переход от традиционного киноязыка к экономике цифрового контента, где ценность продукта определяется не только художественным качеством, но и его виртуальной жизнеспособностью и сетевым воздействием.</w:t>
      </w:r>
    </w:p>
    <w:p w14:paraId="40B85DC9" w14:textId="77777777" w:rsidR="004C0A90" w:rsidRPr="00FD02C7" w:rsidRDefault="004C0A90" w:rsidP="004129CC">
      <w:pPr>
        <w:spacing w:after="0" w:line="240" w:lineRule="auto"/>
        <w:ind w:firstLine="709"/>
        <w:jc w:val="both"/>
        <w:rPr>
          <w:rFonts w:ascii="Times New Roman" w:hAnsi="Times New Roman" w:cs="Times New Roman"/>
          <w:sz w:val="28"/>
          <w:szCs w:val="28"/>
        </w:rPr>
      </w:pPr>
      <w:r w:rsidRPr="00FD02C7">
        <w:rPr>
          <w:rFonts w:ascii="Times New Roman" w:hAnsi="Times New Roman" w:cs="Times New Roman"/>
          <w:sz w:val="28"/>
          <w:szCs w:val="28"/>
        </w:rPr>
        <w:t>В эстетическом плане веб-сериалы Казахстана развиваются в духе метамодернистского синтеза – между иронией и искренностью, локальностью и глобальностью. В рамках цифрового модерна художники и режиссёры ищут баланс между национальной идентичностью и универсальными сюжетами, используя цифровую эстетику, динамичный монтаж, мультимедийность и визуальные метафоры. Формируется новый экранный язык, где визуальная простота сочетается с эмоциональной выразительностью и философской глубиной.</w:t>
      </w:r>
    </w:p>
    <w:p w14:paraId="7BF2C886" w14:textId="77777777" w:rsidR="004C0A90" w:rsidRPr="00FD02C7" w:rsidRDefault="004C0A90" w:rsidP="004129CC">
      <w:pPr>
        <w:spacing w:after="0" w:line="240" w:lineRule="auto"/>
        <w:ind w:firstLine="709"/>
        <w:jc w:val="both"/>
        <w:rPr>
          <w:rFonts w:ascii="Times New Roman" w:hAnsi="Times New Roman" w:cs="Times New Roman"/>
          <w:sz w:val="28"/>
          <w:szCs w:val="28"/>
        </w:rPr>
      </w:pPr>
      <w:r w:rsidRPr="00FD02C7">
        <w:rPr>
          <w:rFonts w:ascii="Times New Roman" w:hAnsi="Times New Roman" w:cs="Times New Roman"/>
          <w:sz w:val="28"/>
          <w:szCs w:val="28"/>
        </w:rPr>
        <w:lastRenderedPageBreak/>
        <w:t>Особое значение в эпоху цифрового модерна приобретает практико-ориентированное художественное образование. Веб-сериалы становятся учебной лабораторией для обучающихся, где осуществляется подготовка медиаспециалистов нового поколения.</w:t>
      </w:r>
    </w:p>
    <w:p w14:paraId="2C03BB16" w14:textId="77777777" w:rsidR="004C0A90" w:rsidRPr="00FD02C7" w:rsidRDefault="004C0A90" w:rsidP="004129CC">
      <w:pPr>
        <w:spacing w:after="0" w:line="240" w:lineRule="auto"/>
        <w:ind w:firstLine="709"/>
        <w:jc w:val="both"/>
        <w:rPr>
          <w:rFonts w:ascii="Times New Roman" w:hAnsi="Times New Roman" w:cs="Times New Roman"/>
          <w:sz w:val="28"/>
          <w:szCs w:val="28"/>
        </w:rPr>
      </w:pPr>
      <w:r w:rsidRPr="00FD02C7">
        <w:rPr>
          <w:rFonts w:ascii="Times New Roman" w:hAnsi="Times New Roman" w:cs="Times New Roman"/>
          <w:sz w:val="28"/>
          <w:szCs w:val="28"/>
        </w:rPr>
        <w:t>Технологические инновации – ключевой фактор цифрового модерна. Веб-сериалы становятся площадкой внедрения новых цифровых инструментов: виртуальной реальности (VR), искусственного интеллекта (AI), алгоритмического монтажа, интерактивных сценариев и платформенной аналитики.</w:t>
      </w:r>
    </w:p>
    <w:p w14:paraId="262CFEF4" w14:textId="77777777" w:rsidR="004C0A90" w:rsidRPr="00FD02C7" w:rsidRDefault="004C0A90" w:rsidP="004129CC">
      <w:pPr>
        <w:spacing w:after="0" w:line="240" w:lineRule="auto"/>
        <w:ind w:firstLine="709"/>
        <w:jc w:val="both"/>
        <w:rPr>
          <w:rFonts w:ascii="Times New Roman" w:hAnsi="Times New Roman" w:cs="Times New Roman"/>
          <w:sz w:val="28"/>
          <w:szCs w:val="28"/>
        </w:rPr>
      </w:pPr>
      <w:r w:rsidRPr="00FD02C7">
        <w:rPr>
          <w:rFonts w:ascii="Times New Roman" w:hAnsi="Times New Roman" w:cs="Times New Roman"/>
          <w:sz w:val="28"/>
          <w:szCs w:val="28"/>
        </w:rPr>
        <w:t>С точки зрения социокультурной динамики, аудитория не только потребляет, но и активно со-творит контент, выражая своё мировоззрение и ценности.</w:t>
      </w:r>
    </w:p>
    <w:p w14:paraId="273DA6D1" w14:textId="77777777" w:rsidR="004C0A90" w:rsidRPr="00FD02C7" w:rsidRDefault="004C0A90" w:rsidP="004129CC">
      <w:pPr>
        <w:spacing w:after="0" w:line="240" w:lineRule="auto"/>
        <w:ind w:firstLine="709"/>
        <w:jc w:val="both"/>
        <w:rPr>
          <w:rFonts w:ascii="Times New Roman" w:hAnsi="Times New Roman" w:cs="Times New Roman"/>
          <w:sz w:val="28"/>
          <w:szCs w:val="28"/>
        </w:rPr>
      </w:pPr>
      <w:r w:rsidRPr="00FD02C7">
        <w:rPr>
          <w:rFonts w:ascii="Times New Roman" w:hAnsi="Times New Roman" w:cs="Times New Roman"/>
          <w:sz w:val="28"/>
          <w:szCs w:val="28"/>
        </w:rPr>
        <w:t>Веб-сериалы становятся эффективным инструментом развития креативной экономики, создавая новые формы занятости, самозанятости и цифрового предпринимательства. В условиях цифрового модерна медиапроизводство перестаёт быть монополией крупных студий и становится доступным для малых команд и индивидуальных авторов. Это усиливает диверсификацию медиарынка Казахстана и способствует формированию конкурентоспособного экспортного контента.</w:t>
      </w:r>
    </w:p>
    <w:p w14:paraId="0335610B" w14:textId="77777777" w:rsidR="004C0A90" w:rsidRPr="00FD02C7" w:rsidRDefault="004C0A90" w:rsidP="004129CC">
      <w:pPr>
        <w:spacing w:after="0" w:line="240" w:lineRule="auto"/>
        <w:ind w:firstLine="709"/>
        <w:jc w:val="both"/>
        <w:rPr>
          <w:rFonts w:ascii="Times New Roman" w:hAnsi="Times New Roman" w:cs="Times New Roman"/>
          <w:sz w:val="28"/>
          <w:szCs w:val="28"/>
        </w:rPr>
      </w:pPr>
      <w:r w:rsidRPr="00FD02C7">
        <w:rPr>
          <w:rFonts w:ascii="Times New Roman" w:hAnsi="Times New Roman" w:cs="Times New Roman"/>
          <w:sz w:val="28"/>
          <w:szCs w:val="28"/>
        </w:rPr>
        <w:t>Таким образом, развитие веб-сериалов в Казахстане в эпоху цифрового модерна (Digital Age) отражает переход отечественной медиакультуры к новому типу культурной рациональности, где соединяются эстетика, технология и социальная практика. Веб-сериал становится медиасистемой интеграции искусства, образования и цифровых инноваций, обеспечивая пространство для самореализации личности и генерации национального культурного капитала.</w:t>
      </w:r>
    </w:p>
    <w:p w14:paraId="31D8908E" w14:textId="77777777" w:rsidR="004C0A90" w:rsidRPr="00FD02C7" w:rsidRDefault="004C0A90" w:rsidP="004129CC">
      <w:pPr>
        <w:spacing w:after="0" w:line="240" w:lineRule="auto"/>
        <w:ind w:firstLine="709"/>
        <w:jc w:val="both"/>
        <w:rPr>
          <w:rFonts w:ascii="Times New Roman" w:hAnsi="Times New Roman" w:cs="Times New Roman"/>
          <w:sz w:val="28"/>
          <w:szCs w:val="28"/>
        </w:rPr>
      </w:pPr>
      <w:r w:rsidRPr="00FD02C7">
        <w:rPr>
          <w:rFonts w:ascii="Times New Roman" w:hAnsi="Times New Roman" w:cs="Times New Roman"/>
          <w:sz w:val="28"/>
          <w:szCs w:val="28"/>
        </w:rPr>
        <w:t xml:space="preserve">Становление казахстанского веб-сериального производства представляет собой показательный пример </w:t>
      </w:r>
      <w:r w:rsidRPr="00FD02C7">
        <w:rPr>
          <w:rFonts w:ascii="Times New Roman" w:hAnsi="Times New Roman" w:cs="Times New Roman"/>
          <w:b/>
          <w:bCs/>
          <w:sz w:val="28"/>
          <w:szCs w:val="28"/>
        </w:rPr>
        <w:t>ускоренной медиамодернизации</w:t>
      </w:r>
      <w:r w:rsidRPr="00FD02C7">
        <w:rPr>
          <w:rFonts w:ascii="Times New Roman" w:hAnsi="Times New Roman" w:cs="Times New Roman"/>
          <w:sz w:val="28"/>
          <w:szCs w:val="28"/>
        </w:rPr>
        <w:t xml:space="preserve">, происходящей в контексте глобальных культурных процессов. Если становление американской и южнокорейской индустрии экранных нарративов заняло около сорока лет – от классической телевизионной драмы до современных потоковых форматов, – то </w:t>
      </w:r>
      <w:r w:rsidRPr="00FD02C7">
        <w:rPr>
          <w:rFonts w:ascii="Times New Roman" w:hAnsi="Times New Roman" w:cs="Times New Roman"/>
          <w:b/>
          <w:bCs/>
          <w:sz w:val="28"/>
          <w:szCs w:val="28"/>
        </w:rPr>
        <w:t>Казахстан прошёл аналогичный путь за последние пять лет</w:t>
      </w:r>
      <w:r w:rsidRPr="00FD02C7">
        <w:rPr>
          <w:rFonts w:ascii="Times New Roman" w:hAnsi="Times New Roman" w:cs="Times New Roman"/>
          <w:sz w:val="28"/>
          <w:szCs w:val="28"/>
        </w:rPr>
        <w:t xml:space="preserve">, что свидетельствует о высокой степени адаптивности казахстанской медиасферы к условиям </w:t>
      </w:r>
      <w:r w:rsidRPr="00FD02C7">
        <w:rPr>
          <w:rFonts w:ascii="Times New Roman" w:hAnsi="Times New Roman" w:cs="Times New Roman"/>
          <w:b/>
          <w:bCs/>
          <w:sz w:val="28"/>
          <w:szCs w:val="28"/>
        </w:rPr>
        <w:t>цифрового модерна и глобальной конвергенции контента</w:t>
      </w:r>
      <w:r w:rsidRPr="00FD02C7">
        <w:rPr>
          <w:rFonts w:ascii="Times New Roman" w:hAnsi="Times New Roman" w:cs="Times New Roman"/>
          <w:sz w:val="28"/>
          <w:szCs w:val="28"/>
        </w:rPr>
        <w:t>.</w:t>
      </w:r>
    </w:p>
    <w:p w14:paraId="5C2E5BD9" w14:textId="77777777" w:rsidR="004C0A90" w:rsidRPr="00FD02C7" w:rsidRDefault="004C0A90" w:rsidP="004129CC">
      <w:pPr>
        <w:spacing w:after="0" w:line="240" w:lineRule="auto"/>
        <w:ind w:firstLine="709"/>
        <w:jc w:val="both"/>
        <w:rPr>
          <w:rFonts w:ascii="Times New Roman" w:hAnsi="Times New Roman" w:cs="Times New Roman"/>
          <w:sz w:val="28"/>
          <w:szCs w:val="28"/>
        </w:rPr>
      </w:pPr>
      <w:r w:rsidRPr="00FD02C7">
        <w:rPr>
          <w:rFonts w:ascii="Times New Roman" w:hAnsi="Times New Roman" w:cs="Times New Roman"/>
          <w:sz w:val="28"/>
          <w:szCs w:val="28"/>
        </w:rPr>
        <w:t>В обоих случаях – и в американско-корейской, и в казахстанской практике – наблюдается ориентация на результативность и зрелищность, что обусловливает общий принцип «контроля» над повествованием и визуально-эмоциональной динамикой. Веб-сериалы становятся пространством драматургической концентрации</w:t>
      </w:r>
      <w:r w:rsidRPr="00FD02C7">
        <w:rPr>
          <w:rStyle w:val="af2"/>
          <w:rFonts w:ascii="Times New Roman" w:hAnsi="Times New Roman" w:cs="Times New Roman"/>
          <w:sz w:val="28"/>
          <w:szCs w:val="28"/>
        </w:rPr>
        <w:footnoteReference w:id="7"/>
      </w:r>
      <w:r w:rsidRPr="00FD02C7">
        <w:rPr>
          <w:rFonts w:ascii="Times New Roman" w:hAnsi="Times New Roman" w:cs="Times New Roman"/>
          <w:sz w:val="28"/>
          <w:szCs w:val="28"/>
        </w:rPr>
        <w:t>, где темп, ритм и структура нарратива подчинены логике удержания внимания аудитории.</w:t>
      </w:r>
    </w:p>
    <w:p w14:paraId="79867084" w14:textId="77777777" w:rsidR="004C0A90" w:rsidRPr="00FD02C7" w:rsidRDefault="004C0A90" w:rsidP="004129CC">
      <w:pPr>
        <w:spacing w:after="0" w:line="240" w:lineRule="auto"/>
        <w:ind w:firstLine="709"/>
        <w:jc w:val="both"/>
        <w:rPr>
          <w:rFonts w:ascii="Times New Roman" w:hAnsi="Times New Roman" w:cs="Times New Roman"/>
          <w:sz w:val="28"/>
          <w:szCs w:val="28"/>
        </w:rPr>
      </w:pPr>
      <w:r w:rsidRPr="00FD02C7">
        <w:rPr>
          <w:rFonts w:ascii="Times New Roman" w:hAnsi="Times New Roman" w:cs="Times New Roman"/>
          <w:sz w:val="28"/>
          <w:szCs w:val="28"/>
        </w:rPr>
        <w:lastRenderedPageBreak/>
        <w:t xml:space="preserve">Казахстанская веб-сериальная драматургия, опираясь на структурные достижения американской и корейской нарративной школы, одновременно трансформирует их в соответствии с локальными социокультурными реалиями. </w:t>
      </w:r>
    </w:p>
    <w:p w14:paraId="35976C3E" w14:textId="77777777" w:rsidR="004C0A90" w:rsidRPr="00FD02C7" w:rsidRDefault="004C0A90" w:rsidP="004129CC">
      <w:pPr>
        <w:spacing w:after="0" w:line="240" w:lineRule="auto"/>
        <w:ind w:firstLine="709"/>
        <w:jc w:val="both"/>
        <w:rPr>
          <w:rFonts w:ascii="Times New Roman" w:hAnsi="Times New Roman" w:cs="Times New Roman"/>
          <w:sz w:val="28"/>
          <w:szCs w:val="28"/>
        </w:rPr>
      </w:pPr>
      <w:r w:rsidRPr="00FD02C7">
        <w:rPr>
          <w:rFonts w:ascii="Times New Roman" w:hAnsi="Times New Roman" w:cs="Times New Roman"/>
          <w:sz w:val="28"/>
          <w:szCs w:val="28"/>
        </w:rPr>
        <w:t>Такой подход отражает специфику гибридного художественного сознания эпохи цифрового модерна, когда локальные культурные коды интегрируются в глобальные нарративные схемы. Веб-сериал в этом контексте выступает как медиаплатформа транснационального обмена, где «голливудские» принципы повествования сочетаются с национальной интонацией, казахстанской актёрской школой и новыми формами экранного сторителлинга.</w:t>
      </w:r>
    </w:p>
    <w:p w14:paraId="0D205CC5" w14:textId="23BD4FD5" w:rsidR="004C0A90" w:rsidRPr="00FD02C7" w:rsidRDefault="004C0A90" w:rsidP="00513FC9">
      <w:pPr>
        <w:spacing w:after="0" w:line="240" w:lineRule="auto"/>
        <w:jc w:val="both"/>
        <w:rPr>
          <w:rFonts w:ascii="Times New Roman" w:hAnsi="Times New Roman" w:cs="Times New Roman"/>
          <w:b/>
          <w:bCs/>
          <w:sz w:val="28"/>
          <w:szCs w:val="28"/>
        </w:rPr>
      </w:pPr>
      <w:r w:rsidRPr="00FD02C7">
        <w:rPr>
          <w:rFonts w:ascii="Times New Roman" w:hAnsi="Times New Roman" w:cs="Times New Roman"/>
          <w:b/>
          <w:bCs/>
          <w:sz w:val="28"/>
          <w:szCs w:val="28"/>
        </w:rPr>
        <w:t>Таблица 1</w:t>
      </w:r>
      <w:r w:rsidR="008B34D3" w:rsidRPr="00FD02C7">
        <w:rPr>
          <w:rFonts w:ascii="Times New Roman" w:hAnsi="Times New Roman" w:cs="Times New Roman"/>
          <w:b/>
          <w:bCs/>
          <w:sz w:val="28"/>
          <w:szCs w:val="28"/>
        </w:rPr>
        <w:t>5</w:t>
      </w:r>
      <w:r w:rsidRPr="00FD02C7">
        <w:rPr>
          <w:rFonts w:ascii="Times New Roman" w:hAnsi="Times New Roman" w:cs="Times New Roman"/>
          <w:b/>
          <w:bCs/>
          <w:sz w:val="28"/>
          <w:szCs w:val="28"/>
        </w:rPr>
        <w:t xml:space="preserve"> </w:t>
      </w:r>
      <w:r w:rsidR="00513FC9">
        <w:rPr>
          <w:rFonts w:ascii="Times New Roman" w:hAnsi="Times New Roman" w:cs="Times New Roman"/>
          <w:b/>
          <w:bCs/>
          <w:sz w:val="28"/>
          <w:szCs w:val="28"/>
        </w:rPr>
        <w:t xml:space="preserve">– </w:t>
      </w:r>
      <w:r w:rsidRPr="00FD02C7">
        <w:rPr>
          <w:rFonts w:ascii="Times New Roman" w:hAnsi="Times New Roman" w:cs="Times New Roman"/>
          <w:b/>
          <w:bCs/>
          <w:sz w:val="28"/>
          <w:szCs w:val="28"/>
        </w:rPr>
        <w:t>Сравнительный анализ развития веб-сериалов: Мир – Корея – Казахстан</w:t>
      </w:r>
    </w:p>
    <w:tbl>
      <w:tblPr>
        <w:tblStyle w:val="ad"/>
        <w:tblW w:w="0" w:type="auto"/>
        <w:tblLook w:val="04A0" w:firstRow="1" w:lastRow="0" w:firstColumn="1" w:lastColumn="0" w:noHBand="0" w:noVBand="1"/>
      </w:tblPr>
      <w:tblGrid>
        <w:gridCol w:w="2275"/>
        <w:gridCol w:w="2361"/>
        <w:gridCol w:w="2261"/>
        <w:gridCol w:w="2448"/>
      </w:tblGrid>
      <w:tr w:rsidR="004C0A90" w:rsidRPr="00FD02C7" w14:paraId="5422EB98" w14:textId="77777777" w:rsidTr="00CF3978">
        <w:tc>
          <w:tcPr>
            <w:tcW w:w="2275" w:type="dxa"/>
            <w:vAlign w:val="center"/>
          </w:tcPr>
          <w:p w14:paraId="2D93A7AB" w14:textId="77777777" w:rsidR="004C0A90" w:rsidRPr="00FD02C7" w:rsidRDefault="004C0A90" w:rsidP="00CF3978">
            <w:pPr>
              <w:jc w:val="both"/>
              <w:rPr>
                <w:rFonts w:ascii="Times New Roman" w:hAnsi="Times New Roman" w:cs="Times New Roman"/>
                <w:b/>
                <w:bCs/>
                <w:lang w:val="ru-RU"/>
              </w:rPr>
            </w:pPr>
            <w:r w:rsidRPr="00FD02C7">
              <w:rPr>
                <w:rFonts w:ascii="Times New Roman" w:hAnsi="Times New Roman" w:cs="Times New Roman"/>
                <w:b/>
                <w:bCs/>
                <w:lang w:val="ru-RU"/>
              </w:rPr>
              <w:t>Параметр анализа</w:t>
            </w:r>
          </w:p>
        </w:tc>
        <w:tc>
          <w:tcPr>
            <w:tcW w:w="2361" w:type="dxa"/>
            <w:vAlign w:val="center"/>
          </w:tcPr>
          <w:p w14:paraId="14940425" w14:textId="77777777" w:rsidR="004C0A90" w:rsidRPr="00FD02C7" w:rsidRDefault="004C0A90" w:rsidP="00CF3978">
            <w:pPr>
              <w:jc w:val="both"/>
              <w:rPr>
                <w:rFonts w:ascii="Times New Roman" w:hAnsi="Times New Roman" w:cs="Times New Roman"/>
                <w:b/>
                <w:bCs/>
                <w:lang w:val="ru-RU"/>
              </w:rPr>
            </w:pPr>
            <w:r w:rsidRPr="00FD02C7">
              <w:rPr>
                <w:rFonts w:ascii="Times New Roman" w:hAnsi="Times New Roman" w:cs="Times New Roman"/>
                <w:b/>
                <w:bCs/>
                <w:lang w:val="ru-RU"/>
              </w:rPr>
              <w:t>Мировая практика (США, Европа)</w:t>
            </w:r>
          </w:p>
        </w:tc>
        <w:tc>
          <w:tcPr>
            <w:tcW w:w="2261" w:type="dxa"/>
            <w:vAlign w:val="center"/>
          </w:tcPr>
          <w:p w14:paraId="0D6FBBB0" w14:textId="77777777" w:rsidR="004C0A90" w:rsidRPr="00FD02C7" w:rsidRDefault="004C0A90" w:rsidP="00CF3978">
            <w:pPr>
              <w:jc w:val="both"/>
              <w:rPr>
                <w:rFonts w:ascii="Times New Roman" w:hAnsi="Times New Roman" w:cs="Times New Roman"/>
                <w:b/>
                <w:bCs/>
                <w:lang w:val="ru-RU"/>
              </w:rPr>
            </w:pPr>
            <w:r w:rsidRPr="00FD02C7">
              <w:rPr>
                <w:rFonts w:ascii="Times New Roman" w:hAnsi="Times New Roman" w:cs="Times New Roman"/>
                <w:b/>
                <w:bCs/>
                <w:lang w:val="ru-RU"/>
              </w:rPr>
              <w:t>Южная Корея (Hallyu Web Drama)</w:t>
            </w:r>
          </w:p>
        </w:tc>
        <w:tc>
          <w:tcPr>
            <w:tcW w:w="2448" w:type="dxa"/>
            <w:vAlign w:val="center"/>
          </w:tcPr>
          <w:p w14:paraId="128003EA" w14:textId="77777777" w:rsidR="004C0A90" w:rsidRPr="00FD02C7" w:rsidRDefault="004C0A90" w:rsidP="00CF3978">
            <w:pPr>
              <w:jc w:val="both"/>
              <w:rPr>
                <w:rFonts w:ascii="Times New Roman" w:hAnsi="Times New Roman" w:cs="Times New Roman"/>
                <w:b/>
                <w:bCs/>
                <w:lang w:val="ru-RU"/>
              </w:rPr>
            </w:pPr>
            <w:r w:rsidRPr="00FD02C7">
              <w:rPr>
                <w:rFonts w:ascii="Times New Roman" w:hAnsi="Times New Roman" w:cs="Times New Roman"/>
                <w:b/>
                <w:bCs/>
                <w:lang w:val="ru-RU"/>
              </w:rPr>
              <w:t>Казахстан (Digital Media Era)</w:t>
            </w:r>
          </w:p>
        </w:tc>
      </w:tr>
      <w:tr w:rsidR="004C0A90" w:rsidRPr="00FD02C7" w14:paraId="52FD478E" w14:textId="77777777" w:rsidTr="00CF3978">
        <w:tc>
          <w:tcPr>
            <w:tcW w:w="2275" w:type="dxa"/>
            <w:vAlign w:val="center"/>
          </w:tcPr>
          <w:p w14:paraId="5AB4F9EA" w14:textId="77777777" w:rsidR="004C0A90" w:rsidRPr="00FD02C7" w:rsidRDefault="004C0A90" w:rsidP="00CF3978">
            <w:pPr>
              <w:jc w:val="both"/>
              <w:rPr>
                <w:rFonts w:ascii="Times New Roman" w:hAnsi="Times New Roman" w:cs="Times New Roman"/>
                <w:b/>
                <w:bCs/>
                <w:lang w:val="ru-RU"/>
              </w:rPr>
            </w:pPr>
            <w:r w:rsidRPr="00FD02C7">
              <w:rPr>
                <w:rFonts w:ascii="Times New Roman" w:hAnsi="Times New Roman" w:cs="Times New Roman"/>
                <w:b/>
                <w:bCs/>
                <w:lang w:val="ru-RU"/>
              </w:rPr>
              <w:t>Исторические этапы становления</w:t>
            </w:r>
          </w:p>
        </w:tc>
        <w:tc>
          <w:tcPr>
            <w:tcW w:w="2361" w:type="dxa"/>
            <w:vAlign w:val="center"/>
          </w:tcPr>
          <w:p w14:paraId="6BE45BB9" w14:textId="77777777" w:rsidR="004C0A90" w:rsidRPr="00FD02C7" w:rsidRDefault="004C0A90" w:rsidP="00CF3978">
            <w:pPr>
              <w:jc w:val="both"/>
              <w:rPr>
                <w:rFonts w:ascii="Times New Roman" w:hAnsi="Times New Roman" w:cs="Times New Roman"/>
                <w:b/>
                <w:bCs/>
                <w:lang w:val="ru-RU"/>
              </w:rPr>
            </w:pPr>
            <w:r w:rsidRPr="00FD02C7">
              <w:rPr>
                <w:rFonts w:ascii="Times New Roman" w:hAnsi="Times New Roman" w:cs="Times New Roman"/>
                <w:lang w:val="ru-RU"/>
              </w:rPr>
              <w:t>Возникновение в 2000-е годы как ответ на децентрализацию телевидения и рост онлайн-платформ (YouTube, Netflix, Vimeo). Постепенный переход от «вирусного» видео к нарративным форматам.</w:t>
            </w:r>
          </w:p>
        </w:tc>
        <w:tc>
          <w:tcPr>
            <w:tcW w:w="2261" w:type="dxa"/>
            <w:vAlign w:val="center"/>
          </w:tcPr>
          <w:p w14:paraId="329FC09E" w14:textId="77777777" w:rsidR="004C0A90" w:rsidRPr="00FD02C7" w:rsidRDefault="004C0A90" w:rsidP="00CF3978">
            <w:pPr>
              <w:jc w:val="both"/>
              <w:rPr>
                <w:rFonts w:ascii="Times New Roman" w:hAnsi="Times New Roman" w:cs="Times New Roman"/>
                <w:b/>
                <w:bCs/>
                <w:lang w:val="ru-RU"/>
              </w:rPr>
            </w:pPr>
            <w:r w:rsidRPr="00FD02C7">
              <w:rPr>
                <w:rFonts w:ascii="Times New Roman" w:hAnsi="Times New Roman" w:cs="Times New Roman"/>
                <w:lang w:val="ru-RU"/>
              </w:rPr>
              <w:t xml:space="preserve">Начало 2010-х годов – формирование жанра </w:t>
            </w:r>
            <w:r w:rsidRPr="00FD02C7">
              <w:rPr>
                <w:rFonts w:ascii="Times New Roman" w:hAnsi="Times New Roman" w:cs="Times New Roman"/>
                <w:i/>
                <w:iCs/>
                <w:lang w:val="ru-RU"/>
              </w:rPr>
              <w:t>web drama</w:t>
            </w:r>
            <w:r w:rsidRPr="00FD02C7">
              <w:rPr>
                <w:rFonts w:ascii="Times New Roman" w:hAnsi="Times New Roman" w:cs="Times New Roman"/>
                <w:lang w:val="ru-RU"/>
              </w:rPr>
              <w:t xml:space="preserve"> как части корейской волны (</w:t>
            </w:r>
            <w:r w:rsidRPr="00FD02C7">
              <w:rPr>
                <w:rFonts w:ascii="Times New Roman" w:hAnsi="Times New Roman" w:cs="Times New Roman"/>
                <w:i/>
                <w:iCs/>
                <w:lang w:val="ru-RU"/>
              </w:rPr>
              <w:t>Hallyu 2.0</w:t>
            </w:r>
            <w:r w:rsidRPr="00FD02C7">
              <w:rPr>
                <w:rFonts w:ascii="Times New Roman" w:hAnsi="Times New Roman" w:cs="Times New Roman"/>
                <w:lang w:val="ru-RU"/>
              </w:rPr>
              <w:t>). Активное развитие после 2015 г. при поддержке крупных студий (Naver, KakaoTV).</w:t>
            </w:r>
          </w:p>
        </w:tc>
        <w:tc>
          <w:tcPr>
            <w:tcW w:w="2448" w:type="dxa"/>
            <w:vAlign w:val="center"/>
          </w:tcPr>
          <w:p w14:paraId="35AD4358" w14:textId="77777777" w:rsidR="004C0A90" w:rsidRPr="00FD02C7" w:rsidRDefault="004C0A90" w:rsidP="00CF3978">
            <w:pPr>
              <w:jc w:val="both"/>
              <w:rPr>
                <w:rFonts w:ascii="Times New Roman" w:hAnsi="Times New Roman" w:cs="Times New Roman"/>
                <w:b/>
                <w:bCs/>
                <w:lang w:val="ru-RU"/>
              </w:rPr>
            </w:pPr>
            <w:r w:rsidRPr="00FD02C7">
              <w:rPr>
                <w:rFonts w:ascii="Times New Roman" w:hAnsi="Times New Roman" w:cs="Times New Roman"/>
                <w:lang w:val="ru-RU"/>
              </w:rPr>
              <w:t>Активная фаза – с 2020 года, ускоренное развитие после пандемии COVID-19. За 5 лет прошёл путь, аналогичный 30–40-летнему западному циклу медиаразвития.</w:t>
            </w:r>
          </w:p>
        </w:tc>
      </w:tr>
      <w:tr w:rsidR="004C0A90" w:rsidRPr="00FD02C7" w14:paraId="521A852C" w14:textId="77777777" w:rsidTr="00CF3978">
        <w:tc>
          <w:tcPr>
            <w:tcW w:w="2275" w:type="dxa"/>
            <w:vAlign w:val="center"/>
          </w:tcPr>
          <w:p w14:paraId="59AF0274" w14:textId="77777777" w:rsidR="004C0A90" w:rsidRPr="00FD02C7" w:rsidRDefault="004C0A90" w:rsidP="00CF3978">
            <w:pPr>
              <w:jc w:val="both"/>
              <w:rPr>
                <w:rFonts w:ascii="Times New Roman" w:hAnsi="Times New Roman" w:cs="Times New Roman"/>
                <w:b/>
                <w:bCs/>
                <w:lang w:val="ru-RU"/>
              </w:rPr>
            </w:pPr>
            <w:r w:rsidRPr="00FD02C7">
              <w:rPr>
                <w:rFonts w:ascii="Times New Roman" w:hAnsi="Times New Roman" w:cs="Times New Roman"/>
                <w:b/>
                <w:bCs/>
                <w:lang w:val="ru-RU"/>
              </w:rPr>
              <w:t>Институциональная база и продакшн-модели</w:t>
            </w:r>
          </w:p>
        </w:tc>
        <w:tc>
          <w:tcPr>
            <w:tcW w:w="2361" w:type="dxa"/>
            <w:vAlign w:val="center"/>
          </w:tcPr>
          <w:p w14:paraId="29FDFD40" w14:textId="77777777" w:rsidR="004C0A90" w:rsidRPr="00FD02C7" w:rsidRDefault="004C0A90" w:rsidP="00CF3978">
            <w:pPr>
              <w:jc w:val="both"/>
              <w:rPr>
                <w:rFonts w:ascii="Times New Roman" w:hAnsi="Times New Roman" w:cs="Times New Roman"/>
                <w:b/>
                <w:bCs/>
                <w:lang w:val="ru-RU"/>
              </w:rPr>
            </w:pPr>
            <w:r w:rsidRPr="00FD02C7">
              <w:rPr>
                <w:rFonts w:ascii="Times New Roman" w:hAnsi="Times New Roman" w:cs="Times New Roman"/>
                <w:lang w:val="ru-RU"/>
              </w:rPr>
              <w:t>Структурированы вокруг крупных медиахолдингов и стриминг-платформ (Netflix, Hulu, Amazon Prime). Производство стандартизировано, имеет чёткую сценарную и маркетинговую систему.</w:t>
            </w:r>
          </w:p>
        </w:tc>
        <w:tc>
          <w:tcPr>
            <w:tcW w:w="2261" w:type="dxa"/>
            <w:vAlign w:val="center"/>
          </w:tcPr>
          <w:p w14:paraId="0FE94350" w14:textId="77777777" w:rsidR="004C0A90" w:rsidRPr="00FD02C7" w:rsidRDefault="004C0A90" w:rsidP="00CF3978">
            <w:pPr>
              <w:jc w:val="both"/>
              <w:rPr>
                <w:rFonts w:ascii="Times New Roman" w:hAnsi="Times New Roman" w:cs="Times New Roman"/>
                <w:b/>
                <w:bCs/>
                <w:lang w:val="ru-RU"/>
              </w:rPr>
            </w:pPr>
            <w:r w:rsidRPr="00FD02C7">
              <w:rPr>
                <w:rFonts w:ascii="Times New Roman" w:hAnsi="Times New Roman" w:cs="Times New Roman"/>
                <w:lang w:val="ru-RU"/>
              </w:rPr>
              <w:t>Комбинация индустриального и аматорского производства. Платформы Naver, Kakao, Viki поддерживают малые студии и начинающих режиссёров. Акцент на мобильном просмотре.</w:t>
            </w:r>
          </w:p>
        </w:tc>
        <w:tc>
          <w:tcPr>
            <w:tcW w:w="2448" w:type="dxa"/>
            <w:vAlign w:val="center"/>
          </w:tcPr>
          <w:p w14:paraId="02C81D59" w14:textId="77777777" w:rsidR="004C0A90" w:rsidRPr="00FD02C7" w:rsidRDefault="004C0A90" w:rsidP="00CF3978">
            <w:pPr>
              <w:jc w:val="both"/>
              <w:rPr>
                <w:rFonts w:ascii="Times New Roman" w:hAnsi="Times New Roman" w:cs="Times New Roman"/>
                <w:b/>
                <w:bCs/>
                <w:lang w:val="ru-RU"/>
              </w:rPr>
            </w:pPr>
            <w:r w:rsidRPr="00FD02C7">
              <w:rPr>
                <w:rFonts w:ascii="Times New Roman" w:hAnsi="Times New Roman" w:cs="Times New Roman"/>
                <w:lang w:val="ru-RU"/>
              </w:rPr>
              <w:t xml:space="preserve">Формирование гибридной модели: независимые студии, студенческие продакшены, государственные гранты. </w:t>
            </w:r>
          </w:p>
        </w:tc>
      </w:tr>
      <w:tr w:rsidR="004C0A90" w:rsidRPr="00FD02C7" w14:paraId="37487FEB" w14:textId="77777777" w:rsidTr="00CF3978">
        <w:tc>
          <w:tcPr>
            <w:tcW w:w="2275" w:type="dxa"/>
            <w:vAlign w:val="center"/>
          </w:tcPr>
          <w:p w14:paraId="5E73B869" w14:textId="77777777" w:rsidR="004C0A90" w:rsidRPr="00FD02C7" w:rsidRDefault="004C0A90" w:rsidP="00CF3978">
            <w:pPr>
              <w:jc w:val="both"/>
              <w:rPr>
                <w:rFonts w:ascii="Times New Roman" w:hAnsi="Times New Roman" w:cs="Times New Roman"/>
                <w:b/>
                <w:bCs/>
                <w:lang w:val="ru-RU"/>
              </w:rPr>
            </w:pPr>
            <w:r w:rsidRPr="00FD02C7">
              <w:rPr>
                <w:rFonts w:ascii="Times New Roman" w:hAnsi="Times New Roman" w:cs="Times New Roman"/>
                <w:b/>
                <w:bCs/>
                <w:lang w:val="ru-RU"/>
              </w:rPr>
              <w:t>Технологическая среда</w:t>
            </w:r>
          </w:p>
        </w:tc>
        <w:tc>
          <w:tcPr>
            <w:tcW w:w="2361" w:type="dxa"/>
            <w:vAlign w:val="center"/>
          </w:tcPr>
          <w:p w14:paraId="1876734E" w14:textId="77777777" w:rsidR="004C0A90" w:rsidRPr="00FD02C7" w:rsidRDefault="004C0A90" w:rsidP="00CF3978">
            <w:pPr>
              <w:jc w:val="both"/>
              <w:rPr>
                <w:rFonts w:ascii="Times New Roman" w:hAnsi="Times New Roman" w:cs="Times New Roman"/>
                <w:b/>
                <w:bCs/>
                <w:lang w:val="ru-RU"/>
              </w:rPr>
            </w:pPr>
            <w:r w:rsidRPr="00FD02C7">
              <w:rPr>
                <w:rFonts w:ascii="Times New Roman" w:hAnsi="Times New Roman" w:cs="Times New Roman"/>
                <w:lang w:val="ru-RU"/>
              </w:rPr>
              <w:t>Основана на конвергенции технологий: OTT, интерактивные форматы, AI-аналитика аудитории.</w:t>
            </w:r>
          </w:p>
        </w:tc>
        <w:tc>
          <w:tcPr>
            <w:tcW w:w="2261" w:type="dxa"/>
            <w:vAlign w:val="center"/>
          </w:tcPr>
          <w:p w14:paraId="1332450A" w14:textId="77777777" w:rsidR="004C0A90" w:rsidRPr="00FD02C7" w:rsidRDefault="004C0A90" w:rsidP="00CF3978">
            <w:pPr>
              <w:jc w:val="both"/>
              <w:rPr>
                <w:rFonts w:ascii="Times New Roman" w:hAnsi="Times New Roman" w:cs="Times New Roman"/>
                <w:b/>
                <w:bCs/>
                <w:lang w:val="ru-RU"/>
              </w:rPr>
            </w:pPr>
            <w:r w:rsidRPr="00FD02C7">
              <w:rPr>
                <w:rFonts w:ascii="Times New Roman" w:hAnsi="Times New Roman" w:cs="Times New Roman"/>
                <w:lang w:val="ru-RU"/>
              </w:rPr>
              <w:t>Активное внедрение AR/VR, вертикальных видео, интеграция с соцсетями (Instagram, TikTok).</w:t>
            </w:r>
          </w:p>
        </w:tc>
        <w:tc>
          <w:tcPr>
            <w:tcW w:w="2448" w:type="dxa"/>
            <w:vAlign w:val="center"/>
          </w:tcPr>
          <w:p w14:paraId="0A8F51F9" w14:textId="77777777" w:rsidR="004C0A90" w:rsidRPr="00FD02C7" w:rsidRDefault="004C0A90" w:rsidP="00CF3978">
            <w:pPr>
              <w:jc w:val="both"/>
              <w:rPr>
                <w:rFonts w:ascii="Times New Roman" w:hAnsi="Times New Roman" w:cs="Times New Roman"/>
                <w:b/>
                <w:bCs/>
                <w:lang w:val="ru-RU"/>
              </w:rPr>
            </w:pPr>
            <w:r w:rsidRPr="00FD02C7">
              <w:rPr>
                <w:rFonts w:ascii="Times New Roman" w:hAnsi="Times New Roman" w:cs="Times New Roman"/>
                <w:lang w:val="ru-RU"/>
              </w:rPr>
              <w:t>Постепенный переход к мультиплатформенным форматам и AI-интеграции.</w:t>
            </w:r>
          </w:p>
        </w:tc>
      </w:tr>
      <w:tr w:rsidR="004C0A90" w:rsidRPr="00FD02C7" w14:paraId="2DF8B572" w14:textId="77777777" w:rsidTr="00CF3978">
        <w:tc>
          <w:tcPr>
            <w:tcW w:w="2275" w:type="dxa"/>
            <w:vAlign w:val="center"/>
          </w:tcPr>
          <w:p w14:paraId="736038A1" w14:textId="77777777" w:rsidR="004C0A90" w:rsidRPr="00FD02C7" w:rsidRDefault="004C0A90" w:rsidP="00CF3978">
            <w:pPr>
              <w:jc w:val="both"/>
              <w:rPr>
                <w:rFonts w:ascii="Times New Roman" w:hAnsi="Times New Roman" w:cs="Times New Roman"/>
                <w:b/>
                <w:bCs/>
                <w:lang w:val="ru-RU"/>
              </w:rPr>
            </w:pPr>
            <w:r w:rsidRPr="00FD02C7">
              <w:rPr>
                <w:rFonts w:ascii="Times New Roman" w:hAnsi="Times New Roman" w:cs="Times New Roman"/>
                <w:b/>
                <w:bCs/>
                <w:lang w:val="ru-RU"/>
              </w:rPr>
              <w:t>Тематические и жанровые доминанты</w:t>
            </w:r>
          </w:p>
        </w:tc>
        <w:tc>
          <w:tcPr>
            <w:tcW w:w="2361" w:type="dxa"/>
            <w:vAlign w:val="center"/>
          </w:tcPr>
          <w:p w14:paraId="4D6965A9" w14:textId="77777777" w:rsidR="004C0A90" w:rsidRPr="00FD02C7" w:rsidRDefault="004C0A90" w:rsidP="00CF3978">
            <w:pPr>
              <w:jc w:val="both"/>
              <w:rPr>
                <w:rFonts w:ascii="Times New Roman" w:hAnsi="Times New Roman" w:cs="Times New Roman"/>
                <w:b/>
                <w:bCs/>
                <w:lang w:val="ru-RU"/>
              </w:rPr>
            </w:pPr>
            <w:r w:rsidRPr="00FD02C7">
              <w:rPr>
                <w:rFonts w:ascii="Times New Roman" w:hAnsi="Times New Roman" w:cs="Times New Roman"/>
                <w:lang w:val="ru-RU"/>
              </w:rPr>
              <w:t>Разнообразие жанров: комедия, драма, триллер, sci-fi. Акцент на универсальных ценностях и визуальном нарративе.</w:t>
            </w:r>
          </w:p>
        </w:tc>
        <w:tc>
          <w:tcPr>
            <w:tcW w:w="2261" w:type="dxa"/>
            <w:vAlign w:val="center"/>
          </w:tcPr>
          <w:p w14:paraId="5F6DD0E5" w14:textId="77777777" w:rsidR="004C0A90" w:rsidRPr="00FD02C7" w:rsidRDefault="004C0A90" w:rsidP="00CF3978">
            <w:pPr>
              <w:jc w:val="both"/>
              <w:rPr>
                <w:rFonts w:ascii="Times New Roman" w:hAnsi="Times New Roman" w:cs="Times New Roman"/>
                <w:b/>
                <w:bCs/>
                <w:lang w:val="ru-RU"/>
              </w:rPr>
            </w:pPr>
            <w:r w:rsidRPr="00FD02C7">
              <w:rPr>
                <w:rFonts w:ascii="Times New Roman" w:hAnsi="Times New Roman" w:cs="Times New Roman"/>
                <w:lang w:val="ru-RU"/>
              </w:rPr>
              <w:t xml:space="preserve">Социально-психологическая драма, школьные сюжеты, романтические комедии. </w:t>
            </w:r>
            <w:r w:rsidRPr="00FD02C7">
              <w:rPr>
                <w:rFonts w:ascii="Times New Roman" w:hAnsi="Times New Roman" w:cs="Times New Roman"/>
                <w:lang w:val="ru-RU"/>
              </w:rPr>
              <w:lastRenderedPageBreak/>
              <w:t>Эмоциональная идентификация и лёгкость восприятия.</w:t>
            </w:r>
          </w:p>
        </w:tc>
        <w:tc>
          <w:tcPr>
            <w:tcW w:w="2448" w:type="dxa"/>
            <w:vAlign w:val="center"/>
          </w:tcPr>
          <w:p w14:paraId="12F3CC7E" w14:textId="77777777" w:rsidR="004C0A90" w:rsidRPr="00FD02C7" w:rsidRDefault="004C0A90" w:rsidP="00CF3978">
            <w:pPr>
              <w:jc w:val="both"/>
              <w:rPr>
                <w:rFonts w:ascii="Times New Roman" w:hAnsi="Times New Roman" w:cs="Times New Roman"/>
                <w:b/>
                <w:bCs/>
                <w:lang w:val="ru-RU"/>
              </w:rPr>
            </w:pPr>
            <w:r w:rsidRPr="00FD02C7">
              <w:rPr>
                <w:rFonts w:ascii="Times New Roman" w:hAnsi="Times New Roman" w:cs="Times New Roman"/>
                <w:lang w:val="ru-RU"/>
              </w:rPr>
              <w:lastRenderedPageBreak/>
              <w:t xml:space="preserve">Социальная драма, урбанистические сюжеты, молодежная идентичность, постпандемийная реальность. Отражение </w:t>
            </w:r>
            <w:r w:rsidRPr="00FD02C7">
              <w:rPr>
                <w:rFonts w:ascii="Times New Roman" w:hAnsi="Times New Roman" w:cs="Times New Roman"/>
                <w:lang w:val="ru-RU"/>
              </w:rPr>
              <w:lastRenderedPageBreak/>
              <w:t>национальной специфики в современной визуальной форме.</w:t>
            </w:r>
          </w:p>
        </w:tc>
      </w:tr>
      <w:tr w:rsidR="004C0A90" w:rsidRPr="00FD02C7" w14:paraId="1EA1B005" w14:textId="77777777" w:rsidTr="00CF3978">
        <w:tc>
          <w:tcPr>
            <w:tcW w:w="2275" w:type="dxa"/>
            <w:vAlign w:val="center"/>
          </w:tcPr>
          <w:p w14:paraId="3955AEAE" w14:textId="77777777" w:rsidR="004C0A90" w:rsidRPr="00FD02C7" w:rsidRDefault="004C0A90" w:rsidP="00CF3978">
            <w:pPr>
              <w:jc w:val="both"/>
              <w:rPr>
                <w:rFonts w:ascii="Times New Roman" w:hAnsi="Times New Roman" w:cs="Times New Roman"/>
                <w:b/>
                <w:bCs/>
                <w:lang w:val="ru-RU"/>
              </w:rPr>
            </w:pPr>
            <w:r w:rsidRPr="00FD02C7">
              <w:rPr>
                <w:rFonts w:ascii="Times New Roman" w:hAnsi="Times New Roman" w:cs="Times New Roman"/>
                <w:b/>
                <w:bCs/>
                <w:lang w:val="ru-RU"/>
              </w:rPr>
              <w:lastRenderedPageBreak/>
              <w:t>Драматургические принципы</w:t>
            </w:r>
          </w:p>
        </w:tc>
        <w:tc>
          <w:tcPr>
            <w:tcW w:w="2361" w:type="dxa"/>
            <w:vAlign w:val="center"/>
          </w:tcPr>
          <w:p w14:paraId="271B2201" w14:textId="77777777" w:rsidR="004C0A90" w:rsidRPr="00FD02C7" w:rsidRDefault="004C0A90" w:rsidP="00CF3978">
            <w:pPr>
              <w:jc w:val="both"/>
              <w:rPr>
                <w:rFonts w:ascii="Times New Roman" w:hAnsi="Times New Roman" w:cs="Times New Roman"/>
                <w:lang w:val="ru-RU"/>
              </w:rPr>
            </w:pPr>
            <w:r w:rsidRPr="00FD02C7">
              <w:rPr>
                <w:rFonts w:ascii="Times New Roman" w:hAnsi="Times New Roman" w:cs="Times New Roman"/>
                <w:lang w:val="ru-RU"/>
              </w:rPr>
              <w:t xml:space="preserve">Голливудская трёхактная структура, </w:t>
            </w:r>
            <w:r w:rsidRPr="00FD02C7">
              <w:rPr>
                <w:rFonts w:ascii="Times New Roman" w:hAnsi="Times New Roman" w:cs="Times New Roman"/>
                <w:i/>
                <w:iCs/>
                <w:lang w:val="ru-RU"/>
              </w:rPr>
              <w:t>cliffhanger</w:t>
            </w:r>
            <w:r w:rsidRPr="00FD02C7">
              <w:rPr>
                <w:rFonts w:ascii="Times New Roman" w:hAnsi="Times New Roman" w:cs="Times New Roman"/>
                <w:lang w:val="ru-RU"/>
              </w:rPr>
              <w:t>, визуальное воздействие, сильная мотивация персонажей.</w:t>
            </w:r>
          </w:p>
        </w:tc>
        <w:tc>
          <w:tcPr>
            <w:tcW w:w="2261" w:type="dxa"/>
            <w:vAlign w:val="center"/>
          </w:tcPr>
          <w:p w14:paraId="56F43D34" w14:textId="77777777" w:rsidR="004C0A90" w:rsidRPr="00FD02C7" w:rsidRDefault="004C0A90" w:rsidP="00CF3978">
            <w:pPr>
              <w:jc w:val="both"/>
              <w:rPr>
                <w:rFonts w:ascii="Times New Roman" w:hAnsi="Times New Roman" w:cs="Times New Roman"/>
                <w:lang w:val="ru-RU"/>
              </w:rPr>
            </w:pPr>
            <w:r w:rsidRPr="00FD02C7">
              <w:rPr>
                <w:rFonts w:ascii="Times New Roman" w:hAnsi="Times New Roman" w:cs="Times New Roman"/>
                <w:lang w:val="ru-RU"/>
              </w:rPr>
              <w:t xml:space="preserve">Компактность (5–15 мин серия), </w:t>
            </w:r>
            <w:r w:rsidRPr="00FD02C7">
              <w:rPr>
                <w:rFonts w:ascii="Times New Roman" w:hAnsi="Times New Roman" w:cs="Times New Roman"/>
                <w:i/>
                <w:iCs/>
                <w:lang w:val="ru-RU"/>
              </w:rPr>
              <w:t>micro storytelling</w:t>
            </w:r>
            <w:r w:rsidRPr="00FD02C7">
              <w:rPr>
                <w:rFonts w:ascii="Times New Roman" w:hAnsi="Times New Roman" w:cs="Times New Roman"/>
                <w:lang w:val="ru-RU"/>
              </w:rPr>
              <w:t>, ориентация на мобильного зрителя.</w:t>
            </w:r>
          </w:p>
        </w:tc>
        <w:tc>
          <w:tcPr>
            <w:tcW w:w="2448" w:type="dxa"/>
            <w:vAlign w:val="center"/>
          </w:tcPr>
          <w:p w14:paraId="72DCE09C" w14:textId="77777777" w:rsidR="004C0A90" w:rsidRPr="00FD02C7" w:rsidRDefault="004C0A90" w:rsidP="00CF3978">
            <w:pPr>
              <w:jc w:val="both"/>
              <w:rPr>
                <w:rFonts w:ascii="Times New Roman" w:hAnsi="Times New Roman" w:cs="Times New Roman"/>
                <w:lang w:val="ru-RU"/>
              </w:rPr>
            </w:pPr>
            <w:r w:rsidRPr="00FD02C7">
              <w:rPr>
                <w:rFonts w:ascii="Times New Roman" w:hAnsi="Times New Roman" w:cs="Times New Roman"/>
                <w:lang w:val="ru-RU"/>
              </w:rPr>
              <w:t xml:space="preserve">Комбинация классической драматургии и корейской </w:t>
            </w:r>
            <w:r w:rsidRPr="00FD02C7">
              <w:rPr>
                <w:rFonts w:ascii="Times New Roman" w:hAnsi="Times New Roman" w:cs="Times New Roman"/>
                <w:i/>
                <w:iCs/>
                <w:lang w:val="ru-RU"/>
              </w:rPr>
              <w:t>web-drama aesthetics</w:t>
            </w:r>
            <w:r w:rsidRPr="00FD02C7">
              <w:rPr>
                <w:rFonts w:ascii="Times New Roman" w:hAnsi="Times New Roman" w:cs="Times New Roman"/>
                <w:lang w:val="ru-RU"/>
              </w:rPr>
              <w:t>. Применение клиффхэнгеров, акцент на эмоциональной кульминации и визуальной лаконичности.</w:t>
            </w:r>
          </w:p>
        </w:tc>
      </w:tr>
      <w:tr w:rsidR="004C0A90" w:rsidRPr="00FD02C7" w14:paraId="6660E52B" w14:textId="77777777" w:rsidTr="00CF3978">
        <w:tc>
          <w:tcPr>
            <w:tcW w:w="2275" w:type="dxa"/>
            <w:vAlign w:val="center"/>
          </w:tcPr>
          <w:p w14:paraId="3BEA604C" w14:textId="77777777" w:rsidR="004C0A90" w:rsidRPr="00FD02C7" w:rsidRDefault="004C0A90" w:rsidP="00CF3978">
            <w:pPr>
              <w:jc w:val="both"/>
              <w:rPr>
                <w:rFonts w:ascii="Times New Roman" w:hAnsi="Times New Roman" w:cs="Times New Roman"/>
                <w:b/>
                <w:bCs/>
                <w:lang w:val="ru-RU"/>
              </w:rPr>
            </w:pPr>
            <w:r w:rsidRPr="00FD02C7">
              <w:rPr>
                <w:rFonts w:ascii="Times New Roman" w:hAnsi="Times New Roman" w:cs="Times New Roman"/>
                <w:b/>
                <w:bCs/>
                <w:lang w:val="ru-RU"/>
              </w:rPr>
              <w:t>Длительность и формат серий</w:t>
            </w:r>
          </w:p>
        </w:tc>
        <w:tc>
          <w:tcPr>
            <w:tcW w:w="2361" w:type="dxa"/>
            <w:vAlign w:val="center"/>
          </w:tcPr>
          <w:p w14:paraId="297D0B18" w14:textId="77777777" w:rsidR="004C0A90" w:rsidRPr="00FD02C7" w:rsidRDefault="004C0A90" w:rsidP="00CF3978">
            <w:pPr>
              <w:jc w:val="both"/>
              <w:rPr>
                <w:rFonts w:ascii="Times New Roman" w:hAnsi="Times New Roman" w:cs="Times New Roman"/>
                <w:lang w:val="ru-RU"/>
              </w:rPr>
            </w:pPr>
            <w:r w:rsidRPr="00FD02C7">
              <w:rPr>
                <w:rFonts w:ascii="Times New Roman" w:hAnsi="Times New Roman" w:cs="Times New Roman"/>
                <w:lang w:val="ru-RU"/>
              </w:rPr>
              <w:t>20-40 минут, ориентированы на стриминг.</w:t>
            </w:r>
          </w:p>
        </w:tc>
        <w:tc>
          <w:tcPr>
            <w:tcW w:w="2261" w:type="dxa"/>
            <w:vAlign w:val="center"/>
          </w:tcPr>
          <w:p w14:paraId="3D1F5622" w14:textId="77777777" w:rsidR="004C0A90" w:rsidRPr="00FD02C7" w:rsidRDefault="004C0A90" w:rsidP="00CF3978">
            <w:pPr>
              <w:jc w:val="both"/>
              <w:rPr>
                <w:rFonts w:ascii="Times New Roman" w:hAnsi="Times New Roman" w:cs="Times New Roman"/>
                <w:lang w:val="ru-RU"/>
              </w:rPr>
            </w:pPr>
            <w:r w:rsidRPr="00FD02C7">
              <w:rPr>
                <w:rFonts w:ascii="Times New Roman" w:hAnsi="Times New Roman" w:cs="Times New Roman"/>
                <w:lang w:val="ru-RU"/>
              </w:rPr>
              <w:t>5-15 минут, оптимизированы под мобильное потребление.</w:t>
            </w:r>
          </w:p>
        </w:tc>
        <w:tc>
          <w:tcPr>
            <w:tcW w:w="2448" w:type="dxa"/>
            <w:vAlign w:val="center"/>
          </w:tcPr>
          <w:p w14:paraId="76383BF4" w14:textId="77777777" w:rsidR="004C0A90" w:rsidRPr="00FD02C7" w:rsidRDefault="004C0A90" w:rsidP="00CF3978">
            <w:pPr>
              <w:jc w:val="both"/>
              <w:rPr>
                <w:rFonts w:ascii="Times New Roman" w:hAnsi="Times New Roman" w:cs="Times New Roman"/>
                <w:lang w:val="ru-RU"/>
              </w:rPr>
            </w:pPr>
            <w:r w:rsidRPr="00FD02C7">
              <w:rPr>
                <w:rFonts w:ascii="Times New Roman" w:hAnsi="Times New Roman" w:cs="Times New Roman"/>
                <w:lang w:val="ru-RU"/>
              </w:rPr>
              <w:t>10-25 минут, адаптация к условиям отечественного производства и бюджетным ограничениям.</w:t>
            </w:r>
          </w:p>
        </w:tc>
      </w:tr>
      <w:tr w:rsidR="004C0A90" w:rsidRPr="00FD02C7" w14:paraId="76473CA6" w14:textId="77777777" w:rsidTr="00CF3978">
        <w:tc>
          <w:tcPr>
            <w:tcW w:w="2275" w:type="dxa"/>
            <w:vAlign w:val="center"/>
          </w:tcPr>
          <w:p w14:paraId="2E448142" w14:textId="77777777" w:rsidR="004C0A90" w:rsidRPr="00FD02C7" w:rsidRDefault="004C0A90" w:rsidP="00CF3978">
            <w:pPr>
              <w:jc w:val="both"/>
              <w:rPr>
                <w:rFonts w:ascii="Times New Roman" w:hAnsi="Times New Roman" w:cs="Times New Roman"/>
                <w:b/>
                <w:bCs/>
                <w:lang w:val="ru-RU"/>
              </w:rPr>
            </w:pPr>
            <w:r w:rsidRPr="00FD02C7">
              <w:rPr>
                <w:rFonts w:ascii="Times New Roman" w:hAnsi="Times New Roman" w:cs="Times New Roman"/>
                <w:b/>
                <w:bCs/>
                <w:lang w:val="ru-RU"/>
              </w:rPr>
              <w:t>Производственные бюджеты</w:t>
            </w:r>
          </w:p>
        </w:tc>
        <w:tc>
          <w:tcPr>
            <w:tcW w:w="2361" w:type="dxa"/>
            <w:vAlign w:val="center"/>
          </w:tcPr>
          <w:p w14:paraId="151F8444" w14:textId="77777777" w:rsidR="004C0A90" w:rsidRPr="00FD02C7" w:rsidRDefault="004C0A90" w:rsidP="00CF3978">
            <w:pPr>
              <w:jc w:val="both"/>
              <w:rPr>
                <w:rFonts w:ascii="Times New Roman" w:hAnsi="Times New Roman" w:cs="Times New Roman"/>
                <w:lang w:val="ru-RU"/>
              </w:rPr>
            </w:pPr>
            <w:r w:rsidRPr="00FD02C7">
              <w:rPr>
                <w:rFonts w:ascii="Times New Roman" w:hAnsi="Times New Roman" w:cs="Times New Roman"/>
                <w:lang w:val="ru-RU"/>
              </w:rPr>
              <w:t>Высокие бюджеты ($1–10 млн/сезон). Финансирование через платформы и рекламу.</w:t>
            </w:r>
          </w:p>
        </w:tc>
        <w:tc>
          <w:tcPr>
            <w:tcW w:w="2261" w:type="dxa"/>
            <w:vAlign w:val="center"/>
          </w:tcPr>
          <w:p w14:paraId="7521DC86" w14:textId="77777777" w:rsidR="004C0A90" w:rsidRPr="00FD02C7" w:rsidRDefault="004C0A90" w:rsidP="00CF3978">
            <w:pPr>
              <w:jc w:val="both"/>
              <w:rPr>
                <w:rFonts w:ascii="Times New Roman" w:hAnsi="Times New Roman" w:cs="Times New Roman"/>
                <w:lang w:val="ru-RU"/>
              </w:rPr>
            </w:pPr>
            <w:r w:rsidRPr="00FD02C7">
              <w:rPr>
                <w:rFonts w:ascii="Times New Roman" w:hAnsi="Times New Roman" w:cs="Times New Roman"/>
                <w:lang w:val="ru-RU"/>
              </w:rPr>
              <w:t>Средние бюджеты ($50–200 тыс/проект). Финансирование через спонсоров и product placement.</w:t>
            </w:r>
          </w:p>
        </w:tc>
        <w:tc>
          <w:tcPr>
            <w:tcW w:w="2448" w:type="dxa"/>
            <w:vAlign w:val="center"/>
          </w:tcPr>
          <w:p w14:paraId="2F15E6E2" w14:textId="77777777" w:rsidR="004C0A90" w:rsidRPr="00FD02C7" w:rsidRDefault="004C0A90" w:rsidP="00CF3978">
            <w:pPr>
              <w:jc w:val="both"/>
              <w:rPr>
                <w:rFonts w:ascii="Times New Roman" w:hAnsi="Times New Roman" w:cs="Times New Roman"/>
                <w:lang w:val="ru-RU"/>
              </w:rPr>
            </w:pPr>
            <w:r w:rsidRPr="00FD02C7">
              <w:rPr>
                <w:rFonts w:ascii="Times New Roman" w:hAnsi="Times New Roman" w:cs="Times New Roman"/>
                <w:lang w:val="ru-RU"/>
              </w:rPr>
              <w:t>Низкие бюджеты ($5–30 тыс/проект). Основные источники – самофинансирование, госпрограммы, краудфандинг.</w:t>
            </w:r>
          </w:p>
        </w:tc>
      </w:tr>
      <w:tr w:rsidR="004C0A90" w:rsidRPr="00FD02C7" w14:paraId="6492E91F" w14:textId="77777777" w:rsidTr="00CF3978">
        <w:tc>
          <w:tcPr>
            <w:tcW w:w="2275" w:type="dxa"/>
            <w:vAlign w:val="center"/>
          </w:tcPr>
          <w:p w14:paraId="25EE9043" w14:textId="77777777" w:rsidR="004C0A90" w:rsidRPr="00FD02C7" w:rsidRDefault="004C0A90" w:rsidP="00CF3978">
            <w:pPr>
              <w:jc w:val="both"/>
              <w:rPr>
                <w:rFonts w:ascii="Times New Roman" w:hAnsi="Times New Roman" w:cs="Times New Roman"/>
                <w:b/>
                <w:bCs/>
                <w:lang w:val="ru-RU"/>
              </w:rPr>
            </w:pPr>
            <w:r w:rsidRPr="00FD02C7">
              <w:rPr>
                <w:rFonts w:ascii="Times New Roman" w:hAnsi="Times New Roman" w:cs="Times New Roman"/>
                <w:b/>
                <w:bCs/>
                <w:lang w:val="ru-RU"/>
              </w:rPr>
              <w:t>Целевая аудитория</w:t>
            </w:r>
          </w:p>
        </w:tc>
        <w:tc>
          <w:tcPr>
            <w:tcW w:w="2361" w:type="dxa"/>
            <w:vAlign w:val="center"/>
          </w:tcPr>
          <w:p w14:paraId="4C2119CE" w14:textId="77777777" w:rsidR="004C0A90" w:rsidRPr="00FD02C7" w:rsidRDefault="004C0A90" w:rsidP="00CF3978">
            <w:pPr>
              <w:jc w:val="both"/>
              <w:rPr>
                <w:rFonts w:ascii="Times New Roman" w:hAnsi="Times New Roman" w:cs="Times New Roman"/>
                <w:lang w:val="ru-RU"/>
              </w:rPr>
            </w:pPr>
            <w:r w:rsidRPr="00FD02C7">
              <w:rPr>
                <w:rFonts w:ascii="Times New Roman" w:hAnsi="Times New Roman" w:cs="Times New Roman"/>
                <w:lang w:val="ru-RU"/>
              </w:rPr>
              <w:t>Глобальная, мультикультурная. Основной потребитель – молодёжь 18-35 лет.</w:t>
            </w:r>
          </w:p>
        </w:tc>
        <w:tc>
          <w:tcPr>
            <w:tcW w:w="2261" w:type="dxa"/>
            <w:vAlign w:val="center"/>
          </w:tcPr>
          <w:p w14:paraId="2CE7C7E8" w14:textId="77777777" w:rsidR="004C0A90" w:rsidRPr="00FD02C7" w:rsidRDefault="004C0A90" w:rsidP="00CF3978">
            <w:pPr>
              <w:jc w:val="both"/>
              <w:rPr>
                <w:rFonts w:ascii="Times New Roman" w:hAnsi="Times New Roman" w:cs="Times New Roman"/>
                <w:lang w:val="ru-RU"/>
              </w:rPr>
            </w:pPr>
            <w:r w:rsidRPr="00FD02C7">
              <w:rPr>
                <w:rFonts w:ascii="Times New Roman" w:hAnsi="Times New Roman" w:cs="Times New Roman"/>
                <w:lang w:val="ru-RU"/>
              </w:rPr>
              <w:t xml:space="preserve">Молодёжь и подростки. Акцент на </w:t>
            </w:r>
            <w:r w:rsidRPr="00FD02C7">
              <w:rPr>
                <w:rFonts w:ascii="Times New Roman" w:hAnsi="Times New Roman" w:cs="Times New Roman"/>
                <w:i/>
                <w:iCs/>
                <w:lang w:val="ru-RU"/>
              </w:rPr>
              <w:t>mobile first</w:t>
            </w:r>
            <w:r w:rsidRPr="00FD02C7">
              <w:rPr>
                <w:rFonts w:ascii="Times New Roman" w:hAnsi="Times New Roman" w:cs="Times New Roman"/>
                <w:lang w:val="ru-RU"/>
              </w:rPr>
              <w:t xml:space="preserve"> и интеграцию в повседневную жизнь.</w:t>
            </w:r>
          </w:p>
        </w:tc>
        <w:tc>
          <w:tcPr>
            <w:tcW w:w="2448" w:type="dxa"/>
            <w:vAlign w:val="center"/>
          </w:tcPr>
          <w:p w14:paraId="52ECE17A" w14:textId="77777777" w:rsidR="004C0A90" w:rsidRPr="00FD02C7" w:rsidRDefault="004C0A90" w:rsidP="00CF3978">
            <w:pPr>
              <w:jc w:val="both"/>
              <w:rPr>
                <w:rFonts w:ascii="Times New Roman" w:hAnsi="Times New Roman" w:cs="Times New Roman"/>
                <w:lang w:val="ru-RU"/>
              </w:rPr>
            </w:pPr>
            <w:r w:rsidRPr="00FD02C7">
              <w:rPr>
                <w:rFonts w:ascii="Times New Roman" w:hAnsi="Times New Roman" w:cs="Times New Roman"/>
                <w:lang w:val="ru-RU"/>
              </w:rPr>
              <w:t>Молодая городская аудитория (16-35 лет), цифрово-активные пользователи соцсетей.</w:t>
            </w:r>
          </w:p>
        </w:tc>
      </w:tr>
      <w:tr w:rsidR="004C0A90" w:rsidRPr="00FD02C7" w14:paraId="65C2404C" w14:textId="77777777" w:rsidTr="00CF3978">
        <w:tc>
          <w:tcPr>
            <w:tcW w:w="2275" w:type="dxa"/>
            <w:vAlign w:val="center"/>
          </w:tcPr>
          <w:p w14:paraId="7306485D" w14:textId="77777777" w:rsidR="004C0A90" w:rsidRPr="00FD02C7" w:rsidRDefault="004C0A90" w:rsidP="00CF3978">
            <w:pPr>
              <w:jc w:val="both"/>
              <w:rPr>
                <w:rFonts w:ascii="Times New Roman" w:hAnsi="Times New Roman" w:cs="Times New Roman"/>
                <w:b/>
                <w:bCs/>
                <w:lang w:val="ru-RU"/>
              </w:rPr>
            </w:pPr>
            <w:r w:rsidRPr="00FD02C7">
              <w:rPr>
                <w:rFonts w:ascii="Times New Roman" w:hAnsi="Times New Roman" w:cs="Times New Roman"/>
                <w:b/>
                <w:bCs/>
                <w:lang w:val="ru-RU"/>
              </w:rPr>
              <w:t>Платформы распространения</w:t>
            </w:r>
          </w:p>
        </w:tc>
        <w:tc>
          <w:tcPr>
            <w:tcW w:w="2361" w:type="dxa"/>
            <w:vAlign w:val="center"/>
          </w:tcPr>
          <w:p w14:paraId="53130C86" w14:textId="77777777" w:rsidR="004C0A90" w:rsidRPr="00FD02C7" w:rsidRDefault="004C0A90" w:rsidP="00CF3978">
            <w:pPr>
              <w:jc w:val="both"/>
              <w:rPr>
                <w:rFonts w:ascii="Times New Roman" w:hAnsi="Times New Roman" w:cs="Times New Roman"/>
                <w:lang w:val="ru-RU"/>
              </w:rPr>
            </w:pPr>
            <w:r w:rsidRPr="00FD02C7">
              <w:rPr>
                <w:rFonts w:ascii="Times New Roman" w:hAnsi="Times New Roman" w:cs="Times New Roman"/>
                <w:lang w:val="ru-RU"/>
              </w:rPr>
              <w:t>Netflix, Hulu, YouTube, Vimeo, HBO Max.</w:t>
            </w:r>
          </w:p>
        </w:tc>
        <w:tc>
          <w:tcPr>
            <w:tcW w:w="2261" w:type="dxa"/>
            <w:vAlign w:val="center"/>
          </w:tcPr>
          <w:p w14:paraId="1CD44A85" w14:textId="77777777" w:rsidR="004C0A90" w:rsidRPr="00FD02C7" w:rsidRDefault="004C0A90" w:rsidP="00CF3978">
            <w:pPr>
              <w:jc w:val="both"/>
              <w:rPr>
                <w:rFonts w:ascii="Times New Roman" w:hAnsi="Times New Roman" w:cs="Times New Roman"/>
                <w:lang w:val="ru-RU"/>
              </w:rPr>
            </w:pPr>
            <w:r w:rsidRPr="00FD02C7">
              <w:rPr>
                <w:rFonts w:ascii="Times New Roman" w:hAnsi="Times New Roman" w:cs="Times New Roman"/>
                <w:lang w:val="ru-RU"/>
              </w:rPr>
              <w:t>Naver TV, KakaoTV, LINE TV, Viki, YouTube.</w:t>
            </w:r>
          </w:p>
        </w:tc>
        <w:tc>
          <w:tcPr>
            <w:tcW w:w="2448" w:type="dxa"/>
            <w:vAlign w:val="center"/>
          </w:tcPr>
          <w:p w14:paraId="173BA1FE" w14:textId="77777777" w:rsidR="004C0A90" w:rsidRPr="00FD02C7" w:rsidRDefault="004C0A90" w:rsidP="00CF3978">
            <w:pPr>
              <w:jc w:val="both"/>
              <w:rPr>
                <w:rFonts w:ascii="Times New Roman" w:hAnsi="Times New Roman" w:cs="Times New Roman"/>
                <w:lang w:val="ru-RU"/>
              </w:rPr>
            </w:pPr>
            <w:r w:rsidRPr="00FD02C7">
              <w:rPr>
                <w:rFonts w:ascii="Times New Roman" w:hAnsi="Times New Roman" w:cs="Times New Roman"/>
                <w:lang w:val="ru-RU"/>
              </w:rPr>
              <w:t>YouTube, Aitube, Qaztube, Instagram, TikTok, реже – Netflix и IVI.</w:t>
            </w:r>
          </w:p>
        </w:tc>
      </w:tr>
      <w:tr w:rsidR="004C0A90" w:rsidRPr="00FD02C7" w14:paraId="49D95551" w14:textId="77777777" w:rsidTr="00CF3978">
        <w:tc>
          <w:tcPr>
            <w:tcW w:w="2275" w:type="dxa"/>
            <w:vAlign w:val="center"/>
          </w:tcPr>
          <w:p w14:paraId="68299832" w14:textId="77777777" w:rsidR="004C0A90" w:rsidRPr="00FD02C7" w:rsidRDefault="004C0A90" w:rsidP="00CF3978">
            <w:pPr>
              <w:jc w:val="both"/>
              <w:rPr>
                <w:rFonts w:ascii="Times New Roman" w:hAnsi="Times New Roman" w:cs="Times New Roman"/>
                <w:b/>
                <w:bCs/>
                <w:lang w:val="ru-RU"/>
              </w:rPr>
            </w:pPr>
            <w:r w:rsidRPr="00FD02C7">
              <w:rPr>
                <w:rFonts w:ascii="Times New Roman" w:hAnsi="Times New Roman" w:cs="Times New Roman"/>
                <w:b/>
                <w:bCs/>
                <w:lang w:val="ru-RU"/>
              </w:rPr>
              <w:t>Эстетика и визуальный язык</w:t>
            </w:r>
          </w:p>
        </w:tc>
        <w:tc>
          <w:tcPr>
            <w:tcW w:w="2361" w:type="dxa"/>
            <w:vAlign w:val="center"/>
          </w:tcPr>
          <w:p w14:paraId="1EC0A848" w14:textId="77777777" w:rsidR="004C0A90" w:rsidRPr="00FD02C7" w:rsidRDefault="004C0A90" w:rsidP="00CF3978">
            <w:pPr>
              <w:jc w:val="both"/>
              <w:rPr>
                <w:rFonts w:ascii="Times New Roman" w:hAnsi="Times New Roman" w:cs="Times New Roman"/>
                <w:lang w:val="ru-RU"/>
              </w:rPr>
            </w:pPr>
            <w:r w:rsidRPr="00FD02C7">
              <w:rPr>
                <w:rFonts w:ascii="Times New Roman" w:hAnsi="Times New Roman" w:cs="Times New Roman"/>
                <w:lang w:val="ru-RU"/>
              </w:rPr>
              <w:t>Высокое качество изображения, кинематографичность, сложный монтаж.</w:t>
            </w:r>
          </w:p>
        </w:tc>
        <w:tc>
          <w:tcPr>
            <w:tcW w:w="2261" w:type="dxa"/>
            <w:vAlign w:val="center"/>
          </w:tcPr>
          <w:p w14:paraId="60049E22" w14:textId="77777777" w:rsidR="004C0A90" w:rsidRPr="00FD02C7" w:rsidRDefault="004C0A90" w:rsidP="00CF3978">
            <w:pPr>
              <w:jc w:val="both"/>
              <w:rPr>
                <w:rFonts w:ascii="Times New Roman" w:hAnsi="Times New Roman" w:cs="Times New Roman"/>
                <w:lang w:val="ru-RU"/>
              </w:rPr>
            </w:pPr>
            <w:r w:rsidRPr="00FD02C7">
              <w:rPr>
                <w:rFonts w:ascii="Times New Roman" w:hAnsi="Times New Roman" w:cs="Times New Roman"/>
                <w:lang w:val="ru-RU"/>
              </w:rPr>
              <w:t>Минимализм, акцент на эмоциях, яркая палитра, лёгкий темп.</w:t>
            </w:r>
          </w:p>
        </w:tc>
        <w:tc>
          <w:tcPr>
            <w:tcW w:w="2448" w:type="dxa"/>
            <w:vAlign w:val="center"/>
          </w:tcPr>
          <w:p w14:paraId="2C335F3C" w14:textId="77777777" w:rsidR="004C0A90" w:rsidRPr="00FD02C7" w:rsidRDefault="004C0A90" w:rsidP="00CF3978">
            <w:pPr>
              <w:jc w:val="both"/>
              <w:rPr>
                <w:rFonts w:ascii="Times New Roman" w:hAnsi="Times New Roman" w:cs="Times New Roman"/>
                <w:lang w:val="ru-RU"/>
              </w:rPr>
            </w:pPr>
            <w:r w:rsidRPr="00FD02C7">
              <w:rPr>
                <w:rFonts w:ascii="Times New Roman" w:hAnsi="Times New Roman" w:cs="Times New Roman"/>
                <w:lang w:val="ru-RU"/>
              </w:rPr>
              <w:t>Эстетика «реального кадра», фокус на естественности, городском пространстве, документальности.</w:t>
            </w:r>
          </w:p>
        </w:tc>
      </w:tr>
      <w:tr w:rsidR="004C0A90" w:rsidRPr="00FD02C7" w14:paraId="43921A8B" w14:textId="77777777" w:rsidTr="00CF3978">
        <w:tc>
          <w:tcPr>
            <w:tcW w:w="2275" w:type="dxa"/>
            <w:vAlign w:val="center"/>
          </w:tcPr>
          <w:p w14:paraId="31AADA12" w14:textId="77777777" w:rsidR="004C0A90" w:rsidRPr="00FD02C7" w:rsidRDefault="004C0A90" w:rsidP="00CF3978">
            <w:pPr>
              <w:jc w:val="both"/>
              <w:rPr>
                <w:rFonts w:ascii="Times New Roman" w:hAnsi="Times New Roman" w:cs="Times New Roman"/>
                <w:b/>
                <w:bCs/>
                <w:lang w:val="ru-RU"/>
              </w:rPr>
            </w:pPr>
            <w:r w:rsidRPr="00FD02C7">
              <w:rPr>
                <w:rFonts w:ascii="Times New Roman" w:hAnsi="Times New Roman" w:cs="Times New Roman"/>
                <w:b/>
                <w:bCs/>
                <w:lang w:val="ru-RU"/>
              </w:rPr>
              <w:t>Образовательный и кадровый аспект</w:t>
            </w:r>
          </w:p>
        </w:tc>
        <w:tc>
          <w:tcPr>
            <w:tcW w:w="2361" w:type="dxa"/>
            <w:vAlign w:val="center"/>
          </w:tcPr>
          <w:p w14:paraId="027CAF9F" w14:textId="77777777" w:rsidR="004C0A90" w:rsidRPr="00FD02C7" w:rsidRDefault="004C0A90" w:rsidP="00CF3978">
            <w:pPr>
              <w:jc w:val="both"/>
              <w:rPr>
                <w:rFonts w:ascii="Times New Roman" w:hAnsi="Times New Roman" w:cs="Times New Roman"/>
                <w:lang w:val="ru-RU"/>
              </w:rPr>
            </w:pPr>
            <w:r w:rsidRPr="00FD02C7">
              <w:rPr>
                <w:rFonts w:ascii="Times New Roman" w:hAnsi="Times New Roman" w:cs="Times New Roman"/>
                <w:lang w:val="ru-RU"/>
              </w:rPr>
              <w:t>Подготовка сценаристов и режиссёров в киношколах (USC, NYFA).</w:t>
            </w:r>
          </w:p>
        </w:tc>
        <w:tc>
          <w:tcPr>
            <w:tcW w:w="2261" w:type="dxa"/>
            <w:vAlign w:val="center"/>
          </w:tcPr>
          <w:p w14:paraId="046A1A64" w14:textId="77777777" w:rsidR="004C0A90" w:rsidRPr="00FD02C7" w:rsidRDefault="004C0A90" w:rsidP="00CF3978">
            <w:pPr>
              <w:jc w:val="both"/>
              <w:rPr>
                <w:rFonts w:ascii="Times New Roman" w:hAnsi="Times New Roman" w:cs="Times New Roman"/>
                <w:lang w:val="ru-RU"/>
              </w:rPr>
            </w:pPr>
            <w:r w:rsidRPr="00FD02C7">
              <w:rPr>
                <w:rFonts w:ascii="Times New Roman" w:hAnsi="Times New Roman" w:cs="Times New Roman"/>
                <w:lang w:val="ru-RU"/>
              </w:rPr>
              <w:t>Специализированные программы при университетах (K-ARTS, Hanyang Univ.).</w:t>
            </w:r>
          </w:p>
        </w:tc>
        <w:tc>
          <w:tcPr>
            <w:tcW w:w="2448" w:type="dxa"/>
            <w:vAlign w:val="center"/>
          </w:tcPr>
          <w:p w14:paraId="75832793" w14:textId="22B88A67" w:rsidR="004C0A90" w:rsidRPr="00FD02C7" w:rsidRDefault="004C0A90" w:rsidP="00CF3978">
            <w:pPr>
              <w:jc w:val="both"/>
              <w:rPr>
                <w:rFonts w:ascii="Times New Roman" w:hAnsi="Times New Roman" w:cs="Times New Roman"/>
                <w:lang w:val="ru-RU"/>
              </w:rPr>
            </w:pPr>
            <w:r w:rsidRPr="00FD02C7">
              <w:rPr>
                <w:rFonts w:ascii="Times New Roman" w:hAnsi="Times New Roman" w:cs="Times New Roman"/>
                <w:lang w:val="ru-RU"/>
              </w:rPr>
              <w:t xml:space="preserve">Развитие практико-ориентированных курсов в КазНАИ им. Т. Жургенова; участие выпускников в </w:t>
            </w:r>
            <w:r w:rsidR="008B34D3" w:rsidRPr="00FD02C7">
              <w:rPr>
                <w:rFonts w:ascii="Times New Roman" w:hAnsi="Times New Roman" w:cs="Times New Roman"/>
                <w:lang w:val="ru-RU"/>
              </w:rPr>
              <w:t>3</w:t>
            </w:r>
            <w:r w:rsidRPr="00FD02C7">
              <w:rPr>
                <w:rFonts w:ascii="Times New Roman" w:hAnsi="Times New Roman" w:cs="Times New Roman"/>
                <w:lang w:val="ru-RU"/>
              </w:rPr>
              <w:t>0 % национальных веб-проектов.</w:t>
            </w:r>
          </w:p>
        </w:tc>
      </w:tr>
      <w:tr w:rsidR="004C0A90" w:rsidRPr="00FD02C7" w14:paraId="02B75326" w14:textId="77777777" w:rsidTr="00CF3978">
        <w:tc>
          <w:tcPr>
            <w:tcW w:w="2275" w:type="dxa"/>
            <w:vAlign w:val="center"/>
          </w:tcPr>
          <w:p w14:paraId="571123A2" w14:textId="77777777" w:rsidR="004C0A90" w:rsidRPr="00FD02C7" w:rsidRDefault="004C0A90" w:rsidP="00CF3978">
            <w:pPr>
              <w:jc w:val="both"/>
              <w:rPr>
                <w:rFonts w:ascii="Times New Roman" w:hAnsi="Times New Roman" w:cs="Times New Roman"/>
                <w:b/>
                <w:bCs/>
                <w:lang w:val="ru-RU"/>
              </w:rPr>
            </w:pPr>
            <w:r w:rsidRPr="00FD02C7">
              <w:rPr>
                <w:rFonts w:ascii="Times New Roman" w:hAnsi="Times New Roman" w:cs="Times New Roman"/>
                <w:b/>
                <w:bCs/>
                <w:lang w:val="ru-RU"/>
              </w:rPr>
              <w:t>Социокультурная функция</w:t>
            </w:r>
          </w:p>
        </w:tc>
        <w:tc>
          <w:tcPr>
            <w:tcW w:w="2361" w:type="dxa"/>
            <w:vAlign w:val="center"/>
          </w:tcPr>
          <w:p w14:paraId="4790CF39" w14:textId="77777777" w:rsidR="004C0A90" w:rsidRPr="00FD02C7" w:rsidRDefault="004C0A90" w:rsidP="00CF3978">
            <w:pPr>
              <w:jc w:val="both"/>
              <w:rPr>
                <w:rFonts w:ascii="Times New Roman" w:hAnsi="Times New Roman" w:cs="Times New Roman"/>
                <w:lang w:val="ru-RU"/>
              </w:rPr>
            </w:pPr>
            <w:r w:rsidRPr="00FD02C7">
              <w:rPr>
                <w:rFonts w:ascii="Times New Roman" w:hAnsi="Times New Roman" w:cs="Times New Roman"/>
                <w:lang w:val="ru-RU"/>
              </w:rPr>
              <w:t>Развлечение, формирование культурного капитала и soft power.</w:t>
            </w:r>
          </w:p>
        </w:tc>
        <w:tc>
          <w:tcPr>
            <w:tcW w:w="2261" w:type="dxa"/>
            <w:vAlign w:val="center"/>
          </w:tcPr>
          <w:p w14:paraId="196AA197" w14:textId="77777777" w:rsidR="004C0A90" w:rsidRPr="00FD02C7" w:rsidRDefault="004C0A90" w:rsidP="00CF3978">
            <w:pPr>
              <w:jc w:val="both"/>
              <w:rPr>
                <w:rFonts w:ascii="Times New Roman" w:hAnsi="Times New Roman" w:cs="Times New Roman"/>
                <w:lang w:val="ru-RU"/>
              </w:rPr>
            </w:pPr>
            <w:r w:rsidRPr="00FD02C7">
              <w:rPr>
                <w:rFonts w:ascii="Times New Roman" w:hAnsi="Times New Roman" w:cs="Times New Roman"/>
                <w:lang w:val="ru-RU"/>
              </w:rPr>
              <w:t>Продвижение корейской идентичности (Hallyu), культурная дипломатия.</w:t>
            </w:r>
          </w:p>
        </w:tc>
        <w:tc>
          <w:tcPr>
            <w:tcW w:w="2448" w:type="dxa"/>
            <w:vAlign w:val="center"/>
          </w:tcPr>
          <w:p w14:paraId="2AC5D634" w14:textId="77777777" w:rsidR="004C0A90" w:rsidRPr="00FD02C7" w:rsidRDefault="004C0A90" w:rsidP="00CF3978">
            <w:pPr>
              <w:jc w:val="both"/>
              <w:rPr>
                <w:rFonts w:ascii="Times New Roman" w:hAnsi="Times New Roman" w:cs="Times New Roman"/>
                <w:lang w:val="ru-RU"/>
              </w:rPr>
            </w:pPr>
            <w:r w:rsidRPr="00FD02C7">
              <w:rPr>
                <w:rFonts w:ascii="Times New Roman" w:hAnsi="Times New Roman" w:cs="Times New Roman"/>
                <w:lang w:val="ru-RU"/>
              </w:rPr>
              <w:t>Репрезентация новой казахстанской идентичности в цифровом пространстве.</w:t>
            </w:r>
          </w:p>
        </w:tc>
      </w:tr>
      <w:tr w:rsidR="004C0A90" w:rsidRPr="00FD02C7" w14:paraId="0F185006" w14:textId="77777777" w:rsidTr="00CF3978">
        <w:tc>
          <w:tcPr>
            <w:tcW w:w="2275" w:type="dxa"/>
            <w:vAlign w:val="center"/>
          </w:tcPr>
          <w:p w14:paraId="4DFD8C81" w14:textId="77777777" w:rsidR="004C0A90" w:rsidRPr="00FD02C7" w:rsidRDefault="004C0A90" w:rsidP="00CF3978">
            <w:pPr>
              <w:jc w:val="both"/>
              <w:rPr>
                <w:rFonts w:ascii="Times New Roman" w:hAnsi="Times New Roman" w:cs="Times New Roman"/>
                <w:b/>
                <w:bCs/>
                <w:lang w:val="ru-RU"/>
              </w:rPr>
            </w:pPr>
            <w:r w:rsidRPr="00FD02C7">
              <w:rPr>
                <w:rFonts w:ascii="Times New Roman" w:hAnsi="Times New Roman" w:cs="Times New Roman"/>
                <w:b/>
                <w:bCs/>
                <w:lang w:val="ru-RU"/>
              </w:rPr>
              <w:t>Экономико-креативный эффект</w:t>
            </w:r>
          </w:p>
        </w:tc>
        <w:tc>
          <w:tcPr>
            <w:tcW w:w="2361" w:type="dxa"/>
            <w:vAlign w:val="center"/>
          </w:tcPr>
          <w:p w14:paraId="13041772" w14:textId="77777777" w:rsidR="004C0A90" w:rsidRPr="00FD02C7" w:rsidRDefault="004C0A90" w:rsidP="00CF3978">
            <w:pPr>
              <w:jc w:val="both"/>
              <w:rPr>
                <w:rFonts w:ascii="Times New Roman" w:hAnsi="Times New Roman" w:cs="Times New Roman"/>
                <w:lang w:val="ru-RU"/>
              </w:rPr>
            </w:pPr>
            <w:r w:rsidRPr="00FD02C7">
              <w:rPr>
                <w:rFonts w:ascii="Times New Roman" w:hAnsi="Times New Roman" w:cs="Times New Roman"/>
                <w:lang w:val="ru-RU"/>
              </w:rPr>
              <w:t xml:space="preserve">Вклад в мировую экономику развлечений </w:t>
            </w:r>
            <w:r w:rsidRPr="00FD02C7">
              <w:rPr>
                <w:rFonts w:ascii="Times New Roman" w:hAnsi="Times New Roman" w:cs="Times New Roman"/>
                <w:lang w:val="ru-RU"/>
              </w:rPr>
              <w:lastRenderedPageBreak/>
              <w:t>(креативная индустрия).</w:t>
            </w:r>
          </w:p>
        </w:tc>
        <w:tc>
          <w:tcPr>
            <w:tcW w:w="2261" w:type="dxa"/>
            <w:vAlign w:val="center"/>
          </w:tcPr>
          <w:p w14:paraId="1F042E15" w14:textId="77777777" w:rsidR="004C0A90" w:rsidRPr="00FD02C7" w:rsidRDefault="004C0A90" w:rsidP="00CF3978">
            <w:pPr>
              <w:jc w:val="both"/>
              <w:rPr>
                <w:rFonts w:ascii="Times New Roman" w:hAnsi="Times New Roman" w:cs="Times New Roman"/>
                <w:lang w:val="ru-RU"/>
              </w:rPr>
            </w:pPr>
            <w:r w:rsidRPr="00FD02C7">
              <w:rPr>
                <w:rFonts w:ascii="Times New Roman" w:hAnsi="Times New Roman" w:cs="Times New Roman"/>
                <w:lang w:val="ru-RU"/>
              </w:rPr>
              <w:lastRenderedPageBreak/>
              <w:t>Рост экспорта контента, развитие K-content рынка.</w:t>
            </w:r>
          </w:p>
        </w:tc>
        <w:tc>
          <w:tcPr>
            <w:tcW w:w="2448" w:type="dxa"/>
            <w:vAlign w:val="center"/>
          </w:tcPr>
          <w:p w14:paraId="7E68A1E8" w14:textId="77777777" w:rsidR="004C0A90" w:rsidRPr="00FD02C7" w:rsidRDefault="004C0A90" w:rsidP="00CF3978">
            <w:pPr>
              <w:jc w:val="both"/>
              <w:rPr>
                <w:rFonts w:ascii="Times New Roman" w:hAnsi="Times New Roman" w:cs="Times New Roman"/>
                <w:lang w:val="ru-RU"/>
              </w:rPr>
            </w:pPr>
            <w:r w:rsidRPr="00FD02C7">
              <w:rPr>
                <w:rFonts w:ascii="Times New Roman" w:hAnsi="Times New Roman" w:cs="Times New Roman"/>
                <w:lang w:val="ru-RU"/>
              </w:rPr>
              <w:t xml:space="preserve">Вклад в формирование креативной экономики </w:t>
            </w:r>
            <w:r w:rsidRPr="00FD02C7">
              <w:rPr>
                <w:rFonts w:ascii="Times New Roman" w:hAnsi="Times New Roman" w:cs="Times New Roman"/>
                <w:lang w:val="ru-RU"/>
              </w:rPr>
              <w:lastRenderedPageBreak/>
              <w:t>Казахстана, развитие малого медиа-бизнеса.</w:t>
            </w:r>
          </w:p>
        </w:tc>
      </w:tr>
      <w:tr w:rsidR="004C0A90" w:rsidRPr="00FD02C7" w14:paraId="09520FE5" w14:textId="77777777" w:rsidTr="00CF3978">
        <w:tc>
          <w:tcPr>
            <w:tcW w:w="2275" w:type="dxa"/>
            <w:vAlign w:val="center"/>
          </w:tcPr>
          <w:p w14:paraId="32C2AAB5" w14:textId="77777777" w:rsidR="004C0A90" w:rsidRPr="00FD02C7" w:rsidRDefault="004C0A90" w:rsidP="00CF3978">
            <w:pPr>
              <w:jc w:val="both"/>
              <w:rPr>
                <w:rFonts w:ascii="Times New Roman" w:hAnsi="Times New Roman" w:cs="Times New Roman"/>
                <w:b/>
                <w:bCs/>
                <w:lang w:val="ru-RU"/>
              </w:rPr>
            </w:pPr>
            <w:r w:rsidRPr="00FD02C7">
              <w:rPr>
                <w:rFonts w:ascii="Times New Roman" w:hAnsi="Times New Roman" w:cs="Times New Roman"/>
                <w:b/>
                <w:bCs/>
                <w:lang w:val="ru-RU"/>
              </w:rPr>
              <w:lastRenderedPageBreak/>
              <w:t>Теоретико-методологическое осмысление</w:t>
            </w:r>
          </w:p>
        </w:tc>
        <w:tc>
          <w:tcPr>
            <w:tcW w:w="2361" w:type="dxa"/>
            <w:vAlign w:val="center"/>
          </w:tcPr>
          <w:p w14:paraId="711BA1E4" w14:textId="77777777" w:rsidR="004C0A90" w:rsidRPr="00FD02C7" w:rsidRDefault="004C0A90" w:rsidP="00CF3978">
            <w:pPr>
              <w:jc w:val="both"/>
              <w:rPr>
                <w:rFonts w:ascii="Times New Roman" w:hAnsi="Times New Roman" w:cs="Times New Roman"/>
                <w:lang w:val="ru-RU"/>
              </w:rPr>
            </w:pPr>
            <w:r w:rsidRPr="00FD02C7">
              <w:rPr>
                <w:rFonts w:ascii="Times New Roman" w:hAnsi="Times New Roman" w:cs="Times New Roman"/>
                <w:lang w:val="ru-RU"/>
              </w:rPr>
              <w:t>Исследуется в рамках посттелевизионных и трансмедийных теорий.</w:t>
            </w:r>
          </w:p>
        </w:tc>
        <w:tc>
          <w:tcPr>
            <w:tcW w:w="2261" w:type="dxa"/>
            <w:vAlign w:val="center"/>
          </w:tcPr>
          <w:p w14:paraId="4C1E9440" w14:textId="77777777" w:rsidR="004C0A90" w:rsidRPr="00FD02C7" w:rsidRDefault="004C0A90" w:rsidP="00CF3978">
            <w:pPr>
              <w:jc w:val="both"/>
              <w:rPr>
                <w:rFonts w:ascii="Times New Roman" w:hAnsi="Times New Roman" w:cs="Times New Roman"/>
                <w:lang w:val="ru-RU"/>
              </w:rPr>
            </w:pPr>
            <w:r w:rsidRPr="00FD02C7">
              <w:rPr>
                <w:rFonts w:ascii="Times New Roman" w:hAnsi="Times New Roman" w:cs="Times New Roman"/>
                <w:lang w:val="ru-RU"/>
              </w:rPr>
              <w:t>Анализируется в контексте культурной дипломатии, теории «soft power» и цифрового сторителлинга.</w:t>
            </w:r>
          </w:p>
        </w:tc>
        <w:tc>
          <w:tcPr>
            <w:tcW w:w="2448" w:type="dxa"/>
            <w:vAlign w:val="center"/>
          </w:tcPr>
          <w:p w14:paraId="4C2A2ECB" w14:textId="77777777" w:rsidR="004C0A90" w:rsidRPr="00FD02C7" w:rsidRDefault="004C0A90" w:rsidP="00CF3978">
            <w:pPr>
              <w:jc w:val="both"/>
              <w:rPr>
                <w:rFonts w:ascii="Times New Roman" w:hAnsi="Times New Roman" w:cs="Times New Roman"/>
                <w:lang w:val="ru-RU"/>
              </w:rPr>
            </w:pPr>
            <w:r w:rsidRPr="00FD02C7">
              <w:rPr>
                <w:rFonts w:ascii="Times New Roman" w:hAnsi="Times New Roman" w:cs="Times New Roman"/>
                <w:lang w:val="ru-RU"/>
              </w:rPr>
              <w:t>Осмысливается через призму креативных индустрий, цифрового модерна и культурной идентичности.</w:t>
            </w:r>
          </w:p>
        </w:tc>
      </w:tr>
      <w:tr w:rsidR="004C0A90" w:rsidRPr="00FD02C7" w14:paraId="6D38DAAA" w14:textId="77777777" w:rsidTr="00CF3978">
        <w:tc>
          <w:tcPr>
            <w:tcW w:w="2275" w:type="dxa"/>
            <w:vAlign w:val="center"/>
          </w:tcPr>
          <w:p w14:paraId="2C38781E" w14:textId="77777777" w:rsidR="004C0A90" w:rsidRPr="00FD02C7" w:rsidRDefault="004C0A90" w:rsidP="00CF3978">
            <w:pPr>
              <w:jc w:val="both"/>
              <w:rPr>
                <w:rFonts w:ascii="Times New Roman" w:hAnsi="Times New Roman" w:cs="Times New Roman"/>
                <w:b/>
                <w:bCs/>
                <w:lang w:val="ru-RU"/>
              </w:rPr>
            </w:pPr>
            <w:r w:rsidRPr="00FD02C7">
              <w:rPr>
                <w:rFonts w:ascii="Times New Roman" w:hAnsi="Times New Roman" w:cs="Times New Roman"/>
                <w:b/>
                <w:bCs/>
                <w:lang w:val="ru-RU"/>
              </w:rPr>
              <w:t>Текущие тенденции</w:t>
            </w:r>
          </w:p>
        </w:tc>
        <w:tc>
          <w:tcPr>
            <w:tcW w:w="2361" w:type="dxa"/>
            <w:vAlign w:val="center"/>
          </w:tcPr>
          <w:p w14:paraId="0D64EC05" w14:textId="77777777" w:rsidR="004C0A90" w:rsidRPr="00FD02C7" w:rsidRDefault="004C0A90" w:rsidP="00CF3978">
            <w:pPr>
              <w:jc w:val="both"/>
              <w:rPr>
                <w:rFonts w:ascii="Times New Roman" w:hAnsi="Times New Roman" w:cs="Times New Roman"/>
                <w:lang w:val="ru-RU"/>
              </w:rPr>
            </w:pPr>
            <w:r w:rsidRPr="00FD02C7">
              <w:rPr>
                <w:rFonts w:ascii="Times New Roman" w:hAnsi="Times New Roman" w:cs="Times New Roman"/>
                <w:lang w:val="ru-RU"/>
              </w:rPr>
              <w:t>Переход к интерактивному сторителлингу, VR/AR форматы, алгоритмический монтаж.</w:t>
            </w:r>
          </w:p>
        </w:tc>
        <w:tc>
          <w:tcPr>
            <w:tcW w:w="2261" w:type="dxa"/>
            <w:vAlign w:val="center"/>
          </w:tcPr>
          <w:p w14:paraId="73BF3C7A" w14:textId="77777777" w:rsidR="004C0A90" w:rsidRPr="00FD02C7" w:rsidRDefault="004C0A90" w:rsidP="00CF3978">
            <w:pPr>
              <w:jc w:val="both"/>
              <w:rPr>
                <w:rFonts w:ascii="Times New Roman" w:hAnsi="Times New Roman" w:cs="Times New Roman"/>
                <w:lang w:val="ru-RU"/>
              </w:rPr>
            </w:pPr>
            <w:r w:rsidRPr="00FD02C7">
              <w:rPr>
                <w:rFonts w:ascii="Times New Roman" w:hAnsi="Times New Roman" w:cs="Times New Roman"/>
                <w:lang w:val="ru-RU"/>
              </w:rPr>
              <w:t>Синтез web-drama с K-pop контентом, участие идолов и инфлюенсеров.</w:t>
            </w:r>
          </w:p>
        </w:tc>
        <w:tc>
          <w:tcPr>
            <w:tcW w:w="2448" w:type="dxa"/>
            <w:vAlign w:val="center"/>
          </w:tcPr>
          <w:p w14:paraId="0A800B29" w14:textId="77777777" w:rsidR="004C0A90" w:rsidRPr="00FD02C7" w:rsidRDefault="004C0A90" w:rsidP="00CF3978">
            <w:pPr>
              <w:jc w:val="both"/>
              <w:rPr>
                <w:rFonts w:ascii="Times New Roman" w:hAnsi="Times New Roman" w:cs="Times New Roman"/>
                <w:lang w:val="ru-RU"/>
              </w:rPr>
            </w:pPr>
            <w:r w:rsidRPr="00FD02C7">
              <w:rPr>
                <w:rFonts w:ascii="Times New Roman" w:hAnsi="Times New Roman" w:cs="Times New Roman"/>
                <w:lang w:val="ru-RU"/>
              </w:rPr>
              <w:t>Расширение цифрового контента, коллаборации с блогерами, усиление образовательной и креативной составляющей.</w:t>
            </w:r>
          </w:p>
        </w:tc>
      </w:tr>
      <w:tr w:rsidR="004C0A90" w:rsidRPr="00FD02C7" w14:paraId="32E33C3E" w14:textId="77777777" w:rsidTr="00CF3978">
        <w:tc>
          <w:tcPr>
            <w:tcW w:w="2275" w:type="dxa"/>
            <w:vAlign w:val="center"/>
          </w:tcPr>
          <w:p w14:paraId="3929A37E" w14:textId="77777777" w:rsidR="004C0A90" w:rsidRPr="00FD02C7" w:rsidRDefault="004C0A90" w:rsidP="00CF3978">
            <w:pPr>
              <w:jc w:val="both"/>
              <w:rPr>
                <w:rFonts w:ascii="Times New Roman" w:hAnsi="Times New Roman" w:cs="Times New Roman"/>
                <w:b/>
                <w:bCs/>
                <w:lang w:val="ru-RU"/>
              </w:rPr>
            </w:pPr>
            <w:r w:rsidRPr="00FD02C7">
              <w:rPr>
                <w:rFonts w:ascii="Times New Roman" w:hAnsi="Times New Roman" w:cs="Times New Roman"/>
                <w:b/>
                <w:bCs/>
                <w:lang w:val="ru-RU"/>
              </w:rPr>
              <w:t>Перспективы развития</w:t>
            </w:r>
          </w:p>
        </w:tc>
        <w:tc>
          <w:tcPr>
            <w:tcW w:w="2361" w:type="dxa"/>
            <w:vAlign w:val="center"/>
          </w:tcPr>
          <w:p w14:paraId="0D71FCCE" w14:textId="77777777" w:rsidR="004C0A90" w:rsidRPr="00FD02C7" w:rsidRDefault="004C0A90" w:rsidP="00CF3978">
            <w:pPr>
              <w:jc w:val="both"/>
              <w:rPr>
                <w:rFonts w:ascii="Times New Roman" w:hAnsi="Times New Roman" w:cs="Times New Roman"/>
                <w:lang w:val="ru-RU"/>
              </w:rPr>
            </w:pPr>
            <w:r w:rsidRPr="00FD02C7">
              <w:rPr>
                <w:rFonts w:ascii="Times New Roman" w:hAnsi="Times New Roman" w:cs="Times New Roman"/>
                <w:lang w:val="ru-RU"/>
              </w:rPr>
              <w:t>Формирование глобальных кроссплатформенных экосистем.</w:t>
            </w:r>
          </w:p>
        </w:tc>
        <w:tc>
          <w:tcPr>
            <w:tcW w:w="2261" w:type="dxa"/>
            <w:vAlign w:val="center"/>
          </w:tcPr>
          <w:p w14:paraId="68FC311E" w14:textId="77777777" w:rsidR="004C0A90" w:rsidRPr="00FD02C7" w:rsidRDefault="004C0A90" w:rsidP="00CF3978">
            <w:pPr>
              <w:jc w:val="both"/>
              <w:rPr>
                <w:rFonts w:ascii="Times New Roman" w:hAnsi="Times New Roman" w:cs="Times New Roman"/>
                <w:lang w:val="ru-RU"/>
              </w:rPr>
            </w:pPr>
            <w:r w:rsidRPr="00FD02C7">
              <w:rPr>
                <w:rFonts w:ascii="Times New Roman" w:hAnsi="Times New Roman" w:cs="Times New Roman"/>
                <w:lang w:val="ru-RU"/>
              </w:rPr>
              <w:t>Консолидация рынка и выход на международные площадки.</w:t>
            </w:r>
          </w:p>
        </w:tc>
        <w:tc>
          <w:tcPr>
            <w:tcW w:w="2448" w:type="dxa"/>
            <w:vAlign w:val="center"/>
          </w:tcPr>
          <w:p w14:paraId="2DF53446" w14:textId="77777777" w:rsidR="004C0A90" w:rsidRPr="00FD02C7" w:rsidRDefault="004C0A90" w:rsidP="00CF3978">
            <w:pPr>
              <w:jc w:val="both"/>
              <w:rPr>
                <w:rFonts w:ascii="Times New Roman" w:hAnsi="Times New Roman" w:cs="Times New Roman"/>
                <w:lang w:val="ru-RU"/>
              </w:rPr>
            </w:pPr>
            <w:r w:rsidRPr="00FD02C7">
              <w:rPr>
                <w:rFonts w:ascii="Times New Roman" w:hAnsi="Times New Roman" w:cs="Times New Roman"/>
                <w:lang w:val="ru-RU"/>
              </w:rPr>
              <w:t>Укрепление национальной школы веб-драмы, развитие digital storytelling и интеграция в концепцию креативных индустрий Республики Казахстан.</w:t>
            </w:r>
          </w:p>
        </w:tc>
      </w:tr>
    </w:tbl>
    <w:p w14:paraId="528AF60E" w14:textId="1B983011" w:rsidR="004C0A90" w:rsidRPr="00FD02C7" w:rsidRDefault="004C0A90" w:rsidP="004C0A90">
      <w:pPr>
        <w:spacing w:after="0" w:line="240" w:lineRule="auto"/>
        <w:ind w:firstLine="708"/>
        <w:jc w:val="both"/>
        <w:rPr>
          <w:rFonts w:ascii="Times New Roman" w:hAnsi="Times New Roman" w:cs="Times New Roman"/>
          <w:sz w:val="28"/>
          <w:szCs w:val="28"/>
        </w:rPr>
      </w:pPr>
      <w:r w:rsidRPr="00FD02C7">
        <w:rPr>
          <w:rFonts w:ascii="Times New Roman" w:hAnsi="Times New Roman" w:cs="Times New Roman"/>
          <w:b/>
          <w:bCs/>
          <w:sz w:val="28"/>
          <w:szCs w:val="28"/>
        </w:rPr>
        <w:t>Вывод по Таблице № 1</w:t>
      </w:r>
      <w:r w:rsidR="008B34D3" w:rsidRPr="00FD02C7">
        <w:rPr>
          <w:rFonts w:ascii="Times New Roman" w:hAnsi="Times New Roman" w:cs="Times New Roman"/>
          <w:b/>
          <w:bCs/>
          <w:sz w:val="28"/>
          <w:szCs w:val="28"/>
        </w:rPr>
        <w:t>5</w:t>
      </w:r>
      <w:r w:rsidRPr="00FD02C7">
        <w:rPr>
          <w:rFonts w:ascii="Times New Roman" w:hAnsi="Times New Roman" w:cs="Times New Roman"/>
          <w:b/>
          <w:bCs/>
          <w:sz w:val="28"/>
          <w:szCs w:val="28"/>
        </w:rPr>
        <w:t>: с</w:t>
      </w:r>
      <w:r w:rsidRPr="00FD02C7">
        <w:rPr>
          <w:rFonts w:ascii="Times New Roman" w:hAnsi="Times New Roman" w:cs="Times New Roman"/>
          <w:sz w:val="28"/>
          <w:szCs w:val="28"/>
        </w:rPr>
        <w:t xml:space="preserve">равнительный анализ показывает, что развитие веб-сериалов в Казахстане представляет собой </w:t>
      </w:r>
      <w:r w:rsidRPr="00FD02C7">
        <w:rPr>
          <w:rFonts w:ascii="Times New Roman" w:hAnsi="Times New Roman" w:cs="Times New Roman"/>
          <w:b/>
          <w:bCs/>
          <w:sz w:val="28"/>
          <w:szCs w:val="28"/>
        </w:rPr>
        <w:t>ускоренную модель глобальных медиатенденций</w:t>
      </w:r>
      <w:r w:rsidRPr="00FD02C7">
        <w:rPr>
          <w:rFonts w:ascii="Times New Roman" w:hAnsi="Times New Roman" w:cs="Times New Roman"/>
          <w:sz w:val="28"/>
          <w:szCs w:val="28"/>
        </w:rPr>
        <w:t xml:space="preserve">, где американская индустриальная структура и корейская креативная эстетика сочетаются с </w:t>
      </w:r>
      <w:r w:rsidRPr="00FD02C7">
        <w:rPr>
          <w:rFonts w:ascii="Times New Roman" w:hAnsi="Times New Roman" w:cs="Times New Roman"/>
          <w:b/>
          <w:bCs/>
          <w:sz w:val="28"/>
          <w:szCs w:val="28"/>
        </w:rPr>
        <w:t>локальными культурными кодами и образовательными инициативами</w:t>
      </w:r>
      <w:r w:rsidRPr="00FD02C7">
        <w:rPr>
          <w:rFonts w:ascii="Times New Roman" w:hAnsi="Times New Roman" w:cs="Times New Roman"/>
          <w:sz w:val="28"/>
          <w:szCs w:val="28"/>
        </w:rPr>
        <w:t>.</w:t>
      </w:r>
    </w:p>
    <w:p w14:paraId="380E67A1" w14:textId="77777777" w:rsidR="004C0A90" w:rsidRPr="00FD02C7" w:rsidRDefault="004C0A90" w:rsidP="004C0A90">
      <w:pPr>
        <w:spacing w:after="0" w:line="240" w:lineRule="auto"/>
        <w:ind w:firstLine="708"/>
        <w:jc w:val="both"/>
        <w:rPr>
          <w:rFonts w:ascii="Times New Roman" w:hAnsi="Times New Roman" w:cs="Times New Roman"/>
          <w:b/>
          <w:bCs/>
          <w:sz w:val="28"/>
          <w:szCs w:val="28"/>
          <w:u w:val="single"/>
        </w:rPr>
      </w:pPr>
      <w:r w:rsidRPr="00FD02C7">
        <w:rPr>
          <w:rFonts w:ascii="Times New Roman" w:hAnsi="Times New Roman" w:cs="Times New Roman"/>
          <w:b/>
          <w:bCs/>
          <w:sz w:val="28"/>
          <w:szCs w:val="28"/>
          <w:u w:val="single"/>
        </w:rPr>
        <w:t>Таким образом, казахстанская веб-драма становится не просто подражанием западным образцам, а самостоятельной формой культурного медиамодерна, отражающей переход национального искусства к новой парадигме цифрового творчества, интерактивного нарратива и креативной экономики.</w:t>
      </w:r>
    </w:p>
    <w:p w14:paraId="1BAA5E96" w14:textId="77777777" w:rsidR="004C0A90" w:rsidRPr="00FD02C7" w:rsidRDefault="004C0A90" w:rsidP="004C0A90">
      <w:pPr>
        <w:spacing w:after="0" w:line="240" w:lineRule="auto"/>
        <w:ind w:firstLine="709"/>
        <w:jc w:val="both"/>
        <w:rPr>
          <w:rFonts w:ascii="Times New Roman" w:hAnsi="Times New Roman" w:cs="Times New Roman"/>
          <w:sz w:val="28"/>
          <w:szCs w:val="28"/>
        </w:rPr>
      </w:pPr>
      <w:r w:rsidRPr="00FD02C7">
        <w:rPr>
          <w:rFonts w:ascii="Times New Roman" w:hAnsi="Times New Roman" w:cs="Times New Roman"/>
          <w:sz w:val="28"/>
          <w:szCs w:val="28"/>
        </w:rPr>
        <w:t xml:space="preserve">С методологической точки зрения, сравнительный анализ американской, корейской и казахстанской веб-сериальной драматургии позволяет рассматривать данный феномен как процесс культурного заимствования и креативной трансформации (cultural borrowing and creative adaptation). </w:t>
      </w:r>
    </w:p>
    <w:p w14:paraId="71FB64D3" w14:textId="77777777" w:rsidR="004C0A90" w:rsidRPr="00FD02C7" w:rsidRDefault="004C0A90" w:rsidP="004C0A90">
      <w:pPr>
        <w:spacing w:after="0" w:line="240" w:lineRule="auto"/>
        <w:ind w:firstLine="709"/>
        <w:jc w:val="both"/>
        <w:rPr>
          <w:rFonts w:ascii="Times New Roman" w:hAnsi="Times New Roman" w:cs="Times New Roman"/>
          <w:sz w:val="28"/>
          <w:szCs w:val="28"/>
        </w:rPr>
      </w:pPr>
      <w:r w:rsidRPr="00FD02C7">
        <w:rPr>
          <w:rFonts w:ascii="Times New Roman" w:hAnsi="Times New Roman" w:cs="Times New Roman"/>
          <w:sz w:val="28"/>
          <w:szCs w:val="28"/>
        </w:rPr>
        <w:t>Современный казахстанский веб-сериал демонстрирует процесс ускоренной интеграции в мировую медиасистему, сохраняя при этом собственную культурную специфику. Это подтверждает, что развитие веб-сериалов в Казахстане следует законам глобальной медиамодернизации, но реализуется в уникальной модели национально-цифрового синтеза, отражающего особенности перехода казахстанской экранной культуры к парадигме цифрового модерна.</w:t>
      </w:r>
    </w:p>
    <w:p w14:paraId="5457E5AB" w14:textId="77777777" w:rsidR="004C0A90" w:rsidRPr="00FD02C7" w:rsidRDefault="004C0A90" w:rsidP="004C0A90">
      <w:pPr>
        <w:spacing w:after="0" w:line="240" w:lineRule="auto"/>
        <w:ind w:firstLine="709"/>
        <w:jc w:val="both"/>
        <w:rPr>
          <w:rFonts w:ascii="Times New Roman" w:hAnsi="Times New Roman" w:cs="Times New Roman"/>
          <w:sz w:val="28"/>
          <w:szCs w:val="28"/>
        </w:rPr>
      </w:pPr>
      <w:r w:rsidRPr="00FD02C7">
        <w:rPr>
          <w:rFonts w:ascii="Times New Roman" w:hAnsi="Times New Roman" w:cs="Times New Roman"/>
          <w:b/>
          <w:bCs/>
          <w:sz w:val="28"/>
          <w:szCs w:val="28"/>
        </w:rPr>
        <w:t xml:space="preserve">Перспективы развития веб-сериалов в Казахстане </w:t>
      </w:r>
      <w:r w:rsidRPr="00FD02C7">
        <w:rPr>
          <w:rFonts w:ascii="Times New Roman" w:hAnsi="Times New Roman" w:cs="Times New Roman"/>
          <w:sz w:val="28"/>
          <w:szCs w:val="28"/>
        </w:rPr>
        <w:t xml:space="preserve">напрямую связаны с процессами цифровой трансформации культуры, становлением креативных индустрий и укреплением институциональной базы художественного образования. Современные тенденции показывают, что веб-сериалы становятся </w:t>
      </w:r>
      <w:r w:rsidRPr="00FD02C7">
        <w:rPr>
          <w:rFonts w:ascii="Times New Roman" w:hAnsi="Times New Roman" w:cs="Times New Roman"/>
          <w:sz w:val="28"/>
          <w:szCs w:val="28"/>
        </w:rPr>
        <w:lastRenderedPageBreak/>
        <w:t>не просто формой экранного искусства, а полноценным сегментом медиарынка, обладающим высоким инновационным, экономическим и культурным потенциалом.</w:t>
      </w:r>
    </w:p>
    <w:p w14:paraId="4B12A411" w14:textId="77777777" w:rsidR="004C0A90" w:rsidRPr="00FD02C7" w:rsidRDefault="004C0A90" w:rsidP="004C0A90">
      <w:pPr>
        <w:spacing w:after="0" w:line="240" w:lineRule="auto"/>
        <w:ind w:firstLine="709"/>
        <w:jc w:val="both"/>
        <w:rPr>
          <w:rFonts w:ascii="Times New Roman" w:hAnsi="Times New Roman" w:cs="Times New Roman"/>
          <w:sz w:val="28"/>
          <w:szCs w:val="28"/>
        </w:rPr>
      </w:pPr>
      <w:r w:rsidRPr="00FD02C7">
        <w:rPr>
          <w:rFonts w:ascii="Times New Roman" w:hAnsi="Times New Roman" w:cs="Times New Roman"/>
          <w:sz w:val="28"/>
          <w:szCs w:val="28"/>
        </w:rPr>
        <w:t>Ожидается дальнейшая профессионализация и институционализация веб-сериалов как особого направления аудиовизуального производства. Формирование специализированных продакшен-студий, развитие сетей копродукции, создание грантовых и акселерационных программ в сфере цифрового контента будут способствовать устойчивому росту отрасли. Важную роль в этом процессе сыграет интеграция с национальными и международными платформами, что обеспечит экспортный потенциал казахстанского медиа-контента.</w:t>
      </w:r>
    </w:p>
    <w:p w14:paraId="252CFCF0" w14:textId="1D65B8A0" w:rsidR="004C0A90" w:rsidRPr="00FD02C7" w:rsidRDefault="004C0A90" w:rsidP="004C0A90">
      <w:pPr>
        <w:spacing w:after="0" w:line="240" w:lineRule="auto"/>
        <w:ind w:firstLine="709"/>
        <w:jc w:val="both"/>
        <w:rPr>
          <w:rFonts w:ascii="Times New Roman" w:hAnsi="Times New Roman" w:cs="Times New Roman"/>
          <w:sz w:val="28"/>
          <w:szCs w:val="28"/>
        </w:rPr>
      </w:pPr>
      <w:r w:rsidRPr="00FD02C7">
        <w:rPr>
          <w:rFonts w:ascii="Times New Roman" w:hAnsi="Times New Roman" w:cs="Times New Roman"/>
          <w:sz w:val="28"/>
          <w:szCs w:val="28"/>
        </w:rPr>
        <w:t>Особое значение приобретает укрепление связей между системой художественного образования и медиапроизводством. Академии искусства, прежде всего Казахская национальная академия искусств имени Тем</w:t>
      </w:r>
      <w:r w:rsidR="006472BF" w:rsidRPr="00FD02C7">
        <w:rPr>
          <w:rFonts w:ascii="Times New Roman" w:hAnsi="Times New Roman" w:cs="Times New Roman"/>
          <w:sz w:val="28"/>
          <w:szCs w:val="28"/>
        </w:rPr>
        <w:t>и</w:t>
      </w:r>
      <w:r w:rsidRPr="00FD02C7">
        <w:rPr>
          <w:rFonts w:ascii="Times New Roman" w:hAnsi="Times New Roman" w:cs="Times New Roman"/>
          <w:sz w:val="28"/>
          <w:szCs w:val="28"/>
        </w:rPr>
        <w:t>рбека Ж</w:t>
      </w:r>
      <w:r w:rsidR="006472BF" w:rsidRPr="00FD02C7">
        <w:rPr>
          <w:rFonts w:ascii="Times New Roman" w:hAnsi="Times New Roman" w:cs="Times New Roman"/>
          <w:sz w:val="28"/>
          <w:szCs w:val="28"/>
        </w:rPr>
        <w:t>у</w:t>
      </w:r>
      <w:r w:rsidRPr="00FD02C7">
        <w:rPr>
          <w:rFonts w:ascii="Times New Roman" w:hAnsi="Times New Roman" w:cs="Times New Roman"/>
          <w:sz w:val="28"/>
          <w:szCs w:val="28"/>
        </w:rPr>
        <w:t>ргенова, формируют кадры нового типа — универсальных медиатворцов, способных сочетать художественное мышление с цифровыми технологиями. Расширение междисциплинарных программ, проектных лабораторий и цифровых мастерских создаёт условия для непрерывной подготовки специалистов креативной индустрии.</w:t>
      </w:r>
    </w:p>
    <w:p w14:paraId="49F05815" w14:textId="17EE80C2" w:rsidR="004C0A90" w:rsidRPr="00FD02C7" w:rsidRDefault="004C0A90" w:rsidP="004C0A90">
      <w:pPr>
        <w:spacing w:after="0" w:line="240" w:lineRule="auto"/>
        <w:ind w:firstLine="709"/>
        <w:jc w:val="both"/>
        <w:rPr>
          <w:rFonts w:ascii="Times New Roman" w:hAnsi="Times New Roman" w:cs="Times New Roman"/>
          <w:sz w:val="28"/>
          <w:szCs w:val="28"/>
        </w:rPr>
      </w:pPr>
      <w:r w:rsidRPr="00FD02C7">
        <w:rPr>
          <w:rFonts w:ascii="Times New Roman" w:hAnsi="Times New Roman" w:cs="Times New Roman"/>
          <w:sz w:val="28"/>
          <w:szCs w:val="28"/>
        </w:rPr>
        <w:t xml:space="preserve">Веб-сериалы станут площадкой внедрения новейших цифровых технологий </w:t>
      </w:r>
      <w:r w:rsidR="001D6F9B" w:rsidRPr="00FD02C7">
        <w:rPr>
          <w:rFonts w:ascii="Times New Roman" w:hAnsi="Times New Roman" w:cs="Times New Roman"/>
          <w:sz w:val="28"/>
          <w:szCs w:val="28"/>
        </w:rPr>
        <w:t>–</w:t>
      </w:r>
      <w:r w:rsidRPr="00FD02C7">
        <w:rPr>
          <w:rFonts w:ascii="Times New Roman" w:hAnsi="Times New Roman" w:cs="Times New Roman"/>
          <w:sz w:val="28"/>
          <w:szCs w:val="28"/>
        </w:rPr>
        <w:t xml:space="preserve"> виртуального и дополненного реалити (VR/AR), искусственного интеллекта, нейросетевого монтажа и генеративного дизайна. Эти инструменты позволят авторам экспериментировать с интерактивными сюжетами, нелинейными структурами и новыми форматами вовлечения аудитории. В перспективе развитие технологической базы приведёт к формированию цифровой экосистемы веб-контента, включающей производство, продвижение и аналитические платформы.</w:t>
      </w:r>
    </w:p>
    <w:p w14:paraId="246FEFC1" w14:textId="77777777" w:rsidR="004C0A90" w:rsidRPr="00FD02C7" w:rsidRDefault="004C0A90" w:rsidP="004C0A90">
      <w:pPr>
        <w:spacing w:after="0" w:line="240" w:lineRule="auto"/>
        <w:ind w:firstLine="709"/>
        <w:jc w:val="both"/>
        <w:rPr>
          <w:rFonts w:ascii="Times New Roman" w:hAnsi="Times New Roman" w:cs="Times New Roman"/>
          <w:sz w:val="28"/>
          <w:szCs w:val="28"/>
        </w:rPr>
      </w:pPr>
      <w:r w:rsidRPr="00FD02C7">
        <w:rPr>
          <w:rFonts w:ascii="Times New Roman" w:hAnsi="Times New Roman" w:cs="Times New Roman"/>
          <w:sz w:val="28"/>
          <w:szCs w:val="28"/>
        </w:rPr>
        <w:t>С точки зрения художественного развития, казахстанские веб-сериалы будут продолжать курс на расширение жанрового и тематического диапазона. Ожидается рост интереса к этнокультурной тематике, социальной драме, документальной веб-форме и экспериментальному нарративу. Это позволит соединить традиционные ценности и современные формы повествования, укрепляя позиции национальной идентичности в глобальном цифровом пространстве.</w:t>
      </w:r>
    </w:p>
    <w:p w14:paraId="754D7595" w14:textId="77777777" w:rsidR="004C0A90" w:rsidRPr="00FD02C7" w:rsidRDefault="004C0A90" w:rsidP="004C0A90">
      <w:pPr>
        <w:spacing w:after="0" w:line="240" w:lineRule="auto"/>
        <w:ind w:firstLine="709"/>
        <w:jc w:val="both"/>
        <w:rPr>
          <w:rFonts w:ascii="Times New Roman" w:hAnsi="Times New Roman" w:cs="Times New Roman"/>
          <w:sz w:val="28"/>
          <w:szCs w:val="28"/>
        </w:rPr>
      </w:pPr>
      <w:r w:rsidRPr="00FD02C7">
        <w:rPr>
          <w:rFonts w:ascii="Times New Roman" w:hAnsi="Times New Roman" w:cs="Times New Roman"/>
          <w:sz w:val="28"/>
          <w:szCs w:val="28"/>
        </w:rPr>
        <w:t>Веб-сериалы продолжат выполнять роль платформы общественной коммуникации и культурного диалога. Их интерактивная природа способствует развитию горизонтальных связей между авторами и зрителями, а также формированию онлайн-сообществ. Таким образом, веб-сериалы становятся инструментом медиасоциализации молодёжи, средством выражения гражданской позиции и репрезентации современной казахстанской действительности в цифровом формате.</w:t>
      </w:r>
    </w:p>
    <w:p w14:paraId="37A4D75B" w14:textId="77777777" w:rsidR="004C0A90" w:rsidRPr="00FD02C7" w:rsidRDefault="004C0A90" w:rsidP="004C0A90">
      <w:pPr>
        <w:spacing w:after="0" w:line="240" w:lineRule="auto"/>
        <w:ind w:firstLine="709"/>
        <w:jc w:val="both"/>
        <w:rPr>
          <w:rFonts w:ascii="Times New Roman" w:hAnsi="Times New Roman" w:cs="Times New Roman"/>
          <w:sz w:val="28"/>
          <w:szCs w:val="28"/>
        </w:rPr>
      </w:pPr>
      <w:r w:rsidRPr="00FD02C7">
        <w:rPr>
          <w:rFonts w:ascii="Times New Roman" w:hAnsi="Times New Roman" w:cs="Times New Roman"/>
          <w:sz w:val="28"/>
          <w:szCs w:val="28"/>
        </w:rPr>
        <w:t xml:space="preserve">В перспективе веб-сериалы могут стать значимым сектором креативной экономики Казахстана, обеспечивающим занятость молодых специалистов и стимулирующим развитие смежных отраслей — рекламы, дизайна, IT и </w:t>
      </w:r>
      <w:r w:rsidRPr="00FD02C7">
        <w:rPr>
          <w:rFonts w:ascii="Times New Roman" w:hAnsi="Times New Roman" w:cs="Times New Roman"/>
          <w:sz w:val="28"/>
          <w:szCs w:val="28"/>
        </w:rPr>
        <w:lastRenderedPageBreak/>
        <w:t>маркетинга. Развитие механизмов монетизации (бренд-контент, подписки, краудфандинг, NFT и т.д.) создаст устойчивую финансовую основу для независимых проектов.</w:t>
      </w:r>
    </w:p>
    <w:p w14:paraId="49E68C35" w14:textId="77777777" w:rsidR="004C0A90" w:rsidRPr="00FD02C7" w:rsidRDefault="004C0A90" w:rsidP="004C0A90">
      <w:pPr>
        <w:spacing w:after="0" w:line="240" w:lineRule="auto"/>
        <w:ind w:firstLine="709"/>
        <w:jc w:val="both"/>
        <w:rPr>
          <w:rFonts w:ascii="Times New Roman" w:hAnsi="Times New Roman" w:cs="Times New Roman"/>
          <w:sz w:val="28"/>
          <w:szCs w:val="28"/>
        </w:rPr>
      </w:pPr>
      <w:r w:rsidRPr="00FD02C7">
        <w:rPr>
          <w:rFonts w:ascii="Times New Roman" w:hAnsi="Times New Roman" w:cs="Times New Roman"/>
          <w:sz w:val="28"/>
          <w:szCs w:val="28"/>
        </w:rPr>
        <w:t>С методологической точки зрения веб-сериалы Казахстана представляют интерес как модель культурной гибридности, сочетающая глобальные медиатренды и локальные нарративы. Их дальнейшее исследование потребует междисциплинарного подхода — объединения теорий медиаискусства, социокультурного анализа, культурной экономики и цифровых гуманитарных наук (Digital Humanities).</w:t>
      </w:r>
    </w:p>
    <w:p w14:paraId="2C9DB867" w14:textId="77777777" w:rsidR="004C0A90" w:rsidRPr="00FD02C7" w:rsidRDefault="004C0A90" w:rsidP="004C0A90">
      <w:pPr>
        <w:spacing w:after="0" w:line="240" w:lineRule="auto"/>
        <w:ind w:firstLine="709"/>
        <w:jc w:val="both"/>
        <w:rPr>
          <w:rFonts w:ascii="Times New Roman" w:hAnsi="Times New Roman" w:cs="Times New Roman"/>
          <w:sz w:val="28"/>
          <w:szCs w:val="28"/>
        </w:rPr>
      </w:pPr>
      <w:r w:rsidRPr="00FD02C7">
        <w:rPr>
          <w:rFonts w:ascii="Times New Roman" w:hAnsi="Times New Roman" w:cs="Times New Roman"/>
          <w:sz w:val="28"/>
          <w:szCs w:val="28"/>
        </w:rPr>
        <w:t>Таким образом, перспективы развития веб-сериалов в Казахстане определяются взаимодействием трёх ключевых факторов:</w:t>
      </w:r>
    </w:p>
    <w:p w14:paraId="39B81784" w14:textId="77777777" w:rsidR="004C0A90" w:rsidRPr="00FD02C7" w:rsidRDefault="004C0A90" w:rsidP="004C0A90">
      <w:pPr>
        <w:numPr>
          <w:ilvl w:val="0"/>
          <w:numId w:val="35"/>
        </w:numPr>
        <w:tabs>
          <w:tab w:val="clear" w:pos="720"/>
          <w:tab w:val="num" w:pos="426"/>
        </w:tabs>
        <w:spacing w:after="0" w:line="240" w:lineRule="auto"/>
        <w:ind w:left="0" w:firstLine="0"/>
        <w:jc w:val="both"/>
        <w:rPr>
          <w:rFonts w:ascii="Times New Roman" w:hAnsi="Times New Roman" w:cs="Times New Roman"/>
          <w:sz w:val="28"/>
          <w:szCs w:val="28"/>
        </w:rPr>
      </w:pPr>
      <w:r w:rsidRPr="00FD02C7">
        <w:rPr>
          <w:rFonts w:ascii="Times New Roman" w:hAnsi="Times New Roman" w:cs="Times New Roman"/>
          <w:sz w:val="28"/>
          <w:szCs w:val="28"/>
        </w:rPr>
        <w:t>Образовательного – подготовка компетентных творческих кадров через академические и экспериментальные формы обучения;</w:t>
      </w:r>
    </w:p>
    <w:p w14:paraId="666B0375" w14:textId="77777777" w:rsidR="004C0A90" w:rsidRPr="00FD02C7" w:rsidRDefault="004C0A90" w:rsidP="004C0A90">
      <w:pPr>
        <w:numPr>
          <w:ilvl w:val="0"/>
          <w:numId w:val="35"/>
        </w:numPr>
        <w:tabs>
          <w:tab w:val="clear" w:pos="720"/>
          <w:tab w:val="num" w:pos="426"/>
        </w:tabs>
        <w:spacing w:after="0" w:line="240" w:lineRule="auto"/>
        <w:ind w:left="0" w:firstLine="0"/>
        <w:jc w:val="both"/>
        <w:rPr>
          <w:rFonts w:ascii="Times New Roman" w:hAnsi="Times New Roman" w:cs="Times New Roman"/>
          <w:sz w:val="28"/>
          <w:szCs w:val="28"/>
        </w:rPr>
      </w:pPr>
      <w:r w:rsidRPr="00FD02C7">
        <w:rPr>
          <w:rFonts w:ascii="Times New Roman" w:hAnsi="Times New Roman" w:cs="Times New Roman"/>
          <w:sz w:val="28"/>
          <w:szCs w:val="28"/>
        </w:rPr>
        <w:t>Технологического – внедрение инноваций и цифровых инструментов в процесс медиапроизводства;</w:t>
      </w:r>
    </w:p>
    <w:p w14:paraId="32709DE9" w14:textId="77777777" w:rsidR="004C0A90" w:rsidRPr="00FD02C7" w:rsidRDefault="004C0A90" w:rsidP="004C0A90">
      <w:pPr>
        <w:numPr>
          <w:ilvl w:val="0"/>
          <w:numId w:val="35"/>
        </w:numPr>
        <w:tabs>
          <w:tab w:val="clear" w:pos="720"/>
          <w:tab w:val="num" w:pos="426"/>
        </w:tabs>
        <w:spacing w:after="0" w:line="240" w:lineRule="auto"/>
        <w:ind w:left="0" w:firstLine="0"/>
        <w:jc w:val="both"/>
        <w:rPr>
          <w:rFonts w:ascii="Times New Roman" w:hAnsi="Times New Roman" w:cs="Times New Roman"/>
          <w:sz w:val="28"/>
          <w:szCs w:val="28"/>
        </w:rPr>
      </w:pPr>
      <w:r w:rsidRPr="00FD02C7">
        <w:rPr>
          <w:rFonts w:ascii="Times New Roman" w:hAnsi="Times New Roman" w:cs="Times New Roman"/>
          <w:sz w:val="28"/>
          <w:szCs w:val="28"/>
        </w:rPr>
        <w:t>Культурно-экономического – интеграция веб-сериалов в стратегию развития креативных индустрий и укрепление национального культурного бренда.</w:t>
      </w:r>
    </w:p>
    <w:p w14:paraId="2566B788" w14:textId="77777777" w:rsidR="004C0A90" w:rsidRPr="00FD02C7" w:rsidRDefault="004C0A90" w:rsidP="004C0A90">
      <w:pPr>
        <w:spacing w:after="0" w:line="240" w:lineRule="auto"/>
        <w:ind w:firstLine="709"/>
        <w:jc w:val="both"/>
        <w:rPr>
          <w:rFonts w:ascii="Times New Roman" w:hAnsi="Times New Roman" w:cs="Times New Roman"/>
          <w:sz w:val="28"/>
          <w:szCs w:val="28"/>
        </w:rPr>
      </w:pPr>
      <w:r w:rsidRPr="00FD02C7">
        <w:rPr>
          <w:rFonts w:ascii="Times New Roman" w:hAnsi="Times New Roman" w:cs="Times New Roman"/>
          <w:sz w:val="28"/>
          <w:szCs w:val="28"/>
        </w:rPr>
        <w:t>В совокупности эти направления формируют основу для становления Казахстана как регионального центра цифрового контент-производства в Центральной Азии, где веб-сериалы выступают не только как художественный феномен, но и как индикатор культурной модернизации, экономической инновационности и образовательной эффективности.</w:t>
      </w:r>
    </w:p>
    <w:p w14:paraId="709BA59C" w14:textId="77777777" w:rsidR="004C0A90" w:rsidRPr="00FD02C7" w:rsidRDefault="004C0A90" w:rsidP="004C0A90">
      <w:pPr>
        <w:spacing w:after="0" w:line="240" w:lineRule="auto"/>
        <w:ind w:firstLine="709"/>
        <w:jc w:val="both"/>
        <w:rPr>
          <w:rFonts w:ascii="Times New Roman" w:hAnsi="Times New Roman" w:cs="Times New Roman"/>
          <w:sz w:val="28"/>
          <w:szCs w:val="28"/>
        </w:rPr>
      </w:pPr>
    </w:p>
    <w:p w14:paraId="5106214A" w14:textId="60DD6EAB" w:rsidR="004C0A90" w:rsidRPr="00FD02C7" w:rsidRDefault="004C0A90" w:rsidP="004C0A90">
      <w:pPr>
        <w:spacing w:after="0" w:line="240" w:lineRule="auto"/>
        <w:jc w:val="both"/>
        <w:rPr>
          <w:rFonts w:ascii="Times New Roman" w:hAnsi="Times New Roman" w:cs="Times New Roman"/>
          <w:sz w:val="28"/>
          <w:szCs w:val="28"/>
        </w:rPr>
      </w:pPr>
      <w:r w:rsidRPr="00FD02C7">
        <w:rPr>
          <w:rFonts w:ascii="Times New Roman" w:hAnsi="Times New Roman" w:cs="Times New Roman"/>
          <w:sz w:val="28"/>
          <w:szCs w:val="28"/>
        </w:rPr>
        <w:br w:type="page"/>
      </w:r>
    </w:p>
    <w:p w14:paraId="0E0E27D3" w14:textId="77777777" w:rsidR="004C0A90" w:rsidRPr="00FD02C7" w:rsidRDefault="004C0A90" w:rsidP="004C0A90">
      <w:pPr>
        <w:spacing w:after="0" w:line="240" w:lineRule="auto"/>
        <w:ind w:firstLine="709"/>
        <w:jc w:val="center"/>
        <w:rPr>
          <w:rFonts w:ascii="Times New Roman" w:eastAsia="Aptos" w:hAnsi="Times New Roman" w:cs="Times New Roman"/>
          <w:sz w:val="28"/>
          <w:szCs w:val="28"/>
        </w:rPr>
      </w:pPr>
      <w:r w:rsidRPr="00FD02C7">
        <w:rPr>
          <w:rFonts w:ascii="Times New Roman" w:eastAsia="Aptos" w:hAnsi="Times New Roman" w:cs="Times New Roman"/>
          <w:sz w:val="28"/>
          <w:szCs w:val="28"/>
        </w:rPr>
        <w:lastRenderedPageBreak/>
        <w:t>ЗАКЛЮЧЕНИЕ</w:t>
      </w:r>
    </w:p>
    <w:p w14:paraId="501A8811" w14:textId="77777777" w:rsidR="004C0A90" w:rsidRPr="00FD02C7" w:rsidRDefault="004C0A90" w:rsidP="004C0A90">
      <w:pPr>
        <w:spacing w:after="0" w:line="240" w:lineRule="auto"/>
        <w:ind w:firstLine="709"/>
        <w:jc w:val="both"/>
        <w:rPr>
          <w:rFonts w:ascii="Times New Roman" w:eastAsia="Aptos" w:hAnsi="Times New Roman" w:cs="Times New Roman"/>
          <w:sz w:val="28"/>
          <w:szCs w:val="28"/>
        </w:rPr>
      </w:pPr>
    </w:p>
    <w:p w14:paraId="24E2D9C8" w14:textId="77777777" w:rsidR="004C0A90" w:rsidRPr="00FD02C7" w:rsidRDefault="004C0A90" w:rsidP="004C0A90">
      <w:pPr>
        <w:spacing w:after="0" w:line="240" w:lineRule="auto"/>
        <w:ind w:firstLine="709"/>
        <w:jc w:val="both"/>
        <w:rPr>
          <w:rFonts w:ascii="Times New Roman" w:hAnsi="Times New Roman" w:cs="Times New Roman"/>
          <w:sz w:val="28"/>
          <w:szCs w:val="28"/>
        </w:rPr>
      </w:pPr>
      <w:r w:rsidRPr="00FD02C7">
        <w:rPr>
          <w:rFonts w:ascii="Times New Roman" w:hAnsi="Times New Roman" w:cs="Times New Roman"/>
          <w:sz w:val="28"/>
          <w:szCs w:val="28"/>
        </w:rPr>
        <w:t>Современный этап развития аудиовизуального искусства характеризуется стремительной цифровизацией, глобализацией медиапространства и трансформацией моделей культурного потребления. В данном контексте веб-сериалы эволюционируют в ключевой элемент медиакультуры XXI века, выступая одновременно продуктом технологических инноваций и репрезентацией социокультурных изменений.</w:t>
      </w:r>
    </w:p>
    <w:p w14:paraId="2DC98CD2" w14:textId="77777777" w:rsidR="004C0A90" w:rsidRPr="00FD02C7" w:rsidRDefault="004C0A90" w:rsidP="004C0A90">
      <w:pPr>
        <w:spacing w:after="0" w:line="240" w:lineRule="auto"/>
        <w:ind w:firstLine="709"/>
        <w:jc w:val="both"/>
        <w:rPr>
          <w:rFonts w:ascii="Times New Roman" w:hAnsi="Times New Roman" w:cs="Times New Roman"/>
          <w:sz w:val="28"/>
          <w:szCs w:val="28"/>
        </w:rPr>
      </w:pPr>
      <w:r w:rsidRPr="00FD02C7">
        <w:rPr>
          <w:rFonts w:ascii="Times New Roman" w:hAnsi="Times New Roman" w:cs="Times New Roman"/>
          <w:sz w:val="28"/>
          <w:szCs w:val="28"/>
        </w:rPr>
        <w:t xml:space="preserve">В рамках параграфа </w:t>
      </w:r>
      <w:r w:rsidRPr="00FD02C7">
        <w:rPr>
          <w:rFonts w:ascii="Times New Roman" w:hAnsi="Times New Roman" w:cs="Times New Roman"/>
          <w:i/>
          <w:iCs/>
          <w:sz w:val="28"/>
          <w:szCs w:val="28"/>
        </w:rPr>
        <w:t>1.1 «Историческая репрезентация веб-сериалов в мировой кинопрактике и стриминговых платформах»</w:t>
      </w:r>
      <w:r w:rsidRPr="00FD02C7">
        <w:rPr>
          <w:rFonts w:ascii="Times New Roman" w:hAnsi="Times New Roman" w:cs="Times New Roman"/>
          <w:sz w:val="28"/>
          <w:szCs w:val="28"/>
        </w:rPr>
        <w:t xml:space="preserve"> был исследован генезис формата «веб-сериал» в контексте четырех взаимосвязанных аспектов: – промышленный (эволюция производства и дистрибуции), где с точки зрения индустриального анализа, было выявлено, что веб-сериалы функционируют как инструмент профессиональной саморепрезентации и платформа для демонстрации профессиональных компетенций авторов и продюсеров, что способствует формированию альтернативных каналов рекрутинга и профессиональной селекции в аудиовизуальной индустрии в условиях цифровой экономики; – экономический аспект (монетизация, спонсорство, подписочные модели и новые бизнес-модели) позволил рассматривать веб-сериалы как индикатор динамики культурных изменений в условиях цифровизации; – культурный аспект изучения подвел к выводу о том, что веб-сериалы – это экспериментальная площадка для генерации новых эстетических форм и нарративных стратегий с внедряемыми инновационными методами сторителлинга; социальное «измерение» веб-сериалов в формировании цифровых сообществ соответствует концепции «демократизации медиа», где цифровые платформы становятся пространством для полифонии социальных нарративов. Такой мультидисциплинарный подход позволил выявить не только специфику веб-сериала как медиафеномена, но и его роль в реконфигурации современной культурной динамики, а интегративная природа веб-сериалов как исследовательского объекта, в полной мере представляет собой синкретическую форму.</w:t>
      </w:r>
    </w:p>
    <w:p w14:paraId="282C32DA" w14:textId="77777777" w:rsidR="004C0A90" w:rsidRPr="00FD02C7" w:rsidRDefault="004C0A90" w:rsidP="004C0A90">
      <w:pPr>
        <w:spacing w:after="0" w:line="240" w:lineRule="auto"/>
        <w:ind w:firstLine="709"/>
        <w:jc w:val="both"/>
        <w:rPr>
          <w:rFonts w:ascii="Times New Roman" w:hAnsi="Times New Roman" w:cs="Times New Roman"/>
          <w:sz w:val="28"/>
          <w:szCs w:val="28"/>
        </w:rPr>
      </w:pPr>
      <w:r w:rsidRPr="00FD02C7">
        <w:rPr>
          <w:rFonts w:ascii="Times New Roman" w:hAnsi="Times New Roman" w:cs="Times New Roman"/>
          <w:sz w:val="28"/>
          <w:szCs w:val="28"/>
        </w:rPr>
        <w:t xml:space="preserve">Процесс порождения новых культурных сущностей, или явление эмерджентности, в культурологическом контексте выступает частным случаем культурогенеза, основанного на потребности общества адаптироваться к изменяющимся социокультурным и технологическим условиям посредством создания новых форм деятельности, коммуникации и самовыражения, исследованный в </w:t>
      </w:r>
      <w:r w:rsidRPr="00FD02C7">
        <w:rPr>
          <w:rFonts w:ascii="Times New Roman" w:hAnsi="Times New Roman" w:cs="Times New Roman"/>
          <w:i/>
          <w:iCs/>
          <w:sz w:val="28"/>
          <w:szCs w:val="28"/>
        </w:rPr>
        <w:t xml:space="preserve">1.2 «Медиакультурная глобализация феномена </w:t>
      </w:r>
      <w:r w:rsidRPr="00FD02C7">
        <w:rPr>
          <w:rFonts w:ascii="Times New Roman" w:hAnsi="Times New Roman" w:cs="Times New Roman"/>
          <w:i/>
          <w:iCs/>
          <w:color w:val="000000" w:themeColor="text1"/>
          <w:sz w:val="28"/>
          <w:szCs w:val="28"/>
        </w:rPr>
        <w:t xml:space="preserve">Халлю </w:t>
      </w:r>
      <w:r w:rsidRPr="00FD02C7">
        <w:rPr>
          <w:rFonts w:ascii="Times New Roman" w:hAnsi="Times New Roman" w:cs="Times New Roman"/>
          <w:i/>
          <w:iCs/>
          <w:sz w:val="28"/>
          <w:szCs w:val="28"/>
        </w:rPr>
        <w:t xml:space="preserve">– </w:t>
      </w:r>
      <w:r w:rsidRPr="00FD02C7">
        <w:rPr>
          <w:rFonts w:ascii="Times New Roman" w:hAnsi="Times New Roman" w:cs="Times New Roman"/>
          <w:i/>
          <w:iCs/>
          <w:color w:val="000000" w:themeColor="text1"/>
          <w:sz w:val="28"/>
          <w:szCs w:val="28"/>
        </w:rPr>
        <w:t xml:space="preserve">корейские веб-сериалы в контексте </w:t>
      </w:r>
      <w:r w:rsidRPr="00FD02C7">
        <w:rPr>
          <w:rFonts w:ascii="Times New Roman" w:hAnsi="Times New Roman" w:cs="Times New Roman"/>
          <w:i/>
          <w:iCs/>
          <w:color w:val="000000" w:themeColor="text1"/>
          <w:sz w:val="28"/>
          <w:szCs w:val="28"/>
          <w:lang w:val="en-GB"/>
        </w:rPr>
        <w:t>методологическ</w:t>
      </w:r>
      <w:r w:rsidRPr="00FD02C7">
        <w:rPr>
          <w:rFonts w:ascii="Times New Roman" w:hAnsi="Times New Roman" w:cs="Times New Roman"/>
          <w:i/>
          <w:iCs/>
          <w:color w:val="000000" w:themeColor="text1"/>
          <w:sz w:val="28"/>
          <w:szCs w:val="28"/>
        </w:rPr>
        <w:t>ой проекции</w:t>
      </w:r>
      <w:r w:rsidRPr="00FD02C7">
        <w:rPr>
          <w:rFonts w:ascii="Times New Roman" w:hAnsi="Times New Roman" w:cs="Times New Roman"/>
          <w:i/>
          <w:iCs/>
          <w:sz w:val="28"/>
          <w:szCs w:val="28"/>
        </w:rPr>
        <w:t>»</w:t>
      </w:r>
      <w:r w:rsidRPr="00FD02C7">
        <w:rPr>
          <w:rFonts w:ascii="Times New Roman" w:hAnsi="Times New Roman" w:cs="Times New Roman"/>
          <w:sz w:val="28"/>
          <w:szCs w:val="28"/>
        </w:rPr>
        <w:t xml:space="preserve">, где феномен халлю (Hallyu) рассмотрен как пример современной культурной эмерджентности, в рамках которой происходит синтез традиционных и глобализированных форм культуры. Южнокорейская волна иллюстрирует, как механизмы культурогенеза – кодификация и символизация в условиях цифровизации обретают новые формы проявления. Веб-сериалы, музыкальная индустрия и аудиовизуальные практики становятся медиаторами культурных </w:t>
      </w:r>
      <w:r w:rsidRPr="00FD02C7">
        <w:rPr>
          <w:rFonts w:ascii="Times New Roman" w:hAnsi="Times New Roman" w:cs="Times New Roman"/>
          <w:sz w:val="28"/>
          <w:szCs w:val="28"/>
        </w:rPr>
        <w:lastRenderedPageBreak/>
        <w:t>смыслов, обеспечивая транснациональное распространение новых символических систем и формируя универсальное пространство культурной коммуникации. Таким образом, халлю – современный пример эмерджентного культурного феномена, в котором проявляется способность культуры к самоорганизации и глобальной адаптации. Южнокорейская модель демонстрирует высокий уровень институциональной зрелости, жанровой гибкости и креативной интеграции культурных кодов – от тщательно выстроенных сценариев и символических систем до профессиональной актёрской игры и звукового оформления. Веб-драмы в Корее стали результатом синергии между индустриальными стандартами, эстетическим самосознанием и стратегическим использованием мягкой силы, что обеспечило их транснациональный успех.</w:t>
      </w:r>
    </w:p>
    <w:p w14:paraId="42A79183" w14:textId="77777777" w:rsidR="004C0A90" w:rsidRPr="00FD02C7" w:rsidRDefault="004C0A90" w:rsidP="004C0A90">
      <w:pPr>
        <w:spacing w:after="0" w:line="240" w:lineRule="auto"/>
        <w:ind w:firstLine="709"/>
        <w:jc w:val="both"/>
        <w:rPr>
          <w:rFonts w:ascii="Times New Roman" w:hAnsi="Times New Roman" w:cs="Times New Roman"/>
          <w:sz w:val="28"/>
          <w:szCs w:val="28"/>
        </w:rPr>
      </w:pPr>
      <w:r w:rsidRPr="00FD02C7">
        <w:rPr>
          <w:rFonts w:ascii="Times New Roman" w:hAnsi="Times New Roman" w:cs="Times New Roman"/>
          <w:i/>
          <w:iCs/>
          <w:sz w:val="28"/>
          <w:szCs w:val="28"/>
        </w:rPr>
        <w:t>2.1 «Культурный дискурс и ценностные ориентиры в веб-сериалах: адаптация в казахстанской киноиндустрии»</w:t>
      </w:r>
      <w:r w:rsidRPr="00FD02C7">
        <w:rPr>
          <w:rFonts w:ascii="Times New Roman" w:hAnsi="Times New Roman" w:cs="Times New Roman"/>
          <w:sz w:val="28"/>
          <w:szCs w:val="28"/>
        </w:rPr>
        <w:t xml:space="preserve"> характеризуется появлением независимых авторов и малобюджетных продюсерских инициатив, создающих веб-сериалы вне рамок традиционной производственной и институциональной системы. В противоположность устоявшейся практике, где кинопроизводство нередко сопряжено с бюрократическими и коррупционными механизмами, независимые режиссёры и сценаристы стремятся реализовать собственные художественные идеи, используя цифровые платформы как пространство самопрезентации и профессиональной самореализации. Такая децентрализованная модель медиапроизводства обеспечивает авторам относительную творческую автономию, ограниченную преимущественно финансовыми ресурсами, но компенсируемую возможностью экспериментировать с жанровыми структурами, нарративными форматами и тематическими направлениями. Интернет-среда, в отличие от телевещания, предоставляет широкие возможности для обращения к социально чувствительным, альтернативным и табуированным темам, отражающим реальные культурные трансформации общества.</w:t>
      </w:r>
    </w:p>
    <w:p w14:paraId="318630E6" w14:textId="77777777" w:rsidR="004C0A90" w:rsidRPr="00FD02C7" w:rsidRDefault="004C0A90" w:rsidP="004C0A90">
      <w:pPr>
        <w:spacing w:after="0" w:line="240" w:lineRule="auto"/>
        <w:ind w:firstLine="709"/>
        <w:jc w:val="both"/>
        <w:rPr>
          <w:rFonts w:ascii="Times New Roman" w:hAnsi="Times New Roman" w:cs="Times New Roman"/>
          <w:sz w:val="28"/>
          <w:szCs w:val="28"/>
        </w:rPr>
      </w:pPr>
      <w:r w:rsidRPr="00FD02C7">
        <w:rPr>
          <w:rFonts w:ascii="Times New Roman" w:hAnsi="Times New Roman" w:cs="Times New Roman"/>
          <w:sz w:val="28"/>
          <w:szCs w:val="28"/>
        </w:rPr>
        <w:t>Практика показывает, что многие подобные проекты, прошедшие аудиторную апробацию в цифровом пространстве, впоследствии получили развитие в институциональных медиа, включая телевидение. Согласно исследованию, мотивация пользователей социальных сетей включает несколько ключевых групп потребностей: времяпрепровождение (интерес, отдых, уход от рутины); социальная привязанность (поддержка, благодарность, забота о других); самоактуализация и мода (следование трендам, самовыражение, обсуждение личных проблем); общение (новые знакомства, снятие эмоционального напряжения); информационные потребности (понимание социальных процессов). Это подтверждает тезис о том, что веб-сериалы в Казахстане становятся катализатором обновления национальной киноиндустрии, стимулируя процессы креативной конкуренции и диверсификации культурного производства, ориентируясь на аудиторию как потребителя.</w:t>
      </w:r>
    </w:p>
    <w:p w14:paraId="040EA706" w14:textId="77777777" w:rsidR="004C0A90" w:rsidRPr="00FD02C7" w:rsidRDefault="004C0A90" w:rsidP="004C0A90">
      <w:pPr>
        <w:spacing w:after="0" w:line="240" w:lineRule="auto"/>
        <w:ind w:firstLine="709"/>
        <w:jc w:val="both"/>
        <w:rPr>
          <w:rFonts w:ascii="Times New Roman" w:hAnsi="Times New Roman" w:cs="Times New Roman"/>
          <w:sz w:val="28"/>
          <w:szCs w:val="28"/>
        </w:rPr>
      </w:pPr>
      <w:r w:rsidRPr="00FD02C7">
        <w:rPr>
          <w:rFonts w:ascii="Times New Roman" w:hAnsi="Times New Roman" w:cs="Times New Roman"/>
          <w:sz w:val="28"/>
          <w:szCs w:val="28"/>
        </w:rPr>
        <w:t xml:space="preserve">Казахстанский опыт, отражает становление собственной школы веб-производства, где, несмотря на ограниченные ресурсы, наблюдаются </w:t>
      </w:r>
      <w:r w:rsidRPr="00FD02C7">
        <w:rPr>
          <w:rFonts w:ascii="Times New Roman" w:hAnsi="Times New Roman" w:cs="Times New Roman"/>
          <w:sz w:val="28"/>
          <w:szCs w:val="28"/>
        </w:rPr>
        <w:lastRenderedPageBreak/>
        <w:t xml:space="preserve">значительные художественные достижения, особенно в рамках независимых студий и авторских проектов. Сценаристы Казахстана всё активнее выступают не только как рассказчики, но и как социальные комментаторы, при этом сталкиваясь с вызовами тематической стагнации и институциональной неустойчивости. </w:t>
      </w:r>
    </w:p>
    <w:p w14:paraId="412A3EE3" w14:textId="77777777" w:rsidR="004C0A90" w:rsidRPr="00FD02C7" w:rsidRDefault="004C0A90" w:rsidP="004C0A90">
      <w:pPr>
        <w:spacing w:after="0" w:line="240" w:lineRule="auto"/>
        <w:ind w:firstLine="709"/>
        <w:jc w:val="both"/>
        <w:rPr>
          <w:rFonts w:ascii="Times New Roman" w:eastAsia="Aptos" w:hAnsi="Times New Roman" w:cs="Times New Roman"/>
          <w:sz w:val="28"/>
          <w:szCs w:val="28"/>
        </w:rPr>
      </w:pPr>
      <w:r w:rsidRPr="00FD02C7">
        <w:rPr>
          <w:rFonts w:ascii="Times New Roman" w:eastAsia="Aptos" w:hAnsi="Times New Roman" w:cs="Times New Roman"/>
          <w:sz w:val="28"/>
          <w:szCs w:val="28"/>
        </w:rPr>
        <w:t xml:space="preserve">Комплексный подход параграфа </w:t>
      </w:r>
      <w:r w:rsidRPr="00FD02C7">
        <w:rPr>
          <w:rFonts w:ascii="Times New Roman" w:eastAsia="Aptos" w:hAnsi="Times New Roman" w:cs="Times New Roman"/>
          <w:i/>
          <w:iCs/>
          <w:sz w:val="28"/>
          <w:szCs w:val="28"/>
        </w:rPr>
        <w:t>2.2 «</w:t>
      </w:r>
      <w:r w:rsidRPr="00FD02C7">
        <w:rPr>
          <w:rFonts w:ascii="Times New Roman" w:hAnsi="Times New Roman" w:cs="Times New Roman"/>
          <w:i/>
          <w:iCs/>
          <w:sz w:val="28"/>
          <w:szCs w:val="28"/>
        </w:rPr>
        <w:t>Социокультурные перспективы развития веб-сериалов в Казахстане в контексте Креативной индустрии</w:t>
      </w:r>
      <w:r w:rsidRPr="00FD02C7">
        <w:rPr>
          <w:rFonts w:ascii="Times New Roman" w:eastAsia="Aptos" w:hAnsi="Times New Roman" w:cs="Times New Roman"/>
          <w:i/>
          <w:iCs/>
          <w:sz w:val="28"/>
          <w:szCs w:val="28"/>
        </w:rPr>
        <w:t>»,</w:t>
      </w:r>
      <w:r w:rsidRPr="00FD02C7">
        <w:rPr>
          <w:rFonts w:ascii="Times New Roman" w:eastAsia="Aptos" w:hAnsi="Times New Roman" w:cs="Times New Roman"/>
          <w:sz w:val="28"/>
          <w:szCs w:val="28"/>
        </w:rPr>
        <w:t xml:space="preserve"> позволил выявить ряд ключевых закономерностей и тенденций. Казахстанский веб-контент в последние годы демонстрирует устойчивую тенденцию к росту, благодаря реализации Концепции развития креативных индустрий Республики Казахстан и модернизации образовательных программ в сфере искусства, в частности в Казахской национальной академии искусств имени Темірбека Жүргенова. Так, формат веб-сериалов в эпоху цифровизации и постпандемийных трансформаций приобрёл особую актуальность. Он выступает не только как форма современного экранного искусства, но и как инновационная образовательная и продюсерская платформа, способствующая развитию практико-ориентированных компетенций, интеграции медиатехнологий в учебный процесс и укреплению связей между академическим сообществом и креативным сектором экономики.</w:t>
      </w:r>
    </w:p>
    <w:p w14:paraId="0CBB5CAA" w14:textId="77777777" w:rsidR="004C0A90" w:rsidRPr="00FD02C7" w:rsidRDefault="004C0A90" w:rsidP="004C0A90">
      <w:pPr>
        <w:spacing w:after="0" w:line="240" w:lineRule="auto"/>
        <w:ind w:firstLine="709"/>
        <w:jc w:val="both"/>
        <w:rPr>
          <w:rFonts w:ascii="Times New Roman" w:eastAsia="Aptos" w:hAnsi="Times New Roman" w:cs="Times New Roman"/>
          <w:sz w:val="28"/>
          <w:szCs w:val="28"/>
        </w:rPr>
      </w:pPr>
      <w:r w:rsidRPr="00FD02C7">
        <w:rPr>
          <w:rFonts w:ascii="Times New Roman" w:eastAsia="Aptos" w:hAnsi="Times New Roman" w:cs="Times New Roman"/>
          <w:sz w:val="28"/>
          <w:szCs w:val="28"/>
        </w:rPr>
        <w:t>Таким образом, проведенное исследование подтвердило, что веб-сериалы являются важным инструментом формирования культурных смыслов, трансформации идентичностей и развития национального медиапространства. Южнокорейский опыт демонстрирует значимость комплексной государственной политики в сфере креативных индустрий, а также важность высокого качества контента как фактора культурного влияния. Для Казахстана адаптация этих стратегий с учетом локальной специфики и культурного разнообразия открывает перспективы укрепления собственной позиции в глобальном цифровом медиапространстве.</w:t>
      </w:r>
    </w:p>
    <w:p w14:paraId="0ADEA334" w14:textId="77777777" w:rsidR="004C0A90" w:rsidRPr="00FD02C7" w:rsidRDefault="004C0A90" w:rsidP="004C0A90">
      <w:pPr>
        <w:spacing w:after="0" w:line="240" w:lineRule="auto"/>
        <w:ind w:firstLine="709"/>
        <w:jc w:val="both"/>
        <w:rPr>
          <w:rFonts w:ascii="Times New Roman" w:eastAsia="Aptos" w:hAnsi="Times New Roman" w:cs="Times New Roman"/>
          <w:sz w:val="28"/>
          <w:szCs w:val="28"/>
        </w:rPr>
      </w:pPr>
      <w:r w:rsidRPr="00FD02C7">
        <w:rPr>
          <w:rFonts w:ascii="Times New Roman" w:eastAsia="Aptos" w:hAnsi="Times New Roman" w:cs="Times New Roman"/>
          <w:sz w:val="28"/>
          <w:szCs w:val="28"/>
        </w:rPr>
        <w:t>Полученные результаты могут быть использованы для дальнейших исследований в области медиакультуры, а также в разработке программ культурной политики и стратегий развития национальных креативных индустрий.</w:t>
      </w:r>
    </w:p>
    <w:p w14:paraId="1A27B345" w14:textId="77777777" w:rsidR="004C0A90" w:rsidRPr="00FD02C7" w:rsidRDefault="004C0A90" w:rsidP="004C0A90">
      <w:pPr>
        <w:spacing w:after="0" w:line="240" w:lineRule="auto"/>
        <w:ind w:firstLine="709"/>
        <w:jc w:val="both"/>
        <w:rPr>
          <w:rFonts w:ascii="Times New Roman" w:eastAsia="Aptos" w:hAnsi="Times New Roman" w:cs="Times New Roman"/>
          <w:sz w:val="28"/>
          <w:szCs w:val="28"/>
        </w:rPr>
      </w:pPr>
      <w:r w:rsidRPr="00FD02C7">
        <w:rPr>
          <w:rFonts w:ascii="Times New Roman" w:eastAsia="Aptos" w:hAnsi="Times New Roman" w:cs="Times New Roman"/>
          <w:sz w:val="28"/>
          <w:szCs w:val="28"/>
        </w:rPr>
        <w:t>ПРАКТИЧЕСКИЕ РЕКОМЕНДАЦИИ</w:t>
      </w:r>
    </w:p>
    <w:p w14:paraId="00152C72" w14:textId="77777777" w:rsidR="004C0A90" w:rsidRPr="00FD02C7" w:rsidRDefault="004C0A90" w:rsidP="004C0A90">
      <w:pPr>
        <w:numPr>
          <w:ilvl w:val="0"/>
          <w:numId w:val="36"/>
        </w:numPr>
        <w:spacing w:after="0" w:line="240" w:lineRule="auto"/>
        <w:ind w:left="0" w:firstLine="709"/>
        <w:jc w:val="both"/>
        <w:rPr>
          <w:rFonts w:ascii="Times New Roman" w:eastAsia="Aptos" w:hAnsi="Times New Roman" w:cs="Times New Roman"/>
          <w:sz w:val="28"/>
          <w:szCs w:val="28"/>
        </w:rPr>
      </w:pPr>
      <w:r w:rsidRPr="00FD02C7">
        <w:rPr>
          <w:rFonts w:ascii="Times New Roman" w:eastAsia="Aptos" w:hAnsi="Times New Roman" w:cs="Times New Roman"/>
          <w:sz w:val="28"/>
          <w:szCs w:val="28"/>
        </w:rPr>
        <w:t>Поддержка производства казахстанских веб-сериалов. Рекомендуется создание национальных грантовых программ и фондов поддержки малобюджетного веб-контента. Финансирование авторских и дебютных проектов, проведение конкурсов сценариев для веб-сериалов с последующей их реализацией стимулирует развитие локальной индустрии.</w:t>
      </w:r>
    </w:p>
    <w:p w14:paraId="4756C4BD" w14:textId="77777777" w:rsidR="004C0A90" w:rsidRPr="00FD02C7" w:rsidRDefault="004C0A90" w:rsidP="004C0A90">
      <w:pPr>
        <w:numPr>
          <w:ilvl w:val="0"/>
          <w:numId w:val="36"/>
        </w:numPr>
        <w:spacing w:after="0" w:line="240" w:lineRule="auto"/>
        <w:ind w:left="0" w:firstLine="709"/>
        <w:jc w:val="both"/>
        <w:rPr>
          <w:rFonts w:ascii="Times New Roman" w:eastAsia="Aptos" w:hAnsi="Times New Roman" w:cs="Times New Roman"/>
          <w:sz w:val="28"/>
          <w:szCs w:val="28"/>
        </w:rPr>
      </w:pPr>
      <w:r w:rsidRPr="00FD02C7">
        <w:rPr>
          <w:rFonts w:ascii="Times New Roman" w:eastAsia="Aptos" w:hAnsi="Times New Roman" w:cs="Times New Roman"/>
          <w:sz w:val="28"/>
          <w:szCs w:val="28"/>
        </w:rPr>
        <w:t>Развитие профессиональных компетенций. Необходимо усиление подготовки специалистов в области сценарного мастерства, режиссуры, операторского искусства, а также маркетинга и дистрибуции цифрового контента через введение специализированных образовательных курсов, стажировок и мастер-классов.</w:t>
      </w:r>
    </w:p>
    <w:p w14:paraId="66C670C2" w14:textId="77777777" w:rsidR="004C0A90" w:rsidRPr="00FD02C7" w:rsidRDefault="004C0A90" w:rsidP="004C0A90">
      <w:pPr>
        <w:numPr>
          <w:ilvl w:val="0"/>
          <w:numId w:val="36"/>
        </w:numPr>
        <w:spacing w:after="0" w:line="240" w:lineRule="auto"/>
        <w:ind w:left="0" w:firstLine="709"/>
        <w:jc w:val="both"/>
        <w:rPr>
          <w:rFonts w:ascii="Times New Roman" w:eastAsia="Aptos" w:hAnsi="Times New Roman" w:cs="Times New Roman"/>
          <w:sz w:val="28"/>
          <w:szCs w:val="28"/>
        </w:rPr>
      </w:pPr>
      <w:r w:rsidRPr="00FD02C7">
        <w:rPr>
          <w:rFonts w:ascii="Times New Roman" w:eastAsia="Aptos" w:hAnsi="Times New Roman" w:cs="Times New Roman"/>
          <w:sz w:val="28"/>
          <w:szCs w:val="28"/>
        </w:rPr>
        <w:lastRenderedPageBreak/>
        <w:t>Институциональная поддержка дистрибуции контента. Рекомендуется создание национальной стриминговой платформы или интеграция локальных веб-сериалов в международные цифровые платформы через государственные программы продвижения, аналогичные успешным моделям поддержки культурного экспорта в Южной Корее.</w:t>
      </w:r>
    </w:p>
    <w:p w14:paraId="65E0B1BE" w14:textId="77777777" w:rsidR="004C0A90" w:rsidRPr="00FD02C7" w:rsidRDefault="004C0A90" w:rsidP="004C0A90">
      <w:pPr>
        <w:numPr>
          <w:ilvl w:val="0"/>
          <w:numId w:val="36"/>
        </w:numPr>
        <w:spacing w:after="0" w:line="240" w:lineRule="auto"/>
        <w:ind w:left="0" w:firstLine="709"/>
        <w:jc w:val="both"/>
        <w:rPr>
          <w:rFonts w:ascii="Times New Roman" w:eastAsia="Aptos" w:hAnsi="Times New Roman" w:cs="Times New Roman"/>
          <w:sz w:val="28"/>
          <w:szCs w:val="28"/>
        </w:rPr>
      </w:pPr>
      <w:r w:rsidRPr="00FD02C7">
        <w:rPr>
          <w:rFonts w:ascii="Times New Roman" w:eastAsia="Aptos" w:hAnsi="Times New Roman" w:cs="Times New Roman"/>
          <w:sz w:val="28"/>
          <w:szCs w:val="28"/>
        </w:rPr>
        <w:t>Акцент на культурную идентичность. В процессе создания веб-сериалов следует уделять особое внимание репрезентации казахстанской культуры, традиций, языка и современных реалий, что позволит укрепить национальную идентичность в условиях глобализации и повысить конкурентоспособность контента на международной арене.</w:t>
      </w:r>
    </w:p>
    <w:p w14:paraId="780FBC1B" w14:textId="77777777" w:rsidR="004C0A90" w:rsidRPr="00FD02C7" w:rsidRDefault="004C0A90" w:rsidP="004C0A90">
      <w:pPr>
        <w:numPr>
          <w:ilvl w:val="0"/>
          <w:numId w:val="36"/>
        </w:numPr>
        <w:spacing w:after="0" w:line="240" w:lineRule="auto"/>
        <w:ind w:left="0" w:firstLine="709"/>
        <w:jc w:val="both"/>
        <w:rPr>
          <w:rFonts w:ascii="Times New Roman" w:eastAsia="Aptos" w:hAnsi="Times New Roman" w:cs="Times New Roman"/>
          <w:sz w:val="28"/>
          <w:szCs w:val="28"/>
        </w:rPr>
      </w:pPr>
      <w:r w:rsidRPr="00FD02C7">
        <w:rPr>
          <w:rFonts w:ascii="Times New Roman" w:eastAsia="Aptos" w:hAnsi="Times New Roman" w:cs="Times New Roman"/>
          <w:sz w:val="28"/>
          <w:szCs w:val="28"/>
        </w:rPr>
        <w:t>Повышение медиаграмотности аудитории. Предлагается разработка образовательных инициатив по формированию критического восприятия медиаконтента среди молодежи, что позволит осознанно воспринимать как локальные, так и зарубежные медиапродукты, избегая некритического копирования чужих культурных моделей.</w:t>
      </w:r>
    </w:p>
    <w:p w14:paraId="0EB06234" w14:textId="77777777" w:rsidR="004C0A90" w:rsidRPr="00FD02C7" w:rsidRDefault="004C0A90" w:rsidP="004C0A90">
      <w:pPr>
        <w:numPr>
          <w:ilvl w:val="0"/>
          <w:numId w:val="36"/>
        </w:numPr>
        <w:spacing w:after="0" w:line="240" w:lineRule="auto"/>
        <w:ind w:left="0" w:firstLine="709"/>
        <w:jc w:val="both"/>
        <w:rPr>
          <w:rFonts w:ascii="Times New Roman" w:eastAsia="Aptos" w:hAnsi="Times New Roman" w:cs="Times New Roman"/>
          <w:sz w:val="28"/>
          <w:szCs w:val="28"/>
        </w:rPr>
      </w:pPr>
      <w:r w:rsidRPr="00FD02C7">
        <w:rPr>
          <w:rFonts w:ascii="Times New Roman" w:eastAsia="Aptos" w:hAnsi="Times New Roman" w:cs="Times New Roman"/>
          <w:sz w:val="28"/>
          <w:szCs w:val="28"/>
        </w:rPr>
        <w:t>Мониторинг влияния транснационального контента. Необходимы регулярные социокультурные исследования, направленные на анализ влияния глобального медиапотока, особенно «Корейской волны», на молодежные ценности, поведенческие практики и эстетические предпочтения казахстанской аудитории для своевременной корректировки культурной политики.</w:t>
      </w:r>
    </w:p>
    <w:p w14:paraId="1FB42B40" w14:textId="77777777" w:rsidR="004C0A90" w:rsidRPr="00FD02C7" w:rsidRDefault="004C0A90" w:rsidP="004C0A90">
      <w:pPr>
        <w:numPr>
          <w:ilvl w:val="0"/>
          <w:numId w:val="36"/>
        </w:numPr>
        <w:spacing w:after="0" w:line="240" w:lineRule="auto"/>
        <w:ind w:left="0" w:firstLine="709"/>
        <w:jc w:val="both"/>
        <w:rPr>
          <w:rFonts w:ascii="Times New Roman" w:eastAsia="Aptos" w:hAnsi="Times New Roman" w:cs="Times New Roman"/>
          <w:sz w:val="28"/>
          <w:szCs w:val="28"/>
        </w:rPr>
      </w:pPr>
      <w:r w:rsidRPr="00FD02C7">
        <w:rPr>
          <w:rFonts w:ascii="Times New Roman" w:eastAsia="Aptos" w:hAnsi="Times New Roman" w:cs="Times New Roman"/>
          <w:sz w:val="28"/>
          <w:szCs w:val="28"/>
        </w:rPr>
        <w:t>Поощрение креативных коллабораций. Рекомендуется развивать международные совместные проекты между казахстанскими и зарубежными производителями веб-сериалов, особенно в рамках копродукции с азиатскими странами, что будет способствовать культурному обмену, профессиональному росту и расширению аудитории.</w:t>
      </w:r>
    </w:p>
    <w:p w14:paraId="5DEBFF3B" w14:textId="77777777" w:rsidR="004C0A90" w:rsidRPr="00FD02C7" w:rsidRDefault="004C0A90" w:rsidP="004C0A90">
      <w:pPr>
        <w:spacing w:after="0" w:line="240" w:lineRule="auto"/>
        <w:ind w:firstLine="709"/>
        <w:jc w:val="both"/>
        <w:rPr>
          <w:rFonts w:ascii="Times New Roman" w:eastAsia="Aptos" w:hAnsi="Times New Roman" w:cs="Times New Roman"/>
          <w:sz w:val="28"/>
          <w:szCs w:val="28"/>
        </w:rPr>
      </w:pPr>
      <w:r w:rsidRPr="00FD02C7">
        <w:rPr>
          <w:rFonts w:ascii="Times New Roman" w:eastAsia="Aptos" w:hAnsi="Times New Roman" w:cs="Times New Roman"/>
          <w:sz w:val="28"/>
          <w:szCs w:val="28"/>
        </w:rPr>
        <w:t>Веб-сериалы стали зеркалом ускоряющихся глобальных процессов, а также ареной борьбы за культурную самобытность. Казахстанская аудитория, взаимодействуя с корейским и локальным контентом, формирует новые формы идентичности, в которых сплетаются традиции и инновации. Результаты проведенного исследования показывают, что успех будущего национального медиапроизводства зависит от способности сочетать глобальные тренды с локальными смыслами. В этом процессе особую роль должны сыграть стратегии осознанного культурного развития, направленные на укрепление самобытности в открытом мире.</w:t>
      </w:r>
    </w:p>
    <w:p w14:paraId="41AB5120" w14:textId="77777777" w:rsidR="004C0A90" w:rsidRPr="00FD02C7" w:rsidRDefault="004C0A90" w:rsidP="004C0A90">
      <w:pPr>
        <w:spacing w:after="0" w:line="240" w:lineRule="auto"/>
        <w:ind w:firstLine="709"/>
        <w:jc w:val="both"/>
        <w:rPr>
          <w:rFonts w:ascii="Times New Roman" w:eastAsia="Aptos" w:hAnsi="Times New Roman" w:cs="Times New Roman"/>
          <w:sz w:val="28"/>
          <w:szCs w:val="28"/>
        </w:rPr>
      </w:pPr>
      <w:r w:rsidRPr="00FD02C7">
        <w:rPr>
          <w:rFonts w:ascii="Times New Roman" w:eastAsia="Aptos" w:hAnsi="Times New Roman" w:cs="Times New Roman"/>
          <w:sz w:val="28"/>
          <w:szCs w:val="28"/>
        </w:rPr>
        <w:t>Проведённое исследование позволило обосновать медиатрансформацию казахстанской киноиндустрии как сложный, многоуровневый процесс, обусловленный воздействием цифровизации, глобализационных тенденций и социокультурных изменений в обществе. Веб-сериалы, как новая форма экранного искусства, проявили себя не просто как технологическое новшество, а как значимый инструмент культурной регуляции, способный отражать, формировать и переопределять ценностные, коммуникативные и идентификационные ориентиры современной аудитории.</w:t>
      </w:r>
    </w:p>
    <w:p w14:paraId="64541888" w14:textId="77777777" w:rsidR="004C0A90" w:rsidRPr="00FD02C7" w:rsidRDefault="004C0A90" w:rsidP="004C0A90">
      <w:pPr>
        <w:spacing w:after="0" w:line="240" w:lineRule="auto"/>
        <w:ind w:firstLine="709"/>
        <w:jc w:val="both"/>
        <w:rPr>
          <w:rFonts w:ascii="Times New Roman" w:eastAsia="Aptos" w:hAnsi="Times New Roman" w:cs="Times New Roman"/>
          <w:sz w:val="28"/>
          <w:szCs w:val="28"/>
        </w:rPr>
      </w:pPr>
      <w:r w:rsidRPr="00FD02C7">
        <w:rPr>
          <w:rFonts w:ascii="Times New Roman" w:eastAsia="Aptos" w:hAnsi="Times New Roman" w:cs="Times New Roman"/>
          <w:sz w:val="28"/>
          <w:szCs w:val="28"/>
        </w:rPr>
        <w:t xml:space="preserve">В ходе работы установлено, что медиатрансформация национального кинематографа выражается не только в переходе от традиционных форм </w:t>
      </w:r>
      <w:r w:rsidRPr="00FD02C7">
        <w:rPr>
          <w:rFonts w:ascii="Times New Roman" w:eastAsia="Aptos" w:hAnsi="Times New Roman" w:cs="Times New Roman"/>
          <w:sz w:val="28"/>
          <w:szCs w:val="28"/>
        </w:rPr>
        <w:lastRenderedPageBreak/>
        <w:t>кинопроизводства к гибридным цифровым форматам, но и в переосмыслении механизмов культурного производства, дистрибуции и потребления. Веб-сериалы в этом контексте выступают медиатором между культурным содержанием и цифровой инфраструктурой, соединяя креативные практики, образовательные ресурсы и социокультурные стратегии самовыражения.</w:t>
      </w:r>
    </w:p>
    <w:p w14:paraId="093E066E" w14:textId="77777777" w:rsidR="004C0A90" w:rsidRPr="00FD02C7" w:rsidRDefault="004C0A90" w:rsidP="004C0A90">
      <w:pPr>
        <w:spacing w:after="0" w:line="240" w:lineRule="auto"/>
        <w:ind w:firstLine="709"/>
        <w:jc w:val="both"/>
        <w:rPr>
          <w:rFonts w:ascii="Times New Roman" w:eastAsia="Aptos" w:hAnsi="Times New Roman" w:cs="Times New Roman"/>
          <w:sz w:val="28"/>
          <w:szCs w:val="28"/>
        </w:rPr>
      </w:pPr>
      <w:r w:rsidRPr="00FD02C7">
        <w:rPr>
          <w:rFonts w:ascii="Times New Roman" w:eastAsia="Aptos" w:hAnsi="Times New Roman" w:cs="Times New Roman"/>
          <w:sz w:val="28"/>
          <w:szCs w:val="28"/>
        </w:rPr>
        <w:t>С позиций культурологического анализа, феномен веб-сериала представляет собой актуальный пример эмерджентного культурного явления, возникающего на стыке искусства, технологии и социальной коммуникации. Его появление и развитие в Казахстане отражает не только стремление к инновациям, но и поиск новых форм репрезентации национальной идентичности в глобальном медийном пространстве. Таким образом, веб-сериалы становятся фактором культурогенеза – процесса саморазвития и обновления культуры через кодификацию новых смыслов и символов.</w:t>
      </w:r>
    </w:p>
    <w:p w14:paraId="2B896874" w14:textId="77777777" w:rsidR="004C0A90" w:rsidRPr="00FD02C7" w:rsidRDefault="004C0A90" w:rsidP="004C0A90">
      <w:pPr>
        <w:spacing w:after="0" w:line="240" w:lineRule="auto"/>
        <w:ind w:firstLine="709"/>
        <w:jc w:val="both"/>
        <w:rPr>
          <w:rFonts w:ascii="Times New Roman" w:eastAsia="Aptos" w:hAnsi="Times New Roman" w:cs="Times New Roman"/>
          <w:sz w:val="28"/>
          <w:szCs w:val="28"/>
        </w:rPr>
      </w:pPr>
      <w:r w:rsidRPr="00FD02C7">
        <w:rPr>
          <w:rFonts w:ascii="Times New Roman" w:eastAsia="Aptos" w:hAnsi="Times New Roman" w:cs="Times New Roman"/>
          <w:sz w:val="28"/>
          <w:szCs w:val="28"/>
        </w:rPr>
        <w:t>В целом, проведённое исследование подтвердило, что веб-сериалы представляют собой не просто новую медиаформу, а индикатор глубинных культурных и социальных процессов, отражающих динамику адаптации казахстанского общества к вызовам цифровой эпохи.</w:t>
      </w:r>
    </w:p>
    <w:p w14:paraId="241BB3EB" w14:textId="1360BD71" w:rsidR="000E6E83" w:rsidRPr="00FD02C7" w:rsidRDefault="000E6E83" w:rsidP="004129CC">
      <w:pPr>
        <w:spacing w:after="0" w:line="240" w:lineRule="auto"/>
        <w:ind w:firstLine="709"/>
        <w:rPr>
          <w:rFonts w:ascii="Times New Roman" w:hAnsi="Times New Roman" w:cs="Times New Roman"/>
        </w:rPr>
      </w:pPr>
      <w:r w:rsidRPr="00FD02C7">
        <w:rPr>
          <w:rFonts w:ascii="Times New Roman" w:hAnsi="Times New Roman" w:cs="Times New Roman"/>
        </w:rPr>
        <w:br w:type="page"/>
      </w:r>
    </w:p>
    <w:p w14:paraId="02655516" w14:textId="57B350A4" w:rsidR="000E6E83" w:rsidRPr="00FD02C7" w:rsidRDefault="000E6E83" w:rsidP="000E6E83">
      <w:pPr>
        <w:spacing w:after="0" w:line="240" w:lineRule="auto"/>
        <w:ind w:firstLine="709"/>
        <w:jc w:val="center"/>
        <w:rPr>
          <w:rFonts w:ascii="Times New Roman" w:hAnsi="Times New Roman" w:cs="Times New Roman"/>
          <w:b/>
          <w:bCs/>
          <w:sz w:val="28"/>
          <w:szCs w:val="28"/>
        </w:rPr>
      </w:pPr>
      <w:r w:rsidRPr="00FD02C7">
        <w:rPr>
          <w:rFonts w:ascii="Times New Roman" w:hAnsi="Times New Roman" w:cs="Times New Roman"/>
          <w:b/>
          <w:bCs/>
          <w:sz w:val="28"/>
          <w:szCs w:val="28"/>
        </w:rPr>
        <w:lastRenderedPageBreak/>
        <w:t xml:space="preserve">СПИСОК </w:t>
      </w:r>
      <w:r w:rsidR="00AC2CFF" w:rsidRPr="00FD02C7">
        <w:rPr>
          <w:rFonts w:ascii="Times New Roman" w:hAnsi="Times New Roman" w:cs="Times New Roman"/>
          <w:b/>
          <w:bCs/>
          <w:sz w:val="28"/>
          <w:szCs w:val="28"/>
        </w:rPr>
        <w:t>ИСПОЛЬЗОВАННЫХ ИСТОЧНИКОВ</w:t>
      </w:r>
    </w:p>
    <w:p w14:paraId="5035815C" w14:textId="77777777" w:rsidR="00E64FF6" w:rsidRPr="00FD02C7" w:rsidRDefault="00E64FF6" w:rsidP="000E6E83">
      <w:pPr>
        <w:spacing w:after="0" w:line="240" w:lineRule="auto"/>
        <w:ind w:firstLine="709"/>
        <w:jc w:val="center"/>
        <w:rPr>
          <w:rFonts w:ascii="Times New Roman" w:hAnsi="Times New Roman" w:cs="Times New Roman"/>
          <w:b/>
          <w:bCs/>
          <w:sz w:val="28"/>
          <w:szCs w:val="28"/>
        </w:rPr>
      </w:pPr>
    </w:p>
    <w:p w14:paraId="3AFA9FB9" w14:textId="77777777" w:rsidR="00332FD6" w:rsidRPr="00FD02C7" w:rsidRDefault="00332FD6" w:rsidP="00332FD6">
      <w:pPr>
        <w:pStyle w:val="a7"/>
        <w:numPr>
          <w:ilvl w:val="0"/>
          <w:numId w:val="39"/>
        </w:numPr>
        <w:spacing w:after="0"/>
        <w:ind w:left="0" w:firstLine="0"/>
        <w:jc w:val="both"/>
        <w:rPr>
          <w:rFonts w:ascii="Times New Roman" w:hAnsi="Times New Roman" w:cs="Times New Roman"/>
          <w:sz w:val="28"/>
          <w:szCs w:val="28"/>
        </w:rPr>
      </w:pPr>
      <w:r w:rsidRPr="00FD02C7">
        <w:rPr>
          <w:rFonts w:ascii="Times New Roman" w:hAnsi="Times New Roman" w:cs="Times New Roman"/>
          <w:sz w:val="28"/>
          <w:szCs w:val="28"/>
        </w:rPr>
        <w:t xml:space="preserve">Сатбаева А. Токаев: Есть реальные шансы на «казахстанский прорыв» [Электронный ресурс]. – 15 марта 2024. – Режим доступа: </w:t>
      </w:r>
      <w:hyperlink r:id="rId39" w:history="1">
        <w:r w:rsidRPr="00FD02C7">
          <w:rPr>
            <w:rStyle w:val="ac"/>
            <w:rFonts w:ascii="Times New Roman" w:hAnsi="Times New Roman" w:cs="Times New Roman"/>
            <w:sz w:val="28"/>
            <w:szCs w:val="28"/>
          </w:rPr>
          <w:t>https://tengrinews.kz/kazakhstan_news/tokaev-est-realnyie-shansyi-na-kazahstanskiy-proryiv-529404/</w:t>
        </w:r>
      </w:hyperlink>
      <w:r w:rsidRPr="00FD02C7">
        <w:rPr>
          <w:rFonts w:ascii="Times New Roman" w:hAnsi="Times New Roman" w:cs="Times New Roman"/>
          <w:sz w:val="28"/>
          <w:szCs w:val="28"/>
        </w:rPr>
        <w:t>, свободный. – Загл. с экрана.</w:t>
      </w:r>
    </w:p>
    <w:p w14:paraId="3BCE3EE5" w14:textId="77777777" w:rsidR="00332FD6" w:rsidRPr="00FD02C7" w:rsidRDefault="00332FD6" w:rsidP="00332FD6">
      <w:pPr>
        <w:pStyle w:val="a7"/>
        <w:numPr>
          <w:ilvl w:val="0"/>
          <w:numId w:val="39"/>
        </w:numPr>
        <w:spacing w:after="0"/>
        <w:ind w:left="0" w:firstLine="0"/>
        <w:jc w:val="both"/>
        <w:rPr>
          <w:rFonts w:ascii="Times New Roman" w:hAnsi="Times New Roman" w:cs="Times New Roman"/>
          <w:sz w:val="28"/>
          <w:szCs w:val="28"/>
        </w:rPr>
      </w:pPr>
      <w:r w:rsidRPr="00FD02C7">
        <w:rPr>
          <w:rFonts w:ascii="Times New Roman" w:hAnsi="Times New Roman" w:cs="Times New Roman"/>
          <w:sz w:val="28"/>
          <w:szCs w:val="28"/>
        </w:rPr>
        <w:t>Дженкинс Г. Конвергентная культура. Столкновение старых и новых медиа / пер. с англ. А.В. Гасилин. – М.: Рипол-Классик, 2019. – 384 с.</w:t>
      </w:r>
    </w:p>
    <w:p w14:paraId="724FA3FD" w14:textId="77777777" w:rsidR="00332FD6" w:rsidRPr="00FD02C7" w:rsidRDefault="00332FD6" w:rsidP="00332FD6">
      <w:pPr>
        <w:pStyle w:val="a7"/>
        <w:numPr>
          <w:ilvl w:val="0"/>
          <w:numId w:val="39"/>
        </w:numPr>
        <w:spacing w:after="0"/>
        <w:ind w:left="0" w:firstLine="0"/>
        <w:jc w:val="both"/>
        <w:rPr>
          <w:rFonts w:ascii="Times New Roman" w:hAnsi="Times New Roman" w:cs="Times New Roman"/>
          <w:sz w:val="28"/>
          <w:szCs w:val="28"/>
        </w:rPr>
      </w:pPr>
      <w:r w:rsidRPr="00FD02C7">
        <w:rPr>
          <w:rFonts w:ascii="Times New Roman" w:hAnsi="Times New Roman" w:cs="Times New Roman"/>
          <w:sz w:val="28"/>
          <w:szCs w:val="28"/>
        </w:rPr>
        <w:t>Лотц А. Мы срываем трансляцию: как телевизор накрылся кабелем, а медиа – интернетом. – М.: Новое литературное обозрение, 2024. – 296 с.</w:t>
      </w:r>
    </w:p>
    <w:p w14:paraId="74532814" w14:textId="77777777" w:rsidR="00332FD6" w:rsidRPr="00FD02C7" w:rsidRDefault="00332FD6" w:rsidP="00332FD6">
      <w:pPr>
        <w:pStyle w:val="a7"/>
        <w:numPr>
          <w:ilvl w:val="0"/>
          <w:numId w:val="39"/>
        </w:numPr>
        <w:spacing w:after="0"/>
        <w:ind w:left="0" w:firstLine="0"/>
        <w:jc w:val="both"/>
        <w:rPr>
          <w:rFonts w:ascii="Times New Roman" w:hAnsi="Times New Roman" w:cs="Times New Roman"/>
          <w:sz w:val="28"/>
          <w:szCs w:val="28"/>
          <w:lang w:val="en-US"/>
        </w:rPr>
      </w:pPr>
      <w:r w:rsidRPr="00FD02C7">
        <w:rPr>
          <w:rFonts w:ascii="Times New Roman" w:hAnsi="Times New Roman" w:cs="Times New Roman"/>
          <w:sz w:val="28"/>
          <w:szCs w:val="28"/>
          <w:lang w:val="en-US"/>
        </w:rPr>
        <w:t>Caldwell J.T. Convergence Television: Aggregating Form and Repurposing Content in the Culture of Conglomeration // Television after TV: Essays on a Medium in Transition / ed. by L. Spigel, J. Olsson. – Durham: Duke University Press, 2004.</w:t>
      </w:r>
    </w:p>
    <w:p w14:paraId="35357B2E" w14:textId="77777777" w:rsidR="00332FD6" w:rsidRPr="00FD02C7" w:rsidRDefault="00332FD6" w:rsidP="00332FD6">
      <w:pPr>
        <w:pStyle w:val="a7"/>
        <w:numPr>
          <w:ilvl w:val="0"/>
          <w:numId w:val="39"/>
        </w:numPr>
        <w:spacing w:after="0"/>
        <w:ind w:left="0" w:firstLine="0"/>
        <w:jc w:val="both"/>
        <w:rPr>
          <w:rFonts w:ascii="Times New Roman" w:hAnsi="Times New Roman" w:cs="Times New Roman"/>
          <w:sz w:val="28"/>
          <w:szCs w:val="28"/>
          <w:lang w:val="en-US"/>
        </w:rPr>
      </w:pPr>
      <w:r w:rsidRPr="00FD02C7">
        <w:rPr>
          <w:rFonts w:ascii="Times New Roman" w:hAnsi="Times New Roman" w:cs="Times New Roman"/>
          <w:sz w:val="28"/>
          <w:szCs w:val="28"/>
          <w:lang w:val="en-US"/>
        </w:rPr>
        <w:t>McCabe J., Akass K. Quality TV: Contemporary American Television and Beyond. – N.Y.: Kindle Edition, 2007. – 312 p.</w:t>
      </w:r>
    </w:p>
    <w:p w14:paraId="5FC36D8C" w14:textId="77777777" w:rsidR="00332FD6" w:rsidRPr="00FD02C7" w:rsidRDefault="00332FD6" w:rsidP="00332FD6">
      <w:pPr>
        <w:pStyle w:val="a7"/>
        <w:numPr>
          <w:ilvl w:val="0"/>
          <w:numId w:val="39"/>
        </w:numPr>
        <w:spacing w:after="0"/>
        <w:ind w:left="0" w:firstLine="0"/>
        <w:jc w:val="both"/>
        <w:rPr>
          <w:rFonts w:ascii="Times New Roman" w:hAnsi="Times New Roman" w:cs="Times New Roman"/>
          <w:sz w:val="28"/>
          <w:szCs w:val="28"/>
          <w:lang w:val="en-US"/>
        </w:rPr>
      </w:pPr>
      <w:r w:rsidRPr="00FD02C7">
        <w:rPr>
          <w:rFonts w:ascii="Times New Roman" w:hAnsi="Times New Roman" w:cs="Times New Roman"/>
          <w:sz w:val="28"/>
          <w:szCs w:val="28"/>
          <w:lang w:val="en-US"/>
        </w:rPr>
        <w:t>Esquenazi J.-P. Télévision et démocratie. Le politique à la télévision française, 1958–1990. – Paris: PUF, 1999. – P. 175–181.</w:t>
      </w:r>
    </w:p>
    <w:p w14:paraId="674E8BE4" w14:textId="77777777" w:rsidR="00332FD6" w:rsidRPr="00FD02C7" w:rsidRDefault="00332FD6" w:rsidP="00332FD6">
      <w:pPr>
        <w:pStyle w:val="a7"/>
        <w:numPr>
          <w:ilvl w:val="0"/>
          <w:numId w:val="39"/>
        </w:numPr>
        <w:spacing w:after="0"/>
        <w:ind w:left="0" w:firstLine="0"/>
        <w:jc w:val="both"/>
        <w:rPr>
          <w:rFonts w:ascii="Times New Roman" w:hAnsi="Times New Roman" w:cs="Times New Roman"/>
          <w:sz w:val="28"/>
          <w:szCs w:val="28"/>
          <w:lang w:val="en-US"/>
        </w:rPr>
      </w:pPr>
      <w:r w:rsidRPr="00FD02C7">
        <w:rPr>
          <w:rFonts w:ascii="Times New Roman" w:hAnsi="Times New Roman" w:cs="Times New Roman"/>
          <w:sz w:val="28"/>
          <w:szCs w:val="28"/>
          <w:lang w:val="en-US"/>
        </w:rPr>
        <w:t>Jost F. De quoi les séries américaines sont-elles le symptôme? – Paris: CNRS Éditions, 2011. – 122 p.</w:t>
      </w:r>
    </w:p>
    <w:p w14:paraId="4B59A995" w14:textId="77777777" w:rsidR="00332FD6" w:rsidRPr="00FD02C7" w:rsidRDefault="00332FD6" w:rsidP="00332FD6">
      <w:pPr>
        <w:pStyle w:val="a7"/>
        <w:numPr>
          <w:ilvl w:val="0"/>
          <w:numId w:val="39"/>
        </w:numPr>
        <w:spacing w:after="0"/>
        <w:ind w:left="0" w:firstLine="0"/>
        <w:jc w:val="both"/>
        <w:rPr>
          <w:rFonts w:ascii="Times New Roman" w:hAnsi="Times New Roman" w:cs="Times New Roman"/>
          <w:sz w:val="28"/>
          <w:szCs w:val="28"/>
          <w:lang w:val="en-US"/>
        </w:rPr>
      </w:pPr>
      <w:r w:rsidRPr="00FD02C7">
        <w:rPr>
          <w:rFonts w:ascii="Times New Roman" w:hAnsi="Times New Roman" w:cs="Times New Roman"/>
          <w:sz w:val="28"/>
          <w:szCs w:val="28"/>
          <w:lang w:val="en-US"/>
        </w:rPr>
        <w:t>Kim Y. Global Digital Culture: Media, Culture and Korean Wave. – London: Routledge, 2021. – 240 p.</w:t>
      </w:r>
    </w:p>
    <w:p w14:paraId="49CB875B" w14:textId="77777777" w:rsidR="00332FD6" w:rsidRPr="00FD02C7" w:rsidRDefault="00332FD6" w:rsidP="00332FD6">
      <w:pPr>
        <w:pStyle w:val="a7"/>
        <w:numPr>
          <w:ilvl w:val="0"/>
          <w:numId w:val="39"/>
        </w:numPr>
        <w:spacing w:after="0"/>
        <w:ind w:left="0" w:firstLine="0"/>
        <w:jc w:val="both"/>
        <w:rPr>
          <w:rFonts w:ascii="Times New Roman" w:hAnsi="Times New Roman" w:cs="Times New Roman"/>
          <w:sz w:val="28"/>
          <w:szCs w:val="28"/>
          <w:lang w:val="en-US"/>
        </w:rPr>
      </w:pPr>
      <w:r w:rsidRPr="00FD02C7">
        <w:rPr>
          <w:rFonts w:ascii="Times New Roman" w:hAnsi="Times New Roman" w:cs="Times New Roman"/>
          <w:sz w:val="28"/>
          <w:szCs w:val="28"/>
          <w:lang w:val="en-US"/>
        </w:rPr>
        <w:t xml:space="preserve">Park C.S., Jo H. Creating a New South Korean Style Beyond Hybridity: An Analysis of Why South Korean Dramas Appeal to Americans // International Journal of Communication. – 2024. – Vol. 18. – </w:t>
      </w:r>
      <w:r w:rsidRPr="00FD02C7">
        <w:rPr>
          <w:rFonts w:ascii="Times New Roman" w:hAnsi="Times New Roman" w:cs="Times New Roman"/>
          <w:sz w:val="28"/>
          <w:szCs w:val="28"/>
        </w:rPr>
        <w:t>Режим</w:t>
      </w:r>
      <w:r w:rsidRPr="00FD02C7">
        <w:rPr>
          <w:rFonts w:ascii="Times New Roman" w:hAnsi="Times New Roman" w:cs="Times New Roman"/>
          <w:sz w:val="28"/>
          <w:szCs w:val="28"/>
          <w:lang w:val="en-US"/>
        </w:rPr>
        <w:t xml:space="preserve"> </w:t>
      </w:r>
      <w:r w:rsidRPr="00FD02C7">
        <w:rPr>
          <w:rFonts w:ascii="Times New Roman" w:hAnsi="Times New Roman" w:cs="Times New Roman"/>
          <w:sz w:val="28"/>
          <w:szCs w:val="28"/>
        </w:rPr>
        <w:t>доступа</w:t>
      </w:r>
      <w:r w:rsidRPr="00FD02C7">
        <w:rPr>
          <w:rFonts w:ascii="Times New Roman" w:hAnsi="Times New Roman" w:cs="Times New Roman"/>
          <w:sz w:val="28"/>
          <w:szCs w:val="28"/>
          <w:lang w:val="en-US"/>
        </w:rPr>
        <w:t xml:space="preserve">: </w:t>
      </w:r>
      <w:hyperlink r:id="rId40" w:history="1">
        <w:r w:rsidRPr="00FD02C7">
          <w:rPr>
            <w:rStyle w:val="ac"/>
            <w:rFonts w:ascii="Times New Roman" w:hAnsi="Times New Roman" w:cs="Times New Roman"/>
            <w:sz w:val="28"/>
            <w:szCs w:val="28"/>
            <w:lang w:val="en-US"/>
          </w:rPr>
          <w:t>https://ijoc.org/index.php/ijoc/article/view/21993/4846</w:t>
        </w:r>
      </w:hyperlink>
      <w:r w:rsidRPr="00FD02C7">
        <w:rPr>
          <w:rFonts w:ascii="Times New Roman" w:hAnsi="Times New Roman" w:cs="Times New Roman"/>
          <w:sz w:val="28"/>
          <w:szCs w:val="28"/>
          <w:lang w:val="en-US"/>
        </w:rPr>
        <w:t xml:space="preserve">, </w:t>
      </w:r>
      <w:r w:rsidRPr="00FD02C7">
        <w:rPr>
          <w:rFonts w:ascii="Times New Roman" w:hAnsi="Times New Roman" w:cs="Times New Roman"/>
          <w:sz w:val="28"/>
          <w:szCs w:val="28"/>
        </w:rPr>
        <w:t>свободный</w:t>
      </w:r>
      <w:r w:rsidRPr="00FD02C7">
        <w:rPr>
          <w:rFonts w:ascii="Times New Roman" w:hAnsi="Times New Roman" w:cs="Times New Roman"/>
          <w:sz w:val="28"/>
          <w:szCs w:val="28"/>
          <w:lang w:val="en-US"/>
        </w:rPr>
        <w:t>.</w:t>
      </w:r>
    </w:p>
    <w:p w14:paraId="201479D0" w14:textId="77777777" w:rsidR="00332FD6" w:rsidRPr="00FD02C7" w:rsidRDefault="00332FD6" w:rsidP="00332FD6">
      <w:pPr>
        <w:pStyle w:val="a7"/>
        <w:numPr>
          <w:ilvl w:val="0"/>
          <w:numId w:val="39"/>
        </w:numPr>
        <w:spacing w:after="0"/>
        <w:ind w:left="0" w:firstLine="0"/>
        <w:jc w:val="both"/>
        <w:rPr>
          <w:rFonts w:ascii="Times New Roman" w:hAnsi="Times New Roman" w:cs="Times New Roman"/>
          <w:sz w:val="28"/>
          <w:szCs w:val="28"/>
          <w:lang w:val="en-US"/>
        </w:rPr>
      </w:pPr>
      <w:r w:rsidRPr="00FD02C7">
        <w:rPr>
          <w:rFonts w:ascii="Times New Roman" w:hAnsi="Times New Roman" w:cs="Times New Roman"/>
          <w:sz w:val="28"/>
          <w:szCs w:val="28"/>
          <w:lang w:val="en-US"/>
        </w:rPr>
        <w:t>Cho H.-j. Reading the "Korean Wave" as a Sign of Global Shift // Korea Journal. – 2005. – Vol. 45, № 4. – P. 147–182.</w:t>
      </w:r>
    </w:p>
    <w:p w14:paraId="4C91EC8A" w14:textId="77777777" w:rsidR="00332FD6" w:rsidRPr="00FD02C7" w:rsidRDefault="00332FD6" w:rsidP="00332FD6">
      <w:pPr>
        <w:pStyle w:val="a7"/>
        <w:numPr>
          <w:ilvl w:val="0"/>
          <w:numId w:val="39"/>
        </w:numPr>
        <w:spacing w:after="0"/>
        <w:ind w:left="0" w:firstLine="0"/>
        <w:jc w:val="both"/>
        <w:rPr>
          <w:rFonts w:ascii="Times New Roman" w:hAnsi="Times New Roman" w:cs="Times New Roman"/>
          <w:sz w:val="28"/>
          <w:szCs w:val="28"/>
        </w:rPr>
      </w:pPr>
      <w:r w:rsidRPr="00FD02C7">
        <w:rPr>
          <w:rFonts w:ascii="Times New Roman" w:hAnsi="Times New Roman" w:cs="Times New Roman"/>
          <w:sz w:val="28"/>
          <w:szCs w:val="28"/>
        </w:rPr>
        <w:t>Федоренко К.С. Предпосылки феномена корейской волны (конец 1950-х – начало 1970-х годов) // Ученые записки Петрозаводского государственного университета. – 2022. – Т. 44, № 8. – С. 20–26.</w:t>
      </w:r>
    </w:p>
    <w:p w14:paraId="152C4B05" w14:textId="77777777" w:rsidR="00332FD6" w:rsidRPr="00FD02C7" w:rsidRDefault="00332FD6" w:rsidP="00332FD6">
      <w:pPr>
        <w:pStyle w:val="a7"/>
        <w:numPr>
          <w:ilvl w:val="0"/>
          <w:numId w:val="39"/>
        </w:numPr>
        <w:spacing w:after="0"/>
        <w:ind w:left="0" w:firstLine="0"/>
        <w:jc w:val="both"/>
        <w:rPr>
          <w:rFonts w:ascii="Times New Roman" w:hAnsi="Times New Roman" w:cs="Times New Roman"/>
          <w:sz w:val="28"/>
          <w:szCs w:val="28"/>
        </w:rPr>
      </w:pPr>
      <w:r w:rsidRPr="00FD02C7">
        <w:rPr>
          <w:rFonts w:ascii="Times New Roman" w:hAnsi="Times New Roman" w:cs="Times New Roman"/>
          <w:sz w:val="28"/>
          <w:szCs w:val="28"/>
        </w:rPr>
        <w:t>Кадосина А.В., Филиппова Я.Д. Корейская волна в контексте развития экономики Южной Кореи // Казанский вестник молодых ученых. Серия: Политические науки. – 2019. – Т. 3, № 1 (9). – С. 128–134.</w:t>
      </w:r>
    </w:p>
    <w:p w14:paraId="5F46ACF8" w14:textId="77777777" w:rsidR="00332FD6" w:rsidRPr="00FD02C7" w:rsidRDefault="00332FD6" w:rsidP="00332FD6">
      <w:pPr>
        <w:pStyle w:val="a7"/>
        <w:numPr>
          <w:ilvl w:val="0"/>
          <w:numId w:val="39"/>
        </w:numPr>
        <w:spacing w:after="0"/>
        <w:ind w:left="0" w:firstLine="0"/>
        <w:jc w:val="both"/>
        <w:rPr>
          <w:rFonts w:ascii="Times New Roman" w:hAnsi="Times New Roman" w:cs="Times New Roman"/>
          <w:sz w:val="28"/>
          <w:szCs w:val="28"/>
        </w:rPr>
      </w:pPr>
      <w:r w:rsidRPr="00FD02C7">
        <w:rPr>
          <w:rFonts w:ascii="Times New Roman" w:hAnsi="Times New Roman" w:cs="Times New Roman"/>
          <w:sz w:val="28"/>
          <w:szCs w:val="28"/>
        </w:rPr>
        <w:t>Бураев Д.И., Гармаханов М.Ц. Корейская волна и мягкая сила. Стратегия развития и распространения // Вестник Бурятского государственного университета. – 2014. – № 8. – С. 115–120.</w:t>
      </w:r>
    </w:p>
    <w:p w14:paraId="3566A21A" w14:textId="77777777" w:rsidR="00332FD6" w:rsidRPr="00FD02C7" w:rsidRDefault="00332FD6" w:rsidP="00332FD6">
      <w:pPr>
        <w:pStyle w:val="a7"/>
        <w:numPr>
          <w:ilvl w:val="0"/>
          <w:numId w:val="39"/>
        </w:numPr>
        <w:spacing w:after="0"/>
        <w:ind w:left="0" w:firstLine="0"/>
        <w:jc w:val="both"/>
        <w:rPr>
          <w:rFonts w:ascii="Times New Roman" w:hAnsi="Times New Roman" w:cs="Times New Roman"/>
          <w:sz w:val="28"/>
          <w:szCs w:val="28"/>
          <w:lang w:val="en-US"/>
        </w:rPr>
      </w:pPr>
      <w:r w:rsidRPr="00FD02C7">
        <w:rPr>
          <w:rFonts w:ascii="Times New Roman" w:hAnsi="Times New Roman" w:cs="Times New Roman"/>
          <w:sz w:val="28"/>
          <w:szCs w:val="28"/>
          <w:lang w:val="en-US"/>
        </w:rPr>
        <w:t>Cheng L. The Korea Brand: The Cultural Dimension of South Korea’s Branding Project in 2008 // SAIS U.S.-Korea Yearbook. – 2008. – № 1. – P. 73–85.</w:t>
      </w:r>
    </w:p>
    <w:p w14:paraId="3D658A86" w14:textId="77777777" w:rsidR="00332FD6" w:rsidRPr="00FD02C7" w:rsidRDefault="00332FD6" w:rsidP="00332FD6">
      <w:pPr>
        <w:pStyle w:val="a7"/>
        <w:numPr>
          <w:ilvl w:val="0"/>
          <w:numId w:val="39"/>
        </w:numPr>
        <w:spacing w:after="0"/>
        <w:ind w:left="0" w:firstLine="0"/>
        <w:jc w:val="both"/>
        <w:rPr>
          <w:rFonts w:ascii="Times New Roman" w:hAnsi="Times New Roman" w:cs="Times New Roman"/>
          <w:sz w:val="28"/>
          <w:szCs w:val="28"/>
          <w:lang w:val="en-US"/>
        </w:rPr>
      </w:pPr>
      <w:r w:rsidRPr="00FD02C7">
        <w:rPr>
          <w:rFonts w:ascii="Times New Roman" w:hAnsi="Times New Roman" w:cs="Times New Roman"/>
          <w:sz w:val="28"/>
          <w:szCs w:val="28"/>
          <w:lang w:val="en-US"/>
        </w:rPr>
        <w:t>Kim R. Searchers and Planners: South Korea’s Two Approaches to Nation Branding // SAIS U.S.-Korea Yearbook. – 2010. – № 4. – P. 147–162.</w:t>
      </w:r>
    </w:p>
    <w:p w14:paraId="7B8010AA" w14:textId="77777777" w:rsidR="00332FD6" w:rsidRPr="00FD02C7" w:rsidRDefault="00332FD6" w:rsidP="00332FD6">
      <w:pPr>
        <w:pStyle w:val="a7"/>
        <w:numPr>
          <w:ilvl w:val="0"/>
          <w:numId w:val="39"/>
        </w:numPr>
        <w:spacing w:after="0"/>
        <w:ind w:left="0" w:firstLine="0"/>
        <w:jc w:val="both"/>
        <w:rPr>
          <w:rFonts w:ascii="Times New Roman" w:hAnsi="Times New Roman" w:cs="Times New Roman"/>
          <w:sz w:val="28"/>
          <w:szCs w:val="28"/>
        </w:rPr>
      </w:pPr>
      <w:r w:rsidRPr="00FD02C7">
        <w:rPr>
          <w:rFonts w:ascii="Times New Roman" w:hAnsi="Times New Roman" w:cs="Times New Roman"/>
          <w:sz w:val="28"/>
          <w:szCs w:val="28"/>
        </w:rPr>
        <w:lastRenderedPageBreak/>
        <w:t>Старшинов А.С., Ким Н.Н. Южнокорейская «молодежная культура» 1970-х и государственная политика модернизации // Вестник Российского университета дружбы народов. Серия: Всеобщая история. – 2022. – Т. 14, № 4. – С. 373–388.</w:t>
      </w:r>
    </w:p>
    <w:p w14:paraId="7B0C4FBA" w14:textId="77777777" w:rsidR="00332FD6" w:rsidRPr="00FD02C7" w:rsidRDefault="00332FD6" w:rsidP="00332FD6">
      <w:pPr>
        <w:pStyle w:val="a7"/>
        <w:numPr>
          <w:ilvl w:val="0"/>
          <w:numId w:val="39"/>
        </w:numPr>
        <w:spacing w:after="0"/>
        <w:ind w:left="0" w:firstLine="0"/>
        <w:jc w:val="both"/>
        <w:rPr>
          <w:rFonts w:ascii="Times New Roman" w:hAnsi="Times New Roman" w:cs="Times New Roman"/>
          <w:sz w:val="28"/>
          <w:szCs w:val="28"/>
          <w:lang w:val="en-US"/>
        </w:rPr>
      </w:pPr>
      <w:r w:rsidRPr="00FD02C7">
        <w:rPr>
          <w:rFonts w:ascii="Times New Roman" w:hAnsi="Times New Roman" w:cs="Times New Roman"/>
          <w:sz w:val="28"/>
          <w:szCs w:val="28"/>
          <w:lang w:val="en-US"/>
        </w:rPr>
        <w:t>Keane M. Created in China. The Great New Leap Forward. – London: Routledge, 2007. – 208 p.</w:t>
      </w:r>
    </w:p>
    <w:p w14:paraId="225B8A15" w14:textId="77777777" w:rsidR="00332FD6" w:rsidRPr="00FD02C7" w:rsidRDefault="00332FD6" w:rsidP="00332FD6">
      <w:pPr>
        <w:pStyle w:val="a7"/>
        <w:numPr>
          <w:ilvl w:val="0"/>
          <w:numId w:val="39"/>
        </w:numPr>
        <w:spacing w:after="0"/>
        <w:ind w:left="0" w:firstLine="0"/>
        <w:jc w:val="both"/>
        <w:rPr>
          <w:rFonts w:ascii="Times New Roman" w:hAnsi="Times New Roman" w:cs="Times New Roman"/>
          <w:sz w:val="28"/>
          <w:szCs w:val="28"/>
          <w:lang w:val="en-US"/>
        </w:rPr>
      </w:pPr>
      <w:r w:rsidRPr="00FD02C7">
        <w:rPr>
          <w:rFonts w:ascii="Times New Roman" w:hAnsi="Times New Roman" w:cs="Times New Roman"/>
          <w:sz w:val="28"/>
          <w:szCs w:val="28"/>
          <w:lang w:val="en-US"/>
        </w:rPr>
        <w:t>Zhang X., Wasserman H., Mano W. (Eds.). China’s Media and Soft Power in Africa: Promotion and Perceptions // Global Media and China. – 2019. – Vol. 5, № 2. – P. 209–211.</w:t>
      </w:r>
    </w:p>
    <w:p w14:paraId="2CCD16AE" w14:textId="77777777" w:rsidR="00332FD6" w:rsidRPr="00FD02C7" w:rsidRDefault="00332FD6" w:rsidP="00332FD6">
      <w:pPr>
        <w:pStyle w:val="a7"/>
        <w:numPr>
          <w:ilvl w:val="0"/>
          <w:numId w:val="39"/>
        </w:numPr>
        <w:spacing w:after="0"/>
        <w:ind w:left="0" w:firstLine="0"/>
        <w:jc w:val="both"/>
        <w:rPr>
          <w:rFonts w:ascii="Times New Roman" w:hAnsi="Times New Roman" w:cs="Times New Roman"/>
          <w:sz w:val="28"/>
          <w:szCs w:val="28"/>
        </w:rPr>
      </w:pPr>
      <w:r w:rsidRPr="00FD02C7">
        <w:rPr>
          <w:rFonts w:ascii="Times New Roman" w:hAnsi="Times New Roman" w:cs="Times New Roman"/>
          <w:sz w:val="28"/>
          <w:szCs w:val="28"/>
        </w:rPr>
        <w:t>Шабалдина А. «XX и XXI века – это эпоха кино». Интервью с Гульнар Абикеевой – о том, что такое кинограмотность и зачем она нужна // Newreporter. – 28 июля 2023.</w:t>
      </w:r>
    </w:p>
    <w:p w14:paraId="52EBDCE3" w14:textId="77777777" w:rsidR="00332FD6" w:rsidRPr="00FD02C7" w:rsidRDefault="00332FD6" w:rsidP="00332FD6">
      <w:pPr>
        <w:pStyle w:val="a7"/>
        <w:numPr>
          <w:ilvl w:val="0"/>
          <w:numId w:val="39"/>
        </w:numPr>
        <w:spacing w:after="0"/>
        <w:ind w:left="0" w:firstLine="0"/>
        <w:jc w:val="both"/>
        <w:rPr>
          <w:rFonts w:ascii="Times New Roman" w:hAnsi="Times New Roman" w:cs="Times New Roman"/>
          <w:sz w:val="28"/>
          <w:szCs w:val="28"/>
        </w:rPr>
      </w:pPr>
      <w:r w:rsidRPr="00FD02C7">
        <w:rPr>
          <w:rFonts w:ascii="Times New Roman" w:hAnsi="Times New Roman" w:cs="Times New Roman"/>
          <w:sz w:val="28"/>
          <w:szCs w:val="28"/>
        </w:rPr>
        <w:t>Абикеева Г.О. Кино независимого Казахстана. «Дальше действовать будем мы!» – Алматы: Издательская компания «RUAN», 2024. – 376 с.</w:t>
      </w:r>
    </w:p>
    <w:p w14:paraId="3D85DBD6" w14:textId="77777777" w:rsidR="00332FD6" w:rsidRPr="00FD02C7" w:rsidRDefault="00332FD6" w:rsidP="00332FD6">
      <w:pPr>
        <w:pStyle w:val="a7"/>
        <w:numPr>
          <w:ilvl w:val="0"/>
          <w:numId w:val="39"/>
        </w:numPr>
        <w:spacing w:after="0"/>
        <w:ind w:left="0" w:firstLine="0"/>
        <w:jc w:val="both"/>
        <w:rPr>
          <w:rFonts w:ascii="Times New Roman" w:hAnsi="Times New Roman" w:cs="Times New Roman"/>
          <w:sz w:val="28"/>
          <w:szCs w:val="28"/>
        </w:rPr>
      </w:pPr>
      <w:r w:rsidRPr="00FD02C7">
        <w:rPr>
          <w:rFonts w:ascii="Times New Roman" w:hAnsi="Times New Roman" w:cs="Times New Roman"/>
          <w:sz w:val="28"/>
          <w:szCs w:val="28"/>
        </w:rPr>
        <w:t xml:space="preserve">Абикеева Г.О. Кино и культурные влияния в Центральной Азии [Электронный ресурс]. – 27 декабря 2009. – Режим доступа: </w:t>
      </w:r>
      <w:hyperlink r:id="rId41" w:history="1">
        <w:r w:rsidRPr="00FD02C7">
          <w:rPr>
            <w:rStyle w:val="ac"/>
            <w:rFonts w:ascii="Times New Roman" w:hAnsi="Times New Roman" w:cs="Times New Roman"/>
            <w:sz w:val="28"/>
            <w:szCs w:val="28"/>
          </w:rPr>
          <w:t>https://dialog.kz/comment/43035</w:t>
        </w:r>
      </w:hyperlink>
      <w:r w:rsidRPr="00FD02C7">
        <w:rPr>
          <w:rFonts w:ascii="Times New Roman" w:hAnsi="Times New Roman" w:cs="Times New Roman"/>
          <w:sz w:val="28"/>
          <w:szCs w:val="28"/>
        </w:rPr>
        <w:t>, свободный. – Загл. с экрана.</w:t>
      </w:r>
    </w:p>
    <w:p w14:paraId="534F85BF" w14:textId="77777777" w:rsidR="00332FD6" w:rsidRPr="00FD02C7" w:rsidRDefault="00332FD6" w:rsidP="00332FD6">
      <w:pPr>
        <w:pStyle w:val="a7"/>
        <w:numPr>
          <w:ilvl w:val="0"/>
          <w:numId w:val="39"/>
        </w:numPr>
        <w:spacing w:after="0"/>
        <w:ind w:left="0" w:firstLine="0"/>
        <w:jc w:val="both"/>
        <w:rPr>
          <w:rFonts w:ascii="Times New Roman" w:hAnsi="Times New Roman" w:cs="Times New Roman"/>
          <w:sz w:val="28"/>
          <w:szCs w:val="28"/>
        </w:rPr>
      </w:pPr>
      <w:r w:rsidRPr="00FD02C7">
        <w:rPr>
          <w:rFonts w:ascii="Times New Roman" w:hAnsi="Times New Roman" w:cs="Times New Roman"/>
          <w:sz w:val="28"/>
          <w:szCs w:val="28"/>
        </w:rPr>
        <w:t xml:space="preserve">Галеева Н. Что такое веб-сериалы и почему они становятся популярными в Казахстане? [Электронный ресурс] // STEPPE. – Режим доступа: </w:t>
      </w:r>
      <w:hyperlink r:id="rId42" w:history="1">
        <w:r w:rsidRPr="00FD02C7">
          <w:rPr>
            <w:rStyle w:val="ac"/>
            <w:rFonts w:ascii="Times New Roman" w:hAnsi="Times New Roman" w:cs="Times New Roman"/>
            <w:sz w:val="28"/>
            <w:szCs w:val="28"/>
          </w:rPr>
          <w:t>https://the-steppe.com/razvitie/chto-takoe-veb-serialy-i-pochemu-oni-stanovyatsya-populyarnymi-v-kazahstane</w:t>
        </w:r>
      </w:hyperlink>
      <w:r w:rsidRPr="00FD02C7">
        <w:rPr>
          <w:rFonts w:ascii="Times New Roman" w:hAnsi="Times New Roman" w:cs="Times New Roman"/>
          <w:sz w:val="28"/>
          <w:szCs w:val="28"/>
        </w:rPr>
        <w:t>, свободный. – Загл. с экрана.</w:t>
      </w:r>
    </w:p>
    <w:p w14:paraId="2CCAC488" w14:textId="77777777" w:rsidR="00332FD6" w:rsidRPr="00FD02C7" w:rsidRDefault="00332FD6" w:rsidP="00332FD6">
      <w:pPr>
        <w:pStyle w:val="a7"/>
        <w:numPr>
          <w:ilvl w:val="0"/>
          <w:numId w:val="39"/>
        </w:numPr>
        <w:spacing w:after="0"/>
        <w:ind w:left="0" w:firstLine="0"/>
        <w:jc w:val="both"/>
        <w:rPr>
          <w:rFonts w:ascii="Times New Roman" w:hAnsi="Times New Roman" w:cs="Times New Roman"/>
          <w:sz w:val="28"/>
          <w:szCs w:val="28"/>
        </w:rPr>
      </w:pPr>
      <w:r w:rsidRPr="00FD02C7">
        <w:rPr>
          <w:rFonts w:ascii="Times New Roman" w:hAnsi="Times New Roman" w:cs="Times New Roman"/>
          <w:sz w:val="28"/>
          <w:szCs w:val="28"/>
        </w:rPr>
        <w:t xml:space="preserve">Salem social media, 1.1 STUDIO, «50 Квартал Студия»: создатели веб-сериалов о развитии киноиндустрии в Центральной Азии [Электронный ресурс]. – Режим доступа: </w:t>
      </w:r>
      <w:hyperlink r:id="rId43" w:history="1">
        <w:r w:rsidRPr="00FD02C7">
          <w:rPr>
            <w:rStyle w:val="ac"/>
            <w:rFonts w:ascii="Times New Roman" w:hAnsi="Times New Roman" w:cs="Times New Roman"/>
            <w:sz w:val="28"/>
            <w:szCs w:val="28"/>
          </w:rPr>
          <w:t>https://weproject.media/articles/detail/salem-social-media-1-1studio-50-kvartal-studiya-sozdateli-veb-serialov-o-razvitii-kinoindustrii-v-ts/</w:t>
        </w:r>
      </w:hyperlink>
      <w:r w:rsidRPr="00FD02C7">
        <w:rPr>
          <w:rFonts w:ascii="Times New Roman" w:hAnsi="Times New Roman" w:cs="Times New Roman"/>
          <w:sz w:val="28"/>
          <w:szCs w:val="28"/>
        </w:rPr>
        <w:t>, свободный. – Загл. с экрана.</w:t>
      </w:r>
    </w:p>
    <w:p w14:paraId="79E26E91" w14:textId="77777777" w:rsidR="00332FD6" w:rsidRPr="00FD02C7" w:rsidRDefault="00332FD6" w:rsidP="00332FD6">
      <w:pPr>
        <w:pStyle w:val="a7"/>
        <w:numPr>
          <w:ilvl w:val="0"/>
          <w:numId w:val="39"/>
        </w:numPr>
        <w:spacing w:after="0"/>
        <w:ind w:left="0" w:firstLine="0"/>
        <w:jc w:val="both"/>
        <w:rPr>
          <w:rFonts w:ascii="Times New Roman" w:hAnsi="Times New Roman" w:cs="Times New Roman"/>
          <w:sz w:val="28"/>
          <w:szCs w:val="28"/>
        </w:rPr>
      </w:pPr>
      <w:r w:rsidRPr="00FD02C7">
        <w:rPr>
          <w:rFonts w:ascii="Times New Roman" w:hAnsi="Times New Roman" w:cs="Times New Roman"/>
          <w:sz w:val="28"/>
          <w:szCs w:val="28"/>
        </w:rPr>
        <w:t xml:space="preserve">Дайрабаева А. Веб-сериал: кино өндірісіндегі еркін жанр туындысы [Электронный ресурс]. – Режим доступа: </w:t>
      </w:r>
      <w:hyperlink r:id="rId44" w:history="1">
        <w:r w:rsidRPr="00FD02C7">
          <w:rPr>
            <w:rStyle w:val="ac"/>
            <w:rFonts w:ascii="Times New Roman" w:hAnsi="Times New Roman" w:cs="Times New Roman"/>
            <w:sz w:val="28"/>
            <w:szCs w:val="28"/>
          </w:rPr>
          <w:t>https://forbes.kz/articles/veb-serial_kino_ndrsndeg_erkn_janr_tuyindyisyi</w:t>
        </w:r>
      </w:hyperlink>
      <w:r w:rsidRPr="00FD02C7">
        <w:rPr>
          <w:rFonts w:ascii="Times New Roman" w:hAnsi="Times New Roman" w:cs="Times New Roman"/>
          <w:sz w:val="28"/>
          <w:szCs w:val="28"/>
        </w:rPr>
        <w:t>, свободный. – Загл. с экрана.</w:t>
      </w:r>
    </w:p>
    <w:p w14:paraId="7EB8B6B8" w14:textId="77777777" w:rsidR="00332FD6" w:rsidRPr="00FD02C7" w:rsidRDefault="00332FD6" w:rsidP="00332FD6">
      <w:pPr>
        <w:pStyle w:val="a7"/>
        <w:numPr>
          <w:ilvl w:val="0"/>
          <w:numId w:val="39"/>
        </w:numPr>
        <w:spacing w:after="0"/>
        <w:ind w:left="0" w:firstLine="0"/>
        <w:jc w:val="both"/>
        <w:rPr>
          <w:rFonts w:ascii="Times New Roman" w:hAnsi="Times New Roman" w:cs="Times New Roman"/>
          <w:sz w:val="28"/>
          <w:szCs w:val="28"/>
        </w:rPr>
      </w:pPr>
      <w:r w:rsidRPr="00FD02C7">
        <w:rPr>
          <w:rFonts w:ascii="Times New Roman" w:hAnsi="Times New Roman" w:cs="Times New Roman"/>
          <w:sz w:val="28"/>
          <w:szCs w:val="28"/>
        </w:rPr>
        <w:t xml:space="preserve">Бейсенова А.С. К вопросу инновации в современной киноиндустрии Казахстана [Электронный ресурс] // Искусствоведение. – Режим доступа: </w:t>
      </w:r>
      <w:hyperlink r:id="rId45" w:history="1">
        <w:r w:rsidRPr="00FD02C7">
          <w:rPr>
            <w:rStyle w:val="ac"/>
            <w:rFonts w:ascii="Times New Roman" w:hAnsi="Times New Roman" w:cs="Times New Roman"/>
            <w:sz w:val="28"/>
            <w:szCs w:val="28"/>
          </w:rPr>
          <w:t>https://cyberleninka.ru/article/n/k-voprosu-innovatsii-v-sovremennoy-kinoindustrii-kazahstana/viewer</w:t>
        </w:r>
      </w:hyperlink>
      <w:r w:rsidRPr="00FD02C7">
        <w:rPr>
          <w:rFonts w:ascii="Times New Roman" w:hAnsi="Times New Roman" w:cs="Times New Roman"/>
          <w:sz w:val="28"/>
          <w:szCs w:val="28"/>
        </w:rPr>
        <w:t>, свободный. – С. 66–75. – Загл. с экрана.</w:t>
      </w:r>
    </w:p>
    <w:p w14:paraId="0F46AF67" w14:textId="77777777" w:rsidR="00332FD6" w:rsidRPr="00FD02C7" w:rsidRDefault="00332FD6" w:rsidP="00332FD6">
      <w:pPr>
        <w:pStyle w:val="a7"/>
        <w:numPr>
          <w:ilvl w:val="0"/>
          <w:numId w:val="39"/>
        </w:numPr>
        <w:spacing w:after="0"/>
        <w:ind w:left="0" w:firstLine="0"/>
        <w:jc w:val="both"/>
        <w:rPr>
          <w:rFonts w:ascii="Times New Roman" w:hAnsi="Times New Roman" w:cs="Times New Roman"/>
          <w:sz w:val="28"/>
          <w:szCs w:val="28"/>
        </w:rPr>
      </w:pPr>
      <w:r w:rsidRPr="00FD02C7">
        <w:rPr>
          <w:rFonts w:ascii="Times New Roman" w:hAnsi="Times New Roman" w:cs="Times New Roman"/>
          <w:sz w:val="28"/>
          <w:szCs w:val="28"/>
        </w:rPr>
        <w:t xml:space="preserve">Кожабергенова А.Е. Развитие национального кинематографа в Казахстане: историография проблемы [Электронный ресурс] // Политологические науки. – Режим доступа: </w:t>
      </w:r>
      <w:hyperlink r:id="rId46" w:history="1">
        <w:r w:rsidRPr="00FD02C7">
          <w:rPr>
            <w:rStyle w:val="ac"/>
            <w:rFonts w:ascii="Times New Roman" w:hAnsi="Times New Roman" w:cs="Times New Roman"/>
            <w:sz w:val="28"/>
            <w:szCs w:val="28"/>
          </w:rPr>
          <w:t>https://cyberleninka.ru/article/n/razvitie-natsionalnogo-kinematografa-v-kazahstane-istoriografiya-problemy</w:t>
        </w:r>
      </w:hyperlink>
      <w:r w:rsidRPr="00FD02C7">
        <w:rPr>
          <w:rFonts w:ascii="Times New Roman" w:hAnsi="Times New Roman" w:cs="Times New Roman"/>
          <w:sz w:val="28"/>
          <w:szCs w:val="28"/>
        </w:rPr>
        <w:t>, свободный. – Загл. с экрана.</w:t>
      </w:r>
    </w:p>
    <w:p w14:paraId="25C3ADF4" w14:textId="77777777" w:rsidR="00332FD6" w:rsidRPr="00FD02C7" w:rsidRDefault="00332FD6" w:rsidP="00332FD6">
      <w:pPr>
        <w:pStyle w:val="a7"/>
        <w:numPr>
          <w:ilvl w:val="0"/>
          <w:numId w:val="39"/>
        </w:numPr>
        <w:spacing w:after="0"/>
        <w:ind w:left="0" w:firstLine="0"/>
        <w:jc w:val="both"/>
        <w:rPr>
          <w:rFonts w:ascii="Times New Roman" w:hAnsi="Times New Roman" w:cs="Times New Roman"/>
          <w:sz w:val="28"/>
          <w:szCs w:val="28"/>
        </w:rPr>
      </w:pPr>
      <w:r w:rsidRPr="00FD02C7">
        <w:rPr>
          <w:rFonts w:ascii="Times New Roman" w:hAnsi="Times New Roman" w:cs="Times New Roman"/>
          <w:sz w:val="28"/>
          <w:szCs w:val="28"/>
        </w:rPr>
        <w:t xml:space="preserve">Даутбекова А. Наша, алкоголь, шылым пайдалану секілді денсаулыққа зиян әрекеттердің қазақ медиасындағы пропагандасы: қазақ тілді интернеттегі ең көп қаралған веб сериалдардың мысалында // Международный журнал </w:t>
      </w:r>
      <w:r w:rsidRPr="00FD02C7">
        <w:rPr>
          <w:rFonts w:ascii="Times New Roman" w:hAnsi="Times New Roman" w:cs="Times New Roman"/>
          <w:sz w:val="28"/>
          <w:szCs w:val="28"/>
        </w:rPr>
        <w:lastRenderedPageBreak/>
        <w:t>информационных и коммуникационных технологий. – 2022. – Т. 3, № 4. – С. 93–103.</w:t>
      </w:r>
    </w:p>
    <w:p w14:paraId="5EF53192" w14:textId="77777777" w:rsidR="00332FD6" w:rsidRPr="00FD02C7" w:rsidRDefault="00332FD6" w:rsidP="00332FD6">
      <w:pPr>
        <w:pStyle w:val="a7"/>
        <w:numPr>
          <w:ilvl w:val="0"/>
          <w:numId w:val="39"/>
        </w:numPr>
        <w:spacing w:after="0"/>
        <w:ind w:left="0" w:firstLine="0"/>
        <w:jc w:val="both"/>
        <w:rPr>
          <w:rFonts w:ascii="Times New Roman" w:hAnsi="Times New Roman" w:cs="Times New Roman"/>
          <w:sz w:val="28"/>
          <w:szCs w:val="28"/>
        </w:rPr>
      </w:pPr>
      <w:r w:rsidRPr="00FD02C7">
        <w:rPr>
          <w:rFonts w:ascii="Times New Roman" w:hAnsi="Times New Roman" w:cs="Times New Roman"/>
          <w:sz w:val="28"/>
          <w:szCs w:val="28"/>
        </w:rPr>
        <w:t xml:space="preserve">Карев И. Искусство из телефона. Что такое веб-сериалы и зачем они нужны? [Электронный ресурс]. – 01 августа 2019. – Режим доступа: </w:t>
      </w:r>
      <w:hyperlink r:id="rId47" w:history="1">
        <w:r w:rsidRPr="00FD02C7">
          <w:rPr>
            <w:rStyle w:val="ac"/>
            <w:rFonts w:ascii="Times New Roman" w:hAnsi="Times New Roman" w:cs="Times New Roman"/>
            <w:sz w:val="28"/>
            <w:szCs w:val="28"/>
          </w:rPr>
          <w:t>https://aif.ru/culture/movie/iskusstvo_iz_telefona_chto_takoe_veb-serialy_i_zachem_oni_nuzhny</w:t>
        </w:r>
      </w:hyperlink>
      <w:r w:rsidRPr="00FD02C7">
        <w:rPr>
          <w:rFonts w:ascii="Times New Roman" w:hAnsi="Times New Roman" w:cs="Times New Roman"/>
          <w:sz w:val="28"/>
          <w:szCs w:val="28"/>
        </w:rPr>
        <w:t>, свободный. – Загл. с экрана.</w:t>
      </w:r>
    </w:p>
    <w:p w14:paraId="7F7B9643" w14:textId="77777777" w:rsidR="00332FD6" w:rsidRPr="00FD02C7" w:rsidRDefault="00332FD6" w:rsidP="00332FD6">
      <w:pPr>
        <w:pStyle w:val="a7"/>
        <w:numPr>
          <w:ilvl w:val="0"/>
          <w:numId w:val="39"/>
        </w:numPr>
        <w:spacing w:after="0"/>
        <w:ind w:left="0" w:firstLine="0"/>
        <w:jc w:val="both"/>
        <w:rPr>
          <w:rFonts w:ascii="Times New Roman" w:hAnsi="Times New Roman" w:cs="Times New Roman"/>
          <w:sz w:val="28"/>
          <w:szCs w:val="28"/>
        </w:rPr>
      </w:pPr>
      <w:r w:rsidRPr="00FD02C7">
        <w:rPr>
          <w:rFonts w:ascii="Times New Roman" w:hAnsi="Times New Roman" w:cs="Times New Roman"/>
          <w:sz w:val="28"/>
          <w:szCs w:val="28"/>
        </w:rPr>
        <w:t xml:space="preserve">Bronson A. Впервые в истории стриминговые сервисы смотрят больше, чем кабельное ТВ [Электронный ресурс] // Хабр карьера. – 20 августа 2022. – Режим доступа: </w:t>
      </w:r>
      <w:hyperlink r:id="rId48" w:history="1">
        <w:r w:rsidRPr="00FD02C7">
          <w:rPr>
            <w:rStyle w:val="ac"/>
            <w:rFonts w:ascii="Times New Roman" w:hAnsi="Times New Roman" w:cs="Times New Roman"/>
            <w:sz w:val="28"/>
            <w:szCs w:val="28"/>
          </w:rPr>
          <w:t>https://habr.com/ru/news/683688/</w:t>
        </w:r>
      </w:hyperlink>
      <w:r w:rsidRPr="00FD02C7">
        <w:rPr>
          <w:rFonts w:ascii="Times New Roman" w:hAnsi="Times New Roman" w:cs="Times New Roman"/>
          <w:sz w:val="28"/>
          <w:szCs w:val="28"/>
        </w:rPr>
        <w:t>, свободный. – Загл. с экрана.</w:t>
      </w:r>
    </w:p>
    <w:p w14:paraId="43407B94" w14:textId="77777777" w:rsidR="00332FD6" w:rsidRPr="00FD02C7" w:rsidRDefault="00332FD6" w:rsidP="00332FD6">
      <w:pPr>
        <w:pStyle w:val="a7"/>
        <w:numPr>
          <w:ilvl w:val="0"/>
          <w:numId w:val="39"/>
        </w:numPr>
        <w:spacing w:after="0"/>
        <w:ind w:left="0" w:firstLine="0"/>
        <w:jc w:val="both"/>
        <w:rPr>
          <w:rFonts w:ascii="Times New Roman" w:hAnsi="Times New Roman" w:cs="Times New Roman"/>
          <w:sz w:val="28"/>
          <w:szCs w:val="28"/>
        </w:rPr>
      </w:pPr>
      <w:r w:rsidRPr="00FD02C7">
        <w:rPr>
          <w:rFonts w:ascii="Times New Roman" w:hAnsi="Times New Roman" w:cs="Times New Roman"/>
          <w:sz w:val="28"/>
          <w:szCs w:val="28"/>
        </w:rPr>
        <w:t xml:space="preserve">Юдин А. Рынок видеостриминга Казахстана [Электронный ресурс]. – 23 марта 2021. – Режим доступа: </w:t>
      </w:r>
      <w:hyperlink r:id="rId49" w:history="1">
        <w:r w:rsidRPr="00FD02C7">
          <w:rPr>
            <w:rStyle w:val="ac"/>
            <w:rFonts w:ascii="Times New Roman" w:hAnsi="Times New Roman" w:cs="Times New Roman"/>
            <w:sz w:val="28"/>
            <w:szCs w:val="28"/>
          </w:rPr>
          <w:t>https://vc.ru/id529965/224059-rynok-videostriminga-kazahstana</w:t>
        </w:r>
      </w:hyperlink>
      <w:r w:rsidRPr="00FD02C7">
        <w:rPr>
          <w:rFonts w:ascii="Times New Roman" w:hAnsi="Times New Roman" w:cs="Times New Roman"/>
          <w:sz w:val="28"/>
          <w:szCs w:val="28"/>
        </w:rPr>
        <w:t>, свободный. – Загл. с экрана.</w:t>
      </w:r>
    </w:p>
    <w:p w14:paraId="1BD1C4B2" w14:textId="77777777" w:rsidR="00332FD6" w:rsidRPr="00FD02C7" w:rsidRDefault="00332FD6" w:rsidP="00332FD6">
      <w:pPr>
        <w:pStyle w:val="a7"/>
        <w:numPr>
          <w:ilvl w:val="0"/>
          <w:numId w:val="39"/>
        </w:numPr>
        <w:spacing w:after="0"/>
        <w:ind w:left="0" w:firstLine="0"/>
        <w:jc w:val="both"/>
        <w:rPr>
          <w:rFonts w:ascii="Times New Roman" w:hAnsi="Times New Roman" w:cs="Times New Roman"/>
          <w:sz w:val="28"/>
          <w:szCs w:val="28"/>
        </w:rPr>
      </w:pPr>
      <w:r w:rsidRPr="00FD02C7">
        <w:rPr>
          <w:rFonts w:ascii="Times New Roman" w:hAnsi="Times New Roman" w:cs="Times New Roman"/>
          <w:sz w:val="28"/>
          <w:szCs w:val="28"/>
        </w:rPr>
        <w:t xml:space="preserve">Жунусова А. Стриминговая эволюция в Казахстане: как появление онлайн-кинотеатра Unico Play может изменить правила игры всего рынка? [Электронный ресурс]. – 14 октября 2024. – Режим доступа: </w:t>
      </w:r>
      <w:hyperlink r:id="rId50" w:history="1">
        <w:r w:rsidRPr="00FD02C7">
          <w:rPr>
            <w:rStyle w:val="ac"/>
            <w:rFonts w:ascii="Times New Roman" w:hAnsi="Times New Roman" w:cs="Times New Roman"/>
            <w:sz w:val="28"/>
            <w:szCs w:val="28"/>
          </w:rPr>
          <w:t>https://tengrinews.kz/kazakhstan_news/strimingovaya-evolyutsiya-kazahstane-poyavlenie-onlayn-550512/</w:t>
        </w:r>
      </w:hyperlink>
      <w:r w:rsidRPr="00FD02C7">
        <w:rPr>
          <w:rFonts w:ascii="Times New Roman" w:hAnsi="Times New Roman" w:cs="Times New Roman"/>
          <w:sz w:val="28"/>
          <w:szCs w:val="28"/>
        </w:rPr>
        <w:t>, свободный. – Загл. с экрана.</w:t>
      </w:r>
    </w:p>
    <w:p w14:paraId="597391AA" w14:textId="77777777" w:rsidR="00332FD6" w:rsidRPr="00FD02C7" w:rsidRDefault="00332FD6" w:rsidP="00332FD6">
      <w:pPr>
        <w:pStyle w:val="a7"/>
        <w:numPr>
          <w:ilvl w:val="0"/>
          <w:numId w:val="39"/>
        </w:numPr>
        <w:spacing w:after="0"/>
        <w:ind w:left="0" w:firstLine="0"/>
        <w:jc w:val="both"/>
        <w:rPr>
          <w:rFonts w:ascii="Times New Roman" w:hAnsi="Times New Roman" w:cs="Times New Roman"/>
          <w:sz w:val="28"/>
          <w:szCs w:val="28"/>
        </w:rPr>
      </w:pPr>
      <w:r w:rsidRPr="00FD02C7">
        <w:rPr>
          <w:rFonts w:ascii="Times New Roman" w:hAnsi="Times New Roman" w:cs="Times New Roman"/>
          <w:sz w:val="28"/>
          <w:szCs w:val="28"/>
        </w:rPr>
        <w:t xml:space="preserve">Байжанова Г. Три самых заметных казахстанских сериала в YouTube [Электронный ресурс]. – 8 мая 2021. – Режим доступа: </w:t>
      </w:r>
      <w:hyperlink r:id="rId51" w:history="1">
        <w:r w:rsidRPr="00FD02C7">
          <w:rPr>
            <w:rStyle w:val="ac"/>
            <w:rFonts w:ascii="Times New Roman" w:hAnsi="Times New Roman" w:cs="Times New Roman"/>
            <w:sz w:val="28"/>
            <w:szCs w:val="28"/>
          </w:rPr>
          <w:t>https://kz.kursiv.media/2021-05-08/tri-samykh-zametnykh-kazakhstanskikh-seriala-v-youtube/</w:t>
        </w:r>
      </w:hyperlink>
      <w:r w:rsidRPr="00FD02C7">
        <w:rPr>
          <w:rFonts w:ascii="Times New Roman" w:hAnsi="Times New Roman" w:cs="Times New Roman"/>
          <w:sz w:val="28"/>
          <w:szCs w:val="28"/>
        </w:rPr>
        <w:t>, свободный. – Загл. с экрана.</w:t>
      </w:r>
    </w:p>
    <w:p w14:paraId="41A81F05" w14:textId="77777777" w:rsidR="00332FD6" w:rsidRPr="00FD02C7" w:rsidRDefault="00332FD6" w:rsidP="00332FD6">
      <w:pPr>
        <w:pStyle w:val="a7"/>
        <w:numPr>
          <w:ilvl w:val="0"/>
          <w:numId w:val="39"/>
        </w:numPr>
        <w:spacing w:after="0"/>
        <w:ind w:left="0" w:firstLine="0"/>
        <w:jc w:val="both"/>
        <w:rPr>
          <w:rFonts w:ascii="Times New Roman" w:hAnsi="Times New Roman" w:cs="Times New Roman"/>
          <w:sz w:val="28"/>
          <w:szCs w:val="28"/>
        </w:rPr>
      </w:pPr>
      <w:r w:rsidRPr="00FD02C7">
        <w:rPr>
          <w:rFonts w:ascii="Times New Roman" w:hAnsi="Times New Roman" w:cs="Times New Roman"/>
          <w:sz w:val="28"/>
          <w:szCs w:val="28"/>
        </w:rPr>
        <w:t xml:space="preserve">Байжанова Г. Сколько стоит производство веб-сериалов в Казахстане [Электронный ресурс]. – 29 мая 2021. – Режим доступа: </w:t>
      </w:r>
      <w:hyperlink r:id="rId52" w:history="1">
        <w:r w:rsidRPr="00FD02C7">
          <w:rPr>
            <w:rStyle w:val="ac"/>
            <w:rFonts w:ascii="Times New Roman" w:hAnsi="Times New Roman" w:cs="Times New Roman"/>
            <w:sz w:val="28"/>
            <w:szCs w:val="28"/>
          </w:rPr>
          <w:t>https://kz.kursiv.media/2021-05-29/skolko-stoit-proizvodstvo-veb-serialov-v-kazakhstane/</w:t>
        </w:r>
      </w:hyperlink>
      <w:r w:rsidRPr="00FD02C7">
        <w:rPr>
          <w:rFonts w:ascii="Times New Roman" w:hAnsi="Times New Roman" w:cs="Times New Roman"/>
          <w:sz w:val="28"/>
          <w:szCs w:val="28"/>
        </w:rPr>
        <w:t>, свободный. – Загл. с экрана.</w:t>
      </w:r>
    </w:p>
    <w:p w14:paraId="69BACABF" w14:textId="77777777" w:rsidR="00332FD6" w:rsidRPr="00FD02C7" w:rsidRDefault="00332FD6" w:rsidP="00332FD6">
      <w:pPr>
        <w:pStyle w:val="a7"/>
        <w:numPr>
          <w:ilvl w:val="0"/>
          <w:numId w:val="39"/>
        </w:numPr>
        <w:spacing w:after="0"/>
        <w:ind w:left="0" w:firstLine="0"/>
        <w:jc w:val="both"/>
        <w:rPr>
          <w:rFonts w:ascii="Times New Roman" w:hAnsi="Times New Roman" w:cs="Times New Roman"/>
          <w:sz w:val="28"/>
          <w:szCs w:val="28"/>
        </w:rPr>
      </w:pPr>
      <w:r w:rsidRPr="00FD02C7">
        <w:rPr>
          <w:rFonts w:ascii="Times New Roman" w:hAnsi="Times New Roman" w:cs="Times New Roman"/>
          <w:sz w:val="28"/>
          <w:szCs w:val="28"/>
        </w:rPr>
        <w:t xml:space="preserve">Кунафин Д. Как можно монетизировать веб-сериалы [Электронный ресурс]. – 6 октября 2020. – Режим доступа: </w:t>
      </w:r>
      <w:hyperlink r:id="rId53" w:history="1">
        <w:r w:rsidRPr="00FD02C7">
          <w:rPr>
            <w:rStyle w:val="ac"/>
            <w:rFonts w:ascii="Times New Roman" w:hAnsi="Times New Roman" w:cs="Times New Roman"/>
            <w:sz w:val="28"/>
            <w:szCs w:val="28"/>
          </w:rPr>
          <w:t>https://www.zakon.kz/redaktsiia-zakonkz/5057884-kak-mozhno-monetizirovat-veb-serialy.html</w:t>
        </w:r>
      </w:hyperlink>
      <w:r w:rsidRPr="00FD02C7">
        <w:rPr>
          <w:rFonts w:ascii="Times New Roman" w:hAnsi="Times New Roman" w:cs="Times New Roman"/>
          <w:sz w:val="28"/>
          <w:szCs w:val="28"/>
        </w:rPr>
        <w:t>, свободный. – Загл. с экрана zakon.kz .</w:t>
      </w:r>
    </w:p>
    <w:p w14:paraId="3E00E99D" w14:textId="77777777" w:rsidR="00332FD6" w:rsidRPr="00FD02C7" w:rsidRDefault="00332FD6" w:rsidP="00332FD6">
      <w:pPr>
        <w:pStyle w:val="a7"/>
        <w:numPr>
          <w:ilvl w:val="0"/>
          <w:numId w:val="39"/>
        </w:numPr>
        <w:spacing w:after="0"/>
        <w:ind w:left="0" w:firstLine="0"/>
        <w:jc w:val="both"/>
        <w:rPr>
          <w:rFonts w:ascii="Times New Roman" w:hAnsi="Times New Roman" w:cs="Times New Roman"/>
          <w:sz w:val="28"/>
          <w:szCs w:val="28"/>
        </w:rPr>
      </w:pPr>
      <w:r w:rsidRPr="00FD02C7">
        <w:rPr>
          <w:rFonts w:ascii="Times New Roman" w:hAnsi="Times New Roman" w:cs="Times New Roman"/>
          <w:sz w:val="28"/>
          <w:szCs w:val="28"/>
        </w:rPr>
        <w:t>Абишев С. Компьютерные и медиатехнологии в казахстанском независимом кинематографе // CAJAS. – 2022. – Т. 7, № 4. – С. 50–70.</w:t>
      </w:r>
    </w:p>
    <w:p w14:paraId="440EF8E9" w14:textId="77777777" w:rsidR="00332FD6" w:rsidRPr="00FD02C7" w:rsidRDefault="00332FD6" w:rsidP="00332FD6">
      <w:pPr>
        <w:pStyle w:val="a7"/>
        <w:numPr>
          <w:ilvl w:val="0"/>
          <w:numId w:val="39"/>
        </w:numPr>
        <w:spacing w:after="0" w:line="240" w:lineRule="auto"/>
        <w:ind w:left="0" w:firstLine="0"/>
        <w:jc w:val="both"/>
        <w:rPr>
          <w:rFonts w:ascii="Times New Roman" w:hAnsi="Times New Roman" w:cs="Times New Roman"/>
          <w:sz w:val="28"/>
          <w:szCs w:val="28"/>
        </w:rPr>
      </w:pPr>
      <w:r w:rsidRPr="00FD02C7">
        <w:rPr>
          <w:rFonts w:ascii="Times New Roman" w:hAnsi="Times New Roman" w:cs="Times New Roman"/>
          <w:sz w:val="28"/>
          <w:szCs w:val="28"/>
        </w:rPr>
        <w:t>Шовкович Е.Г. Социолингвистические аспекты полилингвального образования на постсоветском пространстве на примере Республики Казахстан: дис. … канд. филол. наук. – Алматы, 2021. – 180 с.</w:t>
      </w:r>
    </w:p>
    <w:p w14:paraId="0D6FEA6C" w14:textId="77777777" w:rsidR="00332FD6" w:rsidRPr="00FD02C7" w:rsidRDefault="00332FD6" w:rsidP="00332FD6">
      <w:pPr>
        <w:pStyle w:val="a7"/>
        <w:numPr>
          <w:ilvl w:val="0"/>
          <w:numId w:val="39"/>
        </w:numPr>
        <w:spacing w:after="0"/>
        <w:ind w:left="0" w:firstLine="0"/>
        <w:jc w:val="both"/>
        <w:rPr>
          <w:rFonts w:ascii="Times New Roman" w:hAnsi="Times New Roman" w:cs="Times New Roman"/>
          <w:sz w:val="28"/>
          <w:szCs w:val="28"/>
        </w:rPr>
      </w:pPr>
      <w:r w:rsidRPr="00FD02C7">
        <w:rPr>
          <w:rFonts w:ascii="Times New Roman" w:hAnsi="Times New Roman" w:cs="Times New Roman"/>
          <w:sz w:val="28"/>
          <w:szCs w:val="28"/>
        </w:rPr>
        <w:t>Сальникова Е. К предыстории внутриэкранной мизансцены компьютера // Наука телевидения и экранных искусств. – 2016. – № 12.2. – С. 30–58.</w:t>
      </w:r>
    </w:p>
    <w:p w14:paraId="1980FAAB" w14:textId="77777777" w:rsidR="00332FD6" w:rsidRPr="00FD02C7" w:rsidRDefault="00332FD6" w:rsidP="00332FD6">
      <w:pPr>
        <w:pStyle w:val="a7"/>
        <w:numPr>
          <w:ilvl w:val="0"/>
          <w:numId w:val="39"/>
        </w:numPr>
        <w:spacing w:after="0"/>
        <w:ind w:left="0" w:firstLine="0"/>
        <w:jc w:val="both"/>
        <w:rPr>
          <w:rFonts w:ascii="Times New Roman" w:hAnsi="Times New Roman" w:cs="Times New Roman"/>
          <w:sz w:val="28"/>
          <w:szCs w:val="28"/>
        </w:rPr>
      </w:pPr>
      <w:r w:rsidRPr="00FD02C7">
        <w:rPr>
          <w:rFonts w:ascii="Times New Roman" w:hAnsi="Times New Roman" w:cs="Times New Roman"/>
          <w:sz w:val="28"/>
          <w:szCs w:val="28"/>
        </w:rPr>
        <w:t>Абикеева Г.О. Кино как ведущая креативная индустрия Казахстана // CAJAS. – 2022. – Т. 7, № 1. – С. 54–65.</w:t>
      </w:r>
    </w:p>
    <w:p w14:paraId="041D25E7" w14:textId="77777777" w:rsidR="00332FD6" w:rsidRPr="00FD02C7" w:rsidRDefault="00332FD6" w:rsidP="00332FD6">
      <w:pPr>
        <w:pStyle w:val="a7"/>
        <w:numPr>
          <w:ilvl w:val="0"/>
          <w:numId w:val="39"/>
        </w:numPr>
        <w:spacing w:after="0"/>
        <w:ind w:left="0" w:firstLine="0"/>
        <w:jc w:val="both"/>
        <w:rPr>
          <w:rFonts w:ascii="Times New Roman" w:hAnsi="Times New Roman" w:cs="Times New Roman"/>
          <w:sz w:val="28"/>
          <w:szCs w:val="28"/>
        </w:rPr>
      </w:pPr>
      <w:r w:rsidRPr="00FD02C7">
        <w:rPr>
          <w:rFonts w:ascii="Times New Roman" w:hAnsi="Times New Roman" w:cs="Times New Roman"/>
          <w:sz w:val="28"/>
          <w:szCs w:val="28"/>
        </w:rPr>
        <w:t>Нургалиева А., Мусаева А. Функциональный анализ и оценка использования маркетинговых инструментов в киноиндустрии // CAJAS. – 2024. – Т. 9, № 1. – С. 46–66.</w:t>
      </w:r>
    </w:p>
    <w:p w14:paraId="6D43AFBC" w14:textId="77777777" w:rsidR="00332FD6" w:rsidRPr="00FD02C7" w:rsidRDefault="00332FD6" w:rsidP="00332FD6">
      <w:pPr>
        <w:pStyle w:val="a7"/>
        <w:numPr>
          <w:ilvl w:val="0"/>
          <w:numId w:val="39"/>
        </w:numPr>
        <w:spacing w:after="0" w:line="240" w:lineRule="auto"/>
        <w:ind w:left="0" w:firstLine="0"/>
        <w:jc w:val="both"/>
        <w:rPr>
          <w:rFonts w:ascii="Times New Roman" w:hAnsi="Times New Roman" w:cs="Times New Roman"/>
          <w:sz w:val="28"/>
          <w:szCs w:val="28"/>
        </w:rPr>
      </w:pPr>
      <w:r w:rsidRPr="00FD02C7">
        <w:rPr>
          <w:rFonts w:ascii="Times New Roman" w:hAnsi="Times New Roman" w:cs="Times New Roman"/>
          <w:sz w:val="28"/>
          <w:szCs w:val="28"/>
        </w:rPr>
        <w:lastRenderedPageBreak/>
        <w:t xml:space="preserve">Национальный проект «Креативный Казахстан», 2021–2025 гг. [Электронный ресурс] // Информационно-правовая система нормативных правовых актов Республики Казахстан. – Режим доступа: </w:t>
      </w:r>
      <w:hyperlink r:id="rId54" w:history="1">
        <w:r w:rsidRPr="00FD02C7">
          <w:rPr>
            <w:rStyle w:val="ac"/>
            <w:rFonts w:ascii="Times New Roman" w:hAnsi="Times New Roman" w:cs="Times New Roman"/>
            <w:sz w:val="28"/>
            <w:szCs w:val="28"/>
          </w:rPr>
          <w:t>https://adilet.zan.kz/</w:t>
        </w:r>
      </w:hyperlink>
      <w:r w:rsidRPr="00FD02C7">
        <w:rPr>
          <w:rFonts w:ascii="Times New Roman" w:hAnsi="Times New Roman" w:cs="Times New Roman"/>
          <w:sz w:val="28"/>
          <w:szCs w:val="28"/>
        </w:rPr>
        <w:t>, свободный. – Загл. с экрана.</w:t>
      </w:r>
    </w:p>
    <w:p w14:paraId="58B9AE90" w14:textId="77777777" w:rsidR="00332FD6" w:rsidRPr="00FD02C7" w:rsidRDefault="00332FD6" w:rsidP="00332FD6">
      <w:pPr>
        <w:pStyle w:val="a7"/>
        <w:numPr>
          <w:ilvl w:val="0"/>
          <w:numId w:val="39"/>
        </w:numPr>
        <w:spacing w:after="0"/>
        <w:ind w:left="0" w:firstLine="0"/>
        <w:jc w:val="both"/>
        <w:rPr>
          <w:rFonts w:ascii="Times New Roman" w:hAnsi="Times New Roman" w:cs="Times New Roman"/>
          <w:sz w:val="28"/>
          <w:szCs w:val="28"/>
        </w:rPr>
      </w:pPr>
      <w:r w:rsidRPr="00FD02C7">
        <w:rPr>
          <w:rFonts w:ascii="Times New Roman" w:hAnsi="Times New Roman" w:cs="Times New Roman"/>
          <w:sz w:val="28"/>
          <w:szCs w:val="28"/>
        </w:rPr>
        <w:t>Хренов Н. Экранная культура в контексте перехода от индустриальной к постиндустриальной цивилизации // Наука телевидения и экранных искусств. – 2016. – № 12.1. – С. 12–47.</w:t>
      </w:r>
    </w:p>
    <w:p w14:paraId="666AC079" w14:textId="77777777" w:rsidR="00332FD6" w:rsidRPr="00FD02C7" w:rsidRDefault="00332FD6" w:rsidP="00332FD6">
      <w:pPr>
        <w:pStyle w:val="a7"/>
        <w:numPr>
          <w:ilvl w:val="0"/>
          <w:numId w:val="39"/>
        </w:numPr>
        <w:spacing w:after="0"/>
        <w:ind w:left="0" w:firstLine="0"/>
        <w:jc w:val="both"/>
        <w:rPr>
          <w:rFonts w:ascii="Times New Roman" w:hAnsi="Times New Roman" w:cs="Times New Roman"/>
          <w:sz w:val="28"/>
          <w:szCs w:val="28"/>
        </w:rPr>
      </w:pPr>
      <w:r w:rsidRPr="00FD02C7">
        <w:rPr>
          <w:rFonts w:ascii="Times New Roman" w:hAnsi="Times New Roman" w:cs="Times New Roman"/>
          <w:sz w:val="28"/>
          <w:szCs w:val="28"/>
        </w:rPr>
        <w:t>O’Reilly T. What Is Web 2.0 // Компьютерра. – 2005. – № 37 (609). – 30 сентября.</w:t>
      </w:r>
    </w:p>
    <w:p w14:paraId="2866CCF5" w14:textId="77777777" w:rsidR="00332FD6" w:rsidRPr="00FD02C7" w:rsidRDefault="00332FD6" w:rsidP="00332FD6">
      <w:pPr>
        <w:pStyle w:val="a7"/>
        <w:numPr>
          <w:ilvl w:val="0"/>
          <w:numId w:val="39"/>
        </w:numPr>
        <w:spacing w:after="0"/>
        <w:ind w:left="0" w:firstLine="0"/>
        <w:jc w:val="both"/>
        <w:rPr>
          <w:rFonts w:ascii="Times New Roman" w:hAnsi="Times New Roman" w:cs="Times New Roman"/>
          <w:sz w:val="28"/>
          <w:szCs w:val="28"/>
        </w:rPr>
      </w:pPr>
      <w:r w:rsidRPr="00FD02C7">
        <w:rPr>
          <w:rFonts w:ascii="Times New Roman" w:hAnsi="Times New Roman" w:cs="Times New Roman"/>
          <w:sz w:val="28"/>
          <w:szCs w:val="28"/>
        </w:rPr>
        <w:t>O’Reilly T. What Is Web 2.0 // Компьютерра. – 2005. – № 38 (610). – 14 и 19 октября.</w:t>
      </w:r>
    </w:p>
    <w:p w14:paraId="0AD1952B" w14:textId="77777777" w:rsidR="00332FD6" w:rsidRPr="00FD02C7" w:rsidRDefault="00332FD6" w:rsidP="00332FD6">
      <w:pPr>
        <w:pStyle w:val="a7"/>
        <w:numPr>
          <w:ilvl w:val="0"/>
          <w:numId w:val="39"/>
        </w:numPr>
        <w:spacing w:after="0"/>
        <w:ind w:left="0" w:firstLine="0"/>
        <w:jc w:val="both"/>
        <w:rPr>
          <w:rFonts w:ascii="Times New Roman" w:hAnsi="Times New Roman" w:cs="Times New Roman"/>
          <w:sz w:val="28"/>
          <w:szCs w:val="28"/>
        </w:rPr>
      </w:pPr>
      <w:r w:rsidRPr="00FD02C7">
        <w:rPr>
          <w:rFonts w:ascii="Times New Roman" w:hAnsi="Times New Roman" w:cs="Times New Roman"/>
          <w:sz w:val="28"/>
          <w:szCs w:val="28"/>
          <w:lang w:val="en-US"/>
        </w:rPr>
        <w:t xml:space="preserve">Prensky M. Digital Natives, Digital Immigrants. </w:t>
      </w:r>
      <w:r w:rsidRPr="00FD02C7">
        <w:rPr>
          <w:rFonts w:ascii="Times New Roman" w:hAnsi="Times New Roman" w:cs="Times New Roman"/>
          <w:sz w:val="28"/>
          <w:szCs w:val="28"/>
        </w:rPr>
        <w:t xml:space="preserve">Part 1 // On the Horizon. – 2001. – Vol. 9, № 5. – P. 1–6. – Режим доступа: </w:t>
      </w:r>
      <w:hyperlink r:id="rId55" w:history="1">
        <w:r w:rsidRPr="00FD02C7">
          <w:rPr>
            <w:rStyle w:val="ac"/>
            <w:rFonts w:ascii="Times New Roman" w:hAnsi="Times New Roman" w:cs="Times New Roman"/>
            <w:sz w:val="28"/>
            <w:szCs w:val="28"/>
          </w:rPr>
          <w:t>https://www.marcprensky.com/writing/Prensky%20-%20Digital%20Natives,%20Digital%20Immigrants%20-%20Part1.pdf</w:t>
        </w:r>
      </w:hyperlink>
      <w:r w:rsidRPr="00FD02C7">
        <w:rPr>
          <w:rFonts w:ascii="Times New Roman" w:hAnsi="Times New Roman" w:cs="Times New Roman"/>
          <w:sz w:val="28"/>
          <w:szCs w:val="28"/>
        </w:rPr>
        <w:t>, свободный. – Загл. с экрана.</w:t>
      </w:r>
    </w:p>
    <w:p w14:paraId="25545502" w14:textId="77777777" w:rsidR="00332FD6" w:rsidRPr="00FD02C7" w:rsidRDefault="00332FD6" w:rsidP="00332FD6">
      <w:pPr>
        <w:pStyle w:val="a7"/>
        <w:numPr>
          <w:ilvl w:val="0"/>
          <w:numId w:val="39"/>
        </w:numPr>
        <w:spacing w:after="0"/>
        <w:ind w:left="0" w:firstLine="0"/>
        <w:jc w:val="both"/>
        <w:rPr>
          <w:rFonts w:ascii="Times New Roman" w:hAnsi="Times New Roman" w:cs="Times New Roman"/>
          <w:sz w:val="28"/>
          <w:szCs w:val="28"/>
          <w:lang w:val="en-US"/>
        </w:rPr>
      </w:pPr>
      <w:r w:rsidRPr="00FD02C7">
        <w:rPr>
          <w:rFonts w:ascii="Times New Roman" w:hAnsi="Times New Roman" w:cs="Times New Roman"/>
          <w:sz w:val="28"/>
          <w:szCs w:val="28"/>
          <w:lang w:val="en-US"/>
        </w:rPr>
        <w:t>Lee C.S., Ma L. News Sharing in Social Media: The Effect of Gratifications and Prior Experience // Computers in Human Behavior. – 2012. – Vol. 28, № 2. – P. 331–339.</w:t>
      </w:r>
    </w:p>
    <w:p w14:paraId="2F4E0505" w14:textId="77777777" w:rsidR="00332FD6" w:rsidRPr="00FD02C7" w:rsidRDefault="00332FD6" w:rsidP="00332FD6">
      <w:pPr>
        <w:pStyle w:val="a7"/>
        <w:numPr>
          <w:ilvl w:val="0"/>
          <w:numId w:val="39"/>
        </w:numPr>
        <w:spacing w:after="0"/>
        <w:ind w:left="0" w:firstLine="0"/>
        <w:jc w:val="both"/>
        <w:rPr>
          <w:rFonts w:ascii="Times New Roman" w:hAnsi="Times New Roman" w:cs="Times New Roman"/>
          <w:sz w:val="28"/>
          <w:szCs w:val="28"/>
          <w:lang w:val="en-US"/>
        </w:rPr>
      </w:pPr>
      <w:r w:rsidRPr="00FD02C7">
        <w:rPr>
          <w:rFonts w:ascii="Times New Roman" w:hAnsi="Times New Roman" w:cs="Times New Roman"/>
          <w:sz w:val="28"/>
          <w:szCs w:val="28"/>
          <w:lang w:val="en-US"/>
        </w:rPr>
        <w:t>Quan-Haase A., Young A. Uses and Gratifications of Social Media: A Comparison of Facebook and Instant Messaging // Bulletin of Science, Technology &amp; Society. – 2010. – Vol. 30. – P. 350–361.</w:t>
      </w:r>
    </w:p>
    <w:p w14:paraId="5F235BBE" w14:textId="77777777" w:rsidR="00332FD6" w:rsidRPr="00FD02C7" w:rsidRDefault="00332FD6" w:rsidP="00332FD6">
      <w:pPr>
        <w:pStyle w:val="a7"/>
        <w:numPr>
          <w:ilvl w:val="0"/>
          <w:numId w:val="39"/>
        </w:numPr>
        <w:spacing w:after="0"/>
        <w:ind w:left="0" w:firstLine="0"/>
        <w:jc w:val="both"/>
        <w:rPr>
          <w:rFonts w:ascii="Times New Roman" w:hAnsi="Times New Roman" w:cs="Times New Roman"/>
          <w:sz w:val="28"/>
          <w:szCs w:val="28"/>
          <w:lang w:val="en-US"/>
        </w:rPr>
      </w:pPr>
      <w:r w:rsidRPr="00FD02C7">
        <w:rPr>
          <w:rFonts w:ascii="Times New Roman" w:hAnsi="Times New Roman" w:cs="Times New Roman"/>
          <w:sz w:val="28"/>
          <w:szCs w:val="28"/>
          <w:lang w:val="en-US"/>
        </w:rPr>
        <w:t>Staff. Net enters TV age: 2 Webcasters try launching online networks // Variety. – 1996. – October 3. – P. 8.</w:t>
      </w:r>
    </w:p>
    <w:p w14:paraId="6A837A70" w14:textId="77777777" w:rsidR="00332FD6" w:rsidRPr="00FD02C7" w:rsidRDefault="00332FD6" w:rsidP="00332FD6">
      <w:pPr>
        <w:pStyle w:val="a7"/>
        <w:numPr>
          <w:ilvl w:val="0"/>
          <w:numId w:val="39"/>
        </w:numPr>
        <w:spacing w:after="0" w:line="240" w:lineRule="auto"/>
        <w:ind w:left="0" w:firstLine="0"/>
        <w:jc w:val="both"/>
        <w:rPr>
          <w:rFonts w:ascii="Times New Roman" w:hAnsi="Times New Roman" w:cs="Times New Roman"/>
          <w:sz w:val="28"/>
          <w:szCs w:val="28"/>
          <w:lang w:val="en-US"/>
        </w:rPr>
      </w:pPr>
      <w:r w:rsidRPr="00FD02C7">
        <w:rPr>
          <w:rFonts w:ascii="Times New Roman" w:hAnsi="Times New Roman" w:cs="Times New Roman"/>
          <w:sz w:val="28"/>
          <w:szCs w:val="28"/>
          <w:lang w:val="en-US"/>
        </w:rPr>
        <w:t>The power of storytelling to drive social change: Interview with German-American director Sherry Hormann [</w:t>
      </w:r>
      <w:r w:rsidRPr="00FD02C7">
        <w:rPr>
          <w:rFonts w:ascii="Times New Roman" w:hAnsi="Times New Roman" w:cs="Times New Roman"/>
          <w:sz w:val="28"/>
          <w:szCs w:val="28"/>
        </w:rPr>
        <w:t>Электронный</w:t>
      </w:r>
      <w:r w:rsidRPr="00FD02C7">
        <w:rPr>
          <w:rFonts w:ascii="Times New Roman" w:hAnsi="Times New Roman" w:cs="Times New Roman"/>
          <w:sz w:val="28"/>
          <w:szCs w:val="28"/>
          <w:lang w:val="en-US"/>
        </w:rPr>
        <w:t xml:space="preserve"> </w:t>
      </w:r>
      <w:r w:rsidRPr="00FD02C7">
        <w:rPr>
          <w:rFonts w:ascii="Times New Roman" w:hAnsi="Times New Roman" w:cs="Times New Roman"/>
          <w:sz w:val="28"/>
          <w:szCs w:val="28"/>
        </w:rPr>
        <w:t>ресурс</w:t>
      </w:r>
      <w:r w:rsidRPr="00FD02C7">
        <w:rPr>
          <w:rFonts w:ascii="Times New Roman" w:hAnsi="Times New Roman" w:cs="Times New Roman"/>
          <w:sz w:val="28"/>
          <w:szCs w:val="28"/>
          <w:lang w:val="en-US"/>
        </w:rPr>
        <w:t xml:space="preserve">] // ZEISS Corporate. – </w:t>
      </w:r>
      <w:r w:rsidRPr="00FD02C7">
        <w:rPr>
          <w:rFonts w:ascii="Times New Roman" w:hAnsi="Times New Roman" w:cs="Times New Roman"/>
          <w:sz w:val="28"/>
          <w:szCs w:val="28"/>
        </w:rPr>
        <w:t>Режим</w:t>
      </w:r>
      <w:r w:rsidRPr="00FD02C7">
        <w:rPr>
          <w:rFonts w:ascii="Times New Roman" w:hAnsi="Times New Roman" w:cs="Times New Roman"/>
          <w:sz w:val="28"/>
          <w:szCs w:val="28"/>
          <w:lang w:val="en-US"/>
        </w:rPr>
        <w:t xml:space="preserve"> </w:t>
      </w:r>
      <w:r w:rsidRPr="00FD02C7">
        <w:rPr>
          <w:rFonts w:ascii="Times New Roman" w:hAnsi="Times New Roman" w:cs="Times New Roman"/>
          <w:sz w:val="28"/>
          <w:szCs w:val="28"/>
        </w:rPr>
        <w:t>доступа</w:t>
      </w:r>
      <w:r w:rsidRPr="00FD02C7">
        <w:rPr>
          <w:rFonts w:ascii="Times New Roman" w:hAnsi="Times New Roman" w:cs="Times New Roman"/>
          <w:sz w:val="28"/>
          <w:szCs w:val="28"/>
          <w:lang w:val="en-US"/>
        </w:rPr>
        <w:t xml:space="preserve">: </w:t>
      </w:r>
      <w:hyperlink r:id="rId56" w:history="1">
        <w:r w:rsidRPr="00FD02C7">
          <w:rPr>
            <w:rStyle w:val="ac"/>
            <w:rFonts w:ascii="Times New Roman" w:hAnsi="Times New Roman" w:cs="Times New Roman"/>
            <w:sz w:val="28"/>
            <w:szCs w:val="28"/>
            <w:lang w:val="en-US"/>
          </w:rPr>
          <w:t>https://www.zeiss.com/corporate/en/c/stories/insights/sherry-hormann.html</w:t>
        </w:r>
      </w:hyperlink>
      <w:r w:rsidRPr="00FD02C7">
        <w:rPr>
          <w:rFonts w:ascii="Times New Roman" w:hAnsi="Times New Roman" w:cs="Times New Roman"/>
          <w:sz w:val="28"/>
          <w:szCs w:val="28"/>
          <w:lang w:val="en-US"/>
        </w:rPr>
        <w:t xml:space="preserve"> (</w:t>
      </w:r>
      <w:r w:rsidRPr="00FD02C7">
        <w:rPr>
          <w:rFonts w:ascii="Times New Roman" w:hAnsi="Times New Roman" w:cs="Times New Roman"/>
          <w:sz w:val="28"/>
          <w:szCs w:val="28"/>
        </w:rPr>
        <w:t>дата</w:t>
      </w:r>
      <w:r w:rsidRPr="00FD02C7">
        <w:rPr>
          <w:rFonts w:ascii="Times New Roman" w:hAnsi="Times New Roman" w:cs="Times New Roman"/>
          <w:sz w:val="28"/>
          <w:szCs w:val="28"/>
          <w:lang w:val="en-US"/>
        </w:rPr>
        <w:t xml:space="preserve"> </w:t>
      </w:r>
      <w:r w:rsidRPr="00FD02C7">
        <w:rPr>
          <w:rFonts w:ascii="Times New Roman" w:hAnsi="Times New Roman" w:cs="Times New Roman"/>
          <w:sz w:val="28"/>
          <w:szCs w:val="28"/>
        </w:rPr>
        <w:t>обращения</w:t>
      </w:r>
      <w:r w:rsidRPr="00FD02C7">
        <w:rPr>
          <w:rFonts w:ascii="Times New Roman" w:hAnsi="Times New Roman" w:cs="Times New Roman"/>
          <w:sz w:val="28"/>
          <w:szCs w:val="28"/>
          <w:lang w:val="en-US"/>
        </w:rPr>
        <w:t xml:space="preserve">: 06.11.2025), </w:t>
      </w:r>
      <w:r w:rsidRPr="00FD02C7">
        <w:rPr>
          <w:rFonts w:ascii="Times New Roman" w:hAnsi="Times New Roman" w:cs="Times New Roman"/>
          <w:sz w:val="28"/>
          <w:szCs w:val="28"/>
        </w:rPr>
        <w:t>свободный</w:t>
      </w:r>
      <w:r w:rsidRPr="00FD02C7">
        <w:rPr>
          <w:rFonts w:ascii="Times New Roman" w:hAnsi="Times New Roman" w:cs="Times New Roman"/>
          <w:sz w:val="28"/>
          <w:szCs w:val="28"/>
          <w:lang w:val="en-US"/>
        </w:rPr>
        <w:t xml:space="preserve">. – </w:t>
      </w:r>
      <w:r w:rsidRPr="00FD02C7">
        <w:rPr>
          <w:rFonts w:ascii="Times New Roman" w:hAnsi="Times New Roman" w:cs="Times New Roman"/>
          <w:sz w:val="28"/>
          <w:szCs w:val="28"/>
        </w:rPr>
        <w:t>Загл</w:t>
      </w:r>
      <w:r w:rsidRPr="00FD02C7">
        <w:rPr>
          <w:rFonts w:ascii="Times New Roman" w:hAnsi="Times New Roman" w:cs="Times New Roman"/>
          <w:sz w:val="28"/>
          <w:szCs w:val="28"/>
          <w:lang w:val="en-US"/>
        </w:rPr>
        <w:t xml:space="preserve">. </w:t>
      </w:r>
      <w:r w:rsidRPr="00FD02C7">
        <w:rPr>
          <w:rFonts w:ascii="Times New Roman" w:hAnsi="Times New Roman" w:cs="Times New Roman"/>
          <w:sz w:val="28"/>
          <w:szCs w:val="28"/>
        </w:rPr>
        <w:t>с</w:t>
      </w:r>
      <w:r w:rsidRPr="00FD02C7">
        <w:rPr>
          <w:rFonts w:ascii="Times New Roman" w:hAnsi="Times New Roman" w:cs="Times New Roman"/>
          <w:sz w:val="28"/>
          <w:szCs w:val="28"/>
          <w:lang w:val="en-US"/>
        </w:rPr>
        <w:t xml:space="preserve"> </w:t>
      </w:r>
      <w:r w:rsidRPr="00FD02C7">
        <w:rPr>
          <w:rFonts w:ascii="Times New Roman" w:hAnsi="Times New Roman" w:cs="Times New Roman"/>
          <w:sz w:val="28"/>
          <w:szCs w:val="28"/>
        </w:rPr>
        <w:t>экрана</w:t>
      </w:r>
      <w:r w:rsidRPr="00FD02C7">
        <w:rPr>
          <w:rFonts w:ascii="Times New Roman" w:hAnsi="Times New Roman" w:cs="Times New Roman"/>
          <w:sz w:val="28"/>
          <w:szCs w:val="28"/>
          <w:lang w:val="en-US"/>
        </w:rPr>
        <w:t>.</w:t>
      </w:r>
    </w:p>
    <w:p w14:paraId="50FD028A" w14:textId="77777777" w:rsidR="00332FD6" w:rsidRPr="00FD02C7" w:rsidRDefault="00332FD6" w:rsidP="00332FD6">
      <w:pPr>
        <w:pStyle w:val="a7"/>
        <w:numPr>
          <w:ilvl w:val="0"/>
          <w:numId w:val="39"/>
        </w:numPr>
        <w:spacing w:after="0"/>
        <w:ind w:left="0" w:firstLine="0"/>
        <w:jc w:val="both"/>
        <w:rPr>
          <w:rFonts w:ascii="Times New Roman" w:hAnsi="Times New Roman" w:cs="Times New Roman"/>
          <w:sz w:val="28"/>
          <w:szCs w:val="28"/>
        </w:rPr>
      </w:pPr>
      <w:r w:rsidRPr="00FD02C7">
        <w:rPr>
          <w:rFonts w:ascii="Times New Roman" w:hAnsi="Times New Roman" w:cs="Times New Roman"/>
          <w:sz w:val="28"/>
          <w:szCs w:val="28"/>
        </w:rPr>
        <w:t xml:space="preserve">Колдунова А. Современный веб-сериал: что это такое [Электронный ресурс]. – 21 июля 2021. – Режим доступа: </w:t>
      </w:r>
      <w:hyperlink r:id="rId57" w:history="1">
        <w:r w:rsidRPr="00FD02C7">
          <w:rPr>
            <w:rStyle w:val="ac"/>
            <w:rFonts w:ascii="Times New Roman" w:hAnsi="Times New Roman" w:cs="Times New Roman"/>
            <w:sz w:val="28"/>
            <w:szCs w:val="28"/>
          </w:rPr>
          <w:t>https://moviestart.ru/2021/07/21/sovremennyj-veb-serial-chto-eto-takoe/</w:t>
        </w:r>
      </w:hyperlink>
      <w:r w:rsidRPr="00FD02C7">
        <w:rPr>
          <w:rFonts w:ascii="Times New Roman" w:hAnsi="Times New Roman" w:cs="Times New Roman"/>
          <w:sz w:val="28"/>
          <w:szCs w:val="28"/>
        </w:rPr>
        <w:t>, свободный. – Загл. с экрана.</w:t>
      </w:r>
    </w:p>
    <w:p w14:paraId="15573889" w14:textId="77777777" w:rsidR="00332FD6" w:rsidRPr="00FD02C7" w:rsidRDefault="00332FD6" w:rsidP="00332FD6">
      <w:pPr>
        <w:pStyle w:val="a7"/>
        <w:numPr>
          <w:ilvl w:val="0"/>
          <w:numId w:val="39"/>
        </w:numPr>
        <w:spacing w:after="0"/>
        <w:ind w:left="0" w:firstLine="0"/>
        <w:jc w:val="both"/>
        <w:rPr>
          <w:rFonts w:ascii="Times New Roman" w:hAnsi="Times New Roman" w:cs="Times New Roman"/>
          <w:sz w:val="28"/>
          <w:szCs w:val="28"/>
        </w:rPr>
      </w:pPr>
      <w:r w:rsidRPr="00FD02C7">
        <w:rPr>
          <w:rFonts w:ascii="Times New Roman" w:hAnsi="Times New Roman" w:cs="Times New Roman"/>
          <w:sz w:val="28"/>
          <w:szCs w:val="28"/>
        </w:rPr>
        <w:t>Прохоров А.В. Веб-сериалы: специфика и ключевые особенности формата // Художественная культура. – 2019. – Т. 2, № 3. – С. 394–413.</w:t>
      </w:r>
    </w:p>
    <w:p w14:paraId="4E208F6C" w14:textId="77777777" w:rsidR="00332FD6" w:rsidRPr="00FD02C7" w:rsidRDefault="00332FD6" w:rsidP="00332FD6">
      <w:pPr>
        <w:pStyle w:val="a7"/>
        <w:numPr>
          <w:ilvl w:val="0"/>
          <w:numId w:val="39"/>
        </w:numPr>
        <w:spacing w:after="0"/>
        <w:ind w:left="0" w:firstLine="0"/>
        <w:jc w:val="both"/>
        <w:rPr>
          <w:rFonts w:ascii="Times New Roman" w:hAnsi="Times New Roman" w:cs="Times New Roman"/>
          <w:sz w:val="28"/>
          <w:szCs w:val="28"/>
          <w:lang w:val="en-US"/>
        </w:rPr>
      </w:pPr>
      <w:r w:rsidRPr="00FD02C7">
        <w:rPr>
          <w:rFonts w:ascii="Times New Roman" w:hAnsi="Times New Roman" w:cs="Times New Roman"/>
          <w:sz w:val="28"/>
          <w:szCs w:val="28"/>
          <w:lang w:val="en-US"/>
        </w:rPr>
        <w:t>Kuhn M. Web Series between User-Generated Aesthetics and Self-Reflexive Narration: On the Diversification of Audiovisual Narration on the Internet // Beyond Classical Narration: Transmedial and Unnatural Challenges / eds. Alber J., Hansen P.K. – Berlin/Boston: De Gruyter, 2014. – (Narratologia; vol. 42). – P. 137–160.</w:t>
      </w:r>
    </w:p>
    <w:p w14:paraId="522B1027" w14:textId="77777777" w:rsidR="00332FD6" w:rsidRPr="00FD02C7" w:rsidRDefault="00332FD6" w:rsidP="00332FD6">
      <w:pPr>
        <w:pStyle w:val="a7"/>
        <w:numPr>
          <w:ilvl w:val="0"/>
          <w:numId w:val="39"/>
        </w:numPr>
        <w:spacing w:after="0"/>
        <w:ind w:left="0" w:firstLine="0"/>
        <w:jc w:val="both"/>
        <w:rPr>
          <w:rFonts w:ascii="Times New Roman" w:hAnsi="Times New Roman" w:cs="Times New Roman"/>
          <w:sz w:val="28"/>
          <w:szCs w:val="28"/>
        </w:rPr>
      </w:pPr>
      <w:r w:rsidRPr="00FD02C7">
        <w:rPr>
          <w:rFonts w:ascii="Times New Roman" w:hAnsi="Times New Roman" w:cs="Times New Roman"/>
          <w:sz w:val="28"/>
          <w:szCs w:val="28"/>
        </w:rPr>
        <w:t>Богомазова</w:t>
      </w:r>
      <w:r w:rsidRPr="00FD02C7">
        <w:rPr>
          <w:rFonts w:ascii="Times New Roman" w:hAnsi="Times New Roman" w:cs="Times New Roman"/>
          <w:sz w:val="28"/>
          <w:szCs w:val="28"/>
          <w:lang w:val="en-US"/>
        </w:rPr>
        <w:t xml:space="preserve"> </w:t>
      </w:r>
      <w:r w:rsidRPr="00FD02C7">
        <w:rPr>
          <w:rFonts w:ascii="Times New Roman" w:hAnsi="Times New Roman" w:cs="Times New Roman"/>
          <w:sz w:val="28"/>
          <w:szCs w:val="28"/>
        </w:rPr>
        <w:t>Н</w:t>
      </w:r>
      <w:r w:rsidRPr="00FD02C7">
        <w:rPr>
          <w:rFonts w:ascii="Times New Roman" w:hAnsi="Times New Roman" w:cs="Times New Roman"/>
          <w:sz w:val="28"/>
          <w:szCs w:val="28"/>
          <w:lang w:val="en-US"/>
        </w:rPr>
        <w:t>.</w:t>
      </w:r>
      <w:r w:rsidRPr="00FD02C7">
        <w:rPr>
          <w:rFonts w:ascii="Times New Roman" w:hAnsi="Times New Roman" w:cs="Times New Roman"/>
          <w:sz w:val="28"/>
          <w:szCs w:val="28"/>
        </w:rPr>
        <w:t>Л</w:t>
      </w:r>
      <w:r w:rsidRPr="00FD02C7">
        <w:rPr>
          <w:rFonts w:ascii="Times New Roman" w:hAnsi="Times New Roman" w:cs="Times New Roman"/>
          <w:sz w:val="28"/>
          <w:szCs w:val="28"/>
          <w:lang w:val="en-US"/>
        </w:rPr>
        <w:t xml:space="preserve">. </w:t>
      </w:r>
      <w:r w:rsidRPr="00FD02C7">
        <w:rPr>
          <w:rFonts w:ascii="Times New Roman" w:hAnsi="Times New Roman" w:cs="Times New Roman"/>
          <w:sz w:val="28"/>
          <w:szCs w:val="28"/>
        </w:rPr>
        <w:t>Цифровизация</w:t>
      </w:r>
      <w:r w:rsidRPr="00FD02C7">
        <w:rPr>
          <w:rFonts w:ascii="Times New Roman" w:hAnsi="Times New Roman" w:cs="Times New Roman"/>
          <w:sz w:val="28"/>
          <w:szCs w:val="28"/>
          <w:lang w:val="en-US"/>
        </w:rPr>
        <w:t xml:space="preserve"> </w:t>
      </w:r>
      <w:r w:rsidRPr="00FD02C7">
        <w:rPr>
          <w:rFonts w:ascii="Times New Roman" w:hAnsi="Times New Roman" w:cs="Times New Roman"/>
          <w:sz w:val="28"/>
          <w:szCs w:val="28"/>
        </w:rPr>
        <w:t>сферы</w:t>
      </w:r>
      <w:r w:rsidRPr="00FD02C7">
        <w:rPr>
          <w:rFonts w:ascii="Times New Roman" w:hAnsi="Times New Roman" w:cs="Times New Roman"/>
          <w:sz w:val="28"/>
          <w:szCs w:val="28"/>
          <w:lang w:val="en-US"/>
        </w:rPr>
        <w:t xml:space="preserve"> </w:t>
      </w:r>
      <w:r w:rsidRPr="00FD02C7">
        <w:rPr>
          <w:rFonts w:ascii="Times New Roman" w:hAnsi="Times New Roman" w:cs="Times New Roman"/>
          <w:sz w:val="28"/>
          <w:szCs w:val="28"/>
        </w:rPr>
        <w:t>культуры</w:t>
      </w:r>
      <w:r w:rsidRPr="00FD02C7">
        <w:rPr>
          <w:rFonts w:ascii="Times New Roman" w:hAnsi="Times New Roman" w:cs="Times New Roman"/>
          <w:sz w:val="28"/>
          <w:szCs w:val="28"/>
          <w:lang w:val="en-US"/>
        </w:rPr>
        <w:t xml:space="preserve"> XXI </w:t>
      </w:r>
      <w:r w:rsidRPr="00FD02C7">
        <w:rPr>
          <w:rFonts w:ascii="Times New Roman" w:hAnsi="Times New Roman" w:cs="Times New Roman"/>
          <w:sz w:val="28"/>
          <w:szCs w:val="28"/>
        </w:rPr>
        <w:t>века</w:t>
      </w:r>
      <w:r w:rsidRPr="00FD02C7">
        <w:rPr>
          <w:rFonts w:ascii="Times New Roman" w:hAnsi="Times New Roman" w:cs="Times New Roman"/>
          <w:sz w:val="28"/>
          <w:szCs w:val="28"/>
          <w:lang w:val="en-US"/>
        </w:rPr>
        <w:t xml:space="preserve">: </w:t>
      </w:r>
      <w:r w:rsidRPr="00FD02C7">
        <w:rPr>
          <w:rFonts w:ascii="Times New Roman" w:hAnsi="Times New Roman" w:cs="Times New Roman"/>
          <w:sz w:val="28"/>
          <w:szCs w:val="28"/>
        </w:rPr>
        <w:t>аналитический</w:t>
      </w:r>
      <w:r w:rsidRPr="00FD02C7">
        <w:rPr>
          <w:rFonts w:ascii="Times New Roman" w:hAnsi="Times New Roman" w:cs="Times New Roman"/>
          <w:sz w:val="28"/>
          <w:szCs w:val="28"/>
          <w:lang w:val="en-US"/>
        </w:rPr>
        <w:t xml:space="preserve"> </w:t>
      </w:r>
      <w:r w:rsidRPr="00FD02C7">
        <w:rPr>
          <w:rFonts w:ascii="Times New Roman" w:hAnsi="Times New Roman" w:cs="Times New Roman"/>
          <w:sz w:val="28"/>
          <w:szCs w:val="28"/>
        </w:rPr>
        <w:t>обзор</w:t>
      </w:r>
      <w:r w:rsidRPr="00FD02C7">
        <w:rPr>
          <w:rFonts w:ascii="Times New Roman" w:hAnsi="Times New Roman" w:cs="Times New Roman"/>
          <w:sz w:val="28"/>
          <w:szCs w:val="28"/>
          <w:lang w:val="en-US"/>
        </w:rPr>
        <w:t xml:space="preserve"> // Science and education: problems and innovations: </w:t>
      </w:r>
      <w:r w:rsidRPr="00FD02C7">
        <w:rPr>
          <w:rFonts w:ascii="Times New Roman" w:hAnsi="Times New Roman" w:cs="Times New Roman"/>
          <w:sz w:val="28"/>
          <w:szCs w:val="28"/>
        </w:rPr>
        <w:t>сб</w:t>
      </w:r>
      <w:r w:rsidRPr="00FD02C7">
        <w:rPr>
          <w:rFonts w:ascii="Times New Roman" w:hAnsi="Times New Roman" w:cs="Times New Roman"/>
          <w:sz w:val="28"/>
          <w:szCs w:val="28"/>
          <w:lang w:val="en-US"/>
        </w:rPr>
        <w:t xml:space="preserve">. </w:t>
      </w:r>
      <w:r w:rsidRPr="00FD02C7">
        <w:rPr>
          <w:rFonts w:ascii="Times New Roman" w:hAnsi="Times New Roman" w:cs="Times New Roman"/>
          <w:sz w:val="28"/>
          <w:szCs w:val="28"/>
        </w:rPr>
        <w:t>ст</w:t>
      </w:r>
      <w:r w:rsidRPr="00FD02C7">
        <w:rPr>
          <w:rFonts w:ascii="Times New Roman" w:hAnsi="Times New Roman" w:cs="Times New Roman"/>
          <w:sz w:val="28"/>
          <w:szCs w:val="28"/>
          <w:lang w:val="en-US"/>
        </w:rPr>
        <w:t xml:space="preserve">. </w:t>
      </w:r>
      <w:r w:rsidRPr="00FD02C7">
        <w:rPr>
          <w:rFonts w:ascii="Times New Roman" w:hAnsi="Times New Roman" w:cs="Times New Roman"/>
          <w:sz w:val="28"/>
          <w:szCs w:val="28"/>
        </w:rPr>
        <w:t xml:space="preserve">IX Междунар. науч.-практ. конф. – Пенза: Наука и Просвещение, 2021. – С. 174–176. – 27 </w:t>
      </w:r>
      <w:r w:rsidRPr="00FD02C7">
        <w:rPr>
          <w:rFonts w:ascii="Times New Roman" w:hAnsi="Times New Roman" w:cs="Times New Roman"/>
          <w:sz w:val="28"/>
          <w:szCs w:val="28"/>
        </w:rPr>
        <w:lastRenderedPageBreak/>
        <w:t xml:space="preserve">ноября. [Электронный ресурс]. – Режим доступа: </w:t>
      </w:r>
      <w:hyperlink r:id="rId58" w:history="1">
        <w:r w:rsidRPr="00FD02C7">
          <w:rPr>
            <w:rStyle w:val="ac"/>
            <w:rFonts w:ascii="Times New Roman" w:hAnsi="Times New Roman" w:cs="Times New Roman"/>
            <w:sz w:val="28"/>
            <w:szCs w:val="28"/>
          </w:rPr>
          <w:t>https://www.elibrary.ru/item.asp?id=47246665</w:t>
        </w:r>
      </w:hyperlink>
      <w:r w:rsidRPr="00FD02C7">
        <w:rPr>
          <w:rFonts w:ascii="Times New Roman" w:hAnsi="Times New Roman" w:cs="Times New Roman"/>
          <w:sz w:val="28"/>
          <w:szCs w:val="28"/>
        </w:rPr>
        <w:t xml:space="preserve"> (дата обращения: 16.04.2022).</w:t>
      </w:r>
    </w:p>
    <w:p w14:paraId="591793EA" w14:textId="77777777" w:rsidR="00332FD6" w:rsidRPr="00FD02C7" w:rsidRDefault="00332FD6" w:rsidP="00332FD6">
      <w:pPr>
        <w:pStyle w:val="a7"/>
        <w:numPr>
          <w:ilvl w:val="0"/>
          <w:numId w:val="39"/>
        </w:numPr>
        <w:spacing w:after="0"/>
        <w:ind w:left="0" w:firstLine="0"/>
        <w:jc w:val="both"/>
        <w:rPr>
          <w:rFonts w:ascii="Times New Roman" w:hAnsi="Times New Roman" w:cs="Times New Roman"/>
          <w:sz w:val="28"/>
          <w:szCs w:val="28"/>
        </w:rPr>
      </w:pPr>
      <w:r w:rsidRPr="00FD02C7">
        <w:rPr>
          <w:rFonts w:ascii="Times New Roman" w:hAnsi="Times New Roman" w:cs="Times New Roman"/>
          <w:sz w:val="28"/>
          <w:szCs w:val="28"/>
        </w:rPr>
        <w:t>Никитина С.В. Тикток как платформа дистрибуции веб-сериалов // Медиа в современном мире. 60-е Петербургские чтения: сб. материалов Междунар. науч. форума. В 2-х т. – СПб.: ООО «Медиапапир», 2021. – С. 176–178.</w:t>
      </w:r>
    </w:p>
    <w:p w14:paraId="7892597D" w14:textId="77777777" w:rsidR="00332FD6" w:rsidRPr="00FD02C7" w:rsidRDefault="00332FD6" w:rsidP="00332FD6">
      <w:pPr>
        <w:pStyle w:val="a7"/>
        <w:numPr>
          <w:ilvl w:val="0"/>
          <w:numId w:val="39"/>
        </w:numPr>
        <w:spacing w:after="0"/>
        <w:ind w:left="0" w:firstLine="0"/>
        <w:jc w:val="both"/>
        <w:rPr>
          <w:rFonts w:ascii="Times New Roman" w:hAnsi="Times New Roman" w:cs="Times New Roman"/>
          <w:sz w:val="28"/>
          <w:szCs w:val="28"/>
        </w:rPr>
      </w:pPr>
      <w:r w:rsidRPr="00FD02C7">
        <w:rPr>
          <w:rFonts w:ascii="Times New Roman" w:hAnsi="Times New Roman" w:cs="Times New Roman"/>
          <w:sz w:val="28"/>
          <w:szCs w:val="28"/>
        </w:rPr>
        <w:t>Сидельникова Д.В. Сериальный бум конца XX – начала XXI века // Инновации и перспективы современной науки: исторические, социогуманитарные и философские науки: сб. трудов молодых ученых. – Астрахань, 2018. – С. 169–172.</w:t>
      </w:r>
    </w:p>
    <w:p w14:paraId="217FF651" w14:textId="77777777" w:rsidR="00332FD6" w:rsidRPr="00FD02C7" w:rsidRDefault="00332FD6" w:rsidP="00332FD6">
      <w:pPr>
        <w:pStyle w:val="a7"/>
        <w:numPr>
          <w:ilvl w:val="0"/>
          <w:numId w:val="39"/>
        </w:numPr>
        <w:spacing w:after="0"/>
        <w:ind w:left="0" w:firstLine="0"/>
        <w:jc w:val="both"/>
        <w:rPr>
          <w:rFonts w:ascii="Times New Roman" w:hAnsi="Times New Roman" w:cs="Times New Roman"/>
          <w:sz w:val="28"/>
          <w:szCs w:val="28"/>
          <w:lang w:val="en-US"/>
        </w:rPr>
      </w:pPr>
      <w:r w:rsidRPr="00FD02C7">
        <w:rPr>
          <w:rFonts w:ascii="Times New Roman" w:hAnsi="Times New Roman" w:cs="Times New Roman"/>
          <w:sz w:val="28"/>
          <w:szCs w:val="28"/>
        </w:rPr>
        <w:t>Роговых Т.С. Роль веб-сериалов в развитии современного диалога культур // Международные отношения в глобальном измерении: сб. науч. тр. / под ред. А</w:t>
      </w:r>
      <w:r w:rsidRPr="00FD02C7">
        <w:rPr>
          <w:rFonts w:ascii="Times New Roman" w:hAnsi="Times New Roman" w:cs="Times New Roman"/>
          <w:sz w:val="28"/>
          <w:szCs w:val="28"/>
          <w:lang w:val="en-US"/>
        </w:rPr>
        <w:t>.</w:t>
      </w:r>
      <w:r w:rsidRPr="00FD02C7">
        <w:rPr>
          <w:rFonts w:ascii="Times New Roman" w:hAnsi="Times New Roman" w:cs="Times New Roman"/>
          <w:sz w:val="28"/>
          <w:szCs w:val="28"/>
        </w:rPr>
        <w:t>С</w:t>
      </w:r>
      <w:r w:rsidRPr="00FD02C7">
        <w:rPr>
          <w:rFonts w:ascii="Times New Roman" w:hAnsi="Times New Roman" w:cs="Times New Roman"/>
          <w:sz w:val="28"/>
          <w:szCs w:val="28"/>
          <w:lang w:val="en-US"/>
        </w:rPr>
        <w:t xml:space="preserve">. </w:t>
      </w:r>
      <w:r w:rsidRPr="00FD02C7">
        <w:rPr>
          <w:rFonts w:ascii="Times New Roman" w:hAnsi="Times New Roman" w:cs="Times New Roman"/>
          <w:sz w:val="28"/>
          <w:szCs w:val="28"/>
        </w:rPr>
        <w:t>Матвеевской</w:t>
      </w:r>
      <w:r w:rsidRPr="00FD02C7">
        <w:rPr>
          <w:rFonts w:ascii="Times New Roman" w:hAnsi="Times New Roman" w:cs="Times New Roman"/>
          <w:sz w:val="28"/>
          <w:szCs w:val="28"/>
          <w:lang w:val="en-US"/>
        </w:rPr>
        <w:t xml:space="preserve">. – </w:t>
      </w:r>
      <w:r w:rsidRPr="00FD02C7">
        <w:rPr>
          <w:rFonts w:ascii="Times New Roman" w:hAnsi="Times New Roman" w:cs="Times New Roman"/>
          <w:sz w:val="28"/>
          <w:szCs w:val="28"/>
        </w:rPr>
        <w:t>СПб</w:t>
      </w:r>
      <w:r w:rsidRPr="00FD02C7">
        <w:rPr>
          <w:rFonts w:ascii="Times New Roman" w:hAnsi="Times New Roman" w:cs="Times New Roman"/>
          <w:sz w:val="28"/>
          <w:szCs w:val="28"/>
          <w:lang w:val="en-US"/>
        </w:rPr>
        <w:t xml:space="preserve">.: </w:t>
      </w:r>
      <w:r w:rsidRPr="00FD02C7">
        <w:rPr>
          <w:rFonts w:ascii="Times New Roman" w:hAnsi="Times New Roman" w:cs="Times New Roman"/>
          <w:sz w:val="28"/>
          <w:szCs w:val="28"/>
        </w:rPr>
        <w:t>ПОЛИТЕХ</w:t>
      </w:r>
      <w:r w:rsidRPr="00FD02C7">
        <w:rPr>
          <w:rFonts w:ascii="Times New Roman" w:hAnsi="Times New Roman" w:cs="Times New Roman"/>
          <w:sz w:val="28"/>
          <w:szCs w:val="28"/>
          <w:lang w:val="en-US"/>
        </w:rPr>
        <w:t>-</w:t>
      </w:r>
      <w:r w:rsidRPr="00FD02C7">
        <w:rPr>
          <w:rFonts w:ascii="Times New Roman" w:hAnsi="Times New Roman" w:cs="Times New Roman"/>
          <w:sz w:val="28"/>
          <w:szCs w:val="28"/>
        </w:rPr>
        <w:t>ПРЕСС</w:t>
      </w:r>
      <w:r w:rsidRPr="00FD02C7">
        <w:rPr>
          <w:rFonts w:ascii="Times New Roman" w:hAnsi="Times New Roman" w:cs="Times New Roman"/>
          <w:sz w:val="28"/>
          <w:szCs w:val="28"/>
          <w:lang w:val="en-US"/>
        </w:rPr>
        <w:t xml:space="preserve">, 2022. – </w:t>
      </w:r>
      <w:r w:rsidRPr="00FD02C7">
        <w:rPr>
          <w:rFonts w:ascii="Times New Roman" w:hAnsi="Times New Roman" w:cs="Times New Roman"/>
          <w:sz w:val="28"/>
          <w:szCs w:val="28"/>
        </w:rPr>
        <w:t>Вып</w:t>
      </w:r>
      <w:r w:rsidRPr="00FD02C7">
        <w:rPr>
          <w:rFonts w:ascii="Times New Roman" w:hAnsi="Times New Roman" w:cs="Times New Roman"/>
          <w:sz w:val="28"/>
          <w:szCs w:val="28"/>
          <w:lang w:val="en-US"/>
        </w:rPr>
        <w:t xml:space="preserve">. 2. – </w:t>
      </w:r>
      <w:r w:rsidRPr="00FD02C7">
        <w:rPr>
          <w:rFonts w:ascii="Times New Roman" w:hAnsi="Times New Roman" w:cs="Times New Roman"/>
          <w:sz w:val="28"/>
          <w:szCs w:val="28"/>
        </w:rPr>
        <w:t>С</w:t>
      </w:r>
      <w:r w:rsidRPr="00FD02C7">
        <w:rPr>
          <w:rFonts w:ascii="Times New Roman" w:hAnsi="Times New Roman" w:cs="Times New Roman"/>
          <w:sz w:val="28"/>
          <w:szCs w:val="28"/>
          <w:lang w:val="en-US"/>
        </w:rPr>
        <w:t>. 194–199.</w:t>
      </w:r>
    </w:p>
    <w:p w14:paraId="4519361A" w14:textId="77777777" w:rsidR="00332FD6" w:rsidRPr="00FD02C7" w:rsidRDefault="00332FD6" w:rsidP="00332FD6">
      <w:pPr>
        <w:pStyle w:val="a7"/>
        <w:numPr>
          <w:ilvl w:val="0"/>
          <w:numId w:val="39"/>
        </w:numPr>
        <w:spacing w:after="0"/>
        <w:ind w:left="0" w:firstLine="0"/>
        <w:jc w:val="both"/>
        <w:rPr>
          <w:rFonts w:ascii="Times New Roman" w:hAnsi="Times New Roman" w:cs="Times New Roman"/>
          <w:sz w:val="28"/>
          <w:szCs w:val="28"/>
          <w:lang w:val="en-US"/>
        </w:rPr>
      </w:pPr>
      <w:r w:rsidRPr="00FD02C7">
        <w:rPr>
          <w:rFonts w:ascii="Times New Roman" w:hAnsi="Times New Roman" w:cs="Times New Roman"/>
          <w:sz w:val="28"/>
          <w:szCs w:val="28"/>
          <w:lang w:val="en-US"/>
        </w:rPr>
        <w:t>Gripsrud J. Relocating Television: Television in the Digital Context. – Abingdon: Routledge, 2010. – 275 p.</w:t>
      </w:r>
    </w:p>
    <w:p w14:paraId="733D5185" w14:textId="77777777" w:rsidR="00332FD6" w:rsidRPr="00FD02C7" w:rsidRDefault="00332FD6" w:rsidP="00332FD6">
      <w:pPr>
        <w:pStyle w:val="a7"/>
        <w:numPr>
          <w:ilvl w:val="0"/>
          <w:numId w:val="39"/>
        </w:numPr>
        <w:spacing w:after="0"/>
        <w:ind w:left="0" w:firstLine="0"/>
        <w:jc w:val="both"/>
        <w:rPr>
          <w:rFonts w:ascii="Times New Roman" w:hAnsi="Times New Roman" w:cs="Times New Roman"/>
          <w:sz w:val="28"/>
          <w:szCs w:val="28"/>
        </w:rPr>
      </w:pPr>
      <w:r w:rsidRPr="00FD02C7">
        <w:rPr>
          <w:rFonts w:ascii="Times New Roman" w:hAnsi="Times New Roman" w:cs="Times New Roman"/>
          <w:sz w:val="28"/>
          <w:szCs w:val="28"/>
        </w:rPr>
        <w:t xml:space="preserve">Малюкова Л. Веб-сериалы завоевывают YouTube [Электронный ресурс] // Новая газета. – 2019. – № 89. – Режим доступа: </w:t>
      </w:r>
      <w:hyperlink r:id="rId59" w:history="1">
        <w:r w:rsidRPr="00FD02C7">
          <w:rPr>
            <w:rStyle w:val="ac"/>
            <w:rFonts w:ascii="Times New Roman" w:hAnsi="Times New Roman" w:cs="Times New Roman"/>
            <w:sz w:val="28"/>
            <w:szCs w:val="28"/>
          </w:rPr>
          <w:t>https://www.novayagazeta.ru/articles/2019/08/12/81581-kak-ne-zaputatsya-v-pautine</w:t>
        </w:r>
      </w:hyperlink>
      <w:r w:rsidRPr="00FD02C7">
        <w:rPr>
          <w:rFonts w:ascii="Times New Roman" w:hAnsi="Times New Roman" w:cs="Times New Roman"/>
          <w:sz w:val="28"/>
          <w:szCs w:val="28"/>
        </w:rPr>
        <w:t xml:space="preserve"> (дата обращения: 11.10.2019).</w:t>
      </w:r>
    </w:p>
    <w:p w14:paraId="126D3F80" w14:textId="77777777" w:rsidR="00332FD6" w:rsidRPr="00FD02C7" w:rsidRDefault="00332FD6" w:rsidP="00332FD6">
      <w:pPr>
        <w:pStyle w:val="a7"/>
        <w:numPr>
          <w:ilvl w:val="0"/>
          <w:numId w:val="39"/>
        </w:numPr>
        <w:spacing w:after="0"/>
        <w:ind w:left="0" w:firstLine="0"/>
        <w:jc w:val="both"/>
        <w:rPr>
          <w:rFonts w:ascii="Times New Roman" w:hAnsi="Times New Roman" w:cs="Times New Roman"/>
          <w:sz w:val="28"/>
          <w:szCs w:val="28"/>
        </w:rPr>
      </w:pPr>
      <w:r w:rsidRPr="00FD02C7">
        <w:rPr>
          <w:rFonts w:ascii="Times New Roman" w:hAnsi="Times New Roman" w:cs="Times New Roman"/>
          <w:sz w:val="28"/>
          <w:szCs w:val="28"/>
        </w:rPr>
        <w:t xml:space="preserve">Онуприенко К.А. Трансформация традиционных телевизионных жанров на новых технологических платформах // Actual issues of modern philology and journalism. – 2021. – № 3 (42). – С. 99–108. – [Электронный ресурс]. – Режим доступа: </w:t>
      </w:r>
      <w:hyperlink r:id="rId60" w:history="1">
        <w:r w:rsidRPr="00FD02C7">
          <w:rPr>
            <w:rStyle w:val="ac"/>
            <w:rFonts w:ascii="Times New Roman" w:hAnsi="Times New Roman" w:cs="Times New Roman"/>
            <w:sz w:val="28"/>
            <w:szCs w:val="28"/>
          </w:rPr>
          <w:t>https://cyberleninka.ru/article/n/transformatsiya-traditsionnyh-televizionnyh-zhanrov-na-novyh-tehnologicheskih-platformah/viewer</w:t>
        </w:r>
      </w:hyperlink>
      <w:r w:rsidRPr="00FD02C7">
        <w:rPr>
          <w:rFonts w:ascii="Times New Roman" w:hAnsi="Times New Roman" w:cs="Times New Roman"/>
          <w:sz w:val="28"/>
          <w:szCs w:val="28"/>
        </w:rPr>
        <w:t>, свободный. – Загл. с экрана.</w:t>
      </w:r>
    </w:p>
    <w:p w14:paraId="0429BF6F" w14:textId="77777777" w:rsidR="00332FD6" w:rsidRPr="00FD02C7" w:rsidRDefault="00332FD6" w:rsidP="00332FD6">
      <w:pPr>
        <w:pStyle w:val="a7"/>
        <w:numPr>
          <w:ilvl w:val="0"/>
          <w:numId w:val="39"/>
        </w:numPr>
        <w:spacing w:after="0"/>
        <w:ind w:left="0" w:firstLine="0"/>
        <w:jc w:val="both"/>
        <w:rPr>
          <w:rFonts w:ascii="Times New Roman" w:hAnsi="Times New Roman" w:cs="Times New Roman"/>
          <w:sz w:val="28"/>
          <w:szCs w:val="28"/>
        </w:rPr>
      </w:pPr>
      <w:r w:rsidRPr="00FD02C7">
        <w:rPr>
          <w:rFonts w:ascii="Times New Roman" w:hAnsi="Times New Roman" w:cs="Times New Roman"/>
          <w:sz w:val="28"/>
          <w:szCs w:val="28"/>
        </w:rPr>
        <w:t xml:space="preserve">Колдунова А. Технологии, «нишевость» и простота – что объединяет веб разных стран [Электронный ресурс]. – 21 ноября 2021. – Режим доступа: </w:t>
      </w:r>
      <w:hyperlink r:id="rId61" w:history="1">
        <w:r w:rsidRPr="00FD02C7">
          <w:rPr>
            <w:rStyle w:val="ac"/>
            <w:rFonts w:ascii="Times New Roman" w:hAnsi="Times New Roman" w:cs="Times New Roman"/>
            <w:sz w:val="28"/>
            <w:szCs w:val="28"/>
          </w:rPr>
          <w:t>https://moviestart.ru/2021/11/21/tehnologii-nishevost-i-prostota-chto-obedinyaet-veb-raznyh-stran/</w:t>
        </w:r>
      </w:hyperlink>
      <w:r w:rsidRPr="00FD02C7">
        <w:rPr>
          <w:rFonts w:ascii="Times New Roman" w:hAnsi="Times New Roman" w:cs="Times New Roman"/>
          <w:sz w:val="28"/>
          <w:szCs w:val="28"/>
        </w:rPr>
        <w:t>, свободный. – Загл. с экрана.</w:t>
      </w:r>
    </w:p>
    <w:p w14:paraId="50A1C610" w14:textId="77777777" w:rsidR="00332FD6" w:rsidRPr="00FD02C7" w:rsidRDefault="00332FD6" w:rsidP="00332FD6">
      <w:pPr>
        <w:pStyle w:val="a7"/>
        <w:numPr>
          <w:ilvl w:val="0"/>
          <w:numId w:val="39"/>
        </w:numPr>
        <w:spacing w:after="0"/>
        <w:ind w:left="0" w:firstLine="0"/>
        <w:jc w:val="both"/>
        <w:rPr>
          <w:rFonts w:ascii="Times New Roman" w:hAnsi="Times New Roman" w:cs="Times New Roman"/>
          <w:sz w:val="28"/>
          <w:szCs w:val="28"/>
          <w:lang w:val="en-US"/>
        </w:rPr>
      </w:pPr>
      <w:r w:rsidRPr="00FD02C7">
        <w:rPr>
          <w:rFonts w:ascii="Times New Roman" w:hAnsi="Times New Roman" w:cs="Times New Roman"/>
          <w:sz w:val="28"/>
          <w:szCs w:val="28"/>
          <w:lang w:val="en-US"/>
        </w:rPr>
        <w:t>Margitu S. Independent women: from film to television // Feminist Media Studies. – 2019. – September. – P. 1050–1053. – [</w:t>
      </w:r>
      <w:r w:rsidRPr="00FD02C7">
        <w:rPr>
          <w:rFonts w:ascii="Times New Roman" w:hAnsi="Times New Roman" w:cs="Times New Roman"/>
          <w:sz w:val="28"/>
          <w:szCs w:val="28"/>
        </w:rPr>
        <w:t>Электронный</w:t>
      </w:r>
      <w:r w:rsidRPr="00FD02C7">
        <w:rPr>
          <w:rFonts w:ascii="Times New Roman" w:hAnsi="Times New Roman" w:cs="Times New Roman"/>
          <w:sz w:val="28"/>
          <w:szCs w:val="28"/>
          <w:lang w:val="en-US"/>
        </w:rPr>
        <w:t xml:space="preserve"> </w:t>
      </w:r>
      <w:r w:rsidRPr="00FD02C7">
        <w:rPr>
          <w:rFonts w:ascii="Times New Roman" w:hAnsi="Times New Roman" w:cs="Times New Roman"/>
          <w:sz w:val="28"/>
          <w:szCs w:val="28"/>
        </w:rPr>
        <w:t>ресурс</w:t>
      </w:r>
      <w:r w:rsidRPr="00FD02C7">
        <w:rPr>
          <w:rFonts w:ascii="Times New Roman" w:hAnsi="Times New Roman" w:cs="Times New Roman"/>
          <w:sz w:val="28"/>
          <w:szCs w:val="28"/>
          <w:lang w:val="en-US"/>
        </w:rPr>
        <w:t xml:space="preserve">]. – </w:t>
      </w:r>
      <w:r w:rsidRPr="00FD02C7">
        <w:rPr>
          <w:rFonts w:ascii="Times New Roman" w:hAnsi="Times New Roman" w:cs="Times New Roman"/>
          <w:sz w:val="28"/>
          <w:szCs w:val="28"/>
        </w:rPr>
        <w:t>Режим</w:t>
      </w:r>
      <w:r w:rsidRPr="00FD02C7">
        <w:rPr>
          <w:rFonts w:ascii="Times New Roman" w:hAnsi="Times New Roman" w:cs="Times New Roman"/>
          <w:sz w:val="28"/>
          <w:szCs w:val="28"/>
          <w:lang w:val="en-US"/>
        </w:rPr>
        <w:t xml:space="preserve"> </w:t>
      </w:r>
      <w:r w:rsidRPr="00FD02C7">
        <w:rPr>
          <w:rFonts w:ascii="Times New Roman" w:hAnsi="Times New Roman" w:cs="Times New Roman"/>
          <w:sz w:val="28"/>
          <w:szCs w:val="28"/>
        </w:rPr>
        <w:t>доступа</w:t>
      </w:r>
      <w:r w:rsidRPr="00FD02C7">
        <w:rPr>
          <w:rFonts w:ascii="Times New Roman" w:hAnsi="Times New Roman" w:cs="Times New Roman"/>
          <w:sz w:val="28"/>
          <w:szCs w:val="28"/>
          <w:lang w:val="en-US"/>
        </w:rPr>
        <w:t xml:space="preserve">: </w:t>
      </w:r>
      <w:hyperlink r:id="rId62" w:history="1">
        <w:r w:rsidRPr="00FD02C7">
          <w:rPr>
            <w:rStyle w:val="ac"/>
            <w:rFonts w:ascii="Times New Roman" w:hAnsi="Times New Roman" w:cs="Times New Roman"/>
            <w:sz w:val="28"/>
            <w:szCs w:val="28"/>
            <w:lang w:val="en-US"/>
          </w:rPr>
          <w:t>https://www.tandfonline.com/doi/full/10.1080/14680777.2019.1667075</w:t>
        </w:r>
      </w:hyperlink>
      <w:r w:rsidRPr="00FD02C7">
        <w:rPr>
          <w:rFonts w:ascii="Times New Roman" w:hAnsi="Times New Roman" w:cs="Times New Roman"/>
          <w:sz w:val="28"/>
          <w:szCs w:val="28"/>
          <w:lang w:val="en-US"/>
        </w:rPr>
        <w:t xml:space="preserve"> (</w:t>
      </w:r>
      <w:r w:rsidRPr="00FD02C7">
        <w:rPr>
          <w:rFonts w:ascii="Times New Roman" w:hAnsi="Times New Roman" w:cs="Times New Roman"/>
          <w:sz w:val="28"/>
          <w:szCs w:val="28"/>
        </w:rPr>
        <w:t>дата</w:t>
      </w:r>
      <w:r w:rsidRPr="00FD02C7">
        <w:rPr>
          <w:rFonts w:ascii="Times New Roman" w:hAnsi="Times New Roman" w:cs="Times New Roman"/>
          <w:sz w:val="28"/>
          <w:szCs w:val="28"/>
          <w:lang w:val="en-US"/>
        </w:rPr>
        <w:t xml:space="preserve"> </w:t>
      </w:r>
      <w:r w:rsidRPr="00FD02C7">
        <w:rPr>
          <w:rFonts w:ascii="Times New Roman" w:hAnsi="Times New Roman" w:cs="Times New Roman"/>
          <w:sz w:val="28"/>
          <w:szCs w:val="28"/>
        </w:rPr>
        <w:t>обращения</w:t>
      </w:r>
      <w:r w:rsidRPr="00FD02C7">
        <w:rPr>
          <w:rFonts w:ascii="Times New Roman" w:hAnsi="Times New Roman" w:cs="Times New Roman"/>
          <w:sz w:val="28"/>
          <w:szCs w:val="28"/>
          <w:lang w:val="en-US"/>
        </w:rPr>
        <w:t>: 31.10.2019).</w:t>
      </w:r>
    </w:p>
    <w:p w14:paraId="69382B40" w14:textId="77777777" w:rsidR="00332FD6" w:rsidRPr="00FD02C7" w:rsidRDefault="00332FD6" w:rsidP="00332FD6">
      <w:pPr>
        <w:pStyle w:val="a7"/>
        <w:numPr>
          <w:ilvl w:val="0"/>
          <w:numId w:val="39"/>
        </w:numPr>
        <w:spacing w:after="0"/>
        <w:ind w:left="0" w:firstLine="0"/>
        <w:jc w:val="both"/>
        <w:rPr>
          <w:rFonts w:ascii="Times New Roman" w:hAnsi="Times New Roman" w:cs="Times New Roman"/>
          <w:sz w:val="28"/>
          <w:szCs w:val="28"/>
          <w:lang w:val="en-US"/>
        </w:rPr>
      </w:pPr>
      <w:r w:rsidRPr="00FD02C7">
        <w:rPr>
          <w:rFonts w:ascii="Times New Roman" w:hAnsi="Times New Roman" w:cs="Times New Roman"/>
          <w:sz w:val="28"/>
          <w:szCs w:val="28"/>
          <w:lang w:val="en-US"/>
        </w:rPr>
        <w:t>McQuail D. Mass Communication Theory. – London: Sage, 2002.</w:t>
      </w:r>
    </w:p>
    <w:p w14:paraId="2AE0357B" w14:textId="77777777" w:rsidR="00332FD6" w:rsidRPr="00FD02C7" w:rsidRDefault="00332FD6" w:rsidP="00332FD6">
      <w:pPr>
        <w:pStyle w:val="a7"/>
        <w:numPr>
          <w:ilvl w:val="0"/>
          <w:numId w:val="39"/>
        </w:numPr>
        <w:spacing w:after="0"/>
        <w:ind w:left="0" w:firstLine="0"/>
        <w:jc w:val="both"/>
        <w:rPr>
          <w:rFonts w:ascii="Times New Roman" w:hAnsi="Times New Roman" w:cs="Times New Roman"/>
          <w:sz w:val="28"/>
          <w:szCs w:val="28"/>
          <w:lang w:val="en-US"/>
        </w:rPr>
      </w:pPr>
      <w:r w:rsidRPr="00FD02C7">
        <w:rPr>
          <w:rFonts w:ascii="Times New Roman" w:hAnsi="Times New Roman" w:cs="Times New Roman"/>
          <w:sz w:val="28"/>
          <w:szCs w:val="28"/>
          <w:lang w:val="en-US"/>
        </w:rPr>
        <w:t>Palmgreen P., Wenner L.A., Rayburn J. Relations Between Gratifications Sought and Obtained: A Study of Television News // Communication Research. – 1980. – Vol. 7, № 2. – P. 161–192.</w:t>
      </w:r>
    </w:p>
    <w:p w14:paraId="7670737E" w14:textId="77777777" w:rsidR="00332FD6" w:rsidRPr="00FD02C7" w:rsidRDefault="00332FD6" w:rsidP="00332FD6">
      <w:pPr>
        <w:pStyle w:val="a7"/>
        <w:numPr>
          <w:ilvl w:val="0"/>
          <w:numId w:val="39"/>
        </w:numPr>
        <w:spacing w:after="0"/>
        <w:ind w:left="0" w:firstLine="0"/>
        <w:jc w:val="both"/>
        <w:rPr>
          <w:rFonts w:ascii="Times New Roman" w:hAnsi="Times New Roman" w:cs="Times New Roman"/>
          <w:sz w:val="28"/>
          <w:szCs w:val="28"/>
        </w:rPr>
      </w:pPr>
      <w:r w:rsidRPr="00FD02C7">
        <w:rPr>
          <w:rFonts w:ascii="Times New Roman" w:hAnsi="Times New Roman" w:cs="Times New Roman"/>
          <w:sz w:val="28"/>
          <w:szCs w:val="28"/>
        </w:rPr>
        <w:t xml:space="preserve">Полуэхтова И.А. Исследования аудитории и медиапотребления в цифровой среде: методологические и практические проблемы // Медиаскоп. – 2016. – Вып. 4. – [Электронный ресурс]. – Режим доступа: </w:t>
      </w:r>
      <w:hyperlink r:id="rId63" w:history="1">
        <w:r w:rsidRPr="00FD02C7">
          <w:rPr>
            <w:rStyle w:val="ac"/>
            <w:rFonts w:ascii="Times New Roman" w:hAnsi="Times New Roman" w:cs="Times New Roman"/>
            <w:sz w:val="28"/>
            <w:szCs w:val="28"/>
          </w:rPr>
          <w:t>http://www.mediascope.ru/2199</w:t>
        </w:r>
      </w:hyperlink>
      <w:r w:rsidRPr="00FD02C7">
        <w:rPr>
          <w:rFonts w:ascii="Times New Roman" w:hAnsi="Times New Roman" w:cs="Times New Roman"/>
          <w:sz w:val="28"/>
          <w:szCs w:val="28"/>
        </w:rPr>
        <w:t xml:space="preserve"> (дата обращения: 11.01.2021).</w:t>
      </w:r>
    </w:p>
    <w:p w14:paraId="530B915F" w14:textId="77777777" w:rsidR="00332FD6" w:rsidRPr="00FD02C7" w:rsidRDefault="00332FD6" w:rsidP="00332FD6">
      <w:pPr>
        <w:pStyle w:val="a7"/>
        <w:numPr>
          <w:ilvl w:val="0"/>
          <w:numId w:val="39"/>
        </w:numPr>
        <w:spacing w:after="0"/>
        <w:ind w:left="0" w:firstLine="0"/>
        <w:jc w:val="both"/>
        <w:rPr>
          <w:rFonts w:ascii="Times New Roman" w:hAnsi="Times New Roman" w:cs="Times New Roman"/>
          <w:sz w:val="28"/>
          <w:szCs w:val="28"/>
          <w:lang w:val="en-US"/>
        </w:rPr>
      </w:pPr>
      <w:r w:rsidRPr="00FD02C7">
        <w:rPr>
          <w:rFonts w:ascii="Times New Roman" w:hAnsi="Times New Roman" w:cs="Times New Roman"/>
          <w:sz w:val="28"/>
          <w:szCs w:val="28"/>
          <w:lang w:val="en-US"/>
        </w:rPr>
        <w:lastRenderedPageBreak/>
        <w:t>Katz E., Gurevitch M., Haas H. On the Use of the Mass Media for Important Things // American Sociological Review. – 1973. – Vol. 38, № 2. – P. 164–181.</w:t>
      </w:r>
    </w:p>
    <w:p w14:paraId="7DD4D93A" w14:textId="77777777" w:rsidR="00332FD6" w:rsidRPr="00FD02C7" w:rsidRDefault="00332FD6" w:rsidP="00332FD6">
      <w:pPr>
        <w:pStyle w:val="a7"/>
        <w:numPr>
          <w:ilvl w:val="0"/>
          <w:numId w:val="39"/>
        </w:numPr>
        <w:spacing w:after="0"/>
        <w:ind w:left="0" w:firstLine="0"/>
        <w:jc w:val="both"/>
        <w:rPr>
          <w:rFonts w:ascii="Times New Roman" w:hAnsi="Times New Roman" w:cs="Times New Roman"/>
          <w:sz w:val="28"/>
          <w:szCs w:val="28"/>
          <w:lang w:val="en-US"/>
        </w:rPr>
      </w:pPr>
      <w:r w:rsidRPr="00FD02C7">
        <w:rPr>
          <w:rFonts w:ascii="Times New Roman" w:hAnsi="Times New Roman" w:cs="Times New Roman"/>
          <w:sz w:val="28"/>
          <w:szCs w:val="28"/>
          <w:lang w:val="en-US"/>
        </w:rPr>
        <w:t>Katz E., Blumler J.G., Gurevitch M. Uses and Gratifications Research // Public Opinion Quarterly. – 1973. – Vol. 37, № 4. – P. 509–523.</w:t>
      </w:r>
    </w:p>
    <w:p w14:paraId="699E7F9A" w14:textId="77777777" w:rsidR="00332FD6" w:rsidRPr="00FD02C7" w:rsidRDefault="00332FD6" w:rsidP="00332FD6">
      <w:pPr>
        <w:pStyle w:val="a7"/>
        <w:numPr>
          <w:ilvl w:val="0"/>
          <w:numId w:val="39"/>
        </w:numPr>
        <w:spacing w:after="0"/>
        <w:ind w:left="0" w:firstLine="0"/>
        <w:jc w:val="both"/>
        <w:rPr>
          <w:rFonts w:ascii="Times New Roman" w:hAnsi="Times New Roman" w:cs="Times New Roman"/>
          <w:sz w:val="28"/>
          <w:szCs w:val="28"/>
        </w:rPr>
      </w:pPr>
      <w:r w:rsidRPr="00FD02C7">
        <w:rPr>
          <w:rFonts w:ascii="Times New Roman" w:hAnsi="Times New Roman" w:cs="Times New Roman"/>
          <w:sz w:val="28"/>
          <w:szCs w:val="28"/>
        </w:rPr>
        <w:t>Тоффлер Э. Третья волна. – М.: АСТ, 2010.</w:t>
      </w:r>
    </w:p>
    <w:p w14:paraId="009228C4" w14:textId="77777777" w:rsidR="00332FD6" w:rsidRPr="00FD02C7" w:rsidRDefault="00332FD6" w:rsidP="00332FD6">
      <w:pPr>
        <w:pStyle w:val="a7"/>
        <w:numPr>
          <w:ilvl w:val="0"/>
          <w:numId w:val="39"/>
        </w:numPr>
        <w:spacing w:after="0"/>
        <w:ind w:left="0" w:firstLine="0"/>
        <w:jc w:val="both"/>
        <w:rPr>
          <w:rFonts w:ascii="Times New Roman" w:hAnsi="Times New Roman" w:cs="Times New Roman"/>
          <w:sz w:val="28"/>
          <w:szCs w:val="28"/>
        </w:rPr>
      </w:pPr>
      <w:r w:rsidRPr="00FD02C7">
        <w:rPr>
          <w:rFonts w:ascii="Times New Roman" w:hAnsi="Times New Roman" w:cs="Times New Roman"/>
          <w:sz w:val="28"/>
          <w:szCs w:val="28"/>
        </w:rPr>
        <w:t>Деникин А. К определению термина «партиципация» в контексте современных художественных практик // Наука телевидения и экранных искусств. – 2018. – № 14.1. – С. 58–79.</w:t>
      </w:r>
    </w:p>
    <w:p w14:paraId="02329750" w14:textId="77777777" w:rsidR="00332FD6" w:rsidRPr="00FD02C7" w:rsidRDefault="00332FD6" w:rsidP="00332FD6">
      <w:pPr>
        <w:pStyle w:val="a7"/>
        <w:numPr>
          <w:ilvl w:val="0"/>
          <w:numId w:val="39"/>
        </w:numPr>
        <w:spacing w:after="0"/>
        <w:ind w:left="0" w:firstLine="0"/>
        <w:jc w:val="both"/>
        <w:rPr>
          <w:rFonts w:ascii="Times New Roman" w:hAnsi="Times New Roman" w:cs="Times New Roman"/>
          <w:sz w:val="28"/>
          <w:szCs w:val="28"/>
          <w:lang w:val="en-US"/>
        </w:rPr>
      </w:pPr>
      <w:r w:rsidRPr="00FD02C7">
        <w:rPr>
          <w:rFonts w:ascii="Times New Roman" w:hAnsi="Times New Roman" w:cs="Times New Roman"/>
          <w:sz w:val="28"/>
          <w:szCs w:val="28"/>
          <w:lang w:val="en-US"/>
        </w:rPr>
        <w:t>Yang E. Downtown Browns: Interactive Web Series, Intersectionality and Intimacy // Henry Jenkins Blog: Confession on an ACA-FAN. – 2017. – [</w:t>
      </w:r>
      <w:r w:rsidRPr="00FD02C7">
        <w:rPr>
          <w:rFonts w:ascii="Times New Roman" w:hAnsi="Times New Roman" w:cs="Times New Roman"/>
          <w:sz w:val="28"/>
          <w:szCs w:val="28"/>
        </w:rPr>
        <w:t>Электронный</w:t>
      </w:r>
      <w:r w:rsidRPr="00FD02C7">
        <w:rPr>
          <w:rFonts w:ascii="Times New Roman" w:hAnsi="Times New Roman" w:cs="Times New Roman"/>
          <w:sz w:val="28"/>
          <w:szCs w:val="28"/>
          <w:lang w:val="en-US"/>
        </w:rPr>
        <w:t xml:space="preserve"> </w:t>
      </w:r>
      <w:r w:rsidRPr="00FD02C7">
        <w:rPr>
          <w:rFonts w:ascii="Times New Roman" w:hAnsi="Times New Roman" w:cs="Times New Roman"/>
          <w:sz w:val="28"/>
          <w:szCs w:val="28"/>
        </w:rPr>
        <w:t>ресурс</w:t>
      </w:r>
      <w:r w:rsidRPr="00FD02C7">
        <w:rPr>
          <w:rFonts w:ascii="Times New Roman" w:hAnsi="Times New Roman" w:cs="Times New Roman"/>
          <w:sz w:val="28"/>
          <w:szCs w:val="28"/>
          <w:lang w:val="en-US"/>
        </w:rPr>
        <w:t xml:space="preserve">]. – </w:t>
      </w:r>
      <w:r w:rsidRPr="00FD02C7">
        <w:rPr>
          <w:rFonts w:ascii="Times New Roman" w:hAnsi="Times New Roman" w:cs="Times New Roman"/>
          <w:sz w:val="28"/>
          <w:szCs w:val="28"/>
        </w:rPr>
        <w:t>Режим</w:t>
      </w:r>
      <w:r w:rsidRPr="00FD02C7">
        <w:rPr>
          <w:rFonts w:ascii="Times New Roman" w:hAnsi="Times New Roman" w:cs="Times New Roman"/>
          <w:sz w:val="28"/>
          <w:szCs w:val="28"/>
          <w:lang w:val="en-US"/>
        </w:rPr>
        <w:t xml:space="preserve"> </w:t>
      </w:r>
      <w:r w:rsidRPr="00FD02C7">
        <w:rPr>
          <w:rFonts w:ascii="Times New Roman" w:hAnsi="Times New Roman" w:cs="Times New Roman"/>
          <w:sz w:val="28"/>
          <w:szCs w:val="28"/>
        </w:rPr>
        <w:t>доступа</w:t>
      </w:r>
      <w:r w:rsidRPr="00FD02C7">
        <w:rPr>
          <w:rFonts w:ascii="Times New Roman" w:hAnsi="Times New Roman" w:cs="Times New Roman"/>
          <w:sz w:val="28"/>
          <w:szCs w:val="28"/>
          <w:lang w:val="en-US"/>
        </w:rPr>
        <w:t xml:space="preserve">: </w:t>
      </w:r>
      <w:hyperlink r:id="rId64" w:history="1">
        <w:r w:rsidRPr="00FD02C7">
          <w:rPr>
            <w:rStyle w:val="ac"/>
            <w:rFonts w:ascii="Times New Roman" w:hAnsi="Times New Roman" w:cs="Times New Roman"/>
            <w:sz w:val="28"/>
            <w:szCs w:val="28"/>
            <w:lang w:val="en-US"/>
          </w:rPr>
          <w:t>http://henryjenkins.org/blog/2017/04/downtown-browns-interactive-web-series-intersectionality-and-intimacy.html</w:t>
        </w:r>
      </w:hyperlink>
      <w:r w:rsidRPr="00FD02C7">
        <w:rPr>
          <w:rFonts w:ascii="Times New Roman" w:hAnsi="Times New Roman" w:cs="Times New Roman"/>
          <w:sz w:val="28"/>
          <w:szCs w:val="28"/>
          <w:lang w:val="en-US"/>
        </w:rPr>
        <w:t xml:space="preserve"> (</w:t>
      </w:r>
      <w:r w:rsidRPr="00FD02C7">
        <w:rPr>
          <w:rFonts w:ascii="Times New Roman" w:hAnsi="Times New Roman" w:cs="Times New Roman"/>
          <w:sz w:val="28"/>
          <w:szCs w:val="28"/>
        </w:rPr>
        <w:t>дата</w:t>
      </w:r>
      <w:r w:rsidRPr="00FD02C7">
        <w:rPr>
          <w:rFonts w:ascii="Times New Roman" w:hAnsi="Times New Roman" w:cs="Times New Roman"/>
          <w:sz w:val="28"/>
          <w:szCs w:val="28"/>
          <w:lang w:val="en-US"/>
        </w:rPr>
        <w:t xml:space="preserve"> </w:t>
      </w:r>
      <w:r w:rsidRPr="00FD02C7">
        <w:rPr>
          <w:rFonts w:ascii="Times New Roman" w:hAnsi="Times New Roman" w:cs="Times New Roman"/>
          <w:sz w:val="28"/>
          <w:szCs w:val="28"/>
        </w:rPr>
        <w:t>обращения</w:t>
      </w:r>
      <w:r w:rsidRPr="00FD02C7">
        <w:rPr>
          <w:rFonts w:ascii="Times New Roman" w:hAnsi="Times New Roman" w:cs="Times New Roman"/>
          <w:sz w:val="28"/>
          <w:szCs w:val="28"/>
          <w:lang w:val="en-US"/>
        </w:rPr>
        <w:t>: 22.10.2019).</w:t>
      </w:r>
    </w:p>
    <w:p w14:paraId="69E37CB4" w14:textId="77777777" w:rsidR="00332FD6" w:rsidRPr="00FD02C7" w:rsidRDefault="00332FD6" w:rsidP="00332FD6">
      <w:pPr>
        <w:pStyle w:val="a7"/>
        <w:numPr>
          <w:ilvl w:val="0"/>
          <w:numId w:val="39"/>
        </w:numPr>
        <w:spacing w:after="0"/>
        <w:ind w:left="0" w:firstLine="0"/>
        <w:jc w:val="both"/>
        <w:rPr>
          <w:rFonts w:ascii="Times New Roman" w:hAnsi="Times New Roman" w:cs="Times New Roman"/>
          <w:sz w:val="28"/>
          <w:szCs w:val="28"/>
          <w:lang w:val="en-US"/>
        </w:rPr>
      </w:pPr>
      <w:r w:rsidRPr="00FD02C7">
        <w:rPr>
          <w:rFonts w:ascii="Times New Roman" w:hAnsi="Times New Roman" w:cs="Times New Roman"/>
          <w:sz w:val="28"/>
          <w:szCs w:val="28"/>
          <w:lang w:val="en-US"/>
        </w:rPr>
        <w:t>Klein T. Web Series – Between Commercial and Non-Profit Seriality // Media Economies. Perspectives on American Cultural Practices / eds. Hartwig M., Keitel E., Süß G. – Trier: WVT Wissenschaftlicher Verlag Trier, 2014. – P. 3–14.</w:t>
      </w:r>
    </w:p>
    <w:p w14:paraId="5733E3E9" w14:textId="77777777" w:rsidR="00332FD6" w:rsidRPr="00FD02C7" w:rsidRDefault="00332FD6" w:rsidP="00332FD6">
      <w:pPr>
        <w:pStyle w:val="a7"/>
        <w:numPr>
          <w:ilvl w:val="0"/>
          <w:numId w:val="39"/>
        </w:numPr>
        <w:spacing w:after="0"/>
        <w:ind w:left="0" w:firstLine="0"/>
        <w:jc w:val="both"/>
        <w:rPr>
          <w:rFonts w:ascii="Times New Roman" w:hAnsi="Times New Roman" w:cs="Times New Roman"/>
          <w:sz w:val="28"/>
          <w:szCs w:val="28"/>
        </w:rPr>
      </w:pPr>
      <w:r w:rsidRPr="00FD02C7">
        <w:rPr>
          <w:rFonts w:ascii="Times New Roman" w:hAnsi="Times New Roman" w:cs="Times New Roman"/>
          <w:sz w:val="28"/>
          <w:szCs w:val="28"/>
        </w:rPr>
        <w:t xml:space="preserve">Бессмертная М. Первый интернет-сериал, или Как зритель стал соавтором сценария // Коммерсантъ. – 21 июня 2019. – [Электронный ресурс]. – Режим доступа: </w:t>
      </w:r>
      <w:hyperlink r:id="rId65" w:history="1">
        <w:r w:rsidRPr="00FD02C7">
          <w:rPr>
            <w:rStyle w:val="ac"/>
            <w:rFonts w:ascii="Times New Roman" w:hAnsi="Times New Roman" w:cs="Times New Roman"/>
            <w:sz w:val="28"/>
            <w:szCs w:val="28"/>
          </w:rPr>
          <w:t>https://www.kommersant.ru/doc/4002938</w:t>
        </w:r>
      </w:hyperlink>
    </w:p>
    <w:p w14:paraId="7CBB3D0E" w14:textId="77777777" w:rsidR="00332FD6" w:rsidRPr="00FD02C7" w:rsidRDefault="00332FD6" w:rsidP="00332FD6">
      <w:pPr>
        <w:pStyle w:val="a7"/>
        <w:numPr>
          <w:ilvl w:val="0"/>
          <w:numId w:val="39"/>
        </w:numPr>
        <w:spacing w:after="0"/>
        <w:ind w:left="0" w:firstLine="0"/>
        <w:jc w:val="both"/>
        <w:rPr>
          <w:rFonts w:ascii="Times New Roman" w:hAnsi="Times New Roman" w:cs="Times New Roman"/>
          <w:sz w:val="28"/>
          <w:szCs w:val="28"/>
          <w:lang w:val="en-US"/>
        </w:rPr>
      </w:pPr>
      <w:r w:rsidRPr="00FD02C7">
        <w:rPr>
          <w:rFonts w:ascii="Times New Roman" w:hAnsi="Times New Roman" w:cs="Times New Roman"/>
          <w:sz w:val="28"/>
          <w:szCs w:val="28"/>
          <w:lang w:val="en-US"/>
        </w:rPr>
        <w:t>Anderson C. Hollywood TV: The Studio System in the Fifties. – Austin: University of Texas Press, 1994.</w:t>
      </w:r>
    </w:p>
    <w:p w14:paraId="36223301" w14:textId="77777777" w:rsidR="00332FD6" w:rsidRPr="00FD02C7" w:rsidRDefault="00332FD6" w:rsidP="00332FD6">
      <w:pPr>
        <w:pStyle w:val="a7"/>
        <w:numPr>
          <w:ilvl w:val="0"/>
          <w:numId w:val="39"/>
        </w:numPr>
        <w:spacing w:after="0"/>
        <w:ind w:left="0" w:firstLine="0"/>
        <w:jc w:val="both"/>
        <w:rPr>
          <w:rFonts w:ascii="Times New Roman" w:hAnsi="Times New Roman" w:cs="Times New Roman"/>
          <w:sz w:val="28"/>
          <w:szCs w:val="28"/>
          <w:lang w:val="en-US"/>
        </w:rPr>
      </w:pPr>
      <w:r w:rsidRPr="00FD02C7">
        <w:rPr>
          <w:rFonts w:ascii="Times New Roman" w:hAnsi="Times New Roman" w:cs="Times New Roman"/>
          <w:sz w:val="28"/>
          <w:szCs w:val="28"/>
        </w:rPr>
        <w:t>Богомолов Ю. Телеэкран, серийность и проблемы художественного времени // Многосерийный телефильм: Истоки. Практика</w:t>
      </w:r>
      <w:r w:rsidRPr="00FD02C7">
        <w:rPr>
          <w:rFonts w:ascii="Times New Roman" w:hAnsi="Times New Roman" w:cs="Times New Roman"/>
          <w:sz w:val="28"/>
          <w:szCs w:val="28"/>
          <w:lang w:val="en-US"/>
        </w:rPr>
        <w:t xml:space="preserve">. </w:t>
      </w:r>
      <w:r w:rsidRPr="00FD02C7">
        <w:rPr>
          <w:rFonts w:ascii="Times New Roman" w:hAnsi="Times New Roman" w:cs="Times New Roman"/>
          <w:sz w:val="28"/>
          <w:szCs w:val="28"/>
        </w:rPr>
        <w:t>Перспективы</w:t>
      </w:r>
      <w:r w:rsidRPr="00FD02C7">
        <w:rPr>
          <w:rFonts w:ascii="Times New Roman" w:hAnsi="Times New Roman" w:cs="Times New Roman"/>
          <w:sz w:val="28"/>
          <w:szCs w:val="28"/>
          <w:lang w:val="en-US"/>
        </w:rPr>
        <w:t xml:space="preserve">. – </w:t>
      </w:r>
      <w:r w:rsidRPr="00FD02C7">
        <w:rPr>
          <w:rFonts w:ascii="Times New Roman" w:hAnsi="Times New Roman" w:cs="Times New Roman"/>
          <w:sz w:val="28"/>
          <w:szCs w:val="28"/>
        </w:rPr>
        <w:t>М</w:t>
      </w:r>
      <w:r w:rsidRPr="00FD02C7">
        <w:rPr>
          <w:rFonts w:ascii="Times New Roman" w:hAnsi="Times New Roman" w:cs="Times New Roman"/>
          <w:sz w:val="28"/>
          <w:szCs w:val="28"/>
          <w:lang w:val="en-US"/>
        </w:rPr>
        <w:t xml:space="preserve">.: </w:t>
      </w:r>
      <w:r w:rsidRPr="00FD02C7">
        <w:rPr>
          <w:rFonts w:ascii="Times New Roman" w:hAnsi="Times New Roman" w:cs="Times New Roman"/>
          <w:sz w:val="28"/>
          <w:szCs w:val="28"/>
        </w:rPr>
        <w:t>Искусство</w:t>
      </w:r>
      <w:r w:rsidRPr="00FD02C7">
        <w:rPr>
          <w:rFonts w:ascii="Times New Roman" w:hAnsi="Times New Roman" w:cs="Times New Roman"/>
          <w:sz w:val="28"/>
          <w:szCs w:val="28"/>
          <w:lang w:val="en-US"/>
        </w:rPr>
        <w:t xml:space="preserve">, 1976. – </w:t>
      </w:r>
      <w:r w:rsidRPr="00FD02C7">
        <w:rPr>
          <w:rFonts w:ascii="Times New Roman" w:hAnsi="Times New Roman" w:cs="Times New Roman"/>
          <w:sz w:val="28"/>
          <w:szCs w:val="28"/>
        </w:rPr>
        <w:t>С</w:t>
      </w:r>
      <w:r w:rsidRPr="00FD02C7">
        <w:rPr>
          <w:rFonts w:ascii="Times New Roman" w:hAnsi="Times New Roman" w:cs="Times New Roman"/>
          <w:sz w:val="28"/>
          <w:szCs w:val="28"/>
          <w:lang w:val="en-US"/>
        </w:rPr>
        <w:t>. 131–148.</w:t>
      </w:r>
    </w:p>
    <w:p w14:paraId="590B7D03" w14:textId="77777777" w:rsidR="00332FD6" w:rsidRPr="00FD02C7" w:rsidRDefault="00332FD6" w:rsidP="00332FD6">
      <w:pPr>
        <w:pStyle w:val="a7"/>
        <w:numPr>
          <w:ilvl w:val="0"/>
          <w:numId w:val="39"/>
        </w:numPr>
        <w:spacing w:after="0"/>
        <w:ind w:left="0" w:firstLine="0"/>
        <w:jc w:val="both"/>
        <w:rPr>
          <w:rFonts w:ascii="Times New Roman" w:hAnsi="Times New Roman" w:cs="Times New Roman"/>
          <w:sz w:val="28"/>
          <w:szCs w:val="28"/>
          <w:lang w:val="en-US"/>
        </w:rPr>
      </w:pPr>
      <w:r w:rsidRPr="00FD02C7">
        <w:rPr>
          <w:rFonts w:ascii="Times New Roman" w:hAnsi="Times New Roman" w:cs="Times New Roman"/>
          <w:sz w:val="28"/>
          <w:szCs w:val="28"/>
          <w:lang w:val="en-US"/>
        </w:rPr>
        <w:t>Hilmes M. Only Connect: A Cultural History of Broadcasting in the United States. – Belmont: Wadsworth, 1999.</w:t>
      </w:r>
    </w:p>
    <w:p w14:paraId="28C7B927" w14:textId="77777777" w:rsidR="00332FD6" w:rsidRPr="00FD02C7" w:rsidRDefault="00332FD6" w:rsidP="00332FD6">
      <w:pPr>
        <w:pStyle w:val="a7"/>
        <w:numPr>
          <w:ilvl w:val="0"/>
          <w:numId w:val="39"/>
        </w:numPr>
        <w:spacing w:after="0"/>
        <w:ind w:left="0" w:firstLine="0"/>
        <w:jc w:val="both"/>
        <w:rPr>
          <w:rFonts w:ascii="Times New Roman" w:hAnsi="Times New Roman" w:cs="Times New Roman"/>
          <w:sz w:val="28"/>
          <w:szCs w:val="28"/>
          <w:lang w:val="en-US"/>
        </w:rPr>
      </w:pPr>
      <w:r w:rsidRPr="00FD02C7">
        <w:rPr>
          <w:rFonts w:ascii="Times New Roman" w:hAnsi="Times New Roman" w:cs="Times New Roman"/>
          <w:sz w:val="28"/>
          <w:szCs w:val="28"/>
          <w:lang w:val="en-US"/>
        </w:rPr>
        <w:t>Holt J. Empires of Entertainment: Media Industries and the Politics of Deregulation, 1980–1996. – New Brunswick: Rutgers University Press, 2011.</w:t>
      </w:r>
    </w:p>
    <w:p w14:paraId="1116D793" w14:textId="77777777" w:rsidR="00332FD6" w:rsidRPr="00FD02C7" w:rsidRDefault="00332FD6" w:rsidP="00332FD6">
      <w:pPr>
        <w:pStyle w:val="a7"/>
        <w:numPr>
          <w:ilvl w:val="0"/>
          <w:numId w:val="39"/>
        </w:numPr>
        <w:spacing w:after="0"/>
        <w:ind w:left="0" w:firstLine="0"/>
        <w:jc w:val="both"/>
        <w:rPr>
          <w:rFonts w:ascii="Times New Roman" w:hAnsi="Times New Roman" w:cs="Times New Roman"/>
          <w:sz w:val="28"/>
          <w:szCs w:val="28"/>
          <w:lang w:val="en-US"/>
        </w:rPr>
      </w:pPr>
      <w:r w:rsidRPr="00FD02C7">
        <w:rPr>
          <w:rFonts w:ascii="Times New Roman" w:hAnsi="Times New Roman" w:cs="Times New Roman"/>
          <w:sz w:val="28"/>
          <w:szCs w:val="28"/>
          <w:lang w:val="en-US"/>
        </w:rPr>
        <w:t>Wasko J. Hollywood in the Information Age: Beyond the Silver Screen. – Cambridge: Polity Press, 1995.</w:t>
      </w:r>
    </w:p>
    <w:p w14:paraId="3458E40A" w14:textId="77777777" w:rsidR="00332FD6" w:rsidRPr="00FD02C7" w:rsidRDefault="00332FD6" w:rsidP="00332FD6">
      <w:pPr>
        <w:pStyle w:val="a7"/>
        <w:numPr>
          <w:ilvl w:val="0"/>
          <w:numId w:val="39"/>
        </w:numPr>
        <w:spacing w:after="0"/>
        <w:ind w:left="0" w:firstLine="0"/>
        <w:jc w:val="both"/>
        <w:rPr>
          <w:rFonts w:ascii="Times New Roman" w:hAnsi="Times New Roman" w:cs="Times New Roman"/>
          <w:sz w:val="28"/>
          <w:szCs w:val="28"/>
          <w:lang w:val="en-US"/>
        </w:rPr>
      </w:pPr>
      <w:r w:rsidRPr="00FD02C7">
        <w:rPr>
          <w:rFonts w:ascii="Times New Roman" w:hAnsi="Times New Roman" w:cs="Times New Roman"/>
          <w:sz w:val="28"/>
          <w:szCs w:val="28"/>
          <w:lang w:val="en-US"/>
        </w:rPr>
        <w:t>Mann D. Hollywood Independents: The Postwar Talent Takeover. – Minneapolis: University of Minnesota Press, 2008.</w:t>
      </w:r>
    </w:p>
    <w:p w14:paraId="513131F8" w14:textId="77777777" w:rsidR="00332FD6" w:rsidRPr="00FD02C7" w:rsidRDefault="00332FD6" w:rsidP="00332FD6">
      <w:pPr>
        <w:pStyle w:val="a7"/>
        <w:numPr>
          <w:ilvl w:val="0"/>
          <w:numId w:val="39"/>
        </w:numPr>
        <w:spacing w:after="0"/>
        <w:ind w:left="0" w:firstLine="0"/>
        <w:jc w:val="both"/>
        <w:rPr>
          <w:rFonts w:ascii="Times New Roman" w:hAnsi="Times New Roman" w:cs="Times New Roman"/>
          <w:sz w:val="28"/>
          <w:szCs w:val="28"/>
          <w:lang w:val="en-US"/>
        </w:rPr>
      </w:pPr>
      <w:r w:rsidRPr="00FD02C7">
        <w:rPr>
          <w:rFonts w:ascii="Times New Roman" w:hAnsi="Times New Roman" w:cs="Times New Roman"/>
          <w:sz w:val="28"/>
          <w:szCs w:val="28"/>
        </w:rPr>
        <w:t>Вартанов А. О характере многосерийного повествования // Многосерийный телефильм: Истоки. Практика</w:t>
      </w:r>
      <w:r w:rsidRPr="00FD02C7">
        <w:rPr>
          <w:rFonts w:ascii="Times New Roman" w:hAnsi="Times New Roman" w:cs="Times New Roman"/>
          <w:sz w:val="28"/>
          <w:szCs w:val="28"/>
          <w:lang w:val="en-US"/>
        </w:rPr>
        <w:t xml:space="preserve">. </w:t>
      </w:r>
      <w:r w:rsidRPr="00FD02C7">
        <w:rPr>
          <w:rFonts w:ascii="Times New Roman" w:hAnsi="Times New Roman" w:cs="Times New Roman"/>
          <w:sz w:val="28"/>
          <w:szCs w:val="28"/>
        </w:rPr>
        <w:t>Перспективы</w:t>
      </w:r>
      <w:r w:rsidRPr="00FD02C7">
        <w:rPr>
          <w:rFonts w:ascii="Times New Roman" w:hAnsi="Times New Roman" w:cs="Times New Roman"/>
          <w:sz w:val="28"/>
          <w:szCs w:val="28"/>
          <w:lang w:val="en-US"/>
        </w:rPr>
        <w:t xml:space="preserve">. – </w:t>
      </w:r>
      <w:r w:rsidRPr="00FD02C7">
        <w:rPr>
          <w:rFonts w:ascii="Times New Roman" w:hAnsi="Times New Roman" w:cs="Times New Roman"/>
          <w:sz w:val="28"/>
          <w:szCs w:val="28"/>
        </w:rPr>
        <w:t>М</w:t>
      </w:r>
      <w:r w:rsidRPr="00FD02C7">
        <w:rPr>
          <w:rFonts w:ascii="Times New Roman" w:hAnsi="Times New Roman" w:cs="Times New Roman"/>
          <w:sz w:val="28"/>
          <w:szCs w:val="28"/>
          <w:lang w:val="en-US"/>
        </w:rPr>
        <w:t xml:space="preserve">.: </w:t>
      </w:r>
      <w:r w:rsidRPr="00FD02C7">
        <w:rPr>
          <w:rFonts w:ascii="Times New Roman" w:hAnsi="Times New Roman" w:cs="Times New Roman"/>
          <w:sz w:val="28"/>
          <w:szCs w:val="28"/>
        </w:rPr>
        <w:t>Искусство</w:t>
      </w:r>
      <w:r w:rsidRPr="00FD02C7">
        <w:rPr>
          <w:rFonts w:ascii="Times New Roman" w:hAnsi="Times New Roman" w:cs="Times New Roman"/>
          <w:sz w:val="28"/>
          <w:szCs w:val="28"/>
          <w:lang w:val="en-US"/>
        </w:rPr>
        <w:t xml:space="preserve">, 1976. – </w:t>
      </w:r>
      <w:r w:rsidRPr="00FD02C7">
        <w:rPr>
          <w:rFonts w:ascii="Times New Roman" w:hAnsi="Times New Roman" w:cs="Times New Roman"/>
          <w:sz w:val="28"/>
          <w:szCs w:val="28"/>
        </w:rPr>
        <w:t>С</w:t>
      </w:r>
      <w:r w:rsidRPr="00FD02C7">
        <w:rPr>
          <w:rFonts w:ascii="Times New Roman" w:hAnsi="Times New Roman" w:cs="Times New Roman"/>
          <w:sz w:val="28"/>
          <w:szCs w:val="28"/>
          <w:lang w:val="en-US"/>
        </w:rPr>
        <w:t>. 95–109.</w:t>
      </w:r>
    </w:p>
    <w:p w14:paraId="6756C4DE" w14:textId="77777777" w:rsidR="00332FD6" w:rsidRPr="00FD02C7" w:rsidRDefault="00332FD6" w:rsidP="00332FD6">
      <w:pPr>
        <w:pStyle w:val="a7"/>
        <w:numPr>
          <w:ilvl w:val="0"/>
          <w:numId w:val="39"/>
        </w:numPr>
        <w:spacing w:after="0"/>
        <w:ind w:left="0" w:firstLine="0"/>
        <w:jc w:val="both"/>
        <w:rPr>
          <w:rFonts w:ascii="Times New Roman" w:hAnsi="Times New Roman" w:cs="Times New Roman"/>
          <w:sz w:val="28"/>
          <w:szCs w:val="28"/>
          <w:lang w:val="en-US"/>
        </w:rPr>
      </w:pPr>
      <w:r w:rsidRPr="00FD02C7">
        <w:rPr>
          <w:rFonts w:ascii="Times New Roman" w:hAnsi="Times New Roman" w:cs="Times New Roman"/>
          <w:sz w:val="28"/>
          <w:szCs w:val="28"/>
          <w:lang w:val="en-US"/>
        </w:rPr>
        <w:t>Klinger B. Beyond the Multiplex: Cinema, New Technologies, and the Home. – Berkeley: University of California Press, 2006.</w:t>
      </w:r>
    </w:p>
    <w:p w14:paraId="06CB6752" w14:textId="77777777" w:rsidR="00332FD6" w:rsidRPr="00FD02C7" w:rsidRDefault="00332FD6" w:rsidP="00332FD6">
      <w:pPr>
        <w:pStyle w:val="a7"/>
        <w:numPr>
          <w:ilvl w:val="0"/>
          <w:numId w:val="39"/>
        </w:numPr>
        <w:spacing w:after="0"/>
        <w:ind w:left="0" w:firstLine="0"/>
        <w:jc w:val="both"/>
        <w:rPr>
          <w:rFonts w:ascii="Times New Roman" w:hAnsi="Times New Roman" w:cs="Times New Roman"/>
          <w:sz w:val="28"/>
          <w:szCs w:val="28"/>
        </w:rPr>
      </w:pPr>
      <w:r w:rsidRPr="00FD02C7">
        <w:rPr>
          <w:rFonts w:ascii="Times New Roman" w:hAnsi="Times New Roman" w:cs="Times New Roman"/>
          <w:sz w:val="28"/>
          <w:szCs w:val="28"/>
        </w:rPr>
        <w:t xml:space="preserve">Федорова Е.С. Медиааскетизм в содержательно-понятийном и ценностном дискурсах цифровой культуры: логика реверсивности // [Электронный ресурс]. – Режим доступа: </w:t>
      </w:r>
      <w:hyperlink r:id="rId66" w:history="1">
        <w:r w:rsidRPr="00FD02C7">
          <w:rPr>
            <w:rStyle w:val="ac"/>
            <w:rFonts w:ascii="Times New Roman" w:hAnsi="Times New Roman" w:cs="Times New Roman"/>
            <w:sz w:val="28"/>
            <w:szCs w:val="28"/>
          </w:rPr>
          <w:t>https://cyberleninka.ru/article/n/mediaasketizm-v-soderzhatelno-ponyatiynom-i-tsennostnom-diskursah-tsifrovoy-kultury-logika-reversivnosti/viewer</w:t>
        </w:r>
      </w:hyperlink>
    </w:p>
    <w:p w14:paraId="44477321" w14:textId="77777777" w:rsidR="00332FD6" w:rsidRPr="00FD02C7" w:rsidRDefault="00332FD6" w:rsidP="00332FD6">
      <w:pPr>
        <w:pStyle w:val="a7"/>
        <w:numPr>
          <w:ilvl w:val="0"/>
          <w:numId w:val="39"/>
        </w:numPr>
        <w:spacing w:after="0"/>
        <w:ind w:left="0" w:firstLine="0"/>
        <w:jc w:val="both"/>
        <w:rPr>
          <w:rFonts w:ascii="Times New Roman" w:hAnsi="Times New Roman" w:cs="Times New Roman"/>
          <w:sz w:val="28"/>
          <w:szCs w:val="28"/>
        </w:rPr>
      </w:pPr>
      <w:r w:rsidRPr="00FD02C7">
        <w:rPr>
          <w:rFonts w:ascii="Times New Roman" w:hAnsi="Times New Roman" w:cs="Times New Roman"/>
          <w:sz w:val="28"/>
          <w:szCs w:val="28"/>
        </w:rPr>
        <w:lastRenderedPageBreak/>
        <w:t>Харченко А.И. Веб-сериал как новый жанр киноиндустрии // Научная палитра. – 2014. – № 1(3). – С. 117–120.</w:t>
      </w:r>
    </w:p>
    <w:p w14:paraId="041897A0" w14:textId="77777777" w:rsidR="00332FD6" w:rsidRPr="00FD02C7" w:rsidRDefault="00332FD6" w:rsidP="00332FD6">
      <w:pPr>
        <w:pStyle w:val="a7"/>
        <w:numPr>
          <w:ilvl w:val="0"/>
          <w:numId w:val="39"/>
        </w:numPr>
        <w:spacing w:after="0"/>
        <w:ind w:left="0" w:firstLine="0"/>
        <w:jc w:val="both"/>
        <w:rPr>
          <w:rFonts w:ascii="Times New Roman" w:hAnsi="Times New Roman" w:cs="Times New Roman"/>
          <w:sz w:val="28"/>
          <w:szCs w:val="28"/>
          <w:lang w:val="en-US"/>
        </w:rPr>
      </w:pPr>
      <w:r w:rsidRPr="00FD02C7">
        <w:rPr>
          <w:rFonts w:ascii="Times New Roman" w:hAnsi="Times New Roman" w:cs="Times New Roman"/>
          <w:sz w:val="28"/>
          <w:szCs w:val="28"/>
          <w:lang w:val="en-US"/>
        </w:rPr>
        <w:t>Rohan V. The Spot: A Cyber Soap Opera // The Record. – 1996.</w:t>
      </w:r>
    </w:p>
    <w:p w14:paraId="3E7D9869" w14:textId="77777777" w:rsidR="00332FD6" w:rsidRPr="00FD02C7" w:rsidRDefault="00332FD6" w:rsidP="00332FD6">
      <w:pPr>
        <w:pStyle w:val="a7"/>
        <w:numPr>
          <w:ilvl w:val="0"/>
          <w:numId w:val="39"/>
        </w:numPr>
        <w:spacing w:after="0"/>
        <w:ind w:left="0" w:firstLine="0"/>
        <w:jc w:val="both"/>
        <w:rPr>
          <w:rFonts w:ascii="Times New Roman" w:hAnsi="Times New Roman" w:cs="Times New Roman"/>
          <w:sz w:val="28"/>
          <w:szCs w:val="28"/>
        </w:rPr>
      </w:pPr>
      <w:r w:rsidRPr="00FD02C7">
        <w:rPr>
          <w:rFonts w:ascii="Times New Roman" w:hAnsi="Times New Roman" w:cs="Times New Roman"/>
          <w:sz w:val="28"/>
          <w:szCs w:val="28"/>
        </w:rPr>
        <w:t>Гровер Э. Скотт Закарин рассказывает об инновациях новой сети «Rush It Network» и её взаимосвязанном онлайн-контенте // IndieWire.</w:t>
      </w:r>
    </w:p>
    <w:p w14:paraId="734CD254" w14:textId="77777777" w:rsidR="00332FD6" w:rsidRPr="00FD02C7" w:rsidRDefault="00332FD6" w:rsidP="00332FD6">
      <w:pPr>
        <w:pStyle w:val="a7"/>
        <w:numPr>
          <w:ilvl w:val="0"/>
          <w:numId w:val="39"/>
        </w:numPr>
        <w:spacing w:after="0"/>
        <w:ind w:left="0" w:firstLine="0"/>
        <w:jc w:val="both"/>
        <w:rPr>
          <w:rFonts w:ascii="Times New Roman" w:hAnsi="Times New Roman" w:cs="Times New Roman"/>
          <w:sz w:val="28"/>
          <w:szCs w:val="28"/>
        </w:rPr>
      </w:pPr>
      <w:r w:rsidRPr="00FD02C7">
        <w:rPr>
          <w:rFonts w:ascii="Times New Roman" w:hAnsi="Times New Roman" w:cs="Times New Roman"/>
          <w:sz w:val="28"/>
          <w:szCs w:val="28"/>
        </w:rPr>
        <w:t>Кириллова Н.Б. От медиакультуры к медиалогии // Культурологический журнал. – 2011. – № 4. – С. 1–16.</w:t>
      </w:r>
    </w:p>
    <w:p w14:paraId="652DC6B7" w14:textId="77777777" w:rsidR="00332FD6" w:rsidRPr="00FD02C7" w:rsidRDefault="00332FD6" w:rsidP="00332FD6">
      <w:pPr>
        <w:pStyle w:val="a7"/>
        <w:numPr>
          <w:ilvl w:val="0"/>
          <w:numId w:val="39"/>
        </w:numPr>
        <w:spacing w:after="0"/>
        <w:ind w:left="0" w:firstLine="0"/>
        <w:jc w:val="both"/>
        <w:rPr>
          <w:rFonts w:ascii="Times New Roman" w:hAnsi="Times New Roman" w:cs="Times New Roman"/>
          <w:sz w:val="28"/>
          <w:szCs w:val="28"/>
          <w:lang w:val="en-US"/>
        </w:rPr>
      </w:pPr>
      <w:r w:rsidRPr="00FD02C7">
        <w:rPr>
          <w:rFonts w:ascii="Times New Roman" w:hAnsi="Times New Roman" w:cs="Times New Roman"/>
          <w:sz w:val="28"/>
          <w:szCs w:val="28"/>
          <w:lang w:val="en-US"/>
        </w:rPr>
        <w:t>Kramer A. Out, digital “Spot”: Web serial opera may get the wash // Atlanta Journal-Constitution. – 1997. – January 9. – P. 07C.</w:t>
      </w:r>
    </w:p>
    <w:p w14:paraId="282D5165" w14:textId="77777777" w:rsidR="00332FD6" w:rsidRPr="00FD02C7" w:rsidRDefault="00332FD6" w:rsidP="00332FD6">
      <w:pPr>
        <w:pStyle w:val="a7"/>
        <w:numPr>
          <w:ilvl w:val="0"/>
          <w:numId w:val="39"/>
        </w:numPr>
        <w:spacing w:after="0"/>
        <w:ind w:left="0" w:firstLine="0"/>
        <w:jc w:val="both"/>
        <w:rPr>
          <w:rFonts w:ascii="Times New Roman" w:hAnsi="Times New Roman" w:cs="Times New Roman"/>
          <w:sz w:val="28"/>
          <w:szCs w:val="28"/>
          <w:lang w:val="en-US"/>
        </w:rPr>
      </w:pPr>
      <w:r w:rsidRPr="00FD02C7">
        <w:rPr>
          <w:rFonts w:ascii="Times New Roman" w:hAnsi="Times New Roman" w:cs="Times New Roman"/>
          <w:sz w:val="28"/>
          <w:szCs w:val="28"/>
          <w:lang w:val="en-US"/>
        </w:rPr>
        <w:t>Barbashin M.Yu. Theoretical Aspects of Culture Transformation. – 2012.</w:t>
      </w:r>
    </w:p>
    <w:p w14:paraId="6D984D48" w14:textId="77777777" w:rsidR="00332FD6" w:rsidRPr="00FD02C7" w:rsidRDefault="00332FD6" w:rsidP="00332FD6">
      <w:pPr>
        <w:pStyle w:val="a7"/>
        <w:numPr>
          <w:ilvl w:val="0"/>
          <w:numId w:val="39"/>
        </w:numPr>
        <w:spacing w:after="0"/>
        <w:ind w:left="0" w:firstLine="0"/>
        <w:jc w:val="both"/>
        <w:rPr>
          <w:rFonts w:ascii="Times New Roman" w:hAnsi="Times New Roman" w:cs="Times New Roman"/>
          <w:sz w:val="28"/>
          <w:szCs w:val="28"/>
          <w:lang w:val="en-US"/>
        </w:rPr>
      </w:pPr>
      <w:r w:rsidRPr="00FD02C7">
        <w:rPr>
          <w:rFonts w:ascii="Times New Roman" w:hAnsi="Times New Roman" w:cs="Times New Roman"/>
          <w:sz w:val="28"/>
          <w:szCs w:val="28"/>
        </w:rPr>
        <w:t>Барлыбаева</w:t>
      </w:r>
      <w:r w:rsidRPr="00FD02C7">
        <w:rPr>
          <w:rFonts w:ascii="Times New Roman" w:hAnsi="Times New Roman" w:cs="Times New Roman"/>
          <w:sz w:val="28"/>
          <w:szCs w:val="28"/>
          <w:lang w:val="en-US"/>
        </w:rPr>
        <w:t xml:space="preserve"> </w:t>
      </w:r>
      <w:r w:rsidRPr="00FD02C7">
        <w:rPr>
          <w:rFonts w:ascii="Times New Roman" w:hAnsi="Times New Roman" w:cs="Times New Roman"/>
          <w:sz w:val="28"/>
          <w:szCs w:val="28"/>
        </w:rPr>
        <w:t>С</w:t>
      </w:r>
      <w:r w:rsidRPr="00FD02C7">
        <w:rPr>
          <w:rFonts w:ascii="Times New Roman" w:hAnsi="Times New Roman" w:cs="Times New Roman"/>
          <w:sz w:val="28"/>
          <w:szCs w:val="28"/>
          <w:lang w:val="en-US"/>
        </w:rPr>
        <w:t>.</w:t>
      </w:r>
      <w:r w:rsidRPr="00FD02C7">
        <w:rPr>
          <w:rFonts w:ascii="Times New Roman" w:hAnsi="Times New Roman" w:cs="Times New Roman"/>
          <w:sz w:val="28"/>
          <w:szCs w:val="28"/>
        </w:rPr>
        <w:t>Х</w:t>
      </w:r>
      <w:r w:rsidRPr="00FD02C7">
        <w:rPr>
          <w:rFonts w:ascii="Times New Roman" w:hAnsi="Times New Roman" w:cs="Times New Roman"/>
          <w:sz w:val="28"/>
          <w:szCs w:val="28"/>
          <w:lang w:val="en-US"/>
        </w:rPr>
        <w:t xml:space="preserve">. Transformation of mass media in the modern Kazakhstan // </w:t>
      </w:r>
      <w:r w:rsidRPr="00FD02C7">
        <w:rPr>
          <w:rFonts w:ascii="Times New Roman" w:hAnsi="Times New Roman" w:cs="Times New Roman"/>
          <w:sz w:val="28"/>
          <w:szCs w:val="28"/>
        </w:rPr>
        <w:t>Вестник</w:t>
      </w:r>
      <w:r w:rsidRPr="00FD02C7">
        <w:rPr>
          <w:rFonts w:ascii="Times New Roman" w:hAnsi="Times New Roman" w:cs="Times New Roman"/>
          <w:sz w:val="28"/>
          <w:szCs w:val="28"/>
          <w:lang w:val="en-US"/>
        </w:rPr>
        <w:t xml:space="preserve"> </w:t>
      </w:r>
      <w:r w:rsidRPr="00FD02C7">
        <w:rPr>
          <w:rFonts w:ascii="Times New Roman" w:hAnsi="Times New Roman" w:cs="Times New Roman"/>
          <w:sz w:val="28"/>
          <w:szCs w:val="28"/>
        </w:rPr>
        <w:t>Казахского</w:t>
      </w:r>
      <w:r w:rsidRPr="00FD02C7">
        <w:rPr>
          <w:rFonts w:ascii="Times New Roman" w:hAnsi="Times New Roman" w:cs="Times New Roman"/>
          <w:sz w:val="28"/>
          <w:szCs w:val="28"/>
          <w:lang w:val="en-US"/>
        </w:rPr>
        <w:t xml:space="preserve"> </w:t>
      </w:r>
      <w:r w:rsidRPr="00FD02C7">
        <w:rPr>
          <w:rFonts w:ascii="Times New Roman" w:hAnsi="Times New Roman" w:cs="Times New Roman"/>
          <w:sz w:val="28"/>
          <w:szCs w:val="28"/>
        </w:rPr>
        <w:t>национального</w:t>
      </w:r>
      <w:r w:rsidRPr="00FD02C7">
        <w:rPr>
          <w:rFonts w:ascii="Times New Roman" w:hAnsi="Times New Roman" w:cs="Times New Roman"/>
          <w:sz w:val="28"/>
          <w:szCs w:val="28"/>
          <w:lang w:val="en-US"/>
        </w:rPr>
        <w:t xml:space="preserve"> </w:t>
      </w:r>
      <w:r w:rsidRPr="00FD02C7">
        <w:rPr>
          <w:rFonts w:ascii="Times New Roman" w:hAnsi="Times New Roman" w:cs="Times New Roman"/>
          <w:sz w:val="28"/>
          <w:szCs w:val="28"/>
        </w:rPr>
        <w:t>университета</w:t>
      </w:r>
      <w:r w:rsidRPr="00FD02C7">
        <w:rPr>
          <w:rFonts w:ascii="Times New Roman" w:hAnsi="Times New Roman" w:cs="Times New Roman"/>
          <w:sz w:val="28"/>
          <w:szCs w:val="28"/>
          <w:lang w:val="en-US"/>
        </w:rPr>
        <w:t xml:space="preserve"> </w:t>
      </w:r>
      <w:r w:rsidRPr="00FD02C7">
        <w:rPr>
          <w:rFonts w:ascii="Times New Roman" w:hAnsi="Times New Roman" w:cs="Times New Roman"/>
          <w:sz w:val="28"/>
          <w:szCs w:val="28"/>
        </w:rPr>
        <w:t>им</w:t>
      </w:r>
      <w:r w:rsidRPr="00FD02C7">
        <w:rPr>
          <w:rFonts w:ascii="Times New Roman" w:hAnsi="Times New Roman" w:cs="Times New Roman"/>
          <w:sz w:val="28"/>
          <w:szCs w:val="28"/>
          <w:lang w:val="en-US"/>
        </w:rPr>
        <w:t xml:space="preserve">. </w:t>
      </w:r>
      <w:r w:rsidRPr="00FD02C7">
        <w:rPr>
          <w:rFonts w:ascii="Times New Roman" w:hAnsi="Times New Roman" w:cs="Times New Roman"/>
          <w:sz w:val="28"/>
          <w:szCs w:val="28"/>
        </w:rPr>
        <w:t>Аль</w:t>
      </w:r>
      <w:r w:rsidRPr="00FD02C7">
        <w:rPr>
          <w:rFonts w:ascii="Times New Roman" w:hAnsi="Times New Roman" w:cs="Times New Roman"/>
          <w:sz w:val="28"/>
          <w:szCs w:val="28"/>
          <w:lang w:val="en-US"/>
        </w:rPr>
        <w:t>-</w:t>
      </w:r>
      <w:r w:rsidRPr="00FD02C7">
        <w:rPr>
          <w:rFonts w:ascii="Times New Roman" w:hAnsi="Times New Roman" w:cs="Times New Roman"/>
          <w:sz w:val="28"/>
          <w:szCs w:val="28"/>
        </w:rPr>
        <w:t>Фараби</w:t>
      </w:r>
      <w:r w:rsidRPr="00FD02C7">
        <w:rPr>
          <w:rFonts w:ascii="Times New Roman" w:hAnsi="Times New Roman" w:cs="Times New Roman"/>
          <w:sz w:val="28"/>
          <w:szCs w:val="28"/>
          <w:lang w:val="en-US"/>
        </w:rPr>
        <w:t xml:space="preserve">. </w:t>
      </w:r>
      <w:r w:rsidRPr="00FD02C7">
        <w:rPr>
          <w:rFonts w:ascii="Times New Roman" w:hAnsi="Times New Roman" w:cs="Times New Roman"/>
          <w:sz w:val="28"/>
          <w:szCs w:val="28"/>
        </w:rPr>
        <w:t>Серия</w:t>
      </w:r>
      <w:r w:rsidRPr="00FD02C7">
        <w:rPr>
          <w:rFonts w:ascii="Times New Roman" w:hAnsi="Times New Roman" w:cs="Times New Roman"/>
          <w:sz w:val="28"/>
          <w:szCs w:val="28"/>
          <w:lang w:val="en-US"/>
        </w:rPr>
        <w:t xml:space="preserve"> </w:t>
      </w:r>
      <w:r w:rsidRPr="00FD02C7">
        <w:rPr>
          <w:rFonts w:ascii="Times New Roman" w:hAnsi="Times New Roman" w:cs="Times New Roman"/>
          <w:sz w:val="28"/>
          <w:szCs w:val="28"/>
        </w:rPr>
        <w:t>журналистики</w:t>
      </w:r>
      <w:r w:rsidRPr="00FD02C7">
        <w:rPr>
          <w:rFonts w:ascii="Times New Roman" w:hAnsi="Times New Roman" w:cs="Times New Roman"/>
          <w:sz w:val="28"/>
          <w:szCs w:val="28"/>
          <w:lang w:val="en-US"/>
        </w:rPr>
        <w:t xml:space="preserve">. – 2023. – </w:t>
      </w:r>
      <w:r w:rsidRPr="00FD02C7">
        <w:rPr>
          <w:rFonts w:ascii="Times New Roman" w:hAnsi="Times New Roman" w:cs="Times New Roman"/>
          <w:sz w:val="28"/>
          <w:szCs w:val="28"/>
        </w:rPr>
        <w:t>Т</w:t>
      </w:r>
      <w:r w:rsidRPr="00FD02C7">
        <w:rPr>
          <w:rFonts w:ascii="Times New Roman" w:hAnsi="Times New Roman" w:cs="Times New Roman"/>
          <w:sz w:val="28"/>
          <w:szCs w:val="28"/>
          <w:lang w:val="en-US"/>
        </w:rPr>
        <w:t xml:space="preserve">. 69, № 3. – </w:t>
      </w:r>
      <w:r w:rsidRPr="00FD02C7">
        <w:rPr>
          <w:rFonts w:ascii="Times New Roman" w:hAnsi="Times New Roman" w:cs="Times New Roman"/>
          <w:sz w:val="28"/>
          <w:szCs w:val="28"/>
        </w:rPr>
        <w:t>С</w:t>
      </w:r>
      <w:r w:rsidRPr="00FD02C7">
        <w:rPr>
          <w:rFonts w:ascii="Times New Roman" w:hAnsi="Times New Roman" w:cs="Times New Roman"/>
          <w:sz w:val="28"/>
          <w:szCs w:val="28"/>
          <w:lang w:val="en-US"/>
        </w:rPr>
        <w:t>. 67–73.</w:t>
      </w:r>
    </w:p>
    <w:p w14:paraId="06D9A8D6" w14:textId="77777777" w:rsidR="00332FD6" w:rsidRPr="00FD02C7" w:rsidRDefault="00332FD6" w:rsidP="00332FD6">
      <w:pPr>
        <w:pStyle w:val="a7"/>
        <w:numPr>
          <w:ilvl w:val="0"/>
          <w:numId w:val="39"/>
        </w:numPr>
        <w:spacing w:after="0"/>
        <w:ind w:left="0" w:firstLine="0"/>
        <w:jc w:val="both"/>
        <w:rPr>
          <w:rFonts w:ascii="Times New Roman" w:hAnsi="Times New Roman" w:cs="Times New Roman"/>
          <w:sz w:val="28"/>
          <w:szCs w:val="28"/>
          <w:lang w:val="en-US"/>
        </w:rPr>
      </w:pPr>
      <w:r w:rsidRPr="00FD02C7">
        <w:rPr>
          <w:rFonts w:ascii="Times New Roman" w:hAnsi="Times New Roman" w:cs="Times New Roman"/>
          <w:sz w:val="28"/>
          <w:szCs w:val="28"/>
          <w:lang w:val="en-US"/>
        </w:rPr>
        <w:t>Graser M. Play or pay: Networks eye new website uses // Variety. – 1998. – September 14–20. – P. 27.</w:t>
      </w:r>
    </w:p>
    <w:p w14:paraId="672EDFF3" w14:textId="77777777" w:rsidR="00332FD6" w:rsidRPr="00FD02C7" w:rsidRDefault="00332FD6" w:rsidP="00332FD6">
      <w:pPr>
        <w:pStyle w:val="a7"/>
        <w:numPr>
          <w:ilvl w:val="0"/>
          <w:numId w:val="39"/>
        </w:numPr>
        <w:spacing w:after="0"/>
        <w:ind w:left="0" w:firstLine="0"/>
        <w:jc w:val="both"/>
        <w:rPr>
          <w:rFonts w:ascii="Times New Roman" w:hAnsi="Times New Roman" w:cs="Times New Roman"/>
          <w:sz w:val="28"/>
          <w:szCs w:val="28"/>
          <w:lang w:val="en-US"/>
        </w:rPr>
      </w:pPr>
      <w:r w:rsidRPr="00FD02C7">
        <w:rPr>
          <w:rFonts w:ascii="Times New Roman" w:hAnsi="Times New Roman" w:cs="Times New Roman"/>
          <w:sz w:val="28"/>
          <w:szCs w:val="28"/>
          <w:lang w:val="en-US"/>
        </w:rPr>
        <w:t>Pshenayeva E.B., Urazbayeva S.N., Karibayeva G. The impact of corruption on the development of the film industry: the case of Kazakhstan // Studies in Russian and Soviet Cinema. – 2025. – 28 Aug. – P. 1–18.</w:t>
      </w:r>
    </w:p>
    <w:p w14:paraId="0C524EB0" w14:textId="77777777" w:rsidR="00332FD6" w:rsidRPr="00FD02C7" w:rsidRDefault="00332FD6" w:rsidP="00332FD6">
      <w:pPr>
        <w:pStyle w:val="a7"/>
        <w:numPr>
          <w:ilvl w:val="0"/>
          <w:numId w:val="39"/>
        </w:numPr>
        <w:spacing w:after="0"/>
        <w:ind w:left="0" w:firstLine="0"/>
        <w:jc w:val="both"/>
        <w:rPr>
          <w:rFonts w:ascii="Times New Roman" w:hAnsi="Times New Roman" w:cs="Times New Roman"/>
          <w:sz w:val="28"/>
          <w:szCs w:val="28"/>
        </w:rPr>
      </w:pPr>
      <w:r w:rsidRPr="00FD02C7">
        <w:rPr>
          <w:rFonts w:ascii="Times New Roman" w:hAnsi="Times New Roman" w:cs="Times New Roman"/>
          <w:sz w:val="28"/>
          <w:szCs w:val="28"/>
        </w:rPr>
        <w:t xml:space="preserve">Григорьева Н. «Кармилла»: как веб-сериал про вампиршу-лесбиянку стал полнометражным фильмом // The Digital Reporter. – 2017. – 29 октября. – [Электронный ресурс]. – Режим доступа: </w:t>
      </w:r>
      <w:hyperlink r:id="rId67" w:history="1">
        <w:r w:rsidRPr="00FD02C7">
          <w:rPr>
            <w:rStyle w:val="ac"/>
            <w:rFonts w:ascii="Times New Roman" w:hAnsi="Times New Roman" w:cs="Times New Roman"/>
            <w:sz w:val="28"/>
            <w:szCs w:val="28"/>
          </w:rPr>
          <w:t>https://digitalreporter.ru/news.php?id=31</w:t>
        </w:r>
      </w:hyperlink>
      <w:r w:rsidRPr="00FD02C7">
        <w:rPr>
          <w:rFonts w:ascii="Times New Roman" w:hAnsi="Times New Roman" w:cs="Times New Roman"/>
          <w:sz w:val="28"/>
          <w:szCs w:val="28"/>
        </w:rPr>
        <w:t xml:space="preserve"> (дата обращения: 18.10.2019). digitalreporter.ru</w:t>
      </w:r>
    </w:p>
    <w:p w14:paraId="4CA16E82" w14:textId="77777777" w:rsidR="00332FD6" w:rsidRPr="00FD02C7" w:rsidRDefault="00332FD6" w:rsidP="00332FD6">
      <w:pPr>
        <w:pStyle w:val="a7"/>
        <w:numPr>
          <w:ilvl w:val="0"/>
          <w:numId w:val="39"/>
        </w:numPr>
        <w:spacing w:after="0"/>
        <w:ind w:left="0" w:firstLine="0"/>
        <w:jc w:val="both"/>
        <w:rPr>
          <w:rFonts w:ascii="Times New Roman" w:hAnsi="Times New Roman" w:cs="Times New Roman"/>
          <w:sz w:val="28"/>
          <w:szCs w:val="28"/>
          <w:lang w:val="en-US"/>
        </w:rPr>
      </w:pPr>
      <w:r w:rsidRPr="00FD02C7">
        <w:rPr>
          <w:rFonts w:ascii="Times New Roman" w:hAnsi="Times New Roman" w:cs="Times New Roman"/>
          <w:sz w:val="28"/>
          <w:szCs w:val="28"/>
          <w:lang w:val="en-US"/>
        </w:rPr>
        <w:t>Gitlin T. Inside prime time. – New York: Pantheon Books, 1983. – P. 14.</w:t>
      </w:r>
    </w:p>
    <w:p w14:paraId="68195062" w14:textId="77777777" w:rsidR="00332FD6" w:rsidRPr="00FD02C7" w:rsidRDefault="00332FD6" w:rsidP="00332FD6">
      <w:pPr>
        <w:pStyle w:val="a7"/>
        <w:numPr>
          <w:ilvl w:val="0"/>
          <w:numId w:val="39"/>
        </w:numPr>
        <w:spacing w:after="0"/>
        <w:ind w:left="0" w:firstLine="0"/>
        <w:jc w:val="both"/>
        <w:rPr>
          <w:rFonts w:ascii="Times New Roman" w:hAnsi="Times New Roman" w:cs="Times New Roman"/>
          <w:sz w:val="28"/>
          <w:szCs w:val="28"/>
          <w:lang w:val="en-US"/>
        </w:rPr>
      </w:pPr>
      <w:r w:rsidRPr="00FD02C7">
        <w:rPr>
          <w:rFonts w:ascii="Times New Roman" w:hAnsi="Times New Roman" w:cs="Times New Roman"/>
          <w:sz w:val="28"/>
          <w:szCs w:val="28"/>
          <w:lang w:val="en-US"/>
        </w:rPr>
        <w:t>Epstein G.A. Financialization and the World Economy. – Cheltenham: Edward Elgar Publishing, 2005. – 456 p.</w:t>
      </w:r>
    </w:p>
    <w:p w14:paraId="2E2DB3AB" w14:textId="77777777" w:rsidR="00332FD6" w:rsidRPr="00FD02C7" w:rsidRDefault="00332FD6" w:rsidP="00332FD6">
      <w:pPr>
        <w:pStyle w:val="a7"/>
        <w:numPr>
          <w:ilvl w:val="0"/>
          <w:numId w:val="39"/>
        </w:numPr>
        <w:spacing w:after="0"/>
        <w:ind w:left="0" w:firstLine="0"/>
        <w:jc w:val="both"/>
        <w:rPr>
          <w:rFonts w:ascii="Times New Roman" w:hAnsi="Times New Roman" w:cs="Times New Roman"/>
          <w:sz w:val="28"/>
          <w:szCs w:val="28"/>
        </w:rPr>
      </w:pPr>
      <w:r w:rsidRPr="00FD02C7">
        <w:rPr>
          <w:rFonts w:ascii="Times New Roman" w:hAnsi="Times New Roman" w:cs="Times New Roman"/>
          <w:sz w:val="28"/>
          <w:szCs w:val="28"/>
        </w:rPr>
        <w:t xml:space="preserve">Трусова Е. Феномен веб-сериала: особенности формата и как на нем заработать // [Электронный ресурс]. – 15 апреля 2022. – Режим доступа: </w:t>
      </w:r>
      <w:hyperlink r:id="rId68" w:history="1">
        <w:r w:rsidRPr="00FD02C7">
          <w:rPr>
            <w:rStyle w:val="ac"/>
            <w:rFonts w:ascii="Times New Roman" w:hAnsi="Times New Roman" w:cs="Times New Roman"/>
            <w:sz w:val="28"/>
            <w:szCs w:val="28"/>
          </w:rPr>
          <w:t>https://www.proficinema.com/questions-problems/articles/detail.php?ID=353309</w:t>
        </w:r>
      </w:hyperlink>
    </w:p>
    <w:p w14:paraId="2A526876" w14:textId="77777777" w:rsidR="00332FD6" w:rsidRPr="00FD02C7" w:rsidRDefault="00332FD6" w:rsidP="00332FD6">
      <w:pPr>
        <w:pStyle w:val="a7"/>
        <w:numPr>
          <w:ilvl w:val="0"/>
          <w:numId w:val="39"/>
        </w:numPr>
        <w:spacing w:after="0"/>
        <w:ind w:left="0" w:firstLine="0"/>
        <w:jc w:val="both"/>
        <w:rPr>
          <w:rFonts w:ascii="Times New Roman" w:hAnsi="Times New Roman" w:cs="Times New Roman"/>
          <w:sz w:val="28"/>
          <w:szCs w:val="28"/>
        </w:rPr>
      </w:pPr>
      <w:r w:rsidRPr="00FD02C7">
        <w:rPr>
          <w:rFonts w:ascii="Times New Roman" w:hAnsi="Times New Roman" w:cs="Times New Roman"/>
          <w:sz w:val="28"/>
          <w:szCs w:val="28"/>
        </w:rPr>
        <w:t xml:space="preserve">Чжу Бокунь. Обзор основных жанров китайских телесериалов // Вестник Московского университета. Серия 13: Востоковедение. – 2020. – № 4. – С. 112–126. – [Электронный ресурс]. – Режим доступа: </w:t>
      </w:r>
      <w:hyperlink r:id="rId69" w:history="1">
        <w:r w:rsidRPr="00FD02C7">
          <w:rPr>
            <w:rStyle w:val="ac"/>
            <w:rFonts w:ascii="Times New Roman" w:hAnsi="Times New Roman" w:cs="Times New Roman"/>
            <w:sz w:val="28"/>
            <w:szCs w:val="28"/>
          </w:rPr>
          <w:t>https://cyberleninka.ru/article/n/obzor-osnovnyh-zhanrov-kitayskih-teleserialov/viewer</w:t>
        </w:r>
      </w:hyperlink>
    </w:p>
    <w:p w14:paraId="367E3954" w14:textId="77777777" w:rsidR="00332FD6" w:rsidRPr="00FD02C7" w:rsidRDefault="00332FD6" w:rsidP="00332FD6">
      <w:pPr>
        <w:pStyle w:val="a7"/>
        <w:numPr>
          <w:ilvl w:val="0"/>
          <w:numId w:val="39"/>
        </w:numPr>
        <w:spacing w:after="0"/>
        <w:ind w:left="0" w:firstLine="0"/>
        <w:jc w:val="both"/>
        <w:rPr>
          <w:rFonts w:ascii="Times New Roman" w:hAnsi="Times New Roman" w:cs="Times New Roman"/>
          <w:sz w:val="28"/>
          <w:szCs w:val="28"/>
        </w:rPr>
      </w:pPr>
      <w:r w:rsidRPr="00FD02C7">
        <w:rPr>
          <w:rFonts w:ascii="Times New Roman" w:hAnsi="Times New Roman" w:cs="Times New Roman"/>
          <w:sz w:val="28"/>
          <w:szCs w:val="28"/>
        </w:rPr>
        <w:t xml:space="preserve">Сырчин Р.В. Современные зарубежные телесериалы в досуге российских подростков // Аудиовизуальная платформа современной культуры: сб. материалов Междунар. науч. форума. – СПб.: ООО «Медиапапир», 2021. – С. 176–178. – [Электронный ресурс]. – Режим доступа: </w:t>
      </w:r>
      <w:hyperlink r:id="rId70" w:history="1">
        <w:r w:rsidRPr="00FD02C7">
          <w:rPr>
            <w:rStyle w:val="ac"/>
            <w:rFonts w:ascii="Times New Roman" w:hAnsi="Times New Roman" w:cs="Times New Roman"/>
            <w:sz w:val="28"/>
            <w:szCs w:val="28"/>
          </w:rPr>
          <w:t>https://elibrary.ru/item.asp?id=44634115</w:t>
        </w:r>
      </w:hyperlink>
      <w:r w:rsidRPr="00FD02C7">
        <w:rPr>
          <w:rFonts w:ascii="Times New Roman" w:hAnsi="Times New Roman" w:cs="Times New Roman"/>
          <w:sz w:val="28"/>
          <w:szCs w:val="28"/>
        </w:rPr>
        <w:t xml:space="preserve"> (дата обращения: 18.04.2022)</w:t>
      </w:r>
    </w:p>
    <w:p w14:paraId="236A29C7" w14:textId="77777777" w:rsidR="00332FD6" w:rsidRPr="00FD02C7" w:rsidRDefault="00332FD6" w:rsidP="00332FD6">
      <w:pPr>
        <w:pStyle w:val="a7"/>
        <w:numPr>
          <w:ilvl w:val="0"/>
          <w:numId w:val="39"/>
        </w:numPr>
        <w:spacing w:after="0"/>
        <w:ind w:left="0" w:firstLine="0"/>
        <w:jc w:val="both"/>
        <w:rPr>
          <w:rFonts w:ascii="Times New Roman" w:hAnsi="Times New Roman" w:cs="Times New Roman"/>
          <w:sz w:val="28"/>
          <w:szCs w:val="28"/>
        </w:rPr>
      </w:pPr>
      <w:r w:rsidRPr="00FD02C7">
        <w:rPr>
          <w:rFonts w:ascii="Times New Roman" w:hAnsi="Times New Roman" w:cs="Times New Roman"/>
          <w:sz w:val="28"/>
          <w:szCs w:val="28"/>
        </w:rPr>
        <w:t>Беркхолдер М., Эллингсен С., Эванс Н., Тернбулл С. Веб-сериал, отменен и ценность вовлеченности // Participations. Journal of Audience &amp; Reception Studies. – Австралия. – 2021. – Т. 18, № 2. – С. 251–268.</w:t>
      </w:r>
    </w:p>
    <w:p w14:paraId="3AD17E1A" w14:textId="77777777" w:rsidR="00332FD6" w:rsidRPr="00FD02C7" w:rsidRDefault="00332FD6" w:rsidP="00332FD6">
      <w:pPr>
        <w:pStyle w:val="a7"/>
        <w:numPr>
          <w:ilvl w:val="0"/>
          <w:numId w:val="39"/>
        </w:numPr>
        <w:spacing w:after="0"/>
        <w:ind w:left="0" w:firstLine="0"/>
        <w:jc w:val="both"/>
        <w:rPr>
          <w:rFonts w:ascii="Times New Roman" w:hAnsi="Times New Roman" w:cs="Times New Roman"/>
          <w:sz w:val="28"/>
          <w:szCs w:val="28"/>
        </w:rPr>
      </w:pPr>
      <w:r w:rsidRPr="00FD02C7">
        <w:rPr>
          <w:rFonts w:ascii="Times New Roman" w:hAnsi="Times New Roman" w:cs="Times New Roman"/>
          <w:sz w:val="28"/>
          <w:szCs w:val="28"/>
        </w:rPr>
        <w:lastRenderedPageBreak/>
        <w:t>Дудко Д. Феномен «Игры в кальмара»: южнокорейский сериал стал самым популярным в истории Netflix //</w:t>
      </w:r>
    </w:p>
    <w:p w14:paraId="11DF77E0" w14:textId="77777777" w:rsidR="00332FD6" w:rsidRPr="00FD02C7" w:rsidRDefault="00332FD6" w:rsidP="00332FD6">
      <w:pPr>
        <w:pStyle w:val="a7"/>
        <w:numPr>
          <w:ilvl w:val="0"/>
          <w:numId w:val="39"/>
        </w:numPr>
        <w:spacing w:after="0"/>
        <w:ind w:left="0" w:firstLine="0"/>
        <w:jc w:val="both"/>
        <w:rPr>
          <w:rFonts w:ascii="Times New Roman" w:hAnsi="Times New Roman" w:cs="Times New Roman"/>
          <w:sz w:val="28"/>
          <w:szCs w:val="28"/>
          <w:lang w:val="en-US"/>
        </w:rPr>
      </w:pPr>
      <w:r w:rsidRPr="00FD02C7">
        <w:rPr>
          <w:rFonts w:ascii="Times New Roman" w:hAnsi="Times New Roman" w:cs="Times New Roman"/>
          <w:sz w:val="28"/>
          <w:szCs w:val="28"/>
          <w:lang w:val="en-US"/>
        </w:rPr>
        <w:t>Lobato R. Rethinking international TV flows research in the age of Netflix // Television &amp; New Media. – 2018. – Vol. 19, № 3. – P. 241–256.</w:t>
      </w:r>
    </w:p>
    <w:p w14:paraId="45068A57" w14:textId="77777777" w:rsidR="00332FD6" w:rsidRPr="00FD02C7" w:rsidRDefault="00332FD6" w:rsidP="00332FD6">
      <w:pPr>
        <w:pStyle w:val="a7"/>
        <w:numPr>
          <w:ilvl w:val="0"/>
          <w:numId w:val="39"/>
        </w:numPr>
        <w:spacing w:after="0"/>
        <w:ind w:left="0" w:firstLine="0"/>
        <w:jc w:val="both"/>
        <w:rPr>
          <w:rFonts w:ascii="Times New Roman" w:hAnsi="Times New Roman" w:cs="Times New Roman"/>
          <w:sz w:val="28"/>
          <w:szCs w:val="28"/>
          <w:lang w:val="en-US"/>
        </w:rPr>
      </w:pPr>
      <w:r w:rsidRPr="00FD02C7">
        <w:rPr>
          <w:rFonts w:ascii="Times New Roman" w:hAnsi="Times New Roman" w:cs="Times New Roman"/>
          <w:sz w:val="28"/>
          <w:szCs w:val="28"/>
          <w:lang w:val="en-US"/>
        </w:rPr>
        <w:t>Chalaby J.K. Television in the Streaming Era: The Global Shift. – Cambridge: Cambridge University Press, 2023.</w:t>
      </w:r>
    </w:p>
    <w:p w14:paraId="26F60DC3" w14:textId="77777777" w:rsidR="00332FD6" w:rsidRPr="00FD02C7" w:rsidRDefault="00332FD6" w:rsidP="00332FD6">
      <w:pPr>
        <w:pStyle w:val="a7"/>
        <w:numPr>
          <w:ilvl w:val="0"/>
          <w:numId w:val="39"/>
        </w:numPr>
        <w:spacing w:after="0"/>
        <w:ind w:left="0" w:firstLine="0"/>
        <w:jc w:val="both"/>
        <w:rPr>
          <w:rFonts w:ascii="Times New Roman" w:hAnsi="Times New Roman" w:cs="Times New Roman"/>
          <w:sz w:val="28"/>
          <w:szCs w:val="28"/>
        </w:rPr>
      </w:pPr>
      <w:r w:rsidRPr="00FD02C7">
        <w:rPr>
          <w:rFonts w:ascii="Times New Roman" w:hAnsi="Times New Roman" w:cs="Times New Roman"/>
          <w:sz w:val="28"/>
          <w:szCs w:val="28"/>
        </w:rPr>
        <w:t xml:space="preserve">Жунусова А. Национальную стриминг-платформу запустили в Казахстане [Электронный ресурс]. – Режим доступа: </w:t>
      </w:r>
      <w:hyperlink r:id="rId71" w:history="1">
        <w:r w:rsidRPr="00FD02C7">
          <w:rPr>
            <w:rStyle w:val="ac"/>
            <w:rFonts w:ascii="Times New Roman" w:hAnsi="Times New Roman" w:cs="Times New Roman"/>
            <w:sz w:val="28"/>
            <w:szCs w:val="28"/>
          </w:rPr>
          <w:t>https://kz.kursiv.media/2025-09-12/zhnb-naczionalnuyu-striming-platformu-zapustili-v-kazahstane/</w:t>
        </w:r>
      </w:hyperlink>
      <w:r w:rsidRPr="00FD02C7">
        <w:rPr>
          <w:rFonts w:ascii="Times New Roman" w:hAnsi="Times New Roman" w:cs="Times New Roman"/>
          <w:sz w:val="28"/>
          <w:szCs w:val="28"/>
        </w:rPr>
        <w:t>, свободный. – Загл. с экрана.</w:t>
      </w:r>
    </w:p>
    <w:p w14:paraId="487AC9BB" w14:textId="77777777" w:rsidR="00332FD6" w:rsidRPr="00FD02C7" w:rsidRDefault="00332FD6" w:rsidP="00332FD6">
      <w:pPr>
        <w:pStyle w:val="a7"/>
        <w:numPr>
          <w:ilvl w:val="0"/>
          <w:numId w:val="39"/>
        </w:numPr>
        <w:spacing w:after="0"/>
        <w:ind w:left="0" w:firstLine="0"/>
        <w:jc w:val="both"/>
        <w:rPr>
          <w:rFonts w:ascii="Times New Roman" w:hAnsi="Times New Roman" w:cs="Times New Roman"/>
          <w:sz w:val="28"/>
          <w:szCs w:val="28"/>
        </w:rPr>
      </w:pPr>
      <w:r w:rsidRPr="00FD02C7">
        <w:rPr>
          <w:rFonts w:ascii="Times New Roman" w:hAnsi="Times New Roman" w:cs="Times New Roman"/>
          <w:sz w:val="28"/>
          <w:szCs w:val="28"/>
        </w:rPr>
        <w:t xml:space="preserve">В Казахстане стартует новый онлайн-кинотеатр körü от знаменитой четы Кулибаевых [Электронный ресурс]. – Режим доступа: </w:t>
      </w:r>
      <w:hyperlink r:id="rId72" w:history="1">
        <w:r w:rsidRPr="00FD02C7">
          <w:rPr>
            <w:rStyle w:val="ac"/>
            <w:rFonts w:ascii="Times New Roman" w:hAnsi="Times New Roman" w:cs="Times New Roman"/>
            <w:sz w:val="28"/>
            <w:szCs w:val="28"/>
          </w:rPr>
          <w:t>https://obob.tv/sobytiya/v-kazakhstane-startuet-novyy-onlayn-ki/</w:t>
        </w:r>
      </w:hyperlink>
      <w:r w:rsidRPr="00FD02C7">
        <w:rPr>
          <w:rFonts w:ascii="Times New Roman" w:hAnsi="Times New Roman" w:cs="Times New Roman"/>
          <w:sz w:val="28"/>
          <w:szCs w:val="28"/>
        </w:rPr>
        <w:t>, свободный. – Загл. с экрана.</w:t>
      </w:r>
    </w:p>
    <w:p w14:paraId="2999E73F" w14:textId="77777777" w:rsidR="00332FD6" w:rsidRPr="00FD02C7" w:rsidRDefault="00332FD6" w:rsidP="00332FD6">
      <w:pPr>
        <w:pStyle w:val="a7"/>
        <w:numPr>
          <w:ilvl w:val="0"/>
          <w:numId w:val="39"/>
        </w:numPr>
        <w:spacing w:after="0"/>
        <w:ind w:left="0" w:firstLine="0"/>
        <w:jc w:val="both"/>
        <w:rPr>
          <w:rFonts w:ascii="Times New Roman" w:hAnsi="Times New Roman" w:cs="Times New Roman"/>
          <w:sz w:val="28"/>
          <w:szCs w:val="28"/>
        </w:rPr>
      </w:pPr>
      <w:r w:rsidRPr="00FD02C7">
        <w:rPr>
          <w:rFonts w:ascii="Times New Roman" w:hAnsi="Times New Roman" w:cs="Times New Roman"/>
          <w:sz w:val="28"/>
          <w:szCs w:val="28"/>
        </w:rPr>
        <w:t xml:space="preserve">Новый стриминговый сервис от HFS и almaPLUS: контент для каждого казахстанца [Электронный ресурс]. – Режим доступа: </w:t>
      </w:r>
      <w:hyperlink r:id="rId73" w:history="1">
        <w:r w:rsidRPr="00FD02C7">
          <w:rPr>
            <w:rStyle w:val="ac"/>
            <w:rFonts w:ascii="Times New Roman" w:hAnsi="Times New Roman" w:cs="Times New Roman"/>
            <w:sz w:val="28"/>
            <w:szCs w:val="28"/>
          </w:rPr>
          <w:t>https://tengrinews.kz/kazakhstan_news/novyiy-strimingovyiy-servis-hfs-almaplus-kontent-kajdogo-551432/</w:t>
        </w:r>
      </w:hyperlink>
      <w:r w:rsidRPr="00FD02C7">
        <w:rPr>
          <w:rFonts w:ascii="Times New Roman" w:hAnsi="Times New Roman" w:cs="Times New Roman"/>
          <w:sz w:val="28"/>
          <w:szCs w:val="28"/>
        </w:rPr>
        <w:t>, свободный. – Загл. с экрана.</w:t>
      </w:r>
    </w:p>
    <w:p w14:paraId="10492D56" w14:textId="77777777" w:rsidR="00332FD6" w:rsidRPr="00FD02C7" w:rsidRDefault="00332FD6" w:rsidP="00332FD6">
      <w:pPr>
        <w:pStyle w:val="a7"/>
        <w:numPr>
          <w:ilvl w:val="0"/>
          <w:numId w:val="39"/>
        </w:numPr>
        <w:spacing w:after="0"/>
        <w:ind w:left="0" w:firstLine="0"/>
        <w:jc w:val="both"/>
        <w:rPr>
          <w:rFonts w:ascii="Times New Roman" w:hAnsi="Times New Roman" w:cs="Times New Roman"/>
          <w:sz w:val="28"/>
          <w:szCs w:val="28"/>
        </w:rPr>
      </w:pPr>
      <w:r w:rsidRPr="00FD02C7">
        <w:rPr>
          <w:rFonts w:ascii="Times New Roman" w:hAnsi="Times New Roman" w:cs="Times New Roman"/>
          <w:sz w:val="28"/>
          <w:szCs w:val="28"/>
        </w:rPr>
        <w:t>Новикова А. Сериал как инструмент социокультурного воздействия // Большой формат: экранная культура в эпоху трансмедийности. Ч. 3. – М.: Издательские решения, 2018. – С. 119–130.</w:t>
      </w:r>
    </w:p>
    <w:p w14:paraId="625D00BA" w14:textId="77777777" w:rsidR="00332FD6" w:rsidRPr="00FD02C7" w:rsidRDefault="00332FD6" w:rsidP="00332FD6">
      <w:pPr>
        <w:pStyle w:val="a7"/>
        <w:numPr>
          <w:ilvl w:val="0"/>
          <w:numId w:val="39"/>
        </w:numPr>
        <w:spacing w:after="0"/>
        <w:ind w:left="0" w:firstLine="0"/>
        <w:jc w:val="both"/>
        <w:rPr>
          <w:rFonts w:ascii="Times New Roman" w:hAnsi="Times New Roman" w:cs="Times New Roman"/>
          <w:sz w:val="28"/>
          <w:szCs w:val="28"/>
        </w:rPr>
      </w:pPr>
      <w:r w:rsidRPr="00FD02C7">
        <w:rPr>
          <w:rFonts w:ascii="Times New Roman" w:hAnsi="Times New Roman" w:cs="Times New Roman"/>
          <w:sz w:val="28"/>
          <w:szCs w:val="28"/>
        </w:rPr>
        <w:t>Закарян Г. Телесериал как инструмент воздействия на индивида // Наука телевидения. – 2010. – № 7. – С. 73–83.</w:t>
      </w:r>
    </w:p>
    <w:p w14:paraId="24F1BA29" w14:textId="77777777" w:rsidR="00332FD6" w:rsidRPr="00FD02C7" w:rsidRDefault="00332FD6" w:rsidP="00332FD6">
      <w:pPr>
        <w:pStyle w:val="a7"/>
        <w:numPr>
          <w:ilvl w:val="0"/>
          <w:numId w:val="39"/>
        </w:numPr>
        <w:spacing w:after="0"/>
        <w:ind w:left="0" w:firstLine="0"/>
        <w:jc w:val="both"/>
        <w:rPr>
          <w:rFonts w:ascii="Times New Roman" w:hAnsi="Times New Roman" w:cs="Times New Roman"/>
          <w:sz w:val="28"/>
          <w:szCs w:val="28"/>
        </w:rPr>
      </w:pPr>
      <w:r w:rsidRPr="00FD02C7">
        <w:rPr>
          <w:rFonts w:ascii="Times New Roman" w:hAnsi="Times New Roman" w:cs="Times New Roman"/>
          <w:sz w:val="28"/>
          <w:szCs w:val="28"/>
        </w:rPr>
        <w:t>Эванс Э. Понимание вовлеченности в трансмедийную культуру. – Лондон: Ратледж, 2020.</w:t>
      </w:r>
    </w:p>
    <w:p w14:paraId="687F8185" w14:textId="77777777" w:rsidR="00332FD6" w:rsidRPr="00FD02C7" w:rsidRDefault="00332FD6" w:rsidP="00332FD6">
      <w:pPr>
        <w:pStyle w:val="a7"/>
        <w:numPr>
          <w:ilvl w:val="0"/>
          <w:numId w:val="39"/>
        </w:numPr>
        <w:spacing w:after="0"/>
        <w:ind w:left="0" w:firstLine="0"/>
        <w:jc w:val="both"/>
        <w:rPr>
          <w:rFonts w:ascii="Times New Roman" w:hAnsi="Times New Roman" w:cs="Times New Roman"/>
          <w:sz w:val="28"/>
          <w:szCs w:val="28"/>
        </w:rPr>
      </w:pPr>
      <w:r w:rsidRPr="00FD02C7">
        <w:rPr>
          <w:rFonts w:ascii="Times New Roman" w:hAnsi="Times New Roman" w:cs="Times New Roman"/>
          <w:sz w:val="28"/>
          <w:szCs w:val="28"/>
        </w:rPr>
        <w:t>Временами и восточный ветер дует на восток // Beijing Youth Daily. – 19 ноября 1999.</w:t>
      </w:r>
    </w:p>
    <w:p w14:paraId="7E98C838" w14:textId="77777777" w:rsidR="00332FD6" w:rsidRPr="00FD02C7" w:rsidRDefault="00332FD6" w:rsidP="00332FD6">
      <w:pPr>
        <w:pStyle w:val="a7"/>
        <w:numPr>
          <w:ilvl w:val="0"/>
          <w:numId w:val="39"/>
        </w:numPr>
        <w:spacing w:after="0"/>
        <w:ind w:left="0" w:firstLine="0"/>
        <w:jc w:val="both"/>
        <w:rPr>
          <w:rFonts w:ascii="Times New Roman" w:hAnsi="Times New Roman" w:cs="Times New Roman"/>
          <w:sz w:val="28"/>
          <w:szCs w:val="28"/>
        </w:rPr>
      </w:pPr>
      <w:r w:rsidRPr="00FD02C7">
        <w:rPr>
          <w:rFonts w:ascii="Times New Roman" w:hAnsi="Times New Roman" w:cs="Times New Roman"/>
          <w:sz w:val="28"/>
          <w:szCs w:val="28"/>
        </w:rPr>
        <w:t xml:space="preserve">Trunfio M. Hallyu and Soft Power: The Impact of the Korean Wave [Электронный ресурс]. – Режим доступа: </w:t>
      </w:r>
      <w:hyperlink r:id="rId74" w:history="1">
        <w:r w:rsidRPr="00FD02C7">
          <w:rPr>
            <w:rStyle w:val="ac"/>
            <w:rFonts w:ascii="Times New Roman" w:hAnsi="Times New Roman" w:cs="Times New Roman"/>
            <w:sz w:val="28"/>
            <w:szCs w:val="28"/>
          </w:rPr>
          <w:t>https://www.academia.edu/13645031/Hallyu_and_Soft_Power_The_Impact_of_the_Korean_Wave</w:t>
        </w:r>
      </w:hyperlink>
      <w:r w:rsidRPr="00FD02C7">
        <w:rPr>
          <w:rFonts w:ascii="Times New Roman" w:hAnsi="Times New Roman" w:cs="Times New Roman"/>
          <w:sz w:val="28"/>
          <w:szCs w:val="28"/>
        </w:rPr>
        <w:t xml:space="preserve"> (дата обращения: 22.12.2020).</w:t>
      </w:r>
    </w:p>
    <w:p w14:paraId="464604AE" w14:textId="77777777" w:rsidR="00332FD6" w:rsidRPr="00FD02C7" w:rsidRDefault="00332FD6" w:rsidP="00332FD6">
      <w:pPr>
        <w:pStyle w:val="a7"/>
        <w:numPr>
          <w:ilvl w:val="0"/>
          <w:numId w:val="39"/>
        </w:numPr>
        <w:spacing w:after="0"/>
        <w:ind w:left="0" w:firstLine="0"/>
        <w:jc w:val="both"/>
        <w:rPr>
          <w:rFonts w:ascii="Times New Roman" w:hAnsi="Times New Roman" w:cs="Times New Roman"/>
          <w:sz w:val="28"/>
          <w:szCs w:val="28"/>
        </w:rPr>
      </w:pPr>
      <w:r w:rsidRPr="00FD02C7">
        <w:rPr>
          <w:rFonts w:ascii="Times New Roman" w:hAnsi="Times New Roman" w:cs="Times New Roman"/>
          <w:sz w:val="28"/>
          <w:szCs w:val="28"/>
        </w:rPr>
        <w:t>Шмакова А.С., Винокурова К.А. Зарождение и развитие феномена «Корейской волны» в Южной Корее // Вестник Новосибирского государственного университета. Серия: История, филология. – 2015. – Т. 14, вып. 10. – С. 159–167.</w:t>
      </w:r>
    </w:p>
    <w:p w14:paraId="072E5644" w14:textId="77777777" w:rsidR="00332FD6" w:rsidRPr="00FD02C7" w:rsidRDefault="00332FD6" w:rsidP="00332FD6">
      <w:pPr>
        <w:pStyle w:val="a7"/>
        <w:numPr>
          <w:ilvl w:val="0"/>
          <w:numId w:val="39"/>
        </w:numPr>
        <w:spacing w:after="0"/>
        <w:ind w:left="0" w:firstLine="0"/>
        <w:jc w:val="both"/>
        <w:rPr>
          <w:rFonts w:ascii="Times New Roman" w:hAnsi="Times New Roman" w:cs="Times New Roman"/>
          <w:sz w:val="28"/>
          <w:szCs w:val="28"/>
        </w:rPr>
      </w:pPr>
      <w:r w:rsidRPr="00FD02C7">
        <w:rPr>
          <w:rFonts w:ascii="Times New Roman" w:hAnsi="Times New Roman" w:cs="Times New Roman"/>
          <w:sz w:val="28"/>
          <w:szCs w:val="28"/>
        </w:rPr>
        <w:t>Кобилова Г. Формирование современной корейской культуры // Sharqshunoslik / Востоковедение / Oriental Studies. – 2022. – № 3. – С. 79–85.</w:t>
      </w:r>
    </w:p>
    <w:p w14:paraId="17B01405" w14:textId="77777777" w:rsidR="00332FD6" w:rsidRPr="00FD02C7" w:rsidRDefault="00332FD6" w:rsidP="00332FD6">
      <w:pPr>
        <w:pStyle w:val="a7"/>
        <w:numPr>
          <w:ilvl w:val="0"/>
          <w:numId w:val="39"/>
        </w:numPr>
        <w:spacing w:after="0"/>
        <w:ind w:left="0" w:firstLine="0"/>
        <w:jc w:val="both"/>
        <w:rPr>
          <w:rFonts w:ascii="Times New Roman" w:hAnsi="Times New Roman" w:cs="Times New Roman"/>
          <w:sz w:val="28"/>
          <w:szCs w:val="28"/>
        </w:rPr>
      </w:pPr>
      <w:r w:rsidRPr="00FD02C7">
        <w:rPr>
          <w:rFonts w:ascii="Times New Roman" w:hAnsi="Times New Roman" w:cs="Times New Roman"/>
          <w:sz w:val="28"/>
          <w:szCs w:val="28"/>
        </w:rPr>
        <w:t>Рыбальская В.В. Халлю: интеграция южнокорейской культуры в мировой рынок // Корееведение в России: направление и развитие. – 2022. – Т. 3, № 2. – С. 16–24.</w:t>
      </w:r>
    </w:p>
    <w:p w14:paraId="58FCC8D3" w14:textId="77777777" w:rsidR="00332FD6" w:rsidRPr="00FD02C7" w:rsidRDefault="00332FD6" w:rsidP="00332FD6">
      <w:pPr>
        <w:pStyle w:val="a7"/>
        <w:numPr>
          <w:ilvl w:val="0"/>
          <w:numId w:val="39"/>
        </w:numPr>
        <w:spacing w:after="0"/>
        <w:ind w:left="0" w:firstLine="0"/>
        <w:jc w:val="both"/>
        <w:rPr>
          <w:rFonts w:ascii="Times New Roman" w:hAnsi="Times New Roman" w:cs="Times New Roman"/>
          <w:sz w:val="28"/>
          <w:szCs w:val="28"/>
          <w:lang w:val="en-US"/>
        </w:rPr>
      </w:pPr>
      <w:r w:rsidRPr="00FD02C7">
        <w:rPr>
          <w:rFonts w:ascii="Times New Roman" w:hAnsi="Times New Roman" w:cs="Times New Roman"/>
          <w:sz w:val="28"/>
          <w:szCs w:val="28"/>
          <w:lang w:val="en-US"/>
        </w:rPr>
        <w:lastRenderedPageBreak/>
        <w:t xml:space="preserve">Hogarth H.K. The Korean Wave: An Asian Reaction to Western-Dominated Globalization // Perspectives on Global Development and Technology. – 2013. – № 12 (1–2). – </w:t>
      </w:r>
      <w:r w:rsidRPr="00FD02C7">
        <w:rPr>
          <w:rFonts w:ascii="Times New Roman" w:hAnsi="Times New Roman" w:cs="Times New Roman"/>
          <w:sz w:val="28"/>
          <w:szCs w:val="28"/>
        </w:rPr>
        <w:t>С</w:t>
      </w:r>
      <w:r w:rsidRPr="00FD02C7">
        <w:rPr>
          <w:rFonts w:ascii="Times New Roman" w:hAnsi="Times New Roman" w:cs="Times New Roman"/>
          <w:sz w:val="28"/>
          <w:szCs w:val="28"/>
          <w:lang w:val="en-US"/>
        </w:rPr>
        <w:t>. 135–151.</w:t>
      </w:r>
    </w:p>
    <w:p w14:paraId="74B12BA7" w14:textId="77777777" w:rsidR="00332FD6" w:rsidRPr="00FD02C7" w:rsidRDefault="00332FD6" w:rsidP="00332FD6">
      <w:pPr>
        <w:pStyle w:val="a7"/>
        <w:numPr>
          <w:ilvl w:val="0"/>
          <w:numId w:val="39"/>
        </w:numPr>
        <w:spacing w:after="0"/>
        <w:ind w:left="0" w:firstLine="0"/>
        <w:jc w:val="both"/>
        <w:rPr>
          <w:rFonts w:ascii="Times New Roman" w:hAnsi="Times New Roman" w:cs="Times New Roman"/>
          <w:sz w:val="28"/>
          <w:szCs w:val="28"/>
        </w:rPr>
      </w:pPr>
      <w:r w:rsidRPr="00FD02C7">
        <w:rPr>
          <w:rFonts w:ascii="Times New Roman" w:hAnsi="Times New Roman" w:cs="Times New Roman"/>
          <w:sz w:val="28"/>
          <w:szCs w:val="28"/>
        </w:rPr>
        <w:t>Бураев Д.И., Гармахаев М.Ц. Корейская волна и мягкая сила. Стратегия развития и распространения // Вестник Бурятского государственного университета. – 2013. – № 8. – С. 115–120.</w:t>
      </w:r>
    </w:p>
    <w:p w14:paraId="4BE4A02D" w14:textId="77777777" w:rsidR="00332FD6" w:rsidRPr="00FD02C7" w:rsidRDefault="00332FD6" w:rsidP="00332FD6">
      <w:pPr>
        <w:pStyle w:val="a7"/>
        <w:numPr>
          <w:ilvl w:val="0"/>
          <w:numId w:val="39"/>
        </w:numPr>
        <w:spacing w:after="0"/>
        <w:ind w:left="0" w:firstLine="0"/>
        <w:jc w:val="both"/>
        <w:rPr>
          <w:rFonts w:ascii="Times New Roman" w:hAnsi="Times New Roman" w:cs="Times New Roman"/>
          <w:sz w:val="28"/>
          <w:szCs w:val="28"/>
          <w:lang w:val="en-US"/>
        </w:rPr>
      </w:pPr>
      <w:r w:rsidRPr="00FD02C7">
        <w:rPr>
          <w:rFonts w:ascii="Times New Roman" w:hAnsi="Times New Roman" w:cs="Times New Roman"/>
          <w:sz w:val="28"/>
          <w:szCs w:val="28"/>
          <w:lang w:val="en-US"/>
        </w:rPr>
        <w:t>Howe N., Strauss W. Generations: The History of America’s Future, 1584 to 2069. – New York: William Morrow &amp; Company Inc., 1991.</w:t>
      </w:r>
    </w:p>
    <w:p w14:paraId="1CE1B797" w14:textId="77777777" w:rsidR="00332FD6" w:rsidRPr="00FD02C7" w:rsidRDefault="00332FD6" w:rsidP="00332FD6">
      <w:pPr>
        <w:pStyle w:val="a7"/>
        <w:numPr>
          <w:ilvl w:val="0"/>
          <w:numId w:val="39"/>
        </w:numPr>
        <w:spacing w:after="0"/>
        <w:ind w:left="0" w:firstLine="0"/>
        <w:jc w:val="both"/>
        <w:rPr>
          <w:rFonts w:ascii="Times New Roman" w:hAnsi="Times New Roman" w:cs="Times New Roman"/>
          <w:sz w:val="28"/>
          <w:szCs w:val="28"/>
          <w:lang w:val="en-US"/>
        </w:rPr>
      </w:pPr>
      <w:r w:rsidRPr="00FD02C7">
        <w:rPr>
          <w:rFonts w:ascii="Times New Roman" w:hAnsi="Times New Roman" w:cs="Times New Roman"/>
          <w:sz w:val="28"/>
          <w:szCs w:val="28"/>
          <w:lang w:val="en-US"/>
        </w:rPr>
        <w:t>Howe N., Strauss W. 13th Gen: Abort, Retry, Ignore, Fail? – New York: Vintage Books, 1993.</w:t>
      </w:r>
    </w:p>
    <w:p w14:paraId="1A4CDC26" w14:textId="77777777" w:rsidR="00332FD6" w:rsidRPr="00FD02C7" w:rsidRDefault="00332FD6" w:rsidP="00332FD6">
      <w:pPr>
        <w:pStyle w:val="a7"/>
        <w:numPr>
          <w:ilvl w:val="0"/>
          <w:numId w:val="39"/>
        </w:numPr>
        <w:spacing w:after="0"/>
        <w:ind w:left="0" w:firstLine="0"/>
        <w:jc w:val="both"/>
        <w:rPr>
          <w:rFonts w:ascii="Times New Roman" w:hAnsi="Times New Roman" w:cs="Times New Roman"/>
          <w:sz w:val="28"/>
          <w:szCs w:val="28"/>
          <w:lang w:val="en-US"/>
        </w:rPr>
      </w:pPr>
      <w:r w:rsidRPr="00FD02C7">
        <w:rPr>
          <w:rFonts w:ascii="Times New Roman" w:hAnsi="Times New Roman" w:cs="Times New Roman"/>
          <w:sz w:val="28"/>
          <w:szCs w:val="28"/>
          <w:lang w:val="en-US"/>
        </w:rPr>
        <w:t>Howe N., Strauss W. Millennials Rising: The Next Great Generation. – New York: Knopf Doubleday Publishing Group, 2000.</w:t>
      </w:r>
    </w:p>
    <w:p w14:paraId="11A64B70" w14:textId="77777777" w:rsidR="00332FD6" w:rsidRPr="00FD02C7" w:rsidRDefault="00332FD6" w:rsidP="00332FD6">
      <w:pPr>
        <w:pStyle w:val="a7"/>
        <w:numPr>
          <w:ilvl w:val="0"/>
          <w:numId w:val="39"/>
        </w:numPr>
        <w:spacing w:after="0"/>
        <w:ind w:left="0" w:firstLine="0"/>
        <w:jc w:val="both"/>
        <w:rPr>
          <w:rFonts w:ascii="Times New Roman" w:hAnsi="Times New Roman" w:cs="Times New Roman"/>
          <w:sz w:val="28"/>
          <w:szCs w:val="28"/>
          <w:lang w:val="en-US"/>
        </w:rPr>
      </w:pPr>
      <w:r w:rsidRPr="00FD02C7">
        <w:rPr>
          <w:rFonts w:ascii="Times New Roman" w:hAnsi="Times New Roman" w:cs="Times New Roman"/>
          <w:sz w:val="28"/>
          <w:szCs w:val="28"/>
          <w:lang w:val="en-US"/>
        </w:rPr>
        <w:t>Howe N., Strauss W. Millennials &amp; K-12 Schools: Educational Strategies for a New Generation. – Great Falls: LifeCourse Associates, 2007.</w:t>
      </w:r>
    </w:p>
    <w:p w14:paraId="33A8D2EB" w14:textId="77777777" w:rsidR="00332FD6" w:rsidRPr="00FD02C7" w:rsidRDefault="00332FD6" w:rsidP="00332FD6">
      <w:pPr>
        <w:pStyle w:val="a7"/>
        <w:numPr>
          <w:ilvl w:val="0"/>
          <w:numId w:val="39"/>
        </w:numPr>
        <w:spacing w:after="0"/>
        <w:ind w:left="0" w:firstLine="0"/>
        <w:jc w:val="both"/>
        <w:rPr>
          <w:rFonts w:ascii="Times New Roman" w:hAnsi="Times New Roman" w:cs="Times New Roman"/>
          <w:sz w:val="28"/>
          <w:szCs w:val="28"/>
          <w:lang w:val="en-US"/>
        </w:rPr>
      </w:pPr>
      <w:r w:rsidRPr="00FD02C7">
        <w:rPr>
          <w:rFonts w:ascii="Times New Roman" w:hAnsi="Times New Roman" w:cs="Times New Roman"/>
          <w:sz w:val="28"/>
          <w:szCs w:val="28"/>
          <w:lang w:val="en-US"/>
        </w:rPr>
        <w:t>Lee S. Hallyu 2.0: The Korean Wave in the Age of Social Media [</w:t>
      </w:r>
      <w:r w:rsidRPr="00FD02C7">
        <w:rPr>
          <w:rFonts w:ascii="Times New Roman" w:hAnsi="Times New Roman" w:cs="Times New Roman"/>
          <w:sz w:val="28"/>
          <w:szCs w:val="28"/>
        </w:rPr>
        <w:t>Электронный</w:t>
      </w:r>
      <w:r w:rsidRPr="00FD02C7">
        <w:rPr>
          <w:rFonts w:ascii="Times New Roman" w:hAnsi="Times New Roman" w:cs="Times New Roman"/>
          <w:sz w:val="28"/>
          <w:szCs w:val="28"/>
          <w:lang w:val="en-US"/>
        </w:rPr>
        <w:t xml:space="preserve"> </w:t>
      </w:r>
      <w:r w:rsidRPr="00FD02C7">
        <w:rPr>
          <w:rFonts w:ascii="Times New Roman" w:hAnsi="Times New Roman" w:cs="Times New Roman"/>
          <w:sz w:val="28"/>
          <w:szCs w:val="28"/>
        </w:rPr>
        <w:t>ресурс</w:t>
      </w:r>
      <w:r w:rsidRPr="00FD02C7">
        <w:rPr>
          <w:rFonts w:ascii="Times New Roman" w:hAnsi="Times New Roman" w:cs="Times New Roman"/>
          <w:sz w:val="28"/>
          <w:szCs w:val="28"/>
          <w:lang w:val="en-US"/>
        </w:rPr>
        <w:t xml:space="preserve">]. – University of Michigan Press. – </w:t>
      </w:r>
      <w:r w:rsidRPr="00FD02C7">
        <w:rPr>
          <w:rFonts w:ascii="Times New Roman" w:hAnsi="Times New Roman" w:cs="Times New Roman"/>
          <w:sz w:val="28"/>
          <w:szCs w:val="28"/>
        </w:rPr>
        <w:t>Режим</w:t>
      </w:r>
      <w:r w:rsidRPr="00FD02C7">
        <w:rPr>
          <w:rFonts w:ascii="Times New Roman" w:hAnsi="Times New Roman" w:cs="Times New Roman"/>
          <w:sz w:val="28"/>
          <w:szCs w:val="28"/>
          <w:lang w:val="en-US"/>
        </w:rPr>
        <w:t xml:space="preserve"> </w:t>
      </w:r>
      <w:r w:rsidRPr="00FD02C7">
        <w:rPr>
          <w:rFonts w:ascii="Times New Roman" w:hAnsi="Times New Roman" w:cs="Times New Roman"/>
          <w:sz w:val="28"/>
          <w:szCs w:val="28"/>
        </w:rPr>
        <w:t>доступа</w:t>
      </w:r>
      <w:r w:rsidRPr="00FD02C7">
        <w:rPr>
          <w:rFonts w:ascii="Times New Roman" w:hAnsi="Times New Roman" w:cs="Times New Roman"/>
          <w:sz w:val="28"/>
          <w:szCs w:val="28"/>
          <w:lang w:val="en-US"/>
        </w:rPr>
        <w:t xml:space="preserve">: </w:t>
      </w:r>
      <w:hyperlink r:id="rId75" w:history="1">
        <w:r w:rsidRPr="00FD02C7">
          <w:rPr>
            <w:rStyle w:val="ac"/>
            <w:rFonts w:ascii="Times New Roman" w:hAnsi="Times New Roman" w:cs="Times New Roman"/>
            <w:sz w:val="28"/>
            <w:szCs w:val="28"/>
            <w:lang w:val="en-US"/>
          </w:rPr>
          <w:t>https://www.fulcrum.org/concern/monographs/vt150k31t</w:t>
        </w:r>
      </w:hyperlink>
      <w:r w:rsidRPr="00FD02C7">
        <w:rPr>
          <w:rFonts w:ascii="Times New Roman" w:hAnsi="Times New Roman" w:cs="Times New Roman"/>
          <w:sz w:val="28"/>
          <w:szCs w:val="28"/>
          <w:lang w:val="en-US"/>
        </w:rPr>
        <w:t xml:space="preserve"> (</w:t>
      </w:r>
      <w:r w:rsidRPr="00FD02C7">
        <w:rPr>
          <w:rFonts w:ascii="Times New Roman" w:hAnsi="Times New Roman" w:cs="Times New Roman"/>
          <w:sz w:val="28"/>
          <w:szCs w:val="28"/>
        </w:rPr>
        <w:t>дата</w:t>
      </w:r>
      <w:r w:rsidRPr="00FD02C7">
        <w:rPr>
          <w:rFonts w:ascii="Times New Roman" w:hAnsi="Times New Roman" w:cs="Times New Roman"/>
          <w:sz w:val="28"/>
          <w:szCs w:val="28"/>
          <w:lang w:val="en-US"/>
        </w:rPr>
        <w:t xml:space="preserve"> </w:t>
      </w:r>
      <w:r w:rsidRPr="00FD02C7">
        <w:rPr>
          <w:rFonts w:ascii="Times New Roman" w:hAnsi="Times New Roman" w:cs="Times New Roman"/>
          <w:sz w:val="28"/>
          <w:szCs w:val="28"/>
        </w:rPr>
        <w:t>обращения</w:t>
      </w:r>
      <w:r w:rsidRPr="00FD02C7">
        <w:rPr>
          <w:rFonts w:ascii="Times New Roman" w:hAnsi="Times New Roman" w:cs="Times New Roman"/>
          <w:sz w:val="28"/>
          <w:szCs w:val="28"/>
          <w:lang w:val="en-US"/>
        </w:rPr>
        <w:t>: 25.10.2021).</w:t>
      </w:r>
    </w:p>
    <w:p w14:paraId="6EB042EE" w14:textId="77777777" w:rsidR="00332FD6" w:rsidRPr="00FD02C7" w:rsidRDefault="00332FD6" w:rsidP="00332FD6">
      <w:pPr>
        <w:pStyle w:val="a7"/>
        <w:numPr>
          <w:ilvl w:val="0"/>
          <w:numId w:val="39"/>
        </w:numPr>
        <w:spacing w:after="0"/>
        <w:ind w:left="0" w:firstLine="0"/>
        <w:jc w:val="both"/>
        <w:rPr>
          <w:rFonts w:ascii="Times New Roman" w:hAnsi="Times New Roman" w:cs="Times New Roman"/>
          <w:sz w:val="28"/>
          <w:szCs w:val="28"/>
          <w:lang w:val="en-US"/>
        </w:rPr>
      </w:pPr>
      <w:r w:rsidRPr="00FD02C7">
        <w:rPr>
          <w:rFonts w:ascii="Times New Roman" w:hAnsi="Times New Roman" w:cs="Times New Roman"/>
          <w:sz w:val="28"/>
          <w:szCs w:val="28"/>
          <w:lang w:val="en-US"/>
        </w:rPr>
        <w:t>Kang J. Transnationality or Globality? The Korean Wave and Methodological Challenges in Media and Cultural Studies // Korean Studies. – 2005. – Vol. 29. – P. 221–222.</w:t>
      </w:r>
    </w:p>
    <w:p w14:paraId="7B04A230" w14:textId="77777777" w:rsidR="00332FD6" w:rsidRPr="00FD02C7" w:rsidRDefault="00332FD6" w:rsidP="00332FD6">
      <w:pPr>
        <w:pStyle w:val="a7"/>
        <w:numPr>
          <w:ilvl w:val="0"/>
          <w:numId w:val="39"/>
        </w:numPr>
        <w:spacing w:after="0" w:line="240" w:lineRule="auto"/>
        <w:ind w:left="0" w:firstLine="0"/>
        <w:jc w:val="both"/>
        <w:rPr>
          <w:rFonts w:ascii="Times New Roman" w:hAnsi="Times New Roman" w:cs="Times New Roman"/>
          <w:sz w:val="28"/>
          <w:szCs w:val="28"/>
          <w:lang w:val="en-US"/>
        </w:rPr>
      </w:pPr>
      <w:r w:rsidRPr="00FD02C7">
        <w:rPr>
          <w:rFonts w:ascii="Times New Roman" w:hAnsi="Times New Roman" w:cs="Times New Roman"/>
          <w:sz w:val="28"/>
          <w:szCs w:val="28"/>
          <w:lang w:val="en-US"/>
        </w:rPr>
        <w:t>Kim Y. Women, Television and Everyday Life in Korea: Journeys of Hope. – London: Routledge, 2007.</w:t>
      </w:r>
    </w:p>
    <w:p w14:paraId="7BCF03D8" w14:textId="77777777" w:rsidR="00332FD6" w:rsidRPr="00FD02C7" w:rsidRDefault="00332FD6" w:rsidP="00332FD6">
      <w:pPr>
        <w:pStyle w:val="a7"/>
        <w:numPr>
          <w:ilvl w:val="0"/>
          <w:numId w:val="39"/>
        </w:numPr>
        <w:spacing w:after="0"/>
        <w:ind w:left="0" w:firstLine="0"/>
        <w:jc w:val="both"/>
        <w:rPr>
          <w:rFonts w:ascii="Times New Roman" w:hAnsi="Times New Roman" w:cs="Times New Roman"/>
          <w:sz w:val="28"/>
          <w:szCs w:val="28"/>
          <w:lang w:val="en-US"/>
        </w:rPr>
      </w:pPr>
      <w:r w:rsidRPr="00FD02C7">
        <w:rPr>
          <w:rFonts w:ascii="Times New Roman" w:hAnsi="Times New Roman" w:cs="Times New Roman"/>
          <w:sz w:val="28"/>
          <w:szCs w:val="28"/>
          <w:lang w:val="en-US"/>
        </w:rPr>
        <w:t xml:space="preserve">Hyun S.J. The Korean Wave and Its Implications for the Korea-China Relationship // Journal of International and Area Studies. – 2012. – № 19 (2). – </w:t>
      </w:r>
      <w:r w:rsidRPr="00FD02C7">
        <w:rPr>
          <w:rFonts w:ascii="Times New Roman" w:hAnsi="Times New Roman" w:cs="Times New Roman"/>
          <w:sz w:val="28"/>
          <w:szCs w:val="28"/>
        </w:rPr>
        <w:t>С</w:t>
      </w:r>
      <w:r w:rsidRPr="00FD02C7">
        <w:rPr>
          <w:rFonts w:ascii="Times New Roman" w:hAnsi="Times New Roman" w:cs="Times New Roman"/>
          <w:sz w:val="28"/>
          <w:szCs w:val="28"/>
          <w:lang w:val="en-US"/>
        </w:rPr>
        <w:t>. 97–113.</w:t>
      </w:r>
    </w:p>
    <w:p w14:paraId="4FD371C6" w14:textId="77777777" w:rsidR="00332FD6" w:rsidRPr="00FD02C7" w:rsidRDefault="00332FD6" w:rsidP="00332FD6">
      <w:pPr>
        <w:pStyle w:val="a7"/>
        <w:numPr>
          <w:ilvl w:val="0"/>
          <w:numId w:val="39"/>
        </w:numPr>
        <w:spacing w:after="0"/>
        <w:ind w:left="0" w:firstLine="0"/>
        <w:jc w:val="both"/>
        <w:rPr>
          <w:rFonts w:ascii="Times New Roman" w:hAnsi="Times New Roman" w:cs="Times New Roman"/>
          <w:sz w:val="28"/>
          <w:szCs w:val="28"/>
          <w:lang w:val="en-US"/>
        </w:rPr>
      </w:pPr>
      <w:r w:rsidRPr="00FD02C7">
        <w:rPr>
          <w:rFonts w:ascii="Times New Roman" w:hAnsi="Times New Roman" w:cs="Times New Roman"/>
          <w:sz w:val="28"/>
          <w:szCs w:val="28"/>
          <w:lang w:val="en-US"/>
        </w:rPr>
        <w:t xml:space="preserve">Valieva J. Cultural Soft Power of Korea // Journal of History Culture and Art Research. – 2018. – № 7 (4). – </w:t>
      </w:r>
      <w:r w:rsidRPr="00FD02C7">
        <w:rPr>
          <w:rFonts w:ascii="Times New Roman" w:hAnsi="Times New Roman" w:cs="Times New Roman"/>
          <w:sz w:val="28"/>
          <w:szCs w:val="28"/>
        </w:rPr>
        <w:t>С</w:t>
      </w:r>
      <w:r w:rsidRPr="00FD02C7">
        <w:rPr>
          <w:rFonts w:ascii="Times New Roman" w:hAnsi="Times New Roman" w:cs="Times New Roman"/>
          <w:sz w:val="28"/>
          <w:szCs w:val="28"/>
          <w:lang w:val="en-US"/>
        </w:rPr>
        <w:t>. 207–213.</w:t>
      </w:r>
    </w:p>
    <w:p w14:paraId="7DC09FF4" w14:textId="77777777" w:rsidR="00332FD6" w:rsidRPr="00FD02C7" w:rsidRDefault="00332FD6" w:rsidP="00332FD6">
      <w:pPr>
        <w:pStyle w:val="a7"/>
        <w:numPr>
          <w:ilvl w:val="0"/>
          <w:numId w:val="39"/>
        </w:numPr>
        <w:spacing w:after="0"/>
        <w:ind w:left="0" w:firstLine="0"/>
        <w:jc w:val="both"/>
        <w:rPr>
          <w:rFonts w:ascii="Times New Roman" w:hAnsi="Times New Roman" w:cs="Times New Roman"/>
          <w:sz w:val="28"/>
          <w:szCs w:val="28"/>
          <w:lang w:val="en-US"/>
        </w:rPr>
      </w:pPr>
      <w:r w:rsidRPr="00FD02C7">
        <w:rPr>
          <w:rFonts w:ascii="Times New Roman" w:hAnsi="Times New Roman" w:cs="Times New Roman"/>
          <w:sz w:val="28"/>
          <w:szCs w:val="28"/>
          <w:lang w:val="en-US"/>
        </w:rPr>
        <w:t xml:space="preserve">Putri V. The Impact of “Korean wave” on young Indonesian females and Indonesian culture in Jabodetabek area // Emerging Markets Business and Management Studies Journal. – 2018. – № 4 (1). – </w:t>
      </w:r>
      <w:r w:rsidRPr="00FD02C7">
        <w:rPr>
          <w:rFonts w:ascii="Times New Roman" w:hAnsi="Times New Roman" w:cs="Times New Roman"/>
          <w:sz w:val="28"/>
          <w:szCs w:val="28"/>
        </w:rPr>
        <w:t>С</w:t>
      </w:r>
      <w:r w:rsidRPr="00FD02C7">
        <w:rPr>
          <w:rFonts w:ascii="Times New Roman" w:hAnsi="Times New Roman" w:cs="Times New Roman"/>
          <w:sz w:val="28"/>
          <w:szCs w:val="28"/>
          <w:lang w:val="en-US"/>
        </w:rPr>
        <w:t>. 35–33. – DOI: 10.33555/ijembm.v4i1.60.</w:t>
      </w:r>
    </w:p>
    <w:p w14:paraId="61C54A7A" w14:textId="77777777" w:rsidR="00332FD6" w:rsidRPr="00FD02C7" w:rsidRDefault="00332FD6" w:rsidP="00332FD6">
      <w:pPr>
        <w:pStyle w:val="a7"/>
        <w:numPr>
          <w:ilvl w:val="0"/>
          <w:numId w:val="39"/>
        </w:numPr>
        <w:spacing w:after="0"/>
        <w:ind w:left="0" w:firstLine="0"/>
        <w:jc w:val="both"/>
        <w:rPr>
          <w:rFonts w:ascii="Times New Roman" w:hAnsi="Times New Roman" w:cs="Times New Roman"/>
          <w:sz w:val="28"/>
          <w:szCs w:val="28"/>
          <w:lang w:val="en-US"/>
        </w:rPr>
      </w:pPr>
      <w:r w:rsidRPr="00FD02C7">
        <w:rPr>
          <w:rFonts w:ascii="Times New Roman" w:hAnsi="Times New Roman" w:cs="Times New Roman"/>
          <w:sz w:val="28"/>
          <w:szCs w:val="28"/>
          <w:lang w:val="en-US"/>
        </w:rPr>
        <w:t xml:space="preserve">Suryani N.P.E. Korean wave sebagai instrumen soft power untuk memperoleh keuntungan ekonomi Korea Selatan // Global Jurnal Politik Internasional. – 2014. – № 16 (1). – </w:t>
      </w:r>
      <w:r w:rsidRPr="00FD02C7">
        <w:rPr>
          <w:rFonts w:ascii="Times New Roman" w:hAnsi="Times New Roman" w:cs="Times New Roman"/>
          <w:sz w:val="28"/>
          <w:szCs w:val="28"/>
        </w:rPr>
        <w:t>С</w:t>
      </w:r>
      <w:r w:rsidRPr="00FD02C7">
        <w:rPr>
          <w:rFonts w:ascii="Times New Roman" w:hAnsi="Times New Roman" w:cs="Times New Roman"/>
          <w:sz w:val="28"/>
          <w:szCs w:val="28"/>
          <w:lang w:val="en-US"/>
        </w:rPr>
        <w:t>. 69–83.</w:t>
      </w:r>
    </w:p>
    <w:p w14:paraId="68C70774" w14:textId="77777777" w:rsidR="00332FD6" w:rsidRPr="00FD02C7" w:rsidRDefault="00332FD6" w:rsidP="00332FD6">
      <w:pPr>
        <w:pStyle w:val="a7"/>
        <w:numPr>
          <w:ilvl w:val="0"/>
          <w:numId w:val="39"/>
        </w:numPr>
        <w:spacing w:after="0"/>
        <w:ind w:left="0" w:firstLine="0"/>
        <w:jc w:val="both"/>
        <w:rPr>
          <w:rFonts w:ascii="Times New Roman" w:hAnsi="Times New Roman" w:cs="Times New Roman"/>
          <w:sz w:val="28"/>
          <w:szCs w:val="28"/>
        </w:rPr>
      </w:pPr>
      <w:r w:rsidRPr="00FD02C7">
        <w:rPr>
          <w:rFonts w:ascii="Times New Roman" w:hAnsi="Times New Roman" w:cs="Times New Roman"/>
          <w:sz w:val="28"/>
          <w:szCs w:val="28"/>
        </w:rPr>
        <w:t xml:space="preserve">CNN Indonesia. Bahaya di Балик Феномена Candu K-Pop [Электронный ресурс]. – 2019. – Режим доступа: </w:t>
      </w:r>
      <w:hyperlink r:id="rId76" w:history="1">
        <w:r w:rsidRPr="00FD02C7">
          <w:rPr>
            <w:rStyle w:val="ac"/>
            <w:rFonts w:ascii="Times New Roman" w:hAnsi="Times New Roman" w:cs="Times New Roman"/>
            <w:sz w:val="28"/>
            <w:szCs w:val="28"/>
          </w:rPr>
          <w:t>https://www.cnnindonesia.com/hiburan/20190202171900-227-365989/bahaya-di-balik-fenomena-candu-k-pop</w:t>
        </w:r>
      </w:hyperlink>
      <w:r w:rsidRPr="00FD02C7">
        <w:rPr>
          <w:rFonts w:ascii="Times New Roman" w:hAnsi="Times New Roman" w:cs="Times New Roman"/>
          <w:sz w:val="28"/>
          <w:szCs w:val="28"/>
        </w:rPr>
        <w:t xml:space="preserve"> (дата обращения: 22.12.2020).</w:t>
      </w:r>
    </w:p>
    <w:p w14:paraId="3675E4E0" w14:textId="77777777" w:rsidR="00332FD6" w:rsidRPr="00FD02C7" w:rsidRDefault="00332FD6" w:rsidP="00332FD6">
      <w:pPr>
        <w:pStyle w:val="a7"/>
        <w:numPr>
          <w:ilvl w:val="0"/>
          <w:numId w:val="39"/>
        </w:numPr>
        <w:spacing w:after="0"/>
        <w:ind w:left="0" w:firstLine="0"/>
        <w:jc w:val="both"/>
        <w:rPr>
          <w:rFonts w:ascii="Times New Roman" w:hAnsi="Times New Roman" w:cs="Times New Roman"/>
          <w:sz w:val="28"/>
          <w:szCs w:val="28"/>
          <w:lang w:val="en-US"/>
        </w:rPr>
      </w:pPr>
      <w:r w:rsidRPr="00FD02C7">
        <w:rPr>
          <w:rFonts w:ascii="Times New Roman" w:hAnsi="Times New Roman" w:cs="Times New Roman"/>
          <w:sz w:val="28"/>
          <w:szCs w:val="28"/>
          <w:lang w:val="en-US"/>
        </w:rPr>
        <w:t>YoonHap News Agency. Number of global 'hallyu' fans soars close to 90 million: report [</w:t>
      </w:r>
      <w:r w:rsidRPr="00FD02C7">
        <w:rPr>
          <w:rFonts w:ascii="Times New Roman" w:hAnsi="Times New Roman" w:cs="Times New Roman"/>
          <w:sz w:val="28"/>
          <w:szCs w:val="28"/>
        </w:rPr>
        <w:t>Электронный</w:t>
      </w:r>
      <w:r w:rsidRPr="00FD02C7">
        <w:rPr>
          <w:rFonts w:ascii="Times New Roman" w:hAnsi="Times New Roman" w:cs="Times New Roman"/>
          <w:sz w:val="28"/>
          <w:szCs w:val="28"/>
          <w:lang w:val="en-US"/>
        </w:rPr>
        <w:t xml:space="preserve"> </w:t>
      </w:r>
      <w:r w:rsidRPr="00FD02C7">
        <w:rPr>
          <w:rFonts w:ascii="Times New Roman" w:hAnsi="Times New Roman" w:cs="Times New Roman"/>
          <w:sz w:val="28"/>
          <w:szCs w:val="28"/>
        </w:rPr>
        <w:t>ресурс</w:t>
      </w:r>
      <w:r w:rsidRPr="00FD02C7">
        <w:rPr>
          <w:rFonts w:ascii="Times New Roman" w:hAnsi="Times New Roman" w:cs="Times New Roman"/>
          <w:sz w:val="28"/>
          <w:szCs w:val="28"/>
          <w:lang w:val="en-US"/>
        </w:rPr>
        <w:t xml:space="preserve">]. – 2019. – </w:t>
      </w:r>
      <w:r w:rsidRPr="00FD02C7">
        <w:rPr>
          <w:rFonts w:ascii="Times New Roman" w:hAnsi="Times New Roman" w:cs="Times New Roman"/>
          <w:sz w:val="28"/>
          <w:szCs w:val="28"/>
        </w:rPr>
        <w:t>Режим</w:t>
      </w:r>
      <w:r w:rsidRPr="00FD02C7">
        <w:rPr>
          <w:rFonts w:ascii="Times New Roman" w:hAnsi="Times New Roman" w:cs="Times New Roman"/>
          <w:sz w:val="28"/>
          <w:szCs w:val="28"/>
          <w:lang w:val="en-US"/>
        </w:rPr>
        <w:t xml:space="preserve"> </w:t>
      </w:r>
      <w:r w:rsidRPr="00FD02C7">
        <w:rPr>
          <w:rFonts w:ascii="Times New Roman" w:hAnsi="Times New Roman" w:cs="Times New Roman"/>
          <w:sz w:val="28"/>
          <w:szCs w:val="28"/>
        </w:rPr>
        <w:t>доступа</w:t>
      </w:r>
      <w:r w:rsidRPr="00FD02C7">
        <w:rPr>
          <w:rFonts w:ascii="Times New Roman" w:hAnsi="Times New Roman" w:cs="Times New Roman"/>
          <w:sz w:val="28"/>
          <w:szCs w:val="28"/>
          <w:lang w:val="en-US"/>
        </w:rPr>
        <w:t xml:space="preserve">: </w:t>
      </w:r>
      <w:hyperlink r:id="rId77" w:history="1">
        <w:r w:rsidRPr="00FD02C7">
          <w:rPr>
            <w:rStyle w:val="ac"/>
            <w:rFonts w:ascii="Times New Roman" w:hAnsi="Times New Roman" w:cs="Times New Roman"/>
            <w:sz w:val="28"/>
            <w:szCs w:val="28"/>
            <w:lang w:val="en-US"/>
          </w:rPr>
          <w:t>https://en.yna.co.kr/view/AEN20190110012200325</w:t>
        </w:r>
      </w:hyperlink>
      <w:r w:rsidRPr="00FD02C7">
        <w:rPr>
          <w:rFonts w:ascii="Times New Roman" w:hAnsi="Times New Roman" w:cs="Times New Roman"/>
          <w:sz w:val="28"/>
          <w:szCs w:val="28"/>
          <w:lang w:val="en-US"/>
        </w:rPr>
        <w:t xml:space="preserve"> (</w:t>
      </w:r>
      <w:r w:rsidRPr="00FD02C7">
        <w:rPr>
          <w:rFonts w:ascii="Times New Roman" w:hAnsi="Times New Roman" w:cs="Times New Roman"/>
          <w:sz w:val="28"/>
          <w:szCs w:val="28"/>
        </w:rPr>
        <w:t>дата</w:t>
      </w:r>
      <w:r w:rsidRPr="00FD02C7">
        <w:rPr>
          <w:rFonts w:ascii="Times New Roman" w:hAnsi="Times New Roman" w:cs="Times New Roman"/>
          <w:sz w:val="28"/>
          <w:szCs w:val="28"/>
          <w:lang w:val="en-US"/>
        </w:rPr>
        <w:t xml:space="preserve"> </w:t>
      </w:r>
      <w:r w:rsidRPr="00FD02C7">
        <w:rPr>
          <w:rFonts w:ascii="Times New Roman" w:hAnsi="Times New Roman" w:cs="Times New Roman"/>
          <w:sz w:val="28"/>
          <w:szCs w:val="28"/>
        </w:rPr>
        <w:t>обращения</w:t>
      </w:r>
      <w:r w:rsidRPr="00FD02C7">
        <w:rPr>
          <w:rFonts w:ascii="Times New Roman" w:hAnsi="Times New Roman" w:cs="Times New Roman"/>
          <w:sz w:val="28"/>
          <w:szCs w:val="28"/>
          <w:lang w:val="en-US"/>
        </w:rPr>
        <w:t>: 22.12.2020).</w:t>
      </w:r>
    </w:p>
    <w:p w14:paraId="63DA4941" w14:textId="77777777" w:rsidR="00332FD6" w:rsidRPr="00FD02C7" w:rsidRDefault="00332FD6" w:rsidP="00332FD6">
      <w:pPr>
        <w:pStyle w:val="a7"/>
        <w:numPr>
          <w:ilvl w:val="0"/>
          <w:numId w:val="39"/>
        </w:numPr>
        <w:spacing w:after="0"/>
        <w:ind w:left="0" w:firstLine="0"/>
        <w:jc w:val="both"/>
        <w:rPr>
          <w:rFonts w:ascii="Times New Roman" w:hAnsi="Times New Roman" w:cs="Times New Roman"/>
          <w:sz w:val="28"/>
          <w:szCs w:val="28"/>
          <w:lang w:val="en-US"/>
        </w:rPr>
      </w:pPr>
      <w:r w:rsidRPr="00FD02C7">
        <w:rPr>
          <w:rFonts w:ascii="Times New Roman" w:hAnsi="Times New Roman" w:cs="Times New Roman"/>
          <w:sz w:val="28"/>
          <w:szCs w:val="28"/>
          <w:lang w:val="en-US"/>
        </w:rPr>
        <w:lastRenderedPageBreak/>
        <w:t>Martin Roll. Korean Wave (Hallyu) – The Rise of Korea’s Cultural Economy &amp; Pop Culture [</w:t>
      </w:r>
      <w:r w:rsidRPr="00FD02C7">
        <w:rPr>
          <w:rFonts w:ascii="Times New Roman" w:hAnsi="Times New Roman" w:cs="Times New Roman"/>
          <w:sz w:val="28"/>
          <w:szCs w:val="28"/>
        </w:rPr>
        <w:t>Электронный</w:t>
      </w:r>
      <w:r w:rsidRPr="00FD02C7">
        <w:rPr>
          <w:rFonts w:ascii="Times New Roman" w:hAnsi="Times New Roman" w:cs="Times New Roman"/>
          <w:sz w:val="28"/>
          <w:szCs w:val="28"/>
          <w:lang w:val="en-US"/>
        </w:rPr>
        <w:t xml:space="preserve"> </w:t>
      </w:r>
      <w:r w:rsidRPr="00FD02C7">
        <w:rPr>
          <w:rFonts w:ascii="Times New Roman" w:hAnsi="Times New Roman" w:cs="Times New Roman"/>
          <w:sz w:val="28"/>
          <w:szCs w:val="28"/>
        </w:rPr>
        <w:t>ресурс</w:t>
      </w:r>
      <w:r w:rsidRPr="00FD02C7">
        <w:rPr>
          <w:rFonts w:ascii="Times New Roman" w:hAnsi="Times New Roman" w:cs="Times New Roman"/>
          <w:sz w:val="28"/>
          <w:szCs w:val="28"/>
          <w:lang w:val="en-US"/>
        </w:rPr>
        <w:t xml:space="preserve">]. – </w:t>
      </w:r>
      <w:r w:rsidRPr="00FD02C7">
        <w:rPr>
          <w:rFonts w:ascii="Times New Roman" w:hAnsi="Times New Roman" w:cs="Times New Roman"/>
          <w:sz w:val="28"/>
          <w:szCs w:val="28"/>
        </w:rPr>
        <w:t>Режим</w:t>
      </w:r>
      <w:r w:rsidRPr="00FD02C7">
        <w:rPr>
          <w:rFonts w:ascii="Times New Roman" w:hAnsi="Times New Roman" w:cs="Times New Roman"/>
          <w:sz w:val="28"/>
          <w:szCs w:val="28"/>
          <w:lang w:val="en-US"/>
        </w:rPr>
        <w:t xml:space="preserve"> </w:t>
      </w:r>
      <w:r w:rsidRPr="00FD02C7">
        <w:rPr>
          <w:rFonts w:ascii="Times New Roman" w:hAnsi="Times New Roman" w:cs="Times New Roman"/>
          <w:sz w:val="28"/>
          <w:szCs w:val="28"/>
        </w:rPr>
        <w:t>доступа</w:t>
      </w:r>
      <w:r w:rsidRPr="00FD02C7">
        <w:rPr>
          <w:rFonts w:ascii="Times New Roman" w:hAnsi="Times New Roman" w:cs="Times New Roman"/>
          <w:sz w:val="28"/>
          <w:szCs w:val="28"/>
          <w:lang w:val="en-US"/>
        </w:rPr>
        <w:t xml:space="preserve">: </w:t>
      </w:r>
      <w:hyperlink r:id="rId78" w:history="1">
        <w:r w:rsidRPr="00FD02C7">
          <w:rPr>
            <w:rStyle w:val="ac"/>
            <w:rFonts w:ascii="Times New Roman" w:hAnsi="Times New Roman" w:cs="Times New Roman"/>
            <w:sz w:val="28"/>
            <w:szCs w:val="28"/>
            <w:lang w:val="en-US"/>
          </w:rPr>
          <w:t>https://martinroll.com/resources/articles/asia/korean-wave-hallyu-the-rise-of-koreas-cultural-economy-pop-culture/</w:t>
        </w:r>
      </w:hyperlink>
      <w:r w:rsidRPr="00FD02C7">
        <w:rPr>
          <w:rFonts w:ascii="Times New Roman" w:hAnsi="Times New Roman" w:cs="Times New Roman"/>
          <w:sz w:val="28"/>
          <w:szCs w:val="28"/>
          <w:lang w:val="en-US"/>
        </w:rPr>
        <w:t xml:space="preserve"> (</w:t>
      </w:r>
      <w:r w:rsidRPr="00FD02C7">
        <w:rPr>
          <w:rFonts w:ascii="Times New Roman" w:hAnsi="Times New Roman" w:cs="Times New Roman"/>
          <w:sz w:val="28"/>
          <w:szCs w:val="28"/>
        </w:rPr>
        <w:t>дата</w:t>
      </w:r>
      <w:r w:rsidRPr="00FD02C7">
        <w:rPr>
          <w:rFonts w:ascii="Times New Roman" w:hAnsi="Times New Roman" w:cs="Times New Roman"/>
          <w:sz w:val="28"/>
          <w:szCs w:val="28"/>
          <w:lang w:val="en-US"/>
        </w:rPr>
        <w:t xml:space="preserve"> </w:t>
      </w:r>
      <w:r w:rsidRPr="00FD02C7">
        <w:rPr>
          <w:rFonts w:ascii="Times New Roman" w:hAnsi="Times New Roman" w:cs="Times New Roman"/>
          <w:sz w:val="28"/>
          <w:szCs w:val="28"/>
        </w:rPr>
        <w:t>обращения</w:t>
      </w:r>
      <w:r w:rsidRPr="00FD02C7">
        <w:rPr>
          <w:rFonts w:ascii="Times New Roman" w:hAnsi="Times New Roman" w:cs="Times New Roman"/>
          <w:sz w:val="28"/>
          <w:szCs w:val="28"/>
          <w:lang w:val="en-US"/>
        </w:rPr>
        <w:t>: 22.12.2020).</w:t>
      </w:r>
    </w:p>
    <w:p w14:paraId="48392153" w14:textId="77777777" w:rsidR="00332FD6" w:rsidRPr="00FD02C7" w:rsidRDefault="00332FD6" w:rsidP="00332FD6">
      <w:pPr>
        <w:pStyle w:val="a7"/>
        <w:numPr>
          <w:ilvl w:val="0"/>
          <w:numId w:val="39"/>
        </w:numPr>
        <w:spacing w:after="0"/>
        <w:ind w:left="0" w:firstLine="0"/>
        <w:jc w:val="both"/>
        <w:rPr>
          <w:rFonts w:ascii="Times New Roman" w:hAnsi="Times New Roman" w:cs="Times New Roman"/>
          <w:sz w:val="28"/>
          <w:szCs w:val="28"/>
        </w:rPr>
      </w:pPr>
      <w:r w:rsidRPr="00FD02C7">
        <w:rPr>
          <w:rFonts w:ascii="Times New Roman" w:hAnsi="Times New Roman" w:cs="Times New Roman"/>
          <w:sz w:val="28"/>
          <w:szCs w:val="28"/>
        </w:rPr>
        <w:t>Ким С., Ким М., Агруса Дж., Ли Э. Влияет ли телевизионная драма на тему еды на восприятие национального имиджа и намерение посетить страну? // Журнал маркетинга путешествий и туризма. – 2012. – Т. 29, № 4. – С. 313–326. – DOI: 10.1080/10548408.2012.674869.</w:t>
      </w:r>
    </w:p>
    <w:p w14:paraId="52C03768" w14:textId="77777777" w:rsidR="00332FD6" w:rsidRPr="00FD02C7" w:rsidRDefault="00332FD6" w:rsidP="00332FD6">
      <w:pPr>
        <w:pStyle w:val="a7"/>
        <w:numPr>
          <w:ilvl w:val="0"/>
          <w:numId w:val="39"/>
        </w:numPr>
        <w:spacing w:after="0"/>
        <w:ind w:left="0" w:firstLine="0"/>
        <w:jc w:val="both"/>
        <w:rPr>
          <w:rFonts w:ascii="Times New Roman" w:hAnsi="Times New Roman" w:cs="Times New Roman"/>
          <w:sz w:val="28"/>
          <w:szCs w:val="28"/>
          <w:lang w:val="en-US"/>
        </w:rPr>
      </w:pPr>
      <w:r w:rsidRPr="00FD02C7">
        <w:rPr>
          <w:rFonts w:ascii="Times New Roman" w:hAnsi="Times New Roman" w:cs="Times New Roman"/>
          <w:sz w:val="28"/>
          <w:szCs w:val="28"/>
          <w:lang w:val="en-US"/>
        </w:rPr>
        <w:t>Marinescu V. The Global Impact of South Korean Popular Culture. Hallyu Unbound. – London: Lexington Books, 2014. – 166 p.</w:t>
      </w:r>
    </w:p>
    <w:p w14:paraId="331A6AD9" w14:textId="77777777" w:rsidR="00332FD6" w:rsidRPr="00FD02C7" w:rsidRDefault="00332FD6" w:rsidP="00332FD6">
      <w:pPr>
        <w:pStyle w:val="a7"/>
        <w:numPr>
          <w:ilvl w:val="0"/>
          <w:numId w:val="39"/>
        </w:numPr>
        <w:spacing w:after="0"/>
        <w:ind w:left="0" w:firstLine="0"/>
        <w:jc w:val="both"/>
        <w:rPr>
          <w:rFonts w:ascii="Times New Roman" w:hAnsi="Times New Roman" w:cs="Times New Roman"/>
          <w:sz w:val="28"/>
          <w:szCs w:val="28"/>
        </w:rPr>
      </w:pPr>
      <w:r w:rsidRPr="00FD02C7">
        <w:rPr>
          <w:rFonts w:ascii="Times New Roman" w:hAnsi="Times New Roman" w:cs="Times New Roman"/>
          <w:sz w:val="28"/>
          <w:szCs w:val="28"/>
        </w:rPr>
        <w:t>Кан Дж.М. Просто еще одна платформа для телевидения? Появляющиеся веб-драмы как цифровая культура в Южной Корее // Media Culture &amp; Society. – 2017. – Т. 39 (5). – С. 762–772.</w:t>
      </w:r>
    </w:p>
    <w:p w14:paraId="1781C70C" w14:textId="77777777" w:rsidR="00332FD6" w:rsidRPr="00FD02C7" w:rsidRDefault="00332FD6" w:rsidP="00332FD6">
      <w:pPr>
        <w:pStyle w:val="a7"/>
        <w:numPr>
          <w:ilvl w:val="0"/>
          <w:numId w:val="39"/>
        </w:numPr>
        <w:spacing w:after="0"/>
        <w:ind w:left="0" w:firstLine="0"/>
        <w:jc w:val="both"/>
        <w:rPr>
          <w:rFonts w:ascii="Times New Roman" w:hAnsi="Times New Roman" w:cs="Times New Roman"/>
          <w:sz w:val="28"/>
          <w:szCs w:val="28"/>
        </w:rPr>
      </w:pPr>
      <w:r w:rsidRPr="00FD02C7">
        <w:rPr>
          <w:rFonts w:ascii="Times New Roman" w:hAnsi="Times New Roman" w:cs="Times New Roman"/>
          <w:sz w:val="28"/>
          <w:szCs w:val="28"/>
        </w:rPr>
        <w:t>Гангхария Г., Канозия Р. Распространение Халлю волны и корейской популярной культуры во всем мире: системный обзор литературы за 2000–2019 // Журнал контента, сообщества и коммуникации. – 2020. – Т. 11.</w:t>
      </w:r>
    </w:p>
    <w:p w14:paraId="68BDE462" w14:textId="77777777" w:rsidR="00332FD6" w:rsidRPr="00FD02C7" w:rsidRDefault="00332FD6" w:rsidP="00332FD6">
      <w:pPr>
        <w:pStyle w:val="a7"/>
        <w:numPr>
          <w:ilvl w:val="0"/>
          <w:numId w:val="39"/>
        </w:numPr>
        <w:spacing w:after="0"/>
        <w:ind w:left="0" w:firstLine="0"/>
        <w:jc w:val="both"/>
        <w:rPr>
          <w:rFonts w:ascii="Times New Roman" w:hAnsi="Times New Roman" w:cs="Times New Roman"/>
          <w:sz w:val="28"/>
          <w:szCs w:val="28"/>
        </w:rPr>
      </w:pPr>
      <w:r w:rsidRPr="00FD02C7">
        <w:rPr>
          <w:rFonts w:ascii="Times New Roman" w:hAnsi="Times New Roman" w:cs="Times New Roman"/>
          <w:sz w:val="28"/>
          <w:szCs w:val="28"/>
        </w:rPr>
        <w:t>Кан Дж.М. Лучше, чем телевидение: расцвет корейских веб-драм // Международный журнал культурологии. – 2021. – Т. 24 (6). – С. 993–1008.</w:t>
      </w:r>
    </w:p>
    <w:p w14:paraId="57EF7950" w14:textId="77777777" w:rsidR="00332FD6" w:rsidRPr="00FD02C7" w:rsidRDefault="00332FD6" w:rsidP="00332FD6">
      <w:pPr>
        <w:pStyle w:val="a7"/>
        <w:numPr>
          <w:ilvl w:val="0"/>
          <w:numId w:val="39"/>
        </w:numPr>
        <w:spacing w:after="0"/>
        <w:ind w:left="0" w:firstLine="0"/>
        <w:jc w:val="both"/>
        <w:rPr>
          <w:rFonts w:ascii="Times New Roman" w:hAnsi="Times New Roman" w:cs="Times New Roman"/>
          <w:sz w:val="28"/>
          <w:szCs w:val="28"/>
        </w:rPr>
      </w:pPr>
      <w:r w:rsidRPr="00FD02C7">
        <w:rPr>
          <w:rFonts w:ascii="Times New Roman" w:hAnsi="Times New Roman" w:cs="Times New Roman"/>
          <w:sz w:val="28"/>
          <w:szCs w:val="28"/>
        </w:rPr>
        <w:t xml:space="preserve">Чхве Ш. 72 секунды есть все, что вам нужно [Электронный ресурс] // Chosun Daily. – 2016. – 28 июля. – Режим доступа: </w:t>
      </w:r>
      <w:hyperlink r:id="rId79" w:history="1">
        <w:r w:rsidRPr="00FD02C7">
          <w:rPr>
            <w:rStyle w:val="ac"/>
            <w:rFonts w:ascii="Times New Roman" w:hAnsi="Times New Roman" w:cs="Times New Roman"/>
            <w:sz w:val="28"/>
            <w:szCs w:val="28"/>
          </w:rPr>
          <w:t>http://news.chosun.com/site/data/html_dir/2016/07/28/2016072800036.html</w:t>
        </w:r>
      </w:hyperlink>
      <w:r w:rsidRPr="00FD02C7">
        <w:rPr>
          <w:rFonts w:ascii="Times New Roman" w:hAnsi="Times New Roman" w:cs="Times New Roman"/>
          <w:sz w:val="28"/>
          <w:szCs w:val="28"/>
        </w:rPr>
        <w:t xml:space="preserve"> (дата обращения: 30.10.2016).</w:t>
      </w:r>
    </w:p>
    <w:p w14:paraId="190DD99E" w14:textId="77777777" w:rsidR="00332FD6" w:rsidRPr="00FD02C7" w:rsidRDefault="00332FD6" w:rsidP="00332FD6">
      <w:pPr>
        <w:pStyle w:val="a7"/>
        <w:numPr>
          <w:ilvl w:val="0"/>
          <w:numId w:val="39"/>
        </w:numPr>
        <w:spacing w:after="0"/>
        <w:ind w:left="0" w:firstLine="0"/>
        <w:jc w:val="both"/>
        <w:rPr>
          <w:rFonts w:ascii="Times New Roman" w:hAnsi="Times New Roman" w:cs="Times New Roman"/>
          <w:sz w:val="28"/>
          <w:szCs w:val="28"/>
        </w:rPr>
      </w:pPr>
      <w:r w:rsidRPr="00FD02C7">
        <w:rPr>
          <w:rFonts w:ascii="Times New Roman" w:hAnsi="Times New Roman" w:cs="Times New Roman"/>
          <w:sz w:val="28"/>
          <w:szCs w:val="28"/>
        </w:rPr>
        <w:t>Лави Н. Израильская драма: Создание израильского «качественного» телесериала как формы искусства // СМИ, культура и общество. –</w:t>
      </w:r>
    </w:p>
    <w:p w14:paraId="436236EC" w14:textId="77777777" w:rsidR="00332FD6" w:rsidRPr="00FD02C7" w:rsidRDefault="00332FD6" w:rsidP="00332FD6">
      <w:pPr>
        <w:pStyle w:val="a7"/>
        <w:numPr>
          <w:ilvl w:val="0"/>
          <w:numId w:val="39"/>
        </w:numPr>
        <w:spacing w:after="0"/>
        <w:ind w:left="0" w:firstLine="0"/>
        <w:jc w:val="both"/>
        <w:rPr>
          <w:rFonts w:ascii="Times New Roman" w:hAnsi="Times New Roman" w:cs="Times New Roman"/>
          <w:sz w:val="28"/>
          <w:szCs w:val="28"/>
        </w:rPr>
      </w:pPr>
      <w:r w:rsidRPr="00FD02C7">
        <w:rPr>
          <w:rFonts w:ascii="Times New Roman" w:hAnsi="Times New Roman" w:cs="Times New Roman"/>
          <w:sz w:val="28"/>
          <w:szCs w:val="28"/>
        </w:rPr>
        <w:t>Пак Чан Суп, Чо Хьерим. Создание нового южнокорейского стиля за пределами гибридности: анализ причин, по которым южнокорейские драмы нравятся американцам // Международный журнал коммуникаций. – 2024. – Т. 18. – С. 5247–5268.</w:t>
      </w:r>
    </w:p>
    <w:p w14:paraId="29E1E23D" w14:textId="77777777" w:rsidR="00332FD6" w:rsidRPr="00FD02C7" w:rsidRDefault="00332FD6" w:rsidP="00332FD6">
      <w:pPr>
        <w:pStyle w:val="a7"/>
        <w:numPr>
          <w:ilvl w:val="0"/>
          <w:numId w:val="39"/>
        </w:numPr>
        <w:spacing w:after="0"/>
        <w:ind w:left="0" w:firstLine="0"/>
        <w:jc w:val="both"/>
        <w:rPr>
          <w:rFonts w:ascii="Times New Roman" w:hAnsi="Times New Roman" w:cs="Times New Roman"/>
          <w:sz w:val="28"/>
          <w:szCs w:val="28"/>
        </w:rPr>
      </w:pPr>
      <w:r w:rsidRPr="00FD02C7">
        <w:rPr>
          <w:rFonts w:ascii="Times New Roman" w:hAnsi="Times New Roman" w:cs="Times New Roman"/>
          <w:sz w:val="28"/>
          <w:szCs w:val="28"/>
        </w:rPr>
        <w:t>Ключевые факторы успеха структуры корейской телеиндустрии, которые приводят к популярности корейских теледрам на мировом рынке // Журнал Восточноазиатских исследований. – Таиланд. – С. 100–136.</w:t>
      </w:r>
    </w:p>
    <w:p w14:paraId="59B10438" w14:textId="77777777" w:rsidR="00332FD6" w:rsidRPr="00FD02C7" w:rsidRDefault="00332FD6" w:rsidP="00332FD6">
      <w:pPr>
        <w:pStyle w:val="a7"/>
        <w:numPr>
          <w:ilvl w:val="0"/>
          <w:numId w:val="39"/>
        </w:numPr>
        <w:spacing w:after="0"/>
        <w:ind w:left="0" w:firstLine="0"/>
        <w:jc w:val="both"/>
        <w:rPr>
          <w:rFonts w:ascii="Times New Roman" w:hAnsi="Times New Roman" w:cs="Times New Roman"/>
          <w:sz w:val="28"/>
          <w:szCs w:val="28"/>
        </w:rPr>
      </w:pPr>
      <w:r w:rsidRPr="00FD02C7">
        <w:rPr>
          <w:rFonts w:ascii="Times New Roman" w:hAnsi="Times New Roman" w:cs="Times New Roman"/>
          <w:sz w:val="28"/>
          <w:szCs w:val="28"/>
        </w:rPr>
        <w:t>Ваулина М.В., Гайнуллина Е.Ю. «Корейская волна» как инструмент «мягкой силы» Южной Кореи // Вестник ЗабГУ. – 2021. – № 10. – С. 55–64.</w:t>
      </w:r>
    </w:p>
    <w:p w14:paraId="76FBABD0" w14:textId="77777777" w:rsidR="00332FD6" w:rsidRPr="00FD02C7" w:rsidRDefault="00332FD6" w:rsidP="00332FD6">
      <w:pPr>
        <w:pStyle w:val="a7"/>
        <w:numPr>
          <w:ilvl w:val="0"/>
          <w:numId w:val="39"/>
        </w:numPr>
        <w:spacing w:after="0"/>
        <w:ind w:left="0" w:firstLine="0"/>
        <w:jc w:val="both"/>
        <w:rPr>
          <w:rFonts w:ascii="Times New Roman" w:hAnsi="Times New Roman" w:cs="Times New Roman"/>
          <w:sz w:val="28"/>
          <w:szCs w:val="28"/>
        </w:rPr>
      </w:pPr>
      <w:r w:rsidRPr="00FD02C7">
        <w:rPr>
          <w:rFonts w:ascii="Times New Roman" w:hAnsi="Times New Roman" w:cs="Times New Roman"/>
          <w:sz w:val="28"/>
          <w:szCs w:val="28"/>
        </w:rPr>
        <w:t>Степанова Л.Л. Влияние «корейской волны» на экономику и туризм Южной Кореи // Казанский вестник молодых ученых. – 2020. – № 2. – С. 60–64.</w:t>
      </w:r>
    </w:p>
    <w:p w14:paraId="2FFB31BD" w14:textId="77777777" w:rsidR="00332FD6" w:rsidRPr="00FD02C7" w:rsidRDefault="00332FD6" w:rsidP="00332FD6">
      <w:pPr>
        <w:pStyle w:val="a7"/>
        <w:numPr>
          <w:ilvl w:val="0"/>
          <w:numId w:val="39"/>
        </w:numPr>
        <w:spacing w:after="0"/>
        <w:ind w:left="0" w:firstLine="0"/>
        <w:jc w:val="both"/>
        <w:rPr>
          <w:rFonts w:ascii="Times New Roman" w:hAnsi="Times New Roman" w:cs="Times New Roman"/>
          <w:sz w:val="28"/>
          <w:szCs w:val="28"/>
        </w:rPr>
      </w:pPr>
      <w:r w:rsidRPr="00FD02C7">
        <w:rPr>
          <w:rFonts w:ascii="Times New Roman" w:hAnsi="Times New Roman" w:cs="Times New Roman"/>
          <w:sz w:val="28"/>
          <w:szCs w:val="28"/>
        </w:rPr>
        <w:t>Титкова Н.Е. Корейская дорама как феномен азиатской массовой культуры // Культура и цивилизация. – 2019. – № 5А. – С. 152–159.</w:t>
      </w:r>
    </w:p>
    <w:p w14:paraId="52AFFE25" w14:textId="77777777" w:rsidR="00332FD6" w:rsidRPr="00FD02C7" w:rsidRDefault="00332FD6" w:rsidP="00332FD6">
      <w:pPr>
        <w:pStyle w:val="a7"/>
        <w:numPr>
          <w:ilvl w:val="0"/>
          <w:numId w:val="39"/>
        </w:numPr>
        <w:spacing w:after="0"/>
        <w:ind w:left="0" w:firstLine="0"/>
        <w:jc w:val="both"/>
        <w:rPr>
          <w:rFonts w:ascii="Times New Roman" w:hAnsi="Times New Roman" w:cs="Times New Roman"/>
          <w:sz w:val="28"/>
          <w:szCs w:val="28"/>
        </w:rPr>
      </w:pPr>
      <w:r w:rsidRPr="00FD02C7">
        <w:rPr>
          <w:rFonts w:ascii="Times New Roman" w:hAnsi="Times New Roman" w:cs="Times New Roman"/>
          <w:sz w:val="28"/>
          <w:szCs w:val="28"/>
        </w:rPr>
        <w:t xml:space="preserve">Скалдина А.С. Дорама как инструмент южнокорейской культурной экспансии // Молодой ученый. – 2023. – № 17 (464). – С. 476–479. – [Электронный ресурс]. – Режим доступа: </w:t>
      </w:r>
      <w:hyperlink r:id="rId80" w:history="1">
        <w:r w:rsidRPr="00FD02C7">
          <w:rPr>
            <w:rStyle w:val="ac"/>
            <w:rFonts w:ascii="Times New Roman" w:hAnsi="Times New Roman" w:cs="Times New Roman"/>
            <w:sz w:val="28"/>
            <w:szCs w:val="28"/>
          </w:rPr>
          <w:t>https://moluch.ru/archive/464/102114</w:t>
        </w:r>
      </w:hyperlink>
      <w:r w:rsidRPr="00FD02C7">
        <w:rPr>
          <w:rFonts w:ascii="Times New Roman" w:hAnsi="Times New Roman" w:cs="Times New Roman"/>
          <w:sz w:val="28"/>
          <w:szCs w:val="28"/>
        </w:rPr>
        <w:t>, свободный.</w:t>
      </w:r>
    </w:p>
    <w:p w14:paraId="44B5AD27" w14:textId="77777777" w:rsidR="00332FD6" w:rsidRPr="00FD02C7" w:rsidRDefault="00332FD6" w:rsidP="00332FD6">
      <w:pPr>
        <w:pStyle w:val="a7"/>
        <w:numPr>
          <w:ilvl w:val="0"/>
          <w:numId w:val="39"/>
        </w:numPr>
        <w:spacing w:after="0"/>
        <w:ind w:left="0" w:firstLine="0"/>
        <w:jc w:val="both"/>
        <w:rPr>
          <w:rFonts w:ascii="Times New Roman" w:hAnsi="Times New Roman" w:cs="Times New Roman"/>
          <w:sz w:val="28"/>
          <w:szCs w:val="28"/>
        </w:rPr>
      </w:pPr>
      <w:r w:rsidRPr="00FD02C7">
        <w:rPr>
          <w:rFonts w:ascii="Times New Roman" w:hAnsi="Times New Roman" w:cs="Times New Roman"/>
          <w:sz w:val="28"/>
          <w:szCs w:val="28"/>
        </w:rPr>
        <w:lastRenderedPageBreak/>
        <w:t>Хэтчер Дж. Искусство и ремесло драматурга. – Цинциннати, Огайо: Стори Пресс, 1996.</w:t>
      </w:r>
    </w:p>
    <w:p w14:paraId="08C09799" w14:textId="77777777" w:rsidR="00332FD6" w:rsidRPr="00FD02C7" w:rsidRDefault="00332FD6" w:rsidP="00332FD6">
      <w:pPr>
        <w:pStyle w:val="a7"/>
        <w:numPr>
          <w:ilvl w:val="0"/>
          <w:numId w:val="39"/>
        </w:numPr>
        <w:spacing w:after="0"/>
        <w:ind w:left="0" w:firstLine="0"/>
        <w:jc w:val="both"/>
        <w:rPr>
          <w:rFonts w:ascii="Times New Roman" w:hAnsi="Times New Roman" w:cs="Times New Roman"/>
          <w:sz w:val="28"/>
          <w:szCs w:val="28"/>
        </w:rPr>
      </w:pPr>
      <w:r w:rsidRPr="00FD02C7">
        <w:rPr>
          <w:rFonts w:ascii="Times New Roman" w:hAnsi="Times New Roman" w:cs="Times New Roman"/>
          <w:sz w:val="28"/>
          <w:szCs w:val="28"/>
        </w:rPr>
        <w:t>Лоуренс Д., Кинкейд Д. Драма, эмоции и культурная конвергенция // Теория коммуникации. – Май 2002. – С. 136–152.</w:t>
      </w:r>
    </w:p>
    <w:p w14:paraId="5F8487AC" w14:textId="77777777" w:rsidR="00332FD6" w:rsidRPr="00FD02C7" w:rsidRDefault="00332FD6" w:rsidP="00332FD6">
      <w:pPr>
        <w:pStyle w:val="a7"/>
        <w:numPr>
          <w:ilvl w:val="0"/>
          <w:numId w:val="39"/>
        </w:numPr>
        <w:spacing w:after="0"/>
        <w:ind w:left="0" w:firstLine="0"/>
        <w:jc w:val="both"/>
        <w:rPr>
          <w:rFonts w:ascii="Times New Roman" w:hAnsi="Times New Roman" w:cs="Times New Roman"/>
          <w:sz w:val="28"/>
          <w:szCs w:val="28"/>
        </w:rPr>
      </w:pPr>
      <w:r w:rsidRPr="00FD02C7">
        <w:rPr>
          <w:rFonts w:ascii="Times New Roman" w:hAnsi="Times New Roman" w:cs="Times New Roman"/>
          <w:sz w:val="28"/>
          <w:szCs w:val="28"/>
        </w:rPr>
        <w:t>Летина Н.Н., Логинова И.В. Idol как феномен современной корейской культуры // Верхневолжский филологический вестник. – 2017. – № 3. – С. 85–89.</w:t>
      </w:r>
    </w:p>
    <w:p w14:paraId="7A55A913" w14:textId="77777777" w:rsidR="00332FD6" w:rsidRPr="00FD02C7" w:rsidRDefault="00332FD6" w:rsidP="00332FD6">
      <w:pPr>
        <w:pStyle w:val="a7"/>
        <w:numPr>
          <w:ilvl w:val="0"/>
          <w:numId w:val="39"/>
        </w:numPr>
        <w:spacing w:after="0"/>
        <w:ind w:left="0" w:firstLine="0"/>
        <w:jc w:val="both"/>
        <w:rPr>
          <w:rFonts w:ascii="Times New Roman" w:hAnsi="Times New Roman" w:cs="Times New Roman"/>
          <w:sz w:val="28"/>
          <w:szCs w:val="28"/>
        </w:rPr>
      </w:pPr>
      <w:r w:rsidRPr="00FD02C7">
        <w:rPr>
          <w:rFonts w:ascii="Times New Roman" w:hAnsi="Times New Roman" w:cs="Times New Roman"/>
          <w:sz w:val="28"/>
          <w:szCs w:val="28"/>
        </w:rPr>
        <w:t xml:space="preserve">Ермилова К.Е. «Искусственное тело» в современной поп-культуре Южной Кореи: феномен K-pop айдола // Искусственное тело в мировой интеллектуальной и художественной культуре / отв. ред. А.В. Голубков, М.А. Штейнман. – М.: ИМЛИ РАН, 2023. – С. 513–531. – DOI: </w:t>
      </w:r>
      <w:hyperlink r:id="rId81" w:history="1">
        <w:r w:rsidRPr="00FD02C7">
          <w:rPr>
            <w:rStyle w:val="ac"/>
            <w:rFonts w:ascii="Times New Roman" w:hAnsi="Times New Roman" w:cs="Times New Roman"/>
            <w:sz w:val="28"/>
            <w:szCs w:val="28"/>
          </w:rPr>
          <w:t>https://doi.org/10.22455/978-5-9208-0719-9-513-531</w:t>
        </w:r>
      </w:hyperlink>
    </w:p>
    <w:p w14:paraId="434424B4" w14:textId="77777777" w:rsidR="00332FD6" w:rsidRPr="00FD02C7" w:rsidRDefault="00332FD6" w:rsidP="00332FD6">
      <w:pPr>
        <w:pStyle w:val="a7"/>
        <w:numPr>
          <w:ilvl w:val="0"/>
          <w:numId w:val="39"/>
        </w:numPr>
        <w:spacing w:after="0"/>
        <w:ind w:left="0" w:firstLine="0"/>
        <w:jc w:val="both"/>
        <w:rPr>
          <w:rFonts w:ascii="Times New Roman" w:hAnsi="Times New Roman" w:cs="Times New Roman"/>
          <w:sz w:val="28"/>
          <w:szCs w:val="28"/>
        </w:rPr>
      </w:pPr>
      <w:r w:rsidRPr="00FD02C7">
        <w:rPr>
          <w:rFonts w:ascii="Times New Roman" w:hAnsi="Times New Roman" w:cs="Times New Roman"/>
          <w:sz w:val="28"/>
          <w:szCs w:val="28"/>
        </w:rPr>
        <w:t xml:space="preserve">Пшенаева Э.Б. Влияние потребления сериалов на культурное мышление: эмпирическое исследование на основе теории удовлетворения и культивирования // Central Asian Journal of Art Studies. – 2024. – Т. 9, № 4. – С. 174–192. – [Электронный ресурс]. – Режим доступа: </w:t>
      </w:r>
      <w:hyperlink r:id="rId82" w:history="1">
        <w:r w:rsidRPr="00FD02C7">
          <w:rPr>
            <w:rStyle w:val="ac"/>
            <w:rFonts w:ascii="Times New Roman" w:hAnsi="Times New Roman" w:cs="Times New Roman"/>
            <w:sz w:val="28"/>
            <w:szCs w:val="28"/>
          </w:rPr>
          <w:t>https://cajas.kz/journal/article/view/935</w:t>
        </w:r>
      </w:hyperlink>
      <w:r w:rsidRPr="00FD02C7">
        <w:rPr>
          <w:rFonts w:ascii="Times New Roman" w:hAnsi="Times New Roman" w:cs="Times New Roman"/>
          <w:sz w:val="28"/>
          <w:szCs w:val="28"/>
        </w:rPr>
        <w:t>, свободный.</w:t>
      </w:r>
    </w:p>
    <w:p w14:paraId="2840EF53" w14:textId="77777777" w:rsidR="00332FD6" w:rsidRPr="00FD02C7" w:rsidRDefault="00332FD6" w:rsidP="00332FD6">
      <w:pPr>
        <w:pStyle w:val="a7"/>
        <w:numPr>
          <w:ilvl w:val="0"/>
          <w:numId w:val="39"/>
        </w:numPr>
        <w:spacing w:after="0"/>
        <w:ind w:left="0" w:firstLine="0"/>
        <w:jc w:val="both"/>
        <w:rPr>
          <w:rFonts w:ascii="Times New Roman" w:hAnsi="Times New Roman" w:cs="Times New Roman"/>
          <w:sz w:val="28"/>
          <w:szCs w:val="28"/>
        </w:rPr>
      </w:pPr>
      <w:r w:rsidRPr="00FD02C7">
        <w:rPr>
          <w:rFonts w:ascii="Times New Roman" w:hAnsi="Times New Roman" w:cs="Times New Roman"/>
          <w:sz w:val="28"/>
          <w:szCs w:val="28"/>
        </w:rPr>
        <w:t>Пшенаева Э.Б. Веб-сериалы и потоковый контент в жизни казахстанской молодежи: анализ влияния и предпочтений // Central Asian Journal of Art Studies. – 2025. – Т. 10, № 3. – С. 348–364.</w:t>
      </w:r>
    </w:p>
    <w:p w14:paraId="5E2A0623" w14:textId="77777777" w:rsidR="00332FD6" w:rsidRPr="00FD02C7" w:rsidRDefault="00332FD6" w:rsidP="00332FD6">
      <w:pPr>
        <w:pStyle w:val="a7"/>
        <w:numPr>
          <w:ilvl w:val="0"/>
          <w:numId w:val="39"/>
        </w:numPr>
        <w:spacing w:after="0"/>
        <w:ind w:left="0" w:firstLine="0"/>
        <w:jc w:val="both"/>
        <w:rPr>
          <w:rFonts w:ascii="Times New Roman" w:hAnsi="Times New Roman" w:cs="Times New Roman"/>
          <w:sz w:val="28"/>
          <w:szCs w:val="28"/>
        </w:rPr>
      </w:pPr>
      <w:r w:rsidRPr="00FD02C7">
        <w:rPr>
          <w:rFonts w:ascii="Times New Roman" w:hAnsi="Times New Roman" w:cs="Times New Roman"/>
          <w:sz w:val="28"/>
          <w:szCs w:val="28"/>
        </w:rPr>
        <w:t>Пшенаева Э.Б. Теледидар және интернет-теледидар кеңістігіндегі аудио-визуалдық контенттің құндылықтар қалыптастырудағы рөлі // Central Asian Journal of Art Studies. – 2024. – Т. 9, № 1. – С. 150–162.</w:t>
      </w:r>
    </w:p>
    <w:p w14:paraId="0D3A5565" w14:textId="77777777" w:rsidR="00332FD6" w:rsidRPr="00FD02C7" w:rsidRDefault="00332FD6" w:rsidP="00332FD6">
      <w:pPr>
        <w:pStyle w:val="a7"/>
        <w:numPr>
          <w:ilvl w:val="0"/>
          <w:numId w:val="39"/>
        </w:numPr>
        <w:spacing w:after="0"/>
        <w:ind w:left="0" w:firstLine="0"/>
        <w:jc w:val="both"/>
        <w:rPr>
          <w:rFonts w:ascii="Times New Roman" w:hAnsi="Times New Roman" w:cs="Times New Roman"/>
          <w:sz w:val="28"/>
          <w:szCs w:val="28"/>
        </w:rPr>
      </w:pPr>
      <w:r w:rsidRPr="00FD02C7">
        <w:rPr>
          <w:rFonts w:ascii="Times New Roman" w:hAnsi="Times New Roman" w:cs="Times New Roman"/>
          <w:sz w:val="28"/>
          <w:szCs w:val="28"/>
        </w:rPr>
        <w:t xml:space="preserve">Галеева Н. Что такое веб-сериалы и почему они становятся популярными в Казахстане? [Электронный ресурс] // STEPPE. – 1 сентября 2021. – Режим доступа: </w:t>
      </w:r>
      <w:hyperlink r:id="rId83" w:history="1">
        <w:r w:rsidRPr="00FD02C7">
          <w:rPr>
            <w:rStyle w:val="ac"/>
            <w:rFonts w:ascii="Times New Roman" w:hAnsi="Times New Roman" w:cs="Times New Roman"/>
            <w:sz w:val="28"/>
            <w:szCs w:val="28"/>
          </w:rPr>
          <w:t>https://the-steppe.com/razvitie/chto-takoe-veb-serialy-i-pochemu-oni-stanovyatsya-populyarnymi-v-kazahstane</w:t>
        </w:r>
      </w:hyperlink>
      <w:r w:rsidRPr="00FD02C7">
        <w:rPr>
          <w:rFonts w:ascii="Times New Roman" w:hAnsi="Times New Roman" w:cs="Times New Roman"/>
          <w:sz w:val="28"/>
          <w:szCs w:val="28"/>
        </w:rPr>
        <w:t>, свободный.</w:t>
      </w:r>
    </w:p>
    <w:p w14:paraId="11EAADA8" w14:textId="77777777" w:rsidR="00332FD6" w:rsidRPr="00FD02C7" w:rsidRDefault="00332FD6" w:rsidP="00332FD6">
      <w:pPr>
        <w:pStyle w:val="a7"/>
        <w:numPr>
          <w:ilvl w:val="0"/>
          <w:numId w:val="39"/>
        </w:numPr>
        <w:spacing w:after="0"/>
        <w:ind w:left="0" w:firstLine="0"/>
        <w:jc w:val="both"/>
        <w:rPr>
          <w:rFonts w:ascii="Times New Roman" w:hAnsi="Times New Roman" w:cs="Times New Roman"/>
          <w:sz w:val="28"/>
          <w:szCs w:val="28"/>
        </w:rPr>
      </w:pPr>
      <w:r w:rsidRPr="00FD02C7">
        <w:rPr>
          <w:rFonts w:ascii="Times New Roman" w:hAnsi="Times New Roman" w:cs="Times New Roman"/>
          <w:sz w:val="28"/>
          <w:szCs w:val="28"/>
        </w:rPr>
        <w:t xml:space="preserve">Казахстанский интернет-сериал победил на фестивале в России [Электронный ресурс]. – 10 августа 2018. – Режим доступа: </w:t>
      </w:r>
      <w:hyperlink r:id="rId84" w:history="1">
        <w:r w:rsidRPr="00FD02C7">
          <w:rPr>
            <w:rStyle w:val="ac"/>
            <w:rFonts w:ascii="Times New Roman" w:hAnsi="Times New Roman" w:cs="Times New Roman"/>
            <w:sz w:val="28"/>
            <w:szCs w:val="28"/>
          </w:rPr>
          <w:t>https://www.inform.kz/ru/kazahstanskiy-internet-serial-pobedil-na-festivale-v-rossii_a3350638</w:t>
        </w:r>
      </w:hyperlink>
      <w:r w:rsidRPr="00FD02C7">
        <w:rPr>
          <w:rFonts w:ascii="Times New Roman" w:hAnsi="Times New Roman" w:cs="Times New Roman"/>
          <w:sz w:val="28"/>
          <w:szCs w:val="28"/>
        </w:rPr>
        <w:t>, свободный.</w:t>
      </w:r>
    </w:p>
    <w:p w14:paraId="7314AEB7" w14:textId="77777777" w:rsidR="00332FD6" w:rsidRPr="00FD02C7" w:rsidRDefault="00332FD6" w:rsidP="00332FD6">
      <w:pPr>
        <w:pStyle w:val="a7"/>
        <w:numPr>
          <w:ilvl w:val="0"/>
          <w:numId w:val="39"/>
        </w:numPr>
        <w:spacing w:after="0"/>
        <w:ind w:left="0" w:firstLine="0"/>
        <w:jc w:val="both"/>
        <w:rPr>
          <w:rFonts w:ascii="Times New Roman" w:hAnsi="Times New Roman" w:cs="Times New Roman"/>
          <w:sz w:val="28"/>
          <w:szCs w:val="28"/>
        </w:rPr>
      </w:pPr>
      <w:r w:rsidRPr="00FD02C7">
        <w:rPr>
          <w:rFonts w:ascii="Times New Roman" w:hAnsi="Times New Roman" w:cs="Times New Roman"/>
          <w:sz w:val="28"/>
          <w:szCs w:val="28"/>
        </w:rPr>
        <w:t xml:space="preserve">Salem Entertainment [Электронный ресурс]. – Режим доступа: </w:t>
      </w:r>
      <w:hyperlink r:id="rId85" w:history="1">
        <w:r w:rsidRPr="00FD02C7">
          <w:rPr>
            <w:rStyle w:val="ac"/>
            <w:rFonts w:ascii="Times New Roman" w:hAnsi="Times New Roman" w:cs="Times New Roman"/>
            <w:sz w:val="28"/>
            <w:szCs w:val="28"/>
          </w:rPr>
          <w:t>https://salementertainment.kz/about</w:t>
        </w:r>
      </w:hyperlink>
      <w:r w:rsidRPr="00FD02C7">
        <w:rPr>
          <w:rFonts w:ascii="Times New Roman" w:hAnsi="Times New Roman" w:cs="Times New Roman"/>
          <w:sz w:val="28"/>
          <w:szCs w:val="28"/>
        </w:rPr>
        <w:t>, свободный.</w:t>
      </w:r>
    </w:p>
    <w:p w14:paraId="7B7F9485" w14:textId="77777777" w:rsidR="00332FD6" w:rsidRPr="00FD02C7" w:rsidRDefault="00332FD6" w:rsidP="00332FD6">
      <w:pPr>
        <w:pStyle w:val="a7"/>
        <w:numPr>
          <w:ilvl w:val="0"/>
          <w:numId w:val="39"/>
        </w:numPr>
        <w:spacing w:after="0"/>
        <w:ind w:left="0" w:firstLine="0"/>
        <w:jc w:val="both"/>
        <w:rPr>
          <w:rFonts w:ascii="Times New Roman" w:hAnsi="Times New Roman" w:cs="Times New Roman"/>
          <w:sz w:val="28"/>
          <w:szCs w:val="28"/>
        </w:rPr>
      </w:pPr>
      <w:r w:rsidRPr="00FD02C7">
        <w:rPr>
          <w:rFonts w:ascii="Times New Roman" w:hAnsi="Times New Roman" w:cs="Times New Roman"/>
          <w:sz w:val="28"/>
          <w:szCs w:val="28"/>
        </w:rPr>
        <w:t xml:space="preserve">Salem social media, 1.1STUDIO, «50 Квартал Студия»: создатели веб-сериалов о развитии киноиндустрии в Центральной Азии [Электронный ресурс]. – Режим доступа: </w:t>
      </w:r>
      <w:hyperlink r:id="rId86" w:history="1">
        <w:r w:rsidRPr="00FD02C7">
          <w:rPr>
            <w:rStyle w:val="ac"/>
            <w:rFonts w:ascii="Times New Roman" w:hAnsi="Times New Roman" w:cs="Times New Roman"/>
            <w:sz w:val="28"/>
            <w:szCs w:val="28"/>
          </w:rPr>
          <w:t>https://weproject.media/articles/detail/salem-social-media-1-1studio-50-kvartal-studiya-sozdateli-veb-serialov-o-razvitii-kinoindustrii-v-ts/</w:t>
        </w:r>
      </w:hyperlink>
      <w:r w:rsidRPr="00FD02C7">
        <w:rPr>
          <w:rFonts w:ascii="Times New Roman" w:hAnsi="Times New Roman" w:cs="Times New Roman"/>
          <w:sz w:val="28"/>
          <w:szCs w:val="28"/>
        </w:rPr>
        <w:t>, свободный.</w:t>
      </w:r>
    </w:p>
    <w:p w14:paraId="68719DD6" w14:textId="77777777" w:rsidR="00332FD6" w:rsidRPr="00FD02C7" w:rsidRDefault="00332FD6" w:rsidP="00332FD6">
      <w:pPr>
        <w:pStyle w:val="a7"/>
        <w:numPr>
          <w:ilvl w:val="0"/>
          <w:numId w:val="39"/>
        </w:numPr>
        <w:spacing w:after="0"/>
        <w:ind w:left="0" w:firstLine="0"/>
        <w:jc w:val="both"/>
        <w:rPr>
          <w:rFonts w:ascii="Times New Roman" w:hAnsi="Times New Roman" w:cs="Times New Roman"/>
          <w:sz w:val="28"/>
          <w:szCs w:val="28"/>
        </w:rPr>
      </w:pPr>
      <w:r w:rsidRPr="00FD02C7">
        <w:rPr>
          <w:rFonts w:ascii="Times New Roman" w:hAnsi="Times New Roman" w:cs="Times New Roman"/>
          <w:sz w:val="28"/>
          <w:szCs w:val="28"/>
        </w:rPr>
        <w:t xml:space="preserve">Первый веб-сериал на казахском языке в жанре дорама Suikimdi stories [Электронный ресурс] // Brod.kz. . – 19 ноября 2019. – Режим доступа: </w:t>
      </w:r>
      <w:hyperlink r:id="rId87" w:history="1">
        <w:r w:rsidRPr="00FD02C7">
          <w:rPr>
            <w:rStyle w:val="ac"/>
            <w:rFonts w:ascii="Times New Roman" w:hAnsi="Times New Roman" w:cs="Times New Roman"/>
            <w:sz w:val="28"/>
            <w:szCs w:val="28"/>
          </w:rPr>
          <w:t>https://brod.kz/news/191107-pervyj-veb-serial-na-kazahskom-yazyke-v-zhanre-dorama/</w:t>
        </w:r>
      </w:hyperlink>
      <w:r w:rsidRPr="00FD02C7">
        <w:rPr>
          <w:rFonts w:ascii="Times New Roman" w:hAnsi="Times New Roman" w:cs="Times New Roman"/>
          <w:sz w:val="28"/>
          <w:szCs w:val="28"/>
        </w:rPr>
        <w:t>, свободный.</w:t>
      </w:r>
    </w:p>
    <w:p w14:paraId="69C10DC1" w14:textId="77777777" w:rsidR="00332FD6" w:rsidRPr="00FD02C7" w:rsidRDefault="00332FD6" w:rsidP="00332FD6">
      <w:pPr>
        <w:pStyle w:val="a7"/>
        <w:numPr>
          <w:ilvl w:val="0"/>
          <w:numId w:val="39"/>
        </w:numPr>
        <w:spacing w:after="0"/>
        <w:ind w:left="0" w:firstLine="0"/>
        <w:jc w:val="both"/>
        <w:rPr>
          <w:rFonts w:ascii="Times New Roman" w:hAnsi="Times New Roman" w:cs="Times New Roman"/>
          <w:sz w:val="28"/>
          <w:szCs w:val="28"/>
        </w:rPr>
      </w:pPr>
      <w:r w:rsidRPr="00FD02C7">
        <w:rPr>
          <w:rFonts w:ascii="Times New Roman" w:hAnsi="Times New Roman" w:cs="Times New Roman"/>
          <w:sz w:val="28"/>
          <w:szCs w:val="28"/>
        </w:rPr>
        <w:lastRenderedPageBreak/>
        <w:t xml:space="preserve">Синдром самозванца [Электронный ресурс] // Forbes.kz. . – Режим доступа: </w:t>
      </w:r>
      <w:hyperlink r:id="rId88" w:history="1">
        <w:r w:rsidRPr="00FD02C7">
          <w:rPr>
            <w:rStyle w:val="ac"/>
            <w:rFonts w:ascii="Times New Roman" w:hAnsi="Times New Roman" w:cs="Times New Roman"/>
            <w:sz w:val="28"/>
            <w:szCs w:val="28"/>
          </w:rPr>
          <w:t>https://forbes.kz/articles/sindrom_samozvantsa_1652842790/</w:t>
        </w:r>
      </w:hyperlink>
      <w:r w:rsidRPr="00FD02C7">
        <w:rPr>
          <w:rFonts w:ascii="Times New Roman" w:hAnsi="Times New Roman" w:cs="Times New Roman"/>
          <w:sz w:val="28"/>
          <w:szCs w:val="28"/>
        </w:rPr>
        <w:t>, свободный.</w:t>
      </w:r>
    </w:p>
    <w:p w14:paraId="2E399E59" w14:textId="77777777" w:rsidR="00332FD6" w:rsidRPr="00FD02C7" w:rsidRDefault="00332FD6" w:rsidP="00332FD6">
      <w:pPr>
        <w:pStyle w:val="a7"/>
        <w:numPr>
          <w:ilvl w:val="0"/>
          <w:numId w:val="39"/>
        </w:numPr>
        <w:spacing w:after="0"/>
        <w:ind w:left="0" w:firstLine="0"/>
        <w:jc w:val="both"/>
        <w:rPr>
          <w:rFonts w:ascii="Times New Roman" w:hAnsi="Times New Roman" w:cs="Times New Roman"/>
          <w:sz w:val="28"/>
          <w:szCs w:val="28"/>
        </w:rPr>
      </w:pPr>
      <w:r w:rsidRPr="00FD02C7">
        <w:rPr>
          <w:rFonts w:ascii="Times New Roman" w:hAnsi="Times New Roman" w:cs="Times New Roman"/>
          <w:sz w:val="28"/>
          <w:szCs w:val="28"/>
        </w:rPr>
        <w:t xml:space="preserve">Штритер Е. Казахстанский веб-сериал победил на Берлинском фестивале [Электронный ресурс] // Esquire. – 16 декабря 2021. – Режим доступа: </w:t>
      </w:r>
      <w:hyperlink r:id="rId89" w:history="1">
        <w:r w:rsidRPr="00FD02C7">
          <w:rPr>
            <w:rStyle w:val="ac"/>
            <w:rFonts w:ascii="Times New Roman" w:hAnsi="Times New Roman" w:cs="Times New Roman"/>
            <w:sz w:val="28"/>
            <w:szCs w:val="28"/>
          </w:rPr>
          <w:t>https://esquire.kz/kazahstanskij-serial-pobedil-v-berlinskom-veb-festivale</w:t>
        </w:r>
      </w:hyperlink>
      <w:r w:rsidRPr="00FD02C7">
        <w:rPr>
          <w:rFonts w:ascii="Times New Roman" w:hAnsi="Times New Roman" w:cs="Times New Roman"/>
          <w:sz w:val="28"/>
          <w:szCs w:val="28"/>
        </w:rPr>
        <w:t>, свободный.</w:t>
      </w:r>
    </w:p>
    <w:p w14:paraId="737C921F" w14:textId="77777777" w:rsidR="00332FD6" w:rsidRPr="00FD02C7" w:rsidRDefault="00332FD6" w:rsidP="00332FD6">
      <w:pPr>
        <w:pStyle w:val="a7"/>
        <w:numPr>
          <w:ilvl w:val="0"/>
          <w:numId w:val="39"/>
        </w:numPr>
        <w:spacing w:after="0"/>
        <w:ind w:left="0" w:firstLine="0"/>
        <w:jc w:val="both"/>
        <w:rPr>
          <w:rFonts w:ascii="Times New Roman" w:hAnsi="Times New Roman" w:cs="Times New Roman"/>
          <w:sz w:val="28"/>
          <w:szCs w:val="28"/>
        </w:rPr>
      </w:pPr>
      <w:r w:rsidRPr="00FD02C7">
        <w:rPr>
          <w:rFonts w:ascii="Times New Roman" w:hAnsi="Times New Roman" w:cs="Times New Roman"/>
          <w:sz w:val="28"/>
          <w:szCs w:val="28"/>
        </w:rPr>
        <w:t xml:space="preserve">Казахстанский веб-сериал претендует на 4 международные награды [Электронный ресурс] // Bluescreen.kz. . – Режим доступа: </w:t>
      </w:r>
      <w:hyperlink r:id="rId90" w:history="1">
        <w:r w:rsidRPr="00FD02C7">
          <w:rPr>
            <w:rStyle w:val="ac"/>
            <w:rFonts w:ascii="Times New Roman" w:hAnsi="Times New Roman" w:cs="Times New Roman"/>
            <w:sz w:val="28"/>
            <w:szCs w:val="28"/>
          </w:rPr>
          <w:t>https://bluescreen.kz/kazakhstanskii-vieb-sierial-prietienduiet-na-4-miezhdunarodnyie-naghrady/</w:t>
        </w:r>
      </w:hyperlink>
      <w:r w:rsidRPr="00FD02C7">
        <w:rPr>
          <w:rFonts w:ascii="Times New Roman" w:hAnsi="Times New Roman" w:cs="Times New Roman"/>
          <w:sz w:val="28"/>
          <w:szCs w:val="28"/>
        </w:rPr>
        <w:t>, свободный.</w:t>
      </w:r>
    </w:p>
    <w:p w14:paraId="0CFEAEA5" w14:textId="77777777" w:rsidR="00332FD6" w:rsidRPr="00FD02C7" w:rsidRDefault="00332FD6" w:rsidP="00332FD6">
      <w:pPr>
        <w:pStyle w:val="a7"/>
        <w:numPr>
          <w:ilvl w:val="0"/>
          <w:numId w:val="39"/>
        </w:numPr>
        <w:spacing w:after="0"/>
        <w:ind w:left="0" w:firstLine="0"/>
        <w:jc w:val="both"/>
        <w:rPr>
          <w:rFonts w:ascii="Times New Roman" w:hAnsi="Times New Roman" w:cs="Times New Roman"/>
          <w:sz w:val="28"/>
          <w:szCs w:val="28"/>
        </w:rPr>
      </w:pPr>
      <w:r w:rsidRPr="00FD02C7">
        <w:rPr>
          <w:rFonts w:ascii="Times New Roman" w:hAnsi="Times New Roman" w:cs="Times New Roman"/>
          <w:sz w:val="28"/>
          <w:szCs w:val="28"/>
        </w:rPr>
        <w:t xml:space="preserve">Казахстанский веб-сериал претендует на 4 международные награды [Электронный ресурс] // Tribune.kz. . – 31 августа 2022. – Режим доступа: </w:t>
      </w:r>
      <w:hyperlink r:id="rId91" w:history="1">
        <w:r w:rsidRPr="00FD02C7">
          <w:rPr>
            <w:rStyle w:val="ac"/>
            <w:rFonts w:ascii="Times New Roman" w:hAnsi="Times New Roman" w:cs="Times New Roman"/>
            <w:sz w:val="28"/>
            <w:szCs w:val="28"/>
          </w:rPr>
          <w:t>https://tribune.kz/kazahstanskij-veb-serial-pretenduet-na-4-mezhdunarodnye-nagrady/</w:t>
        </w:r>
      </w:hyperlink>
      <w:r w:rsidRPr="00FD02C7">
        <w:rPr>
          <w:rFonts w:ascii="Times New Roman" w:hAnsi="Times New Roman" w:cs="Times New Roman"/>
          <w:sz w:val="28"/>
          <w:szCs w:val="28"/>
        </w:rPr>
        <w:t>, свободный.</w:t>
      </w:r>
    </w:p>
    <w:p w14:paraId="217E9B54" w14:textId="77777777" w:rsidR="00332FD6" w:rsidRPr="00FD02C7" w:rsidRDefault="00332FD6" w:rsidP="00332FD6">
      <w:pPr>
        <w:pStyle w:val="a7"/>
        <w:numPr>
          <w:ilvl w:val="0"/>
          <w:numId w:val="39"/>
        </w:numPr>
        <w:spacing w:after="0"/>
        <w:ind w:left="0" w:firstLine="0"/>
        <w:jc w:val="both"/>
        <w:rPr>
          <w:rFonts w:ascii="Times New Roman" w:hAnsi="Times New Roman" w:cs="Times New Roman"/>
          <w:sz w:val="28"/>
          <w:szCs w:val="28"/>
        </w:rPr>
      </w:pPr>
      <w:r w:rsidRPr="00FD02C7">
        <w:rPr>
          <w:rFonts w:ascii="Times New Roman" w:hAnsi="Times New Roman" w:cs="Times New Roman"/>
          <w:sz w:val="28"/>
          <w:szCs w:val="28"/>
        </w:rPr>
        <w:t xml:space="preserve">Байжанова Г. От автора «5:32»: почему сериал «1286» о трудовом рабстве — это один из лучших казахстанских проектов за последнее время [Электронный ресурс]. – 25 ноября 2023 (обновлено 14 октября 2024). – Режим доступа: </w:t>
      </w:r>
      <w:hyperlink r:id="rId92" w:history="1">
        <w:r w:rsidRPr="00FD02C7">
          <w:rPr>
            <w:rStyle w:val="ac"/>
            <w:rFonts w:ascii="Times New Roman" w:hAnsi="Times New Roman" w:cs="Times New Roman"/>
            <w:sz w:val="28"/>
            <w:szCs w:val="28"/>
          </w:rPr>
          <w:t>https://kz.kursiv.media/2023-11-25/glbj-1286/</w:t>
        </w:r>
      </w:hyperlink>
      <w:r w:rsidRPr="00FD02C7">
        <w:rPr>
          <w:rFonts w:ascii="Times New Roman" w:hAnsi="Times New Roman" w:cs="Times New Roman"/>
          <w:sz w:val="28"/>
          <w:szCs w:val="28"/>
        </w:rPr>
        <w:t>, свободный. – Загл. с экрана.</w:t>
      </w:r>
    </w:p>
    <w:p w14:paraId="11199F83" w14:textId="77777777" w:rsidR="00332FD6" w:rsidRPr="00FD02C7" w:rsidRDefault="00332FD6" w:rsidP="00332FD6">
      <w:pPr>
        <w:pStyle w:val="a7"/>
        <w:numPr>
          <w:ilvl w:val="0"/>
          <w:numId w:val="39"/>
        </w:numPr>
        <w:spacing w:after="0"/>
        <w:ind w:left="0" w:firstLine="0"/>
        <w:jc w:val="both"/>
        <w:rPr>
          <w:rFonts w:ascii="Times New Roman" w:hAnsi="Times New Roman" w:cs="Times New Roman"/>
          <w:sz w:val="28"/>
          <w:szCs w:val="28"/>
        </w:rPr>
      </w:pPr>
      <w:r w:rsidRPr="00FD02C7">
        <w:rPr>
          <w:rFonts w:ascii="Times New Roman" w:hAnsi="Times New Roman" w:cs="Times New Roman"/>
          <w:sz w:val="28"/>
          <w:szCs w:val="28"/>
        </w:rPr>
        <w:t xml:space="preserve">О чём новый веб-сериал «Чёрный двор» [Электронный ресурс]. – 13 июня 2023. – Режим доступа: </w:t>
      </w:r>
      <w:hyperlink r:id="rId93" w:history="1">
        <w:r w:rsidRPr="00FD02C7">
          <w:rPr>
            <w:rStyle w:val="ac"/>
            <w:rFonts w:ascii="Times New Roman" w:hAnsi="Times New Roman" w:cs="Times New Roman"/>
            <w:sz w:val="28"/>
            <w:szCs w:val="28"/>
          </w:rPr>
          <w:t>https://bluescreen.kz/o-chiem-novyi-vieb-sierial-chiernyi-dvor/</w:t>
        </w:r>
      </w:hyperlink>
      <w:r w:rsidRPr="00FD02C7">
        <w:rPr>
          <w:rFonts w:ascii="Times New Roman" w:hAnsi="Times New Roman" w:cs="Times New Roman"/>
          <w:sz w:val="28"/>
          <w:szCs w:val="28"/>
        </w:rPr>
        <w:t>, свободный. – Загл. с экрана.</w:t>
      </w:r>
    </w:p>
    <w:p w14:paraId="1F092EB2" w14:textId="77777777" w:rsidR="00332FD6" w:rsidRPr="00FD02C7" w:rsidRDefault="00332FD6" w:rsidP="00332FD6">
      <w:pPr>
        <w:pStyle w:val="a7"/>
        <w:numPr>
          <w:ilvl w:val="0"/>
          <w:numId w:val="39"/>
        </w:numPr>
        <w:spacing w:after="0"/>
        <w:ind w:left="0" w:firstLine="0"/>
        <w:jc w:val="both"/>
        <w:rPr>
          <w:rFonts w:ascii="Times New Roman" w:hAnsi="Times New Roman" w:cs="Times New Roman"/>
          <w:sz w:val="28"/>
          <w:szCs w:val="28"/>
        </w:rPr>
      </w:pPr>
      <w:r w:rsidRPr="00FD02C7">
        <w:rPr>
          <w:rFonts w:ascii="Times New Roman" w:hAnsi="Times New Roman" w:cs="Times New Roman"/>
          <w:sz w:val="28"/>
          <w:szCs w:val="28"/>
        </w:rPr>
        <w:t xml:space="preserve">Казахстанский сериал «TWO» презентовали в Голливуде [Электронный ресурс] // Bluescreen.kz. . – 24 июня 2025. – Режим доступа: </w:t>
      </w:r>
      <w:hyperlink r:id="rId94" w:history="1">
        <w:r w:rsidRPr="00FD02C7">
          <w:rPr>
            <w:rStyle w:val="ac"/>
            <w:rFonts w:ascii="Times New Roman" w:hAnsi="Times New Roman" w:cs="Times New Roman"/>
            <w:sz w:val="28"/>
            <w:szCs w:val="28"/>
          </w:rPr>
          <w:t>https://bluescreen.kz/kazakhstanskii-sierial-two-priezientovali-v-gollivudie/</w:t>
        </w:r>
      </w:hyperlink>
      <w:r w:rsidRPr="00FD02C7">
        <w:rPr>
          <w:rFonts w:ascii="Times New Roman" w:hAnsi="Times New Roman" w:cs="Times New Roman"/>
          <w:sz w:val="28"/>
          <w:szCs w:val="28"/>
        </w:rPr>
        <w:t>, свободный bluescreen.kz .</w:t>
      </w:r>
    </w:p>
    <w:p w14:paraId="3E512ECB" w14:textId="77777777" w:rsidR="00332FD6" w:rsidRPr="00FD02C7" w:rsidRDefault="00332FD6" w:rsidP="00332FD6">
      <w:pPr>
        <w:pStyle w:val="a7"/>
        <w:numPr>
          <w:ilvl w:val="0"/>
          <w:numId w:val="39"/>
        </w:numPr>
        <w:spacing w:after="0"/>
        <w:ind w:left="0" w:firstLine="0"/>
        <w:jc w:val="both"/>
        <w:rPr>
          <w:rFonts w:ascii="Times New Roman" w:hAnsi="Times New Roman" w:cs="Times New Roman"/>
          <w:sz w:val="28"/>
          <w:szCs w:val="28"/>
        </w:rPr>
      </w:pPr>
      <w:r w:rsidRPr="00FD02C7">
        <w:rPr>
          <w:rFonts w:ascii="Times New Roman" w:hAnsi="Times New Roman" w:cs="Times New Roman"/>
          <w:sz w:val="28"/>
          <w:szCs w:val="28"/>
        </w:rPr>
        <w:t xml:space="preserve">Официальный сайт Премьер-министра Республики Казахстан [Электронный ресурс]. – Режим доступа: </w:t>
      </w:r>
      <w:hyperlink r:id="rId95" w:history="1">
        <w:r w:rsidRPr="00FD02C7">
          <w:rPr>
            <w:rStyle w:val="ac"/>
            <w:rFonts w:ascii="Times New Roman" w:hAnsi="Times New Roman" w:cs="Times New Roman"/>
            <w:sz w:val="28"/>
            <w:szCs w:val="28"/>
          </w:rPr>
          <w:t>https://primeminister.kz/</w:t>
        </w:r>
      </w:hyperlink>
      <w:r w:rsidRPr="00FD02C7">
        <w:rPr>
          <w:rFonts w:ascii="Times New Roman" w:hAnsi="Times New Roman" w:cs="Times New Roman"/>
          <w:sz w:val="28"/>
          <w:szCs w:val="28"/>
        </w:rPr>
        <w:t>, свободный.</w:t>
      </w:r>
    </w:p>
    <w:p w14:paraId="4B7CEA34" w14:textId="77777777" w:rsidR="00332FD6" w:rsidRPr="00FD02C7" w:rsidRDefault="00332FD6" w:rsidP="00332FD6">
      <w:pPr>
        <w:pStyle w:val="a7"/>
        <w:numPr>
          <w:ilvl w:val="0"/>
          <w:numId w:val="39"/>
        </w:numPr>
        <w:spacing w:after="0"/>
        <w:ind w:left="0" w:firstLine="0"/>
        <w:jc w:val="both"/>
        <w:rPr>
          <w:rFonts w:ascii="Times New Roman" w:hAnsi="Times New Roman" w:cs="Times New Roman"/>
          <w:sz w:val="28"/>
          <w:szCs w:val="28"/>
          <w:lang w:val="en-US"/>
        </w:rPr>
      </w:pPr>
      <w:r w:rsidRPr="00FD02C7">
        <w:rPr>
          <w:rFonts w:ascii="Times New Roman" w:hAnsi="Times New Roman" w:cs="Times New Roman"/>
          <w:sz w:val="28"/>
          <w:szCs w:val="28"/>
          <w:lang w:val="en-US"/>
        </w:rPr>
        <w:t>UNESCO – United Nations Educational, Scientific and Cultural Organization [</w:t>
      </w:r>
      <w:r w:rsidRPr="00FD02C7">
        <w:rPr>
          <w:rFonts w:ascii="Times New Roman" w:hAnsi="Times New Roman" w:cs="Times New Roman"/>
          <w:sz w:val="28"/>
          <w:szCs w:val="28"/>
        </w:rPr>
        <w:t>Электронный</w:t>
      </w:r>
      <w:r w:rsidRPr="00FD02C7">
        <w:rPr>
          <w:rFonts w:ascii="Times New Roman" w:hAnsi="Times New Roman" w:cs="Times New Roman"/>
          <w:sz w:val="28"/>
          <w:szCs w:val="28"/>
          <w:lang w:val="en-US"/>
        </w:rPr>
        <w:t xml:space="preserve"> </w:t>
      </w:r>
      <w:r w:rsidRPr="00FD02C7">
        <w:rPr>
          <w:rFonts w:ascii="Times New Roman" w:hAnsi="Times New Roman" w:cs="Times New Roman"/>
          <w:sz w:val="28"/>
          <w:szCs w:val="28"/>
        </w:rPr>
        <w:t>ресурс</w:t>
      </w:r>
      <w:r w:rsidRPr="00FD02C7">
        <w:rPr>
          <w:rFonts w:ascii="Times New Roman" w:hAnsi="Times New Roman" w:cs="Times New Roman"/>
          <w:sz w:val="28"/>
          <w:szCs w:val="28"/>
          <w:lang w:val="en-US"/>
        </w:rPr>
        <w:t xml:space="preserve">]. – </w:t>
      </w:r>
      <w:r w:rsidRPr="00FD02C7">
        <w:rPr>
          <w:rFonts w:ascii="Times New Roman" w:hAnsi="Times New Roman" w:cs="Times New Roman"/>
          <w:sz w:val="28"/>
          <w:szCs w:val="28"/>
        </w:rPr>
        <w:t>Режим</w:t>
      </w:r>
      <w:r w:rsidRPr="00FD02C7">
        <w:rPr>
          <w:rFonts w:ascii="Times New Roman" w:hAnsi="Times New Roman" w:cs="Times New Roman"/>
          <w:sz w:val="28"/>
          <w:szCs w:val="28"/>
          <w:lang w:val="en-US"/>
        </w:rPr>
        <w:t xml:space="preserve"> </w:t>
      </w:r>
      <w:r w:rsidRPr="00FD02C7">
        <w:rPr>
          <w:rFonts w:ascii="Times New Roman" w:hAnsi="Times New Roman" w:cs="Times New Roman"/>
          <w:sz w:val="28"/>
          <w:szCs w:val="28"/>
        </w:rPr>
        <w:t>доступа</w:t>
      </w:r>
      <w:r w:rsidRPr="00FD02C7">
        <w:rPr>
          <w:rFonts w:ascii="Times New Roman" w:hAnsi="Times New Roman" w:cs="Times New Roman"/>
          <w:sz w:val="28"/>
          <w:szCs w:val="28"/>
          <w:lang w:val="en-US"/>
        </w:rPr>
        <w:t xml:space="preserve">: </w:t>
      </w:r>
      <w:hyperlink r:id="rId96" w:history="1">
        <w:r w:rsidRPr="00FD02C7">
          <w:rPr>
            <w:rStyle w:val="ac"/>
            <w:rFonts w:ascii="Times New Roman" w:hAnsi="Times New Roman" w:cs="Times New Roman"/>
            <w:sz w:val="28"/>
            <w:szCs w:val="28"/>
            <w:lang w:val="en-US"/>
          </w:rPr>
          <w:t>https://www.unesco.org/</w:t>
        </w:r>
      </w:hyperlink>
      <w:r w:rsidRPr="00FD02C7">
        <w:rPr>
          <w:rFonts w:ascii="Times New Roman" w:hAnsi="Times New Roman" w:cs="Times New Roman"/>
          <w:sz w:val="28"/>
          <w:szCs w:val="28"/>
          <w:lang w:val="en-US"/>
        </w:rPr>
        <w:t xml:space="preserve">, </w:t>
      </w:r>
      <w:r w:rsidRPr="00FD02C7">
        <w:rPr>
          <w:rFonts w:ascii="Times New Roman" w:hAnsi="Times New Roman" w:cs="Times New Roman"/>
          <w:sz w:val="28"/>
          <w:szCs w:val="28"/>
        </w:rPr>
        <w:t>свободный</w:t>
      </w:r>
      <w:r w:rsidRPr="00FD02C7">
        <w:rPr>
          <w:rFonts w:ascii="Times New Roman" w:hAnsi="Times New Roman" w:cs="Times New Roman"/>
          <w:sz w:val="28"/>
          <w:szCs w:val="28"/>
          <w:lang w:val="en-US"/>
        </w:rPr>
        <w:t>.</w:t>
      </w:r>
    </w:p>
    <w:p w14:paraId="1231992C" w14:textId="77777777" w:rsidR="00332FD6" w:rsidRPr="00FD02C7" w:rsidRDefault="00332FD6" w:rsidP="00332FD6">
      <w:pPr>
        <w:pStyle w:val="a7"/>
        <w:numPr>
          <w:ilvl w:val="0"/>
          <w:numId w:val="39"/>
        </w:numPr>
        <w:spacing w:after="0"/>
        <w:ind w:left="0" w:firstLine="0"/>
        <w:jc w:val="both"/>
        <w:rPr>
          <w:rFonts w:ascii="Times New Roman" w:hAnsi="Times New Roman" w:cs="Times New Roman"/>
          <w:sz w:val="28"/>
          <w:szCs w:val="28"/>
          <w:lang w:val="en-US"/>
        </w:rPr>
      </w:pPr>
      <w:r w:rsidRPr="00FD02C7">
        <w:rPr>
          <w:rFonts w:ascii="Times New Roman" w:hAnsi="Times New Roman" w:cs="Times New Roman"/>
          <w:sz w:val="28"/>
          <w:szCs w:val="28"/>
          <w:lang w:val="en-US"/>
        </w:rPr>
        <w:t>AIFC – Astana International Financial Centre [</w:t>
      </w:r>
      <w:r w:rsidRPr="00FD02C7">
        <w:rPr>
          <w:rFonts w:ascii="Times New Roman" w:hAnsi="Times New Roman" w:cs="Times New Roman"/>
          <w:sz w:val="28"/>
          <w:szCs w:val="28"/>
        </w:rPr>
        <w:t>Электронный</w:t>
      </w:r>
      <w:r w:rsidRPr="00FD02C7">
        <w:rPr>
          <w:rFonts w:ascii="Times New Roman" w:hAnsi="Times New Roman" w:cs="Times New Roman"/>
          <w:sz w:val="28"/>
          <w:szCs w:val="28"/>
          <w:lang w:val="en-US"/>
        </w:rPr>
        <w:t xml:space="preserve"> </w:t>
      </w:r>
      <w:r w:rsidRPr="00FD02C7">
        <w:rPr>
          <w:rFonts w:ascii="Times New Roman" w:hAnsi="Times New Roman" w:cs="Times New Roman"/>
          <w:sz w:val="28"/>
          <w:szCs w:val="28"/>
        </w:rPr>
        <w:t>ресурс</w:t>
      </w:r>
      <w:r w:rsidRPr="00FD02C7">
        <w:rPr>
          <w:rFonts w:ascii="Times New Roman" w:hAnsi="Times New Roman" w:cs="Times New Roman"/>
          <w:sz w:val="28"/>
          <w:szCs w:val="28"/>
          <w:lang w:val="en-US"/>
        </w:rPr>
        <w:t xml:space="preserve">]. – </w:t>
      </w:r>
      <w:r w:rsidRPr="00FD02C7">
        <w:rPr>
          <w:rFonts w:ascii="Times New Roman" w:hAnsi="Times New Roman" w:cs="Times New Roman"/>
          <w:sz w:val="28"/>
          <w:szCs w:val="28"/>
        </w:rPr>
        <w:t>Режим</w:t>
      </w:r>
      <w:r w:rsidRPr="00FD02C7">
        <w:rPr>
          <w:rFonts w:ascii="Times New Roman" w:hAnsi="Times New Roman" w:cs="Times New Roman"/>
          <w:sz w:val="28"/>
          <w:szCs w:val="28"/>
          <w:lang w:val="en-US"/>
        </w:rPr>
        <w:t xml:space="preserve"> </w:t>
      </w:r>
      <w:r w:rsidRPr="00FD02C7">
        <w:rPr>
          <w:rFonts w:ascii="Times New Roman" w:hAnsi="Times New Roman" w:cs="Times New Roman"/>
          <w:sz w:val="28"/>
          <w:szCs w:val="28"/>
        </w:rPr>
        <w:t>доступа</w:t>
      </w:r>
      <w:r w:rsidRPr="00FD02C7">
        <w:rPr>
          <w:rFonts w:ascii="Times New Roman" w:hAnsi="Times New Roman" w:cs="Times New Roman"/>
          <w:sz w:val="28"/>
          <w:szCs w:val="28"/>
          <w:lang w:val="en-US"/>
        </w:rPr>
        <w:t xml:space="preserve">: </w:t>
      </w:r>
      <w:hyperlink r:id="rId97" w:history="1">
        <w:r w:rsidRPr="00FD02C7">
          <w:rPr>
            <w:rStyle w:val="ac"/>
            <w:rFonts w:ascii="Times New Roman" w:hAnsi="Times New Roman" w:cs="Times New Roman"/>
            <w:sz w:val="28"/>
            <w:szCs w:val="28"/>
            <w:lang w:val="en-US"/>
          </w:rPr>
          <w:t>https://aifc.kz/</w:t>
        </w:r>
      </w:hyperlink>
      <w:r w:rsidRPr="00FD02C7">
        <w:rPr>
          <w:rFonts w:ascii="Times New Roman" w:hAnsi="Times New Roman" w:cs="Times New Roman"/>
          <w:sz w:val="28"/>
          <w:szCs w:val="28"/>
          <w:lang w:val="en-US"/>
        </w:rPr>
        <w:t xml:space="preserve">, </w:t>
      </w:r>
      <w:r w:rsidRPr="00FD02C7">
        <w:rPr>
          <w:rFonts w:ascii="Times New Roman" w:hAnsi="Times New Roman" w:cs="Times New Roman"/>
          <w:sz w:val="28"/>
          <w:szCs w:val="28"/>
        </w:rPr>
        <w:t>свободный</w:t>
      </w:r>
      <w:r w:rsidRPr="00FD02C7">
        <w:rPr>
          <w:rFonts w:ascii="Times New Roman" w:hAnsi="Times New Roman" w:cs="Times New Roman"/>
          <w:sz w:val="28"/>
          <w:szCs w:val="28"/>
          <w:lang w:val="en-US"/>
        </w:rPr>
        <w:t>.</w:t>
      </w:r>
    </w:p>
    <w:p w14:paraId="13CDDD04" w14:textId="77777777" w:rsidR="00332FD6" w:rsidRPr="00FD02C7" w:rsidRDefault="00332FD6" w:rsidP="00332FD6">
      <w:pPr>
        <w:pStyle w:val="a7"/>
        <w:numPr>
          <w:ilvl w:val="0"/>
          <w:numId w:val="39"/>
        </w:numPr>
        <w:spacing w:after="0"/>
        <w:ind w:left="0" w:firstLine="0"/>
        <w:jc w:val="both"/>
        <w:rPr>
          <w:rFonts w:ascii="Times New Roman" w:hAnsi="Times New Roman" w:cs="Times New Roman"/>
          <w:sz w:val="28"/>
          <w:szCs w:val="28"/>
          <w:lang w:val="en-US"/>
        </w:rPr>
      </w:pPr>
      <w:r w:rsidRPr="00FD02C7">
        <w:rPr>
          <w:rFonts w:ascii="Times New Roman" w:hAnsi="Times New Roman" w:cs="Times New Roman"/>
          <w:sz w:val="28"/>
          <w:szCs w:val="28"/>
          <w:lang w:val="en-US"/>
        </w:rPr>
        <w:t>The Astana Times – English-language news from Kazakhstan [</w:t>
      </w:r>
      <w:r w:rsidRPr="00FD02C7">
        <w:rPr>
          <w:rFonts w:ascii="Times New Roman" w:hAnsi="Times New Roman" w:cs="Times New Roman"/>
          <w:sz w:val="28"/>
          <w:szCs w:val="28"/>
        </w:rPr>
        <w:t>Электронный</w:t>
      </w:r>
      <w:r w:rsidRPr="00FD02C7">
        <w:rPr>
          <w:rFonts w:ascii="Times New Roman" w:hAnsi="Times New Roman" w:cs="Times New Roman"/>
          <w:sz w:val="28"/>
          <w:szCs w:val="28"/>
          <w:lang w:val="en-US"/>
        </w:rPr>
        <w:t xml:space="preserve"> </w:t>
      </w:r>
      <w:r w:rsidRPr="00FD02C7">
        <w:rPr>
          <w:rFonts w:ascii="Times New Roman" w:hAnsi="Times New Roman" w:cs="Times New Roman"/>
          <w:sz w:val="28"/>
          <w:szCs w:val="28"/>
        </w:rPr>
        <w:t>ресурс</w:t>
      </w:r>
      <w:r w:rsidRPr="00FD02C7">
        <w:rPr>
          <w:rFonts w:ascii="Times New Roman" w:hAnsi="Times New Roman" w:cs="Times New Roman"/>
          <w:sz w:val="28"/>
          <w:szCs w:val="28"/>
          <w:lang w:val="en-US"/>
        </w:rPr>
        <w:t xml:space="preserve">]. – </w:t>
      </w:r>
      <w:r w:rsidRPr="00FD02C7">
        <w:rPr>
          <w:rFonts w:ascii="Times New Roman" w:hAnsi="Times New Roman" w:cs="Times New Roman"/>
          <w:sz w:val="28"/>
          <w:szCs w:val="28"/>
        </w:rPr>
        <w:t>Режим</w:t>
      </w:r>
      <w:r w:rsidRPr="00FD02C7">
        <w:rPr>
          <w:rFonts w:ascii="Times New Roman" w:hAnsi="Times New Roman" w:cs="Times New Roman"/>
          <w:sz w:val="28"/>
          <w:szCs w:val="28"/>
          <w:lang w:val="en-US"/>
        </w:rPr>
        <w:t xml:space="preserve"> </w:t>
      </w:r>
      <w:r w:rsidRPr="00FD02C7">
        <w:rPr>
          <w:rFonts w:ascii="Times New Roman" w:hAnsi="Times New Roman" w:cs="Times New Roman"/>
          <w:sz w:val="28"/>
          <w:szCs w:val="28"/>
        </w:rPr>
        <w:t>доступа</w:t>
      </w:r>
      <w:r w:rsidRPr="00FD02C7">
        <w:rPr>
          <w:rFonts w:ascii="Times New Roman" w:hAnsi="Times New Roman" w:cs="Times New Roman"/>
          <w:sz w:val="28"/>
          <w:szCs w:val="28"/>
          <w:lang w:val="en-US"/>
        </w:rPr>
        <w:t xml:space="preserve">: </w:t>
      </w:r>
      <w:hyperlink r:id="rId98" w:history="1">
        <w:r w:rsidRPr="00FD02C7">
          <w:rPr>
            <w:rStyle w:val="ac"/>
            <w:rFonts w:ascii="Times New Roman" w:hAnsi="Times New Roman" w:cs="Times New Roman"/>
            <w:sz w:val="28"/>
            <w:szCs w:val="28"/>
            <w:lang w:val="en-US"/>
          </w:rPr>
          <w:t>https://astanatimes.com/</w:t>
        </w:r>
      </w:hyperlink>
      <w:r w:rsidRPr="00FD02C7">
        <w:rPr>
          <w:rFonts w:ascii="Times New Roman" w:hAnsi="Times New Roman" w:cs="Times New Roman"/>
          <w:sz w:val="28"/>
          <w:szCs w:val="28"/>
          <w:lang w:val="en-US"/>
        </w:rPr>
        <w:t xml:space="preserve">, </w:t>
      </w:r>
      <w:r w:rsidRPr="00FD02C7">
        <w:rPr>
          <w:rFonts w:ascii="Times New Roman" w:hAnsi="Times New Roman" w:cs="Times New Roman"/>
          <w:sz w:val="28"/>
          <w:szCs w:val="28"/>
        </w:rPr>
        <w:t>свободный</w:t>
      </w:r>
      <w:r w:rsidRPr="00FD02C7">
        <w:rPr>
          <w:rFonts w:ascii="Times New Roman" w:hAnsi="Times New Roman" w:cs="Times New Roman"/>
          <w:sz w:val="28"/>
          <w:szCs w:val="28"/>
          <w:lang w:val="en-US"/>
        </w:rPr>
        <w:t>.</w:t>
      </w:r>
    </w:p>
    <w:p w14:paraId="5BA4A67D" w14:textId="77777777" w:rsidR="00332FD6" w:rsidRPr="00FD02C7" w:rsidRDefault="00332FD6" w:rsidP="00332FD6">
      <w:pPr>
        <w:pStyle w:val="a7"/>
        <w:numPr>
          <w:ilvl w:val="0"/>
          <w:numId w:val="39"/>
        </w:numPr>
        <w:spacing w:after="0"/>
        <w:ind w:left="0" w:firstLine="0"/>
        <w:jc w:val="both"/>
        <w:rPr>
          <w:rFonts w:ascii="Times New Roman" w:hAnsi="Times New Roman" w:cs="Times New Roman"/>
          <w:sz w:val="28"/>
          <w:szCs w:val="28"/>
        </w:rPr>
      </w:pPr>
      <w:r w:rsidRPr="00FD02C7">
        <w:rPr>
          <w:rFonts w:ascii="Times New Roman" w:hAnsi="Times New Roman" w:cs="Times New Roman"/>
          <w:sz w:val="28"/>
          <w:szCs w:val="28"/>
        </w:rPr>
        <w:t xml:space="preserve">Национальный институт развития кино «Kazakh National Academy of Arts» (KazNAI) [Электронный ресурс]. – Режим доступа: </w:t>
      </w:r>
      <w:hyperlink r:id="rId99" w:history="1">
        <w:r w:rsidRPr="00FD02C7">
          <w:rPr>
            <w:rStyle w:val="ac"/>
            <w:rFonts w:ascii="Times New Roman" w:hAnsi="Times New Roman" w:cs="Times New Roman"/>
            <w:sz w:val="28"/>
            <w:szCs w:val="28"/>
          </w:rPr>
          <w:t>https://kaznai.kz/</w:t>
        </w:r>
      </w:hyperlink>
      <w:r w:rsidRPr="00FD02C7">
        <w:rPr>
          <w:rFonts w:ascii="Times New Roman" w:hAnsi="Times New Roman" w:cs="Times New Roman"/>
          <w:sz w:val="28"/>
          <w:szCs w:val="28"/>
        </w:rPr>
        <w:t>, свободный.</w:t>
      </w:r>
    </w:p>
    <w:p w14:paraId="5693E08D" w14:textId="77777777" w:rsidR="00332FD6" w:rsidRPr="00FD02C7" w:rsidRDefault="00332FD6" w:rsidP="00332FD6">
      <w:pPr>
        <w:pStyle w:val="a7"/>
        <w:spacing w:after="0"/>
        <w:jc w:val="both"/>
        <w:rPr>
          <w:rFonts w:ascii="Times New Roman" w:hAnsi="Times New Roman" w:cs="Times New Roman"/>
          <w:b/>
          <w:bCs/>
          <w:sz w:val="28"/>
          <w:szCs w:val="28"/>
        </w:rPr>
      </w:pPr>
    </w:p>
    <w:p w14:paraId="021A6495" w14:textId="77777777" w:rsidR="00332FD6" w:rsidRPr="00FD02C7" w:rsidRDefault="00332FD6" w:rsidP="00332FD6">
      <w:pPr>
        <w:pStyle w:val="a7"/>
        <w:spacing w:after="0" w:line="240" w:lineRule="auto"/>
        <w:ind w:left="709"/>
        <w:jc w:val="both"/>
        <w:rPr>
          <w:rFonts w:ascii="Times New Roman" w:hAnsi="Times New Roman" w:cs="Times New Roman"/>
          <w:b/>
          <w:bCs/>
          <w:sz w:val="28"/>
          <w:szCs w:val="28"/>
        </w:rPr>
      </w:pPr>
    </w:p>
    <w:p w14:paraId="787BFDDF" w14:textId="4116E06B" w:rsidR="008A1D6D" w:rsidRPr="00FD02C7" w:rsidRDefault="008A1D6D" w:rsidP="008A1D6D">
      <w:pPr>
        <w:pStyle w:val="a7"/>
        <w:spacing w:after="0" w:line="240" w:lineRule="auto"/>
        <w:ind w:left="709"/>
        <w:jc w:val="both"/>
        <w:rPr>
          <w:rStyle w:val="ac"/>
          <w:rFonts w:ascii="Times New Roman" w:hAnsi="Times New Roman" w:cs="Times New Roman"/>
          <w:sz w:val="28"/>
          <w:szCs w:val="28"/>
        </w:rPr>
      </w:pPr>
      <w:r w:rsidRPr="00FD02C7">
        <w:rPr>
          <w:rStyle w:val="ac"/>
          <w:rFonts w:ascii="Times New Roman" w:hAnsi="Times New Roman" w:cs="Times New Roman"/>
          <w:sz w:val="28"/>
          <w:szCs w:val="28"/>
        </w:rPr>
        <w:br w:type="page"/>
      </w:r>
    </w:p>
    <w:p w14:paraId="7B981911" w14:textId="77777777" w:rsidR="008A1D6D" w:rsidRPr="00FD02C7" w:rsidRDefault="008A1D6D" w:rsidP="008A1D6D">
      <w:pPr>
        <w:jc w:val="right"/>
        <w:rPr>
          <w:rFonts w:ascii="Times New Roman" w:hAnsi="Times New Roman" w:cs="Times New Roman"/>
          <w:b/>
          <w:bCs/>
          <w:sz w:val="28"/>
          <w:szCs w:val="28"/>
        </w:rPr>
      </w:pPr>
      <w:r w:rsidRPr="00FD02C7">
        <w:rPr>
          <w:rFonts w:ascii="Times New Roman" w:hAnsi="Times New Roman" w:cs="Times New Roman"/>
          <w:b/>
          <w:bCs/>
          <w:sz w:val="28"/>
          <w:szCs w:val="28"/>
        </w:rPr>
        <w:lastRenderedPageBreak/>
        <w:t>Приложение № 1 «Результаты статистических данных по опросу о влиянии южнокорейских веб-сериалов на казахстанскую молодёжь»</w:t>
      </w:r>
    </w:p>
    <w:p w14:paraId="1506A19B" w14:textId="77777777" w:rsidR="008A1D6D" w:rsidRPr="00FD02C7" w:rsidRDefault="008A1D6D" w:rsidP="008A1D6D">
      <w:pPr>
        <w:rPr>
          <w:rFonts w:ascii="Times New Roman" w:hAnsi="Times New Roman" w:cs="Times New Roman"/>
          <w:sz w:val="28"/>
          <w:szCs w:val="28"/>
        </w:rPr>
      </w:pPr>
      <w:r w:rsidRPr="00FD02C7">
        <w:rPr>
          <w:rFonts w:ascii="Times New Roman" w:hAnsi="Times New Roman" w:cs="Times New Roman"/>
          <w:noProof/>
          <w:sz w:val="28"/>
          <w:szCs w:val="28"/>
        </w:rPr>
        <w:drawing>
          <wp:inline distT="0" distB="0" distL="0" distR="0" wp14:anchorId="4709A6C5" wp14:editId="584F9E6B">
            <wp:extent cx="5940425" cy="2499360"/>
            <wp:effectExtent l="0" t="0" r="3175"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5940425" cy="2499360"/>
                    </a:xfrm>
                    <a:prstGeom prst="rect">
                      <a:avLst/>
                    </a:prstGeom>
                    <a:noFill/>
                    <a:ln>
                      <a:noFill/>
                    </a:ln>
                  </pic:spPr>
                </pic:pic>
              </a:graphicData>
            </a:graphic>
          </wp:inline>
        </w:drawing>
      </w:r>
    </w:p>
    <w:p w14:paraId="3A7277AC" w14:textId="77777777" w:rsidR="008A1D6D" w:rsidRPr="00FD02C7" w:rsidRDefault="008A1D6D" w:rsidP="008A1D6D">
      <w:pPr>
        <w:rPr>
          <w:rFonts w:ascii="Times New Roman" w:hAnsi="Times New Roman" w:cs="Times New Roman"/>
          <w:sz w:val="28"/>
          <w:szCs w:val="28"/>
        </w:rPr>
      </w:pPr>
      <w:r w:rsidRPr="00FD02C7">
        <w:rPr>
          <w:rFonts w:ascii="Times New Roman" w:hAnsi="Times New Roman" w:cs="Times New Roman"/>
          <w:noProof/>
          <w:sz w:val="28"/>
          <w:szCs w:val="28"/>
        </w:rPr>
        <w:drawing>
          <wp:inline distT="0" distB="0" distL="0" distR="0" wp14:anchorId="017D5A53" wp14:editId="40FEC166">
            <wp:extent cx="5940425" cy="2499360"/>
            <wp:effectExtent l="0" t="0" r="3175"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5940425" cy="2499360"/>
                    </a:xfrm>
                    <a:prstGeom prst="rect">
                      <a:avLst/>
                    </a:prstGeom>
                    <a:noFill/>
                    <a:ln>
                      <a:noFill/>
                    </a:ln>
                  </pic:spPr>
                </pic:pic>
              </a:graphicData>
            </a:graphic>
          </wp:inline>
        </w:drawing>
      </w:r>
    </w:p>
    <w:p w14:paraId="5465DC72" w14:textId="77777777" w:rsidR="008A1D6D" w:rsidRPr="00FD02C7" w:rsidRDefault="008A1D6D" w:rsidP="008A1D6D">
      <w:pPr>
        <w:rPr>
          <w:rFonts w:ascii="Times New Roman" w:hAnsi="Times New Roman" w:cs="Times New Roman"/>
          <w:sz w:val="28"/>
          <w:szCs w:val="28"/>
        </w:rPr>
      </w:pPr>
      <w:r w:rsidRPr="00FD02C7">
        <w:rPr>
          <w:rFonts w:ascii="Times New Roman" w:hAnsi="Times New Roman" w:cs="Times New Roman"/>
          <w:noProof/>
          <w:sz w:val="28"/>
          <w:szCs w:val="28"/>
        </w:rPr>
        <w:drawing>
          <wp:inline distT="0" distB="0" distL="0" distR="0" wp14:anchorId="084E3615" wp14:editId="3B7D8245">
            <wp:extent cx="5940425" cy="2499360"/>
            <wp:effectExtent l="0" t="0" r="3175"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5940425" cy="2499360"/>
                    </a:xfrm>
                    <a:prstGeom prst="rect">
                      <a:avLst/>
                    </a:prstGeom>
                    <a:noFill/>
                    <a:ln>
                      <a:noFill/>
                    </a:ln>
                  </pic:spPr>
                </pic:pic>
              </a:graphicData>
            </a:graphic>
          </wp:inline>
        </w:drawing>
      </w:r>
    </w:p>
    <w:p w14:paraId="62C6EEE2" w14:textId="77777777" w:rsidR="008A1D6D" w:rsidRPr="00FD02C7" w:rsidRDefault="008A1D6D" w:rsidP="008A1D6D">
      <w:pPr>
        <w:rPr>
          <w:rFonts w:ascii="Times New Roman" w:hAnsi="Times New Roman" w:cs="Times New Roman"/>
          <w:sz w:val="28"/>
          <w:szCs w:val="28"/>
        </w:rPr>
      </w:pPr>
      <w:r w:rsidRPr="00FD02C7">
        <w:rPr>
          <w:rFonts w:ascii="Times New Roman" w:hAnsi="Times New Roman" w:cs="Times New Roman"/>
          <w:noProof/>
          <w:sz w:val="28"/>
          <w:szCs w:val="28"/>
        </w:rPr>
        <w:lastRenderedPageBreak/>
        <w:drawing>
          <wp:inline distT="0" distB="0" distL="0" distR="0" wp14:anchorId="58FB6536" wp14:editId="3F66A1C8">
            <wp:extent cx="5940425" cy="2499360"/>
            <wp:effectExtent l="0" t="0" r="3175"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5940425" cy="2499360"/>
                    </a:xfrm>
                    <a:prstGeom prst="rect">
                      <a:avLst/>
                    </a:prstGeom>
                    <a:noFill/>
                    <a:ln>
                      <a:noFill/>
                    </a:ln>
                  </pic:spPr>
                </pic:pic>
              </a:graphicData>
            </a:graphic>
          </wp:inline>
        </w:drawing>
      </w:r>
    </w:p>
    <w:p w14:paraId="04C73C68" w14:textId="77777777" w:rsidR="008A1D6D" w:rsidRPr="00FD02C7" w:rsidRDefault="008A1D6D" w:rsidP="008A1D6D">
      <w:pPr>
        <w:rPr>
          <w:rFonts w:ascii="Times New Roman" w:hAnsi="Times New Roman" w:cs="Times New Roman"/>
          <w:sz w:val="28"/>
          <w:szCs w:val="28"/>
        </w:rPr>
      </w:pPr>
      <w:r w:rsidRPr="00FD02C7">
        <w:rPr>
          <w:rFonts w:ascii="Times New Roman" w:hAnsi="Times New Roman" w:cs="Times New Roman"/>
          <w:noProof/>
          <w:sz w:val="28"/>
          <w:szCs w:val="28"/>
        </w:rPr>
        <w:drawing>
          <wp:inline distT="0" distB="0" distL="0" distR="0" wp14:anchorId="5F595557" wp14:editId="012BC2BA">
            <wp:extent cx="5940425" cy="2499360"/>
            <wp:effectExtent l="0" t="0" r="3175"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5940425" cy="2499360"/>
                    </a:xfrm>
                    <a:prstGeom prst="rect">
                      <a:avLst/>
                    </a:prstGeom>
                    <a:noFill/>
                    <a:ln>
                      <a:noFill/>
                    </a:ln>
                  </pic:spPr>
                </pic:pic>
              </a:graphicData>
            </a:graphic>
          </wp:inline>
        </w:drawing>
      </w:r>
    </w:p>
    <w:p w14:paraId="6A650F43" w14:textId="77777777" w:rsidR="008A1D6D" w:rsidRPr="00FD02C7" w:rsidRDefault="008A1D6D" w:rsidP="008A1D6D">
      <w:pPr>
        <w:rPr>
          <w:rFonts w:ascii="Times New Roman" w:hAnsi="Times New Roman" w:cs="Times New Roman"/>
          <w:sz w:val="28"/>
          <w:szCs w:val="28"/>
        </w:rPr>
      </w:pPr>
      <w:r w:rsidRPr="00FD02C7">
        <w:rPr>
          <w:rFonts w:ascii="Times New Roman" w:hAnsi="Times New Roman" w:cs="Times New Roman"/>
          <w:noProof/>
          <w:sz w:val="28"/>
          <w:szCs w:val="28"/>
        </w:rPr>
        <w:drawing>
          <wp:inline distT="0" distB="0" distL="0" distR="0" wp14:anchorId="06D9FE10" wp14:editId="73F470E5">
            <wp:extent cx="5940425" cy="2499360"/>
            <wp:effectExtent l="0" t="0" r="3175"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5940425" cy="2499360"/>
                    </a:xfrm>
                    <a:prstGeom prst="rect">
                      <a:avLst/>
                    </a:prstGeom>
                    <a:noFill/>
                    <a:ln>
                      <a:noFill/>
                    </a:ln>
                  </pic:spPr>
                </pic:pic>
              </a:graphicData>
            </a:graphic>
          </wp:inline>
        </w:drawing>
      </w:r>
    </w:p>
    <w:p w14:paraId="420760FF" w14:textId="77777777" w:rsidR="008A1D6D" w:rsidRPr="00FD02C7" w:rsidRDefault="008A1D6D" w:rsidP="008A1D6D">
      <w:pPr>
        <w:rPr>
          <w:rFonts w:ascii="Times New Roman" w:hAnsi="Times New Roman" w:cs="Times New Roman"/>
          <w:sz w:val="28"/>
          <w:szCs w:val="28"/>
        </w:rPr>
      </w:pPr>
      <w:r w:rsidRPr="00FD02C7">
        <w:rPr>
          <w:rFonts w:ascii="Times New Roman" w:hAnsi="Times New Roman" w:cs="Times New Roman"/>
          <w:noProof/>
          <w:sz w:val="28"/>
          <w:szCs w:val="28"/>
        </w:rPr>
        <w:lastRenderedPageBreak/>
        <w:drawing>
          <wp:inline distT="0" distB="0" distL="0" distR="0" wp14:anchorId="039BF8AB" wp14:editId="119F708C">
            <wp:extent cx="5940425" cy="2499360"/>
            <wp:effectExtent l="0" t="0" r="3175"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5940425" cy="2499360"/>
                    </a:xfrm>
                    <a:prstGeom prst="rect">
                      <a:avLst/>
                    </a:prstGeom>
                    <a:noFill/>
                    <a:ln>
                      <a:noFill/>
                    </a:ln>
                  </pic:spPr>
                </pic:pic>
              </a:graphicData>
            </a:graphic>
          </wp:inline>
        </w:drawing>
      </w:r>
    </w:p>
    <w:p w14:paraId="3020E071" w14:textId="77777777" w:rsidR="008A1D6D" w:rsidRPr="00FD02C7" w:rsidRDefault="008A1D6D" w:rsidP="008A1D6D">
      <w:pPr>
        <w:rPr>
          <w:rFonts w:ascii="Times New Roman" w:hAnsi="Times New Roman" w:cs="Times New Roman"/>
          <w:sz w:val="28"/>
          <w:szCs w:val="28"/>
        </w:rPr>
      </w:pPr>
      <w:r w:rsidRPr="00FD02C7">
        <w:rPr>
          <w:rFonts w:ascii="Times New Roman" w:hAnsi="Times New Roman" w:cs="Times New Roman"/>
          <w:noProof/>
          <w:sz w:val="28"/>
          <w:szCs w:val="28"/>
        </w:rPr>
        <w:drawing>
          <wp:inline distT="0" distB="0" distL="0" distR="0" wp14:anchorId="2CAD55B8" wp14:editId="10BE49CA">
            <wp:extent cx="5940425" cy="2499360"/>
            <wp:effectExtent l="0" t="0" r="3175"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5940425" cy="2499360"/>
                    </a:xfrm>
                    <a:prstGeom prst="rect">
                      <a:avLst/>
                    </a:prstGeom>
                    <a:noFill/>
                    <a:ln>
                      <a:noFill/>
                    </a:ln>
                  </pic:spPr>
                </pic:pic>
              </a:graphicData>
            </a:graphic>
          </wp:inline>
        </w:drawing>
      </w:r>
    </w:p>
    <w:p w14:paraId="784F25AA" w14:textId="77777777" w:rsidR="008A1D6D" w:rsidRPr="00FD02C7" w:rsidRDefault="008A1D6D" w:rsidP="008A1D6D">
      <w:pPr>
        <w:rPr>
          <w:rFonts w:ascii="Times New Roman" w:hAnsi="Times New Roman" w:cs="Times New Roman"/>
          <w:sz w:val="28"/>
          <w:szCs w:val="28"/>
        </w:rPr>
      </w:pPr>
      <w:r w:rsidRPr="00FD02C7">
        <w:rPr>
          <w:rFonts w:ascii="Times New Roman" w:hAnsi="Times New Roman" w:cs="Times New Roman"/>
          <w:noProof/>
          <w:sz w:val="28"/>
          <w:szCs w:val="28"/>
        </w:rPr>
        <w:drawing>
          <wp:inline distT="0" distB="0" distL="0" distR="0" wp14:anchorId="6F218AF8" wp14:editId="74DD3BF5">
            <wp:extent cx="5940425" cy="2694305"/>
            <wp:effectExtent l="0" t="0" r="3175"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5940425" cy="2694305"/>
                    </a:xfrm>
                    <a:prstGeom prst="rect">
                      <a:avLst/>
                    </a:prstGeom>
                    <a:noFill/>
                    <a:ln>
                      <a:noFill/>
                    </a:ln>
                  </pic:spPr>
                </pic:pic>
              </a:graphicData>
            </a:graphic>
          </wp:inline>
        </w:drawing>
      </w:r>
    </w:p>
    <w:p w14:paraId="0F64EA10" w14:textId="77777777" w:rsidR="008A1D6D" w:rsidRPr="00FD02C7" w:rsidRDefault="008A1D6D" w:rsidP="008A1D6D">
      <w:pPr>
        <w:rPr>
          <w:rFonts w:ascii="Times New Roman" w:hAnsi="Times New Roman" w:cs="Times New Roman"/>
          <w:sz w:val="28"/>
          <w:szCs w:val="28"/>
        </w:rPr>
      </w:pPr>
      <w:r w:rsidRPr="00FD02C7">
        <w:rPr>
          <w:rFonts w:ascii="Times New Roman" w:hAnsi="Times New Roman" w:cs="Times New Roman"/>
          <w:noProof/>
          <w:sz w:val="28"/>
          <w:szCs w:val="28"/>
        </w:rPr>
        <w:lastRenderedPageBreak/>
        <w:drawing>
          <wp:inline distT="0" distB="0" distL="0" distR="0" wp14:anchorId="66522D8C" wp14:editId="79AA4453">
            <wp:extent cx="5940425" cy="2499360"/>
            <wp:effectExtent l="0" t="0" r="317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5940425" cy="2499360"/>
                    </a:xfrm>
                    <a:prstGeom prst="rect">
                      <a:avLst/>
                    </a:prstGeom>
                    <a:noFill/>
                    <a:ln>
                      <a:noFill/>
                    </a:ln>
                  </pic:spPr>
                </pic:pic>
              </a:graphicData>
            </a:graphic>
          </wp:inline>
        </w:drawing>
      </w:r>
    </w:p>
    <w:p w14:paraId="2D7432AB" w14:textId="77777777" w:rsidR="008A1D6D" w:rsidRPr="00FD02C7" w:rsidRDefault="008A1D6D" w:rsidP="008A1D6D">
      <w:pPr>
        <w:rPr>
          <w:rFonts w:ascii="Times New Roman" w:hAnsi="Times New Roman" w:cs="Times New Roman"/>
          <w:sz w:val="28"/>
          <w:szCs w:val="28"/>
        </w:rPr>
      </w:pPr>
      <w:r w:rsidRPr="00FD02C7">
        <w:rPr>
          <w:rFonts w:ascii="Times New Roman" w:hAnsi="Times New Roman" w:cs="Times New Roman"/>
          <w:noProof/>
          <w:sz w:val="28"/>
          <w:szCs w:val="28"/>
        </w:rPr>
        <w:drawing>
          <wp:inline distT="0" distB="0" distL="0" distR="0" wp14:anchorId="140C16A5" wp14:editId="2ECD8066">
            <wp:extent cx="5940425" cy="2499360"/>
            <wp:effectExtent l="0" t="0" r="317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5940425" cy="2499360"/>
                    </a:xfrm>
                    <a:prstGeom prst="rect">
                      <a:avLst/>
                    </a:prstGeom>
                    <a:noFill/>
                    <a:ln>
                      <a:noFill/>
                    </a:ln>
                  </pic:spPr>
                </pic:pic>
              </a:graphicData>
            </a:graphic>
          </wp:inline>
        </w:drawing>
      </w:r>
    </w:p>
    <w:p w14:paraId="5DC88F34" w14:textId="77777777" w:rsidR="008A1D6D" w:rsidRPr="00FD02C7" w:rsidRDefault="008A1D6D" w:rsidP="008A1D6D">
      <w:pPr>
        <w:rPr>
          <w:rFonts w:ascii="Times New Roman" w:hAnsi="Times New Roman" w:cs="Times New Roman"/>
          <w:sz w:val="28"/>
          <w:szCs w:val="28"/>
        </w:rPr>
      </w:pPr>
      <w:r w:rsidRPr="00FD02C7">
        <w:rPr>
          <w:rFonts w:ascii="Times New Roman" w:hAnsi="Times New Roman" w:cs="Times New Roman"/>
          <w:noProof/>
          <w:sz w:val="28"/>
          <w:szCs w:val="28"/>
        </w:rPr>
        <w:drawing>
          <wp:inline distT="0" distB="0" distL="0" distR="0" wp14:anchorId="1CC39556" wp14:editId="1644B446">
            <wp:extent cx="5940425" cy="2499360"/>
            <wp:effectExtent l="0" t="0" r="317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5940425" cy="2499360"/>
                    </a:xfrm>
                    <a:prstGeom prst="rect">
                      <a:avLst/>
                    </a:prstGeom>
                    <a:noFill/>
                    <a:ln>
                      <a:noFill/>
                    </a:ln>
                  </pic:spPr>
                </pic:pic>
              </a:graphicData>
            </a:graphic>
          </wp:inline>
        </w:drawing>
      </w:r>
    </w:p>
    <w:p w14:paraId="722AA9DC" w14:textId="77777777" w:rsidR="008A1D6D" w:rsidRPr="00FD02C7" w:rsidRDefault="008A1D6D" w:rsidP="008A1D6D">
      <w:pPr>
        <w:rPr>
          <w:rFonts w:ascii="Times New Roman" w:hAnsi="Times New Roman" w:cs="Times New Roman"/>
          <w:sz w:val="28"/>
          <w:szCs w:val="28"/>
        </w:rPr>
      </w:pPr>
      <w:r w:rsidRPr="00FD02C7">
        <w:rPr>
          <w:rFonts w:ascii="Times New Roman" w:hAnsi="Times New Roman" w:cs="Times New Roman"/>
          <w:noProof/>
          <w:sz w:val="28"/>
          <w:szCs w:val="28"/>
        </w:rPr>
        <w:lastRenderedPageBreak/>
        <w:drawing>
          <wp:inline distT="0" distB="0" distL="0" distR="0" wp14:anchorId="64C4A576" wp14:editId="670C9D5F">
            <wp:extent cx="5940425" cy="2694305"/>
            <wp:effectExtent l="0" t="0" r="317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5940425" cy="2694305"/>
                    </a:xfrm>
                    <a:prstGeom prst="rect">
                      <a:avLst/>
                    </a:prstGeom>
                    <a:noFill/>
                    <a:ln>
                      <a:noFill/>
                    </a:ln>
                  </pic:spPr>
                </pic:pic>
              </a:graphicData>
            </a:graphic>
          </wp:inline>
        </w:drawing>
      </w:r>
    </w:p>
    <w:p w14:paraId="69C3534E" w14:textId="77777777" w:rsidR="008A1D6D" w:rsidRPr="00FD02C7" w:rsidRDefault="008A1D6D" w:rsidP="008A1D6D">
      <w:pPr>
        <w:rPr>
          <w:rFonts w:ascii="Times New Roman" w:hAnsi="Times New Roman" w:cs="Times New Roman"/>
          <w:sz w:val="28"/>
          <w:szCs w:val="28"/>
        </w:rPr>
      </w:pPr>
      <w:r w:rsidRPr="00FD02C7">
        <w:rPr>
          <w:rFonts w:ascii="Times New Roman" w:hAnsi="Times New Roman" w:cs="Times New Roman"/>
          <w:noProof/>
          <w:sz w:val="28"/>
          <w:szCs w:val="28"/>
        </w:rPr>
        <w:drawing>
          <wp:inline distT="0" distB="0" distL="0" distR="0" wp14:anchorId="69FE28DD" wp14:editId="5672A0F1">
            <wp:extent cx="5940425" cy="2499360"/>
            <wp:effectExtent l="0" t="0" r="317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5940425" cy="2499360"/>
                    </a:xfrm>
                    <a:prstGeom prst="rect">
                      <a:avLst/>
                    </a:prstGeom>
                    <a:noFill/>
                    <a:ln>
                      <a:noFill/>
                    </a:ln>
                  </pic:spPr>
                </pic:pic>
              </a:graphicData>
            </a:graphic>
          </wp:inline>
        </w:drawing>
      </w:r>
    </w:p>
    <w:p w14:paraId="055FD73E" w14:textId="77777777" w:rsidR="008A1D6D" w:rsidRPr="00FD02C7" w:rsidRDefault="008A1D6D" w:rsidP="008A1D6D">
      <w:pPr>
        <w:rPr>
          <w:rFonts w:ascii="Times New Roman" w:hAnsi="Times New Roman" w:cs="Times New Roman"/>
          <w:sz w:val="28"/>
          <w:szCs w:val="28"/>
        </w:rPr>
      </w:pPr>
      <w:r w:rsidRPr="00FD02C7">
        <w:rPr>
          <w:rFonts w:ascii="Times New Roman" w:hAnsi="Times New Roman" w:cs="Times New Roman"/>
          <w:noProof/>
          <w:sz w:val="28"/>
          <w:szCs w:val="28"/>
        </w:rPr>
        <w:drawing>
          <wp:inline distT="0" distB="0" distL="0" distR="0" wp14:anchorId="069524A8" wp14:editId="22ABF21D">
            <wp:extent cx="5940425" cy="2499360"/>
            <wp:effectExtent l="0" t="0" r="3175" b="0"/>
            <wp:docPr id="1007798016" name="Рисунок 1007798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5940425" cy="2499360"/>
                    </a:xfrm>
                    <a:prstGeom prst="rect">
                      <a:avLst/>
                    </a:prstGeom>
                    <a:noFill/>
                    <a:ln>
                      <a:noFill/>
                    </a:ln>
                  </pic:spPr>
                </pic:pic>
              </a:graphicData>
            </a:graphic>
          </wp:inline>
        </w:drawing>
      </w:r>
    </w:p>
    <w:p w14:paraId="48D11B52" w14:textId="77777777" w:rsidR="008A1D6D" w:rsidRPr="00FD02C7" w:rsidRDefault="008A1D6D" w:rsidP="008A1D6D">
      <w:pPr>
        <w:rPr>
          <w:rFonts w:ascii="Times New Roman" w:hAnsi="Times New Roman" w:cs="Times New Roman"/>
          <w:sz w:val="28"/>
          <w:szCs w:val="28"/>
        </w:rPr>
      </w:pPr>
      <w:r w:rsidRPr="00FD02C7">
        <w:rPr>
          <w:rFonts w:ascii="Times New Roman" w:hAnsi="Times New Roman" w:cs="Times New Roman"/>
          <w:noProof/>
          <w:sz w:val="28"/>
          <w:szCs w:val="28"/>
        </w:rPr>
        <w:lastRenderedPageBreak/>
        <w:drawing>
          <wp:inline distT="0" distB="0" distL="0" distR="0" wp14:anchorId="3973F50A" wp14:editId="308C4472">
            <wp:extent cx="5940425" cy="2499360"/>
            <wp:effectExtent l="0" t="0" r="317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5940425" cy="2499360"/>
                    </a:xfrm>
                    <a:prstGeom prst="rect">
                      <a:avLst/>
                    </a:prstGeom>
                    <a:noFill/>
                    <a:ln>
                      <a:noFill/>
                    </a:ln>
                  </pic:spPr>
                </pic:pic>
              </a:graphicData>
            </a:graphic>
          </wp:inline>
        </w:drawing>
      </w:r>
    </w:p>
    <w:p w14:paraId="191202AA" w14:textId="77777777" w:rsidR="008A1D6D" w:rsidRPr="00FD02C7" w:rsidRDefault="008A1D6D" w:rsidP="008A1D6D">
      <w:pPr>
        <w:rPr>
          <w:rFonts w:ascii="Times New Roman" w:hAnsi="Times New Roman" w:cs="Times New Roman"/>
          <w:sz w:val="28"/>
          <w:szCs w:val="28"/>
        </w:rPr>
      </w:pPr>
      <w:r w:rsidRPr="00FD02C7">
        <w:rPr>
          <w:rFonts w:ascii="Times New Roman" w:hAnsi="Times New Roman" w:cs="Times New Roman"/>
          <w:noProof/>
          <w:sz w:val="28"/>
          <w:szCs w:val="28"/>
        </w:rPr>
        <w:drawing>
          <wp:inline distT="0" distB="0" distL="0" distR="0" wp14:anchorId="102A8BA7" wp14:editId="4B3C4F06">
            <wp:extent cx="5940425" cy="2694305"/>
            <wp:effectExtent l="0" t="0" r="317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5940425" cy="2694305"/>
                    </a:xfrm>
                    <a:prstGeom prst="rect">
                      <a:avLst/>
                    </a:prstGeom>
                    <a:noFill/>
                    <a:ln>
                      <a:noFill/>
                    </a:ln>
                  </pic:spPr>
                </pic:pic>
              </a:graphicData>
            </a:graphic>
          </wp:inline>
        </w:drawing>
      </w:r>
    </w:p>
    <w:p w14:paraId="62FD007C" w14:textId="77777777" w:rsidR="008A1D6D" w:rsidRPr="00FD02C7" w:rsidRDefault="008A1D6D" w:rsidP="008A1D6D">
      <w:pPr>
        <w:rPr>
          <w:rFonts w:ascii="Times New Roman" w:hAnsi="Times New Roman" w:cs="Times New Roman"/>
          <w:sz w:val="28"/>
          <w:szCs w:val="28"/>
        </w:rPr>
      </w:pPr>
      <w:r w:rsidRPr="00FD02C7">
        <w:rPr>
          <w:rFonts w:ascii="Times New Roman" w:hAnsi="Times New Roman" w:cs="Times New Roman"/>
          <w:noProof/>
          <w:sz w:val="28"/>
          <w:szCs w:val="28"/>
        </w:rPr>
        <w:drawing>
          <wp:inline distT="0" distB="0" distL="0" distR="0" wp14:anchorId="63B06C59" wp14:editId="02398401">
            <wp:extent cx="5940425" cy="2499360"/>
            <wp:effectExtent l="0" t="0" r="317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5940425" cy="2499360"/>
                    </a:xfrm>
                    <a:prstGeom prst="rect">
                      <a:avLst/>
                    </a:prstGeom>
                    <a:noFill/>
                    <a:ln>
                      <a:noFill/>
                    </a:ln>
                  </pic:spPr>
                </pic:pic>
              </a:graphicData>
            </a:graphic>
          </wp:inline>
        </w:drawing>
      </w:r>
    </w:p>
    <w:p w14:paraId="1F086EE3" w14:textId="77777777" w:rsidR="008A1D6D" w:rsidRPr="00FD02C7" w:rsidRDefault="008A1D6D" w:rsidP="008A1D6D">
      <w:pPr>
        <w:rPr>
          <w:rFonts w:ascii="Times New Roman" w:hAnsi="Times New Roman" w:cs="Times New Roman"/>
          <w:sz w:val="28"/>
          <w:szCs w:val="28"/>
        </w:rPr>
      </w:pPr>
      <w:r w:rsidRPr="00FD02C7">
        <w:rPr>
          <w:rFonts w:ascii="Times New Roman" w:hAnsi="Times New Roman" w:cs="Times New Roman"/>
          <w:noProof/>
          <w:sz w:val="28"/>
          <w:szCs w:val="28"/>
        </w:rPr>
        <w:lastRenderedPageBreak/>
        <w:drawing>
          <wp:inline distT="0" distB="0" distL="0" distR="0" wp14:anchorId="7389BC87" wp14:editId="061280A8">
            <wp:extent cx="5940425" cy="2499360"/>
            <wp:effectExtent l="0" t="0" r="3175" b="0"/>
            <wp:docPr id="1007798017" name="Рисунок 1007798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5940425" cy="2499360"/>
                    </a:xfrm>
                    <a:prstGeom prst="rect">
                      <a:avLst/>
                    </a:prstGeom>
                    <a:noFill/>
                    <a:ln>
                      <a:noFill/>
                    </a:ln>
                  </pic:spPr>
                </pic:pic>
              </a:graphicData>
            </a:graphic>
          </wp:inline>
        </w:drawing>
      </w:r>
    </w:p>
    <w:p w14:paraId="2192CC24" w14:textId="77777777" w:rsidR="008A1D6D" w:rsidRPr="00FD02C7" w:rsidRDefault="008A1D6D" w:rsidP="008A1D6D">
      <w:pPr>
        <w:rPr>
          <w:rFonts w:ascii="Times New Roman" w:hAnsi="Times New Roman" w:cs="Times New Roman"/>
          <w:sz w:val="28"/>
          <w:szCs w:val="28"/>
        </w:rPr>
      </w:pPr>
      <w:r w:rsidRPr="00FD02C7">
        <w:rPr>
          <w:rFonts w:ascii="Times New Roman" w:hAnsi="Times New Roman" w:cs="Times New Roman"/>
          <w:noProof/>
          <w:sz w:val="28"/>
          <w:szCs w:val="28"/>
        </w:rPr>
        <w:drawing>
          <wp:inline distT="0" distB="0" distL="0" distR="0" wp14:anchorId="0EDE6FF2" wp14:editId="06795243">
            <wp:extent cx="5940425" cy="2694305"/>
            <wp:effectExtent l="0" t="0" r="317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5940425" cy="2694305"/>
                    </a:xfrm>
                    <a:prstGeom prst="rect">
                      <a:avLst/>
                    </a:prstGeom>
                    <a:noFill/>
                    <a:ln>
                      <a:noFill/>
                    </a:ln>
                  </pic:spPr>
                </pic:pic>
              </a:graphicData>
            </a:graphic>
          </wp:inline>
        </w:drawing>
      </w:r>
    </w:p>
    <w:p w14:paraId="17AE341B" w14:textId="77777777" w:rsidR="008A1D6D" w:rsidRPr="00FD02C7" w:rsidRDefault="008A1D6D" w:rsidP="008A1D6D">
      <w:pPr>
        <w:rPr>
          <w:rFonts w:ascii="Times New Roman" w:hAnsi="Times New Roman" w:cs="Times New Roman"/>
          <w:sz w:val="28"/>
          <w:szCs w:val="28"/>
        </w:rPr>
      </w:pPr>
      <w:r w:rsidRPr="00FD02C7">
        <w:rPr>
          <w:rFonts w:ascii="Times New Roman" w:hAnsi="Times New Roman" w:cs="Times New Roman"/>
          <w:noProof/>
          <w:sz w:val="28"/>
          <w:szCs w:val="28"/>
        </w:rPr>
        <w:drawing>
          <wp:inline distT="0" distB="0" distL="0" distR="0" wp14:anchorId="7755826B" wp14:editId="267937E9">
            <wp:extent cx="5940425" cy="2499360"/>
            <wp:effectExtent l="0" t="0" r="317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5940425" cy="2499360"/>
                    </a:xfrm>
                    <a:prstGeom prst="rect">
                      <a:avLst/>
                    </a:prstGeom>
                    <a:noFill/>
                    <a:ln>
                      <a:noFill/>
                    </a:ln>
                  </pic:spPr>
                </pic:pic>
              </a:graphicData>
            </a:graphic>
          </wp:inline>
        </w:drawing>
      </w:r>
    </w:p>
    <w:p w14:paraId="1111BE09" w14:textId="77777777" w:rsidR="008A1D6D" w:rsidRPr="00FD02C7" w:rsidRDefault="008A1D6D" w:rsidP="008A1D6D">
      <w:pPr>
        <w:rPr>
          <w:rFonts w:ascii="Times New Roman" w:hAnsi="Times New Roman" w:cs="Times New Roman"/>
          <w:sz w:val="28"/>
          <w:szCs w:val="28"/>
        </w:rPr>
      </w:pPr>
      <w:r w:rsidRPr="00FD02C7">
        <w:rPr>
          <w:rFonts w:ascii="Times New Roman" w:hAnsi="Times New Roman" w:cs="Times New Roman"/>
          <w:noProof/>
          <w:sz w:val="28"/>
          <w:szCs w:val="28"/>
        </w:rPr>
        <w:lastRenderedPageBreak/>
        <w:drawing>
          <wp:inline distT="0" distB="0" distL="0" distR="0" wp14:anchorId="1362B4FF" wp14:editId="4CC65BD3">
            <wp:extent cx="5940425" cy="2499360"/>
            <wp:effectExtent l="0" t="0" r="317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5940425" cy="2499360"/>
                    </a:xfrm>
                    <a:prstGeom prst="rect">
                      <a:avLst/>
                    </a:prstGeom>
                    <a:noFill/>
                    <a:ln>
                      <a:noFill/>
                    </a:ln>
                  </pic:spPr>
                </pic:pic>
              </a:graphicData>
            </a:graphic>
          </wp:inline>
        </w:drawing>
      </w:r>
    </w:p>
    <w:p w14:paraId="70B42B05" w14:textId="77777777" w:rsidR="008A1D6D" w:rsidRPr="00FD02C7" w:rsidRDefault="008A1D6D" w:rsidP="008A1D6D">
      <w:pPr>
        <w:rPr>
          <w:rFonts w:ascii="Times New Roman" w:hAnsi="Times New Roman" w:cs="Times New Roman"/>
          <w:sz w:val="28"/>
          <w:szCs w:val="28"/>
        </w:rPr>
      </w:pPr>
      <w:r w:rsidRPr="00FD02C7">
        <w:rPr>
          <w:rFonts w:ascii="Times New Roman" w:hAnsi="Times New Roman" w:cs="Times New Roman"/>
          <w:noProof/>
          <w:sz w:val="28"/>
          <w:szCs w:val="28"/>
        </w:rPr>
        <w:drawing>
          <wp:inline distT="0" distB="0" distL="0" distR="0" wp14:anchorId="70BD888A" wp14:editId="322BFCA3">
            <wp:extent cx="5940425" cy="2694305"/>
            <wp:effectExtent l="0" t="0" r="317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5940425" cy="2694305"/>
                    </a:xfrm>
                    <a:prstGeom prst="rect">
                      <a:avLst/>
                    </a:prstGeom>
                    <a:noFill/>
                    <a:ln>
                      <a:noFill/>
                    </a:ln>
                  </pic:spPr>
                </pic:pic>
              </a:graphicData>
            </a:graphic>
          </wp:inline>
        </w:drawing>
      </w:r>
    </w:p>
    <w:p w14:paraId="4AE35128" w14:textId="77777777" w:rsidR="008A1D6D" w:rsidRPr="00FD02C7" w:rsidRDefault="008A1D6D" w:rsidP="008A1D6D">
      <w:pPr>
        <w:rPr>
          <w:rFonts w:ascii="Times New Roman" w:hAnsi="Times New Roman" w:cs="Times New Roman"/>
          <w:sz w:val="28"/>
          <w:szCs w:val="28"/>
        </w:rPr>
      </w:pPr>
      <w:r w:rsidRPr="00FD02C7">
        <w:rPr>
          <w:rFonts w:ascii="Times New Roman" w:hAnsi="Times New Roman" w:cs="Times New Roman"/>
          <w:noProof/>
          <w:sz w:val="28"/>
          <w:szCs w:val="28"/>
        </w:rPr>
        <w:drawing>
          <wp:inline distT="0" distB="0" distL="0" distR="0" wp14:anchorId="5C87BF45" wp14:editId="5EC1B3E6">
            <wp:extent cx="5940425" cy="2499360"/>
            <wp:effectExtent l="0" t="0" r="3175" b="0"/>
            <wp:docPr id="1007798018" name="Рисунок 1007798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5940425" cy="2499360"/>
                    </a:xfrm>
                    <a:prstGeom prst="rect">
                      <a:avLst/>
                    </a:prstGeom>
                    <a:noFill/>
                    <a:ln>
                      <a:noFill/>
                    </a:ln>
                  </pic:spPr>
                </pic:pic>
              </a:graphicData>
            </a:graphic>
          </wp:inline>
        </w:drawing>
      </w:r>
    </w:p>
    <w:p w14:paraId="0DAD4C91" w14:textId="77777777" w:rsidR="008A1D6D" w:rsidRPr="00FD02C7" w:rsidRDefault="008A1D6D" w:rsidP="008A1D6D">
      <w:pPr>
        <w:rPr>
          <w:rFonts w:ascii="Times New Roman" w:hAnsi="Times New Roman" w:cs="Times New Roman"/>
          <w:sz w:val="28"/>
          <w:szCs w:val="28"/>
        </w:rPr>
      </w:pPr>
      <w:r w:rsidRPr="00FD02C7">
        <w:rPr>
          <w:rFonts w:ascii="Times New Roman" w:hAnsi="Times New Roman" w:cs="Times New Roman"/>
          <w:noProof/>
          <w:sz w:val="28"/>
          <w:szCs w:val="28"/>
        </w:rPr>
        <w:lastRenderedPageBreak/>
        <w:drawing>
          <wp:inline distT="0" distB="0" distL="0" distR="0" wp14:anchorId="481F65BB" wp14:editId="778E9557">
            <wp:extent cx="5940425" cy="2499360"/>
            <wp:effectExtent l="0" t="0" r="3175" b="0"/>
            <wp:docPr id="1007798019" name="Рисунок 1007798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5940425" cy="2499360"/>
                    </a:xfrm>
                    <a:prstGeom prst="rect">
                      <a:avLst/>
                    </a:prstGeom>
                    <a:noFill/>
                    <a:ln>
                      <a:noFill/>
                    </a:ln>
                  </pic:spPr>
                </pic:pic>
              </a:graphicData>
            </a:graphic>
          </wp:inline>
        </w:drawing>
      </w:r>
    </w:p>
    <w:p w14:paraId="4C5F12C5" w14:textId="77777777" w:rsidR="008A1D6D" w:rsidRPr="00FD02C7" w:rsidRDefault="008A1D6D" w:rsidP="008A1D6D">
      <w:pPr>
        <w:rPr>
          <w:rFonts w:ascii="Times New Roman" w:hAnsi="Times New Roman" w:cs="Times New Roman"/>
          <w:sz w:val="28"/>
          <w:szCs w:val="28"/>
        </w:rPr>
      </w:pPr>
      <w:r w:rsidRPr="00FD02C7">
        <w:rPr>
          <w:rFonts w:ascii="Times New Roman" w:hAnsi="Times New Roman" w:cs="Times New Roman"/>
          <w:noProof/>
          <w:sz w:val="28"/>
          <w:szCs w:val="28"/>
        </w:rPr>
        <w:drawing>
          <wp:inline distT="0" distB="0" distL="0" distR="0" wp14:anchorId="340425B7" wp14:editId="1E27A1BE">
            <wp:extent cx="5940425" cy="2499360"/>
            <wp:effectExtent l="0" t="0" r="317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5940425" cy="2499360"/>
                    </a:xfrm>
                    <a:prstGeom prst="rect">
                      <a:avLst/>
                    </a:prstGeom>
                    <a:noFill/>
                    <a:ln>
                      <a:noFill/>
                    </a:ln>
                  </pic:spPr>
                </pic:pic>
              </a:graphicData>
            </a:graphic>
          </wp:inline>
        </w:drawing>
      </w:r>
    </w:p>
    <w:p w14:paraId="765FDCF7" w14:textId="77777777" w:rsidR="008A1D6D" w:rsidRPr="00FD02C7" w:rsidRDefault="008A1D6D" w:rsidP="008A1D6D">
      <w:pPr>
        <w:rPr>
          <w:rFonts w:ascii="Times New Roman" w:hAnsi="Times New Roman" w:cs="Times New Roman"/>
          <w:sz w:val="28"/>
          <w:szCs w:val="28"/>
        </w:rPr>
      </w:pPr>
      <w:r w:rsidRPr="00FD02C7">
        <w:rPr>
          <w:rFonts w:ascii="Times New Roman" w:hAnsi="Times New Roman" w:cs="Times New Roman"/>
          <w:noProof/>
          <w:sz w:val="28"/>
          <w:szCs w:val="28"/>
        </w:rPr>
        <w:drawing>
          <wp:inline distT="0" distB="0" distL="0" distR="0" wp14:anchorId="7174BBB4" wp14:editId="2651E5BF">
            <wp:extent cx="5940425" cy="2499360"/>
            <wp:effectExtent l="0" t="0" r="317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5940425" cy="2499360"/>
                    </a:xfrm>
                    <a:prstGeom prst="rect">
                      <a:avLst/>
                    </a:prstGeom>
                    <a:noFill/>
                    <a:ln>
                      <a:noFill/>
                    </a:ln>
                  </pic:spPr>
                </pic:pic>
              </a:graphicData>
            </a:graphic>
          </wp:inline>
        </w:drawing>
      </w:r>
    </w:p>
    <w:p w14:paraId="56ACE1EC" w14:textId="77777777" w:rsidR="008A1D6D" w:rsidRPr="00FD02C7" w:rsidRDefault="008A1D6D" w:rsidP="008A1D6D">
      <w:pPr>
        <w:rPr>
          <w:rFonts w:ascii="Times New Roman" w:hAnsi="Times New Roman" w:cs="Times New Roman"/>
          <w:sz w:val="28"/>
          <w:szCs w:val="28"/>
        </w:rPr>
      </w:pPr>
      <w:r w:rsidRPr="00FD02C7">
        <w:rPr>
          <w:rFonts w:ascii="Times New Roman" w:hAnsi="Times New Roman" w:cs="Times New Roman"/>
          <w:noProof/>
          <w:sz w:val="28"/>
          <w:szCs w:val="28"/>
        </w:rPr>
        <w:lastRenderedPageBreak/>
        <w:drawing>
          <wp:inline distT="0" distB="0" distL="0" distR="0" wp14:anchorId="2EE7A5E2" wp14:editId="07D38C3F">
            <wp:extent cx="5940425" cy="2694305"/>
            <wp:effectExtent l="0" t="0" r="317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5940425" cy="2694305"/>
                    </a:xfrm>
                    <a:prstGeom prst="rect">
                      <a:avLst/>
                    </a:prstGeom>
                    <a:noFill/>
                    <a:ln>
                      <a:noFill/>
                    </a:ln>
                  </pic:spPr>
                </pic:pic>
              </a:graphicData>
            </a:graphic>
          </wp:inline>
        </w:drawing>
      </w:r>
    </w:p>
    <w:p w14:paraId="4163EDAE" w14:textId="77777777" w:rsidR="008A1D6D" w:rsidRPr="00FD02C7" w:rsidRDefault="008A1D6D" w:rsidP="008A1D6D">
      <w:pPr>
        <w:rPr>
          <w:rFonts w:ascii="Times New Roman" w:hAnsi="Times New Roman" w:cs="Times New Roman"/>
          <w:sz w:val="28"/>
          <w:szCs w:val="28"/>
        </w:rPr>
      </w:pPr>
      <w:r w:rsidRPr="00FD02C7">
        <w:rPr>
          <w:rFonts w:ascii="Times New Roman" w:hAnsi="Times New Roman" w:cs="Times New Roman"/>
          <w:noProof/>
          <w:sz w:val="28"/>
          <w:szCs w:val="28"/>
        </w:rPr>
        <w:drawing>
          <wp:inline distT="0" distB="0" distL="0" distR="0" wp14:anchorId="59B808C1" wp14:editId="0434B2FA">
            <wp:extent cx="5940425" cy="2499360"/>
            <wp:effectExtent l="0" t="0" r="317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5940425" cy="2499360"/>
                    </a:xfrm>
                    <a:prstGeom prst="rect">
                      <a:avLst/>
                    </a:prstGeom>
                    <a:noFill/>
                    <a:ln>
                      <a:noFill/>
                    </a:ln>
                  </pic:spPr>
                </pic:pic>
              </a:graphicData>
            </a:graphic>
          </wp:inline>
        </w:drawing>
      </w:r>
    </w:p>
    <w:p w14:paraId="31A208F9" w14:textId="77777777" w:rsidR="008A1D6D" w:rsidRPr="00FD02C7" w:rsidRDefault="008A1D6D" w:rsidP="008A1D6D">
      <w:pPr>
        <w:rPr>
          <w:rFonts w:ascii="Times New Roman" w:hAnsi="Times New Roman" w:cs="Times New Roman"/>
          <w:sz w:val="28"/>
          <w:szCs w:val="28"/>
        </w:rPr>
      </w:pPr>
      <w:r w:rsidRPr="00FD02C7">
        <w:rPr>
          <w:rFonts w:ascii="Times New Roman" w:hAnsi="Times New Roman" w:cs="Times New Roman"/>
          <w:noProof/>
          <w:sz w:val="28"/>
          <w:szCs w:val="28"/>
        </w:rPr>
        <w:drawing>
          <wp:inline distT="0" distB="0" distL="0" distR="0" wp14:anchorId="74C2D2A5" wp14:editId="7117FC20">
            <wp:extent cx="5940425" cy="2694305"/>
            <wp:effectExtent l="0" t="0" r="317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5940425" cy="2694305"/>
                    </a:xfrm>
                    <a:prstGeom prst="rect">
                      <a:avLst/>
                    </a:prstGeom>
                    <a:noFill/>
                    <a:ln>
                      <a:noFill/>
                    </a:ln>
                  </pic:spPr>
                </pic:pic>
              </a:graphicData>
            </a:graphic>
          </wp:inline>
        </w:drawing>
      </w:r>
    </w:p>
    <w:p w14:paraId="303F0D5A" w14:textId="77777777" w:rsidR="008A1D6D" w:rsidRPr="00FD02C7" w:rsidRDefault="008A1D6D" w:rsidP="008A1D6D">
      <w:pPr>
        <w:rPr>
          <w:rFonts w:ascii="Times New Roman" w:hAnsi="Times New Roman" w:cs="Times New Roman"/>
          <w:sz w:val="28"/>
          <w:szCs w:val="28"/>
        </w:rPr>
      </w:pPr>
      <w:r w:rsidRPr="00FD02C7">
        <w:rPr>
          <w:rFonts w:ascii="Times New Roman" w:hAnsi="Times New Roman" w:cs="Times New Roman"/>
          <w:noProof/>
          <w:sz w:val="28"/>
          <w:szCs w:val="28"/>
        </w:rPr>
        <w:lastRenderedPageBreak/>
        <w:drawing>
          <wp:inline distT="0" distB="0" distL="0" distR="0" wp14:anchorId="40303EF4" wp14:editId="15EBDCB4">
            <wp:extent cx="5940425" cy="2499360"/>
            <wp:effectExtent l="0" t="0" r="3175"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5940425" cy="2499360"/>
                    </a:xfrm>
                    <a:prstGeom prst="rect">
                      <a:avLst/>
                    </a:prstGeom>
                    <a:noFill/>
                    <a:ln>
                      <a:noFill/>
                    </a:ln>
                  </pic:spPr>
                </pic:pic>
              </a:graphicData>
            </a:graphic>
          </wp:inline>
        </w:drawing>
      </w:r>
    </w:p>
    <w:p w14:paraId="7DF007D0" w14:textId="77777777" w:rsidR="008A1D6D" w:rsidRPr="00FD02C7" w:rsidRDefault="008A1D6D" w:rsidP="008A1D6D">
      <w:pPr>
        <w:rPr>
          <w:rFonts w:ascii="Times New Roman" w:hAnsi="Times New Roman" w:cs="Times New Roman"/>
          <w:sz w:val="28"/>
          <w:szCs w:val="28"/>
        </w:rPr>
      </w:pPr>
      <w:r w:rsidRPr="00FD02C7">
        <w:rPr>
          <w:rFonts w:ascii="Times New Roman" w:hAnsi="Times New Roman" w:cs="Times New Roman"/>
          <w:noProof/>
          <w:sz w:val="28"/>
          <w:szCs w:val="28"/>
        </w:rPr>
        <w:drawing>
          <wp:inline distT="0" distB="0" distL="0" distR="0" wp14:anchorId="147E9280" wp14:editId="56C6F950">
            <wp:extent cx="5940425" cy="2499360"/>
            <wp:effectExtent l="0" t="0" r="3175"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5940425" cy="2499360"/>
                    </a:xfrm>
                    <a:prstGeom prst="rect">
                      <a:avLst/>
                    </a:prstGeom>
                    <a:noFill/>
                    <a:ln>
                      <a:noFill/>
                    </a:ln>
                  </pic:spPr>
                </pic:pic>
              </a:graphicData>
            </a:graphic>
          </wp:inline>
        </w:drawing>
      </w:r>
    </w:p>
    <w:p w14:paraId="7C68B9C2" w14:textId="77777777" w:rsidR="008A1D6D" w:rsidRPr="00FD02C7" w:rsidRDefault="008A1D6D" w:rsidP="008A1D6D">
      <w:pPr>
        <w:rPr>
          <w:rFonts w:ascii="Times New Roman" w:hAnsi="Times New Roman" w:cs="Times New Roman"/>
          <w:sz w:val="28"/>
          <w:szCs w:val="28"/>
        </w:rPr>
      </w:pPr>
      <w:r w:rsidRPr="00FD02C7">
        <w:rPr>
          <w:rFonts w:ascii="Times New Roman" w:hAnsi="Times New Roman" w:cs="Times New Roman"/>
          <w:noProof/>
          <w:sz w:val="28"/>
          <w:szCs w:val="28"/>
        </w:rPr>
        <w:drawing>
          <wp:inline distT="0" distB="0" distL="0" distR="0" wp14:anchorId="2A575079" wp14:editId="72B706B3">
            <wp:extent cx="5940425" cy="2694305"/>
            <wp:effectExtent l="0" t="0" r="3175" b="0"/>
            <wp:docPr id="1007798020" name="Рисунок 1007798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5940425" cy="2694305"/>
                    </a:xfrm>
                    <a:prstGeom prst="rect">
                      <a:avLst/>
                    </a:prstGeom>
                    <a:noFill/>
                    <a:ln>
                      <a:noFill/>
                    </a:ln>
                  </pic:spPr>
                </pic:pic>
              </a:graphicData>
            </a:graphic>
          </wp:inline>
        </w:drawing>
      </w:r>
    </w:p>
    <w:p w14:paraId="58AB49C7" w14:textId="77777777" w:rsidR="008A1D6D" w:rsidRPr="00FD02C7" w:rsidRDefault="008A1D6D" w:rsidP="008A1D6D">
      <w:pPr>
        <w:rPr>
          <w:rFonts w:ascii="Times New Roman" w:hAnsi="Times New Roman" w:cs="Times New Roman"/>
          <w:sz w:val="28"/>
          <w:szCs w:val="28"/>
        </w:rPr>
      </w:pPr>
      <w:r w:rsidRPr="00FD02C7">
        <w:rPr>
          <w:rFonts w:ascii="Times New Roman" w:hAnsi="Times New Roman" w:cs="Times New Roman"/>
          <w:noProof/>
          <w:sz w:val="28"/>
          <w:szCs w:val="28"/>
        </w:rPr>
        <w:lastRenderedPageBreak/>
        <w:drawing>
          <wp:inline distT="0" distB="0" distL="0" distR="0" wp14:anchorId="7288EB93" wp14:editId="09C24BA2">
            <wp:extent cx="5940425" cy="2499360"/>
            <wp:effectExtent l="0" t="0" r="3175" b="0"/>
            <wp:docPr id="1007798021" name="Рисунок 1007798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5940425" cy="2499360"/>
                    </a:xfrm>
                    <a:prstGeom prst="rect">
                      <a:avLst/>
                    </a:prstGeom>
                    <a:noFill/>
                    <a:ln>
                      <a:noFill/>
                    </a:ln>
                  </pic:spPr>
                </pic:pic>
              </a:graphicData>
            </a:graphic>
          </wp:inline>
        </w:drawing>
      </w:r>
    </w:p>
    <w:p w14:paraId="3E3A2C56" w14:textId="77777777" w:rsidR="008A1D6D" w:rsidRPr="00FD02C7" w:rsidRDefault="008A1D6D" w:rsidP="008A1D6D">
      <w:pPr>
        <w:rPr>
          <w:rFonts w:ascii="Times New Roman" w:hAnsi="Times New Roman" w:cs="Times New Roman"/>
          <w:sz w:val="28"/>
          <w:szCs w:val="28"/>
        </w:rPr>
      </w:pPr>
      <w:r w:rsidRPr="00FD02C7">
        <w:rPr>
          <w:rFonts w:ascii="Times New Roman" w:hAnsi="Times New Roman" w:cs="Times New Roman"/>
          <w:noProof/>
          <w:sz w:val="28"/>
          <w:szCs w:val="28"/>
        </w:rPr>
        <w:drawing>
          <wp:inline distT="0" distB="0" distL="0" distR="0" wp14:anchorId="7DDC489C" wp14:editId="06DA82CF">
            <wp:extent cx="5940425" cy="2499360"/>
            <wp:effectExtent l="0" t="0" r="3175" b="0"/>
            <wp:docPr id="1007798022" name="Рисунок 1007798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5940425" cy="2499360"/>
                    </a:xfrm>
                    <a:prstGeom prst="rect">
                      <a:avLst/>
                    </a:prstGeom>
                    <a:noFill/>
                    <a:ln>
                      <a:noFill/>
                    </a:ln>
                  </pic:spPr>
                </pic:pic>
              </a:graphicData>
            </a:graphic>
          </wp:inline>
        </w:drawing>
      </w:r>
    </w:p>
    <w:p w14:paraId="58C3BF4D" w14:textId="77777777" w:rsidR="008A1D6D" w:rsidRPr="00FD02C7" w:rsidRDefault="008A1D6D" w:rsidP="008A1D6D">
      <w:pPr>
        <w:rPr>
          <w:rFonts w:ascii="Times New Roman" w:hAnsi="Times New Roman" w:cs="Times New Roman"/>
          <w:sz w:val="28"/>
          <w:szCs w:val="28"/>
        </w:rPr>
      </w:pPr>
      <w:r w:rsidRPr="00FD02C7">
        <w:rPr>
          <w:rFonts w:ascii="Times New Roman" w:hAnsi="Times New Roman" w:cs="Times New Roman"/>
          <w:noProof/>
          <w:sz w:val="28"/>
          <w:szCs w:val="28"/>
        </w:rPr>
        <w:drawing>
          <wp:inline distT="0" distB="0" distL="0" distR="0" wp14:anchorId="07D8F5AD" wp14:editId="2955A359">
            <wp:extent cx="5940425" cy="2694305"/>
            <wp:effectExtent l="0" t="0" r="3175"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5940425" cy="2694305"/>
                    </a:xfrm>
                    <a:prstGeom prst="rect">
                      <a:avLst/>
                    </a:prstGeom>
                    <a:noFill/>
                    <a:ln>
                      <a:noFill/>
                    </a:ln>
                  </pic:spPr>
                </pic:pic>
              </a:graphicData>
            </a:graphic>
          </wp:inline>
        </w:drawing>
      </w:r>
    </w:p>
    <w:p w14:paraId="688EC191" w14:textId="77777777" w:rsidR="008A1D6D" w:rsidRPr="00FD02C7" w:rsidRDefault="008A1D6D" w:rsidP="008A1D6D">
      <w:pPr>
        <w:rPr>
          <w:rFonts w:ascii="Times New Roman" w:hAnsi="Times New Roman" w:cs="Times New Roman"/>
          <w:sz w:val="28"/>
          <w:szCs w:val="28"/>
        </w:rPr>
      </w:pPr>
      <w:r w:rsidRPr="00FD02C7">
        <w:rPr>
          <w:rFonts w:ascii="Times New Roman" w:hAnsi="Times New Roman" w:cs="Times New Roman"/>
          <w:noProof/>
          <w:sz w:val="28"/>
          <w:szCs w:val="28"/>
        </w:rPr>
        <w:lastRenderedPageBreak/>
        <w:drawing>
          <wp:inline distT="0" distB="0" distL="0" distR="0" wp14:anchorId="55685B55" wp14:editId="1F84A918">
            <wp:extent cx="5940425" cy="2499360"/>
            <wp:effectExtent l="0" t="0" r="3175" b="0"/>
            <wp:docPr id="1007798023" name="Рисунок 1007798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5940425" cy="2499360"/>
                    </a:xfrm>
                    <a:prstGeom prst="rect">
                      <a:avLst/>
                    </a:prstGeom>
                    <a:noFill/>
                    <a:ln>
                      <a:noFill/>
                    </a:ln>
                  </pic:spPr>
                </pic:pic>
              </a:graphicData>
            </a:graphic>
          </wp:inline>
        </w:drawing>
      </w:r>
    </w:p>
    <w:p w14:paraId="47A4B449" w14:textId="77777777" w:rsidR="008A1D6D" w:rsidRPr="00FD02C7" w:rsidRDefault="008A1D6D" w:rsidP="008A1D6D">
      <w:pPr>
        <w:rPr>
          <w:rFonts w:ascii="Times New Roman" w:hAnsi="Times New Roman" w:cs="Times New Roman"/>
          <w:sz w:val="28"/>
          <w:szCs w:val="28"/>
        </w:rPr>
      </w:pPr>
      <w:r w:rsidRPr="00FD02C7">
        <w:rPr>
          <w:rFonts w:ascii="Times New Roman" w:hAnsi="Times New Roman" w:cs="Times New Roman"/>
          <w:noProof/>
          <w:sz w:val="28"/>
          <w:szCs w:val="28"/>
        </w:rPr>
        <w:drawing>
          <wp:inline distT="0" distB="0" distL="0" distR="0" wp14:anchorId="3F57AFB2" wp14:editId="21FC1F6D">
            <wp:extent cx="5940425" cy="2694305"/>
            <wp:effectExtent l="0" t="0" r="3175" b="0"/>
            <wp:docPr id="1007798024" name="Рисунок 1007798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5940425" cy="2694305"/>
                    </a:xfrm>
                    <a:prstGeom prst="rect">
                      <a:avLst/>
                    </a:prstGeom>
                    <a:noFill/>
                    <a:ln>
                      <a:noFill/>
                    </a:ln>
                  </pic:spPr>
                </pic:pic>
              </a:graphicData>
            </a:graphic>
          </wp:inline>
        </w:drawing>
      </w:r>
    </w:p>
    <w:p w14:paraId="14A541D8" w14:textId="77777777" w:rsidR="008A1D6D" w:rsidRPr="00FD02C7" w:rsidRDefault="008A1D6D" w:rsidP="008A1D6D">
      <w:pPr>
        <w:rPr>
          <w:rFonts w:ascii="Times New Roman" w:hAnsi="Times New Roman" w:cs="Times New Roman"/>
          <w:sz w:val="28"/>
          <w:szCs w:val="28"/>
        </w:rPr>
      </w:pPr>
      <w:r w:rsidRPr="00FD02C7">
        <w:rPr>
          <w:rFonts w:ascii="Times New Roman" w:hAnsi="Times New Roman" w:cs="Times New Roman"/>
          <w:noProof/>
          <w:sz w:val="28"/>
          <w:szCs w:val="28"/>
        </w:rPr>
        <w:drawing>
          <wp:inline distT="0" distB="0" distL="0" distR="0" wp14:anchorId="604E5151" wp14:editId="37927D86">
            <wp:extent cx="5940425" cy="2499360"/>
            <wp:effectExtent l="0" t="0" r="3175" b="0"/>
            <wp:docPr id="1007798025" name="Рисунок 1007798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5940425" cy="2499360"/>
                    </a:xfrm>
                    <a:prstGeom prst="rect">
                      <a:avLst/>
                    </a:prstGeom>
                    <a:noFill/>
                    <a:ln>
                      <a:noFill/>
                    </a:ln>
                  </pic:spPr>
                </pic:pic>
              </a:graphicData>
            </a:graphic>
          </wp:inline>
        </w:drawing>
      </w:r>
    </w:p>
    <w:p w14:paraId="22DBAF79" w14:textId="77777777" w:rsidR="008A1D6D" w:rsidRPr="00FD02C7" w:rsidRDefault="008A1D6D" w:rsidP="008A1D6D">
      <w:pPr>
        <w:rPr>
          <w:rFonts w:ascii="Times New Roman" w:hAnsi="Times New Roman" w:cs="Times New Roman"/>
          <w:sz w:val="28"/>
          <w:szCs w:val="28"/>
        </w:rPr>
      </w:pPr>
      <w:r w:rsidRPr="00FD02C7">
        <w:rPr>
          <w:rFonts w:ascii="Times New Roman" w:hAnsi="Times New Roman" w:cs="Times New Roman"/>
          <w:noProof/>
          <w:sz w:val="28"/>
          <w:szCs w:val="28"/>
        </w:rPr>
        <w:lastRenderedPageBreak/>
        <w:drawing>
          <wp:inline distT="0" distB="0" distL="0" distR="0" wp14:anchorId="09E64324" wp14:editId="61AA7E2A">
            <wp:extent cx="5940425" cy="2694305"/>
            <wp:effectExtent l="0" t="0" r="3175" b="0"/>
            <wp:docPr id="1007798026" name="Рисунок 1007798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5940425" cy="2694305"/>
                    </a:xfrm>
                    <a:prstGeom prst="rect">
                      <a:avLst/>
                    </a:prstGeom>
                    <a:noFill/>
                    <a:ln>
                      <a:noFill/>
                    </a:ln>
                  </pic:spPr>
                </pic:pic>
              </a:graphicData>
            </a:graphic>
          </wp:inline>
        </w:drawing>
      </w:r>
    </w:p>
    <w:p w14:paraId="60E76AAE" w14:textId="77777777" w:rsidR="008A1D6D" w:rsidRPr="00FD02C7" w:rsidRDefault="008A1D6D" w:rsidP="008A1D6D">
      <w:pPr>
        <w:rPr>
          <w:rFonts w:ascii="Times New Roman" w:hAnsi="Times New Roman" w:cs="Times New Roman"/>
          <w:sz w:val="28"/>
          <w:szCs w:val="28"/>
        </w:rPr>
      </w:pPr>
      <w:r w:rsidRPr="00FD02C7">
        <w:rPr>
          <w:rFonts w:ascii="Times New Roman" w:hAnsi="Times New Roman" w:cs="Times New Roman"/>
          <w:noProof/>
          <w:sz w:val="28"/>
          <w:szCs w:val="28"/>
        </w:rPr>
        <w:drawing>
          <wp:inline distT="0" distB="0" distL="0" distR="0" wp14:anchorId="64B6F30A" wp14:editId="5996A20B">
            <wp:extent cx="5940425" cy="2499360"/>
            <wp:effectExtent l="0" t="0" r="3175" b="0"/>
            <wp:docPr id="1007798027" name="Рисунок 1007798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5940425" cy="2499360"/>
                    </a:xfrm>
                    <a:prstGeom prst="rect">
                      <a:avLst/>
                    </a:prstGeom>
                    <a:noFill/>
                    <a:ln>
                      <a:noFill/>
                    </a:ln>
                  </pic:spPr>
                </pic:pic>
              </a:graphicData>
            </a:graphic>
          </wp:inline>
        </w:drawing>
      </w:r>
    </w:p>
    <w:p w14:paraId="28F4781E" w14:textId="77777777" w:rsidR="008A1D6D" w:rsidRPr="00FD02C7" w:rsidRDefault="008A1D6D" w:rsidP="008A1D6D">
      <w:pPr>
        <w:rPr>
          <w:rFonts w:ascii="Times New Roman" w:hAnsi="Times New Roman" w:cs="Times New Roman"/>
          <w:sz w:val="28"/>
          <w:szCs w:val="28"/>
        </w:rPr>
      </w:pPr>
      <w:r w:rsidRPr="00FD02C7">
        <w:rPr>
          <w:rFonts w:ascii="Times New Roman" w:hAnsi="Times New Roman" w:cs="Times New Roman"/>
          <w:noProof/>
          <w:sz w:val="28"/>
          <w:szCs w:val="28"/>
        </w:rPr>
        <w:drawing>
          <wp:inline distT="0" distB="0" distL="0" distR="0" wp14:anchorId="02D370EB" wp14:editId="049F9096">
            <wp:extent cx="5940425" cy="2694305"/>
            <wp:effectExtent l="0" t="0" r="3175" b="0"/>
            <wp:docPr id="1007798028" name="Рисунок 1007798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5940425" cy="2694305"/>
                    </a:xfrm>
                    <a:prstGeom prst="rect">
                      <a:avLst/>
                    </a:prstGeom>
                    <a:noFill/>
                    <a:ln>
                      <a:noFill/>
                    </a:ln>
                  </pic:spPr>
                </pic:pic>
              </a:graphicData>
            </a:graphic>
          </wp:inline>
        </w:drawing>
      </w:r>
    </w:p>
    <w:p w14:paraId="45B0E7BF" w14:textId="77777777" w:rsidR="008A1D6D" w:rsidRPr="00FD02C7" w:rsidRDefault="008A1D6D" w:rsidP="008A1D6D">
      <w:pPr>
        <w:rPr>
          <w:rFonts w:ascii="Times New Roman" w:hAnsi="Times New Roman" w:cs="Times New Roman"/>
          <w:sz w:val="28"/>
          <w:szCs w:val="28"/>
        </w:rPr>
      </w:pPr>
      <w:r w:rsidRPr="00FD02C7">
        <w:rPr>
          <w:rFonts w:ascii="Times New Roman" w:hAnsi="Times New Roman" w:cs="Times New Roman"/>
          <w:noProof/>
          <w:sz w:val="28"/>
          <w:szCs w:val="28"/>
        </w:rPr>
        <w:lastRenderedPageBreak/>
        <w:drawing>
          <wp:inline distT="0" distB="0" distL="0" distR="0" wp14:anchorId="787A7A39" wp14:editId="0DAFC23B">
            <wp:extent cx="5940425" cy="2499360"/>
            <wp:effectExtent l="0" t="0" r="3175"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5940425" cy="2499360"/>
                    </a:xfrm>
                    <a:prstGeom prst="rect">
                      <a:avLst/>
                    </a:prstGeom>
                    <a:noFill/>
                    <a:ln>
                      <a:noFill/>
                    </a:ln>
                  </pic:spPr>
                </pic:pic>
              </a:graphicData>
            </a:graphic>
          </wp:inline>
        </w:drawing>
      </w:r>
    </w:p>
    <w:p w14:paraId="2EB763DA" w14:textId="77777777" w:rsidR="008A1D6D" w:rsidRPr="00FD02C7" w:rsidRDefault="008A1D6D" w:rsidP="008A1D6D">
      <w:pPr>
        <w:rPr>
          <w:rFonts w:ascii="Times New Roman" w:hAnsi="Times New Roman" w:cs="Times New Roman"/>
          <w:sz w:val="28"/>
          <w:szCs w:val="28"/>
        </w:rPr>
      </w:pPr>
      <w:r w:rsidRPr="00FD02C7">
        <w:rPr>
          <w:rFonts w:ascii="Times New Roman" w:hAnsi="Times New Roman" w:cs="Times New Roman"/>
          <w:noProof/>
          <w:sz w:val="28"/>
          <w:szCs w:val="28"/>
        </w:rPr>
        <w:drawing>
          <wp:inline distT="0" distB="0" distL="0" distR="0" wp14:anchorId="2ABAFA6C" wp14:editId="6225C26C">
            <wp:extent cx="5940425" cy="2694305"/>
            <wp:effectExtent l="0" t="0" r="3175"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5940425" cy="2694305"/>
                    </a:xfrm>
                    <a:prstGeom prst="rect">
                      <a:avLst/>
                    </a:prstGeom>
                    <a:noFill/>
                    <a:ln>
                      <a:noFill/>
                    </a:ln>
                  </pic:spPr>
                </pic:pic>
              </a:graphicData>
            </a:graphic>
          </wp:inline>
        </w:drawing>
      </w:r>
    </w:p>
    <w:p w14:paraId="4C7E7763" w14:textId="77777777" w:rsidR="008A1D6D" w:rsidRPr="00FD02C7" w:rsidRDefault="008A1D6D" w:rsidP="008A1D6D">
      <w:pPr>
        <w:rPr>
          <w:rFonts w:ascii="Times New Roman" w:hAnsi="Times New Roman" w:cs="Times New Roman"/>
          <w:sz w:val="28"/>
          <w:szCs w:val="28"/>
        </w:rPr>
      </w:pPr>
      <w:r w:rsidRPr="00FD02C7">
        <w:rPr>
          <w:rFonts w:ascii="Times New Roman" w:hAnsi="Times New Roman" w:cs="Times New Roman"/>
          <w:noProof/>
          <w:sz w:val="28"/>
          <w:szCs w:val="28"/>
        </w:rPr>
        <w:drawing>
          <wp:inline distT="0" distB="0" distL="0" distR="0" wp14:anchorId="5DA0841F" wp14:editId="71F97FC3">
            <wp:extent cx="5940425" cy="2499360"/>
            <wp:effectExtent l="0" t="0" r="3175"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5940425" cy="2499360"/>
                    </a:xfrm>
                    <a:prstGeom prst="rect">
                      <a:avLst/>
                    </a:prstGeom>
                    <a:noFill/>
                    <a:ln>
                      <a:noFill/>
                    </a:ln>
                  </pic:spPr>
                </pic:pic>
              </a:graphicData>
            </a:graphic>
          </wp:inline>
        </w:drawing>
      </w:r>
    </w:p>
    <w:p w14:paraId="2AB6FEF6" w14:textId="77777777" w:rsidR="008A1D6D" w:rsidRPr="00FD02C7" w:rsidRDefault="008A1D6D" w:rsidP="008A1D6D">
      <w:pPr>
        <w:rPr>
          <w:rFonts w:ascii="Times New Roman" w:hAnsi="Times New Roman" w:cs="Times New Roman"/>
          <w:sz w:val="28"/>
          <w:szCs w:val="28"/>
        </w:rPr>
      </w:pPr>
      <w:r w:rsidRPr="00FD02C7">
        <w:rPr>
          <w:rFonts w:ascii="Times New Roman" w:hAnsi="Times New Roman" w:cs="Times New Roman"/>
          <w:noProof/>
          <w:sz w:val="28"/>
          <w:szCs w:val="28"/>
        </w:rPr>
        <w:lastRenderedPageBreak/>
        <w:drawing>
          <wp:inline distT="0" distB="0" distL="0" distR="0" wp14:anchorId="0BA74844" wp14:editId="2B8C05E3">
            <wp:extent cx="5940425" cy="2694305"/>
            <wp:effectExtent l="0" t="0" r="3175"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5940425" cy="2694305"/>
                    </a:xfrm>
                    <a:prstGeom prst="rect">
                      <a:avLst/>
                    </a:prstGeom>
                    <a:noFill/>
                    <a:ln>
                      <a:noFill/>
                    </a:ln>
                  </pic:spPr>
                </pic:pic>
              </a:graphicData>
            </a:graphic>
          </wp:inline>
        </w:drawing>
      </w:r>
    </w:p>
    <w:p w14:paraId="495FEFB8" w14:textId="77777777" w:rsidR="008A1D6D" w:rsidRPr="00FD02C7" w:rsidRDefault="008A1D6D" w:rsidP="008A1D6D">
      <w:pPr>
        <w:rPr>
          <w:rFonts w:ascii="Times New Roman" w:hAnsi="Times New Roman" w:cs="Times New Roman"/>
          <w:sz w:val="28"/>
          <w:szCs w:val="28"/>
        </w:rPr>
      </w:pPr>
      <w:r w:rsidRPr="00FD02C7">
        <w:rPr>
          <w:rFonts w:ascii="Times New Roman" w:hAnsi="Times New Roman" w:cs="Times New Roman"/>
          <w:noProof/>
          <w:sz w:val="28"/>
          <w:szCs w:val="28"/>
        </w:rPr>
        <w:drawing>
          <wp:inline distT="0" distB="0" distL="0" distR="0" wp14:anchorId="35CA9D3F" wp14:editId="38FF542D">
            <wp:extent cx="5940425" cy="2694305"/>
            <wp:effectExtent l="0" t="0" r="3175"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5940425" cy="2694305"/>
                    </a:xfrm>
                    <a:prstGeom prst="rect">
                      <a:avLst/>
                    </a:prstGeom>
                    <a:noFill/>
                    <a:ln>
                      <a:noFill/>
                    </a:ln>
                  </pic:spPr>
                </pic:pic>
              </a:graphicData>
            </a:graphic>
          </wp:inline>
        </w:drawing>
      </w:r>
    </w:p>
    <w:p w14:paraId="007C4335" w14:textId="77777777" w:rsidR="008A1D6D" w:rsidRPr="00FD02C7" w:rsidRDefault="008A1D6D" w:rsidP="008A1D6D">
      <w:pPr>
        <w:rPr>
          <w:rFonts w:ascii="Times New Roman" w:hAnsi="Times New Roman" w:cs="Times New Roman"/>
          <w:sz w:val="28"/>
          <w:szCs w:val="28"/>
        </w:rPr>
      </w:pPr>
      <w:r w:rsidRPr="00FD02C7">
        <w:rPr>
          <w:rFonts w:ascii="Times New Roman" w:hAnsi="Times New Roman" w:cs="Times New Roman"/>
          <w:noProof/>
          <w:sz w:val="28"/>
          <w:szCs w:val="28"/>
        </w:rPr>
        <w:drawing>
          <wp:inline distT="0" distB="0" distL="0" distR="0" wp14:anchorId="364D1778" wp14:editId="468A1742">
            <wp:extent cx="5940425" cy="2499360"/>
            <wp:effectExtent l="0" t="0" r="3175"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5940425" cy="2499360"/>
                    </a:xfrm>
                    <a:prstGeom prst="rect">
                      <a:avLst/>
                    </a:prstGeom>
                    <a:noFill/>
                    <a:ln>
                      <a:noFill/>
                    </a:ln>
                  </pic:spPr>
                </pic:pic>
              </a:graphicData>
            </a:graphic>
          </wp:inline>
        </w:drawing>
      </w:r>
    </w:p>
    <w:p w14:paraId="3A2B082B" w14:textId="77777777" w:rsidR="008A1D6D" w:rsidRPr="00FD02C7" w:rsidRDefault="008A1D6D" w:rsidP="008A1D6D">
      <w:pPr>
        <w:rPr>
          <w:rFonts w:ascii="Times New Roman" w:hAnsi="Times New Roman" w:cs="Times New Roman"/>
          <w:sz w:val="28"/>
          <w:szCs w:val="28"/>
        </w:rPr>
      </w:pPr>
      <w:r w:rsidRPr="00FD02C7">
        <w:rPr>
          <w:rFonts w:ascii="Times New Roman" w:hAnsi="Times New Roman" w:cs="Times New Roman"/>
          <w:noProof/>
          <w:sz w:val="28"/>
          <w:szCs w:val="28"/>
        </w:rPr>
        <w:lastRenderedPageBreak/>
        <w:drawing>
          <wp:inline distT="0" distB="0" distL="0" distR="0" wp14:anchorId="3AAB0F73" wp14:editId="4F7C8BC3">
            <wp:extent cx="5940425" cy="2694305"/>
            <wp:effectExtent l="0" t="0" r="3175"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5940425" cy="2694305"/>
                    </a:xfrm>
                    <a:prstGeom prst="rect">
                      <a:avLst/>
                    </a:prstGeom>
                    <a:noFill/>
                    <a:ln>
                      <a:noFill/>
                    </a:ln>
                  </pic:spPr>
                </pic:pic>
              </a:graphicData>
            </a:graphic>
          </wp:inline>
        </w:drawing>
      </w:r>
    </w:p>
    <w:p w14:paraId="1FE53124" w14:textId="77777777" w:rsidR="008A1D6D" w:rsidRPr="00FD02C7" w:rsidRDefault="008A1D6D" w:rsidP="008A1D6D">
      <w:pPr>
        <w:rPr>
          <w:rFonts w:ascii="Times New Roman" w:hAnsi="Times New Roman" w:cs="Times New Roman"/>
          <w:sz w:val="28"/>
          <w:szCs w:val="28"/>
        </w:rPr>
      </w:pPr>
      <w:r w:rsidRPr="00FD02C7">
        <w:rPr>
          <w:rFonts w:ascii="Times New Roman" w:hAnsi="Times New Roman" w:cs="Times New Roman"/>
          <w:noProof/>
          <w:sz w:val="28"/>
          <w:szCs w:val="28"/>
        </w:rPr>
        <w:drawing>
          <wp:inline distT="0" distB="0" distL="0" distR="0" wp14:anchorId="780AA1A3" wp14:editId="4AE7D656">
            <wp:extent cx="5940425" cy="2694305"/>
            <wp:effectExtent l="0" t="0" r="3175"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5940425" cy="2694305"/>
                    </a:xfrm>
                    <a:prstGeom prst="rect">
                      <a:avLst/>
                    </a:prstGeom>
                    <a:noFill/>
                    <a:ln>
                      <a:noFill/>
                    </a:ln>
                  </pic:spPr>
                </pic:pic>
              </a:graphicData>
            </a:graphic>
          </wp:inline>
        </w:drawing>
      </w:r>
    </w:p>
    <w:p w14:paraId="369AF703" w14:textId="77777777" w:rsidR="008A1D6D" w:rsidRPr="00FD02C7" w:rsidRDefault="008A1D6D" w:rsidP="008A1D6D">
      <w:pPr>
        <w:rPr>
          <w:rFonts w:ascii="Times New Roman" w:hAnsi="Times New Roman" w:cs="Times New Roman"/>
          <w:sz w:val="28"/>
          <w:szCs w:val="28"/>
        </w:rPr>
      </w:pPr>
      <w:r w:rsidRPr="00FD02C7">
        <w:rPr>
          <w:rFonts w:ascii="Times New Roman" w:hAnsi="Times New Roman" w:cs="Times New Roman"/>
          <w:noProof/>
          <w:sz w:val="28"/>
          <w:szCs w:val="28"/>
        </w:rPr>
        <w:drawing>
          <wp:inline distT="0" distB="0" distL="0" distR="0" wp14:anchorId="3B167F47" wp14:editId="691D9F0E">
            <wp:extent cx="5940425" cy="2499360"/>
            <wp:effectExtent l="0" t="0" r="3175"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5940425" cy="2499360"/>
                    </a:xfrm>
                    <a:prstGeom prst="rect">
                      <a:avLst/>
                    </a:prstGeom>
                    <a:noFill/>
                    <a:ln>
                      <a:noFill/>
                    </a:ln>
                  </pic:spPr>
                </pic:pic>
              </a:graphicData>
            </a:graphic>
          </wp:inline>
        </w:drawing>
      </w:r>
    </w:p>
    <w:p w14:paraId="72030C1F" w14:textId="77777777" w:rsidR="008A1D6D" w:rsidRPr="00FD02C7" w:rsidRDefault="008A1D6D" w:rsidP="008A1D6D">
      <w:pPr>
        <w:rPr>
          <w:rFonts w:ascii="Times New Roman" w:hAnsi="Times New Roman" w:cs="Times New Roman"/>
          <w:sz w:val="28"/>
          <w:szCs w:val="28"/>
        </w:rPr>
      </w:pPr>
      <w:r w:rsidRPr="00FD02C7">
        <w:rPr>
          <w:rFonts w:ascii="Times New Roman" w:hAnsi="Times New Roman" w:cs="Times New Roman"/>
          <w:noProof/>
          <w:sz w:val="28"/>
          <w:szCs w:val="28"/>
        </w:rPr>
        <w:lastRenderedPageBreak/>
        <w:drawing>
          <wp:inline distT="0" distB="0" distL="0" distR="0" wp14:anchorId="306BDB3E" wp14:editId="34C6965E">
            <wp:extent cx="5940425" cy="2694305"/>
            <wp:effectExtent l="0" t="0" r="3175"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5940425" cy="2694305"/>
                    </a:xfrm>
                    <a:prstGeom prst="rect">
                      <a:avLst/>
                    </a:prstGeom>
                    <a:noFill/>
                    <a:ln>
                      <a:noFill/>
                    </a:ln>
                  </pic:spPr>
                </pic:pic>
              </a:graphicData>
            </a:graphic>
          </wp:inline>
        </w:drawing>
      </w:r>
    </w:p>
    <w:p w14:paraId="79F4FFE3" w14:textId="77777777" w:rsidR="008A1D6D" w:rsidRPr="00FD02C7" w:rsidRDefault="008A1D6D" w:rsidP="008A1D6D">
      <w:pPr>
        <w:rPr>
          <w:rFonts w:ascii="Times New Roman" w:hAnsi="Times New Roman" w:cs="Times New Roman"/>
          <w:sz w:val="28"/>
          <w:szCs w:val="28"/>
        </w:rPr>
      </w:pPr>
      <w:r w:rsidRPr="00FD02C7">
        <w:rPr>
          <w:rFonts w:ascii="Times New Roman" w:hAnsi="Times New Roman" w:cs="Times New Roman"/>
          <w:noProof/>
          <w:sz w:val="28"/>
          <w:szCs w:val="28"/>
        </w:rPr>
        <w:drawing>
          <wp:inline distT="0" distB="0" distL="0" distR="0" wp14:anchorId="41835A82" wp14:editId="6733F634">
            <wp:extent cx="5940425" cy="2499360"/>
            <wp:effectExtent l="0" t="0" r="3175"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5940425" cy="2499360"/>
                    </a:xfrm>
                    <a:prstGeom prst="rect">
                      <a:avLst/>
                    </a:prstGeom>
                    <a:noFill/>
                    <a:ln>
                      <a:noFill/>
                    </a:ln>
                  </pic:spPr>
                </pic:pic>
              </a:graphicData>
            </a:graphic>
          </wp:inline>
        </w:drawing>
      </w:r>
    </w:p>
    <w:p w14:paraId="25AC5286" w14:textId="0E391B60" w:rsidR="00F5449E" w:rsidRPr="00FD02C7" w:rsidRDefault="00F5449E" w:rsidP="008A1D6D">
      <w:pPr>
        <w:pStyle w:val="a7"/>
        <w:spacing w:after="0" w:line="240" w:lineRule="auto"/>
        <w:ind w:left="709"/>
        <w:jc w:val="both"/>
        <w:rPr>
          <w:rFonts w:ascii="Times New Roman" w:hAnsi="Times New Roman" w:cs="Times New Roman"/>
          <w:sz w:val="28"/>
          <w:szCs w:val="28"/>
        </w:rPr>
      </w:pPr>
      <w:r w:rsidRPr="00FD02C7">
        <w:rPr>
          <w:rFonts w:ascii="Times New Roman" w:hAnsi="Times New Roman" w:cs="Times New Roman"/>
          <w:sz w:val="28"/>
          <w:szCs w:val="28"/>
        </w:rPr>
        <w:br w:type="page"/>
      </w:r>
    </w:p>
    <w:p w14:paraId="3FDBE2F4" w14:textId="260A857E" w:rsidR="008A1D6D" w:rsidRPr="00FD02C7" w:rsidRDefault="00F5449E" w:rsidP="00F5449E">
      <w:pPr>
        <w:pStyle w:val="a7"/>
        <w:spacing w:after="0" w:line="240" w:lineRule="auto"/>
        <w:ind w:left="709"/>
        <w:jc w:val="right"/>
        <w:rPr>
          <w:rFonts w:ascii="Times New Roman" w:hAnsi="Times New Roman" w:cs="Times New Roman"/>
          <w:b/>
          <w:bCs/>
          <w:sz w:val="28"/>
          <w:szCs w:val="28"/>
        </w:rPr>
      </w:pPr>
      <w:r w:rsidRPr="00FD02C7">
        <w:rPr>
          <w:rFonts w:ascii="Times New Roman" w:hAnsi="Times New Roman" w:cs="Times New Roman"/>
          <w:b/>
          <w:bCs/>
          <w:sz w:val="28"/>
          <w:szCs w:val="28"/>
        </w:rPr>
        <w:lastRenderedPageBreak/>
        <w:t>Приложение № 2 «Скрин Патента»</w:t>
      </w:r>
    </w:p>
    <w:p w14:paraId="23578371" w14:textId="77777777" w:rsidR="00E64FF6" w:rsidRPr="00FD02C7" w:rsidRDefault="00E64FF6" w:rsidP="00F5449E">
      <w:pPr>
        <w:pStyle w:val="a7"/>
        <w:spacing w:after="0" w:line="240" w:lineRule="auto"/>
        <w:ind w:left="709"/>
        <w:jc w:val="right"/>
        <w:rPr>
          <w:rFonts w:ascii="Times New Roman" w:hAnsi="Times New Roman" w:cs="Times New Roman"/>
          <w:b/>
          <w:bCs/>
          <w:sz w:val="28"/>
          <w:szCs w:val="28"/>
        </w:rPr>
      </w:pPr>
    </w:p>
    <w:p w14:paraId="4A6D52D1" w14:textId="3701F2B5" w:rsidR="00F5449E" w:rsidRPr="009D466D" w:rsidRDefault="00F5449E" w:rsidP="008A1D6D">
      <w:pPr>
        <w:pStyle w:val="a7"/>
        <w:spacing w:after="0" w:line="240" w:lineRule="auto"/>
        <w:ind w:left="709"/>
        <w:jc w:val="both"/>
        <w:rPr>
          <w:rFonts w:ascii="Times New Roman" w:hAnsi="Times New Roman" w:cs="Times New Roman"/>
          <w:sz w:val="28"/>
          <w:szCs w:val="28"/>
        </w:rPr>
      </w:pPr>
      <w:r w:rsidRPr="00FD02C7">
        <w:rPr>
          <w:rFonts w:ascii="Times New Roman" w:hAnsi="Times New Roman" w:cs="Times New Roman"/>
          <w:noProof/>
          <w:sz w:val="28"/>
          <w:szCs w:val="28"/>
        </w:rPr>
        <w:drawing>
          <wp:inline distT="0" distB="0" distL="0" distR="0" wp14:anchorId="60C8E76A" wp14:editId="05619634">
            <wp:extent cx="5580836" cy="7962900"/>
            <wp:effectExtent l="0" t="0" r="1270" b="0"/>
            <wp:docPr id="1007798029" name="Рисунок 1007798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2"/>
                    <a:stretch>
                      <a:fillRect/>
                    </a:stretch>
                  </pic:blipFill>
                  <pic:spPr>
                    <a:xfrm>
                      <a:off x="0" y="0"/>
                      <a:ext cx="5595205" cy="7983402"/>
                    </a:xfrm>
                    <a:prstGeom prst="rect">
                      <a:avLst/>
                    </a:prstGeom>
                  </pic:spPr>
                </pic:pic>
              </a:graphicData>
            </a:graphic>
          </wp:inline>
        </w:drawing>
      </w:r>
    </w:p>
    <w:sectPr w:rsidR="00F5449E" w:rsidRPr="009D466D" w:rsidSect="004C0A90">
      <w:footerReference w:type="default" r:id="rId153"/>
      <w:pgSz w:w="11906" w:h="16838"/>
      <w:pgMar w:top="1134" w:right="567"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E78CDB" w14:textId="77777777" w:rsidR="009F682F" w:rsidRDefault="009F682F" w:rsidP="004C0A90">
      <w:pPr>
        <w:spacing w:after="0" w:line="240" w:lineRule="auto"/>
      </w:pPr>
      <w:r>
        <w:separator/>
      </w:r>
    </w:p>
  </w:endnote>
  <w:endnote w:type="continuationSeparator" w:id="0">
    <w:p w14:paraId="4404D3D3" w14:textId="77777777" w:rsidR="009F682F" w:rsidRDefault="009F682F" w:rsidP="004C0A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Microsoft JhengHei">
    <w:panose1 w:val="020B0604030504040204"/>
    <w:charset w:val="88"/>
    <w:family w:val="swiss"/>
    <w:pitch w:val="variable"/>
    <w:sig w:usb0="000002A7" w:usb1="28CF4400" w:usb2="00000016" w:usb3="00000000" w:csb0="00100009"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Segoe UI Emoji">
    <w:panose1 w:val="020B0502040204020203"/>
    <w:charset w:val="00"/>
    <w:family w:val="swiss"/>
    <w:pitch w:val="variable"/>
    <w:sig w:usb0="00000003" w:usb1="02000000" w:usb2="08000000" w:usb3="00000000" w:csb0="00000001" w:csb1="00000000"/>
  </w:font>
  <w:font w:name="Segoe UI Symbol">
    <w:panose1 w:val="020B0502040204020203"/>
    <w:charset w:val="00"/>
    <w:family w:val="swiss"/>
    <w:pitch w:val="variable"/>
    <w:sig w:usb0="800001E3" w:usb1="1200FFEF" w:usb2="00040000" w:usb3="00000000" w:csb0="00000001"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06719767"/>
      <w:docPartObj>
        <w:docPartGallery w:val="Page Numbers (Bottom of Page)"/>
        <w:docPartUnique/>
      </w:docPartObj>
    </w:sdtPr>
    <w:sdtContent>
      <w:p w14:paraId="6B61798B" w14:textId="74AA23D2" w:rsidR="004C0A90" w:rsidRDefault="004C0A90">
        <w:pPr>
          <w:pStyle w:val="af5"/>
          <w:jc w:val="center"/>
        </w:pPr>
        <w:r>
          <w:fldChar w:fldCharType="begin"/>
        </w:r>
        <w:r>
          <w:instrText>PAGE   \* MERGEFORMAT</w:instrText>
        </w:r>
        <w:r>
          <w:fldChar w:fldCharType="separate"/>
        </w:r>
        <w:r>
          <w:rPr>
            <w:lang w:val="ru-RU"/>
          </w:rPr>
          <w:t>2</w:t>
        </w:r>
        <w:r>
          <w:fldChar w:fldCharType="end"/>
        </w:r>
      </w:p>
    </w:sdtContent>
  </w:sdt>
  <w:p w14:paraId="4B85060B" w14:textId="77777777" w:rsidR="004C0A90" w:rsidRDefault="004C0A90">
    <w:pPr>
      <w:pStyle w:val="af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89EAD3" w14:textId="77777777" w:rsidR="009F682F" w:rsidRDefault="009F682F" w:rsidP="004C0A90">
      <w:pPr>
        <w:spacing w:after="0" w:line="240" w:lineRule="auto"/>
      </w:pPr>
      <w:r>
        <w:separator/>
      </w:r>
    </w:p>
  </w:footnote>
  <w:footnote w:type="continuationSeparator" w:id="0">
    <w:p w14:paraId="722DDBF2" w14:textId="77777777" w:rsidR="009F682F" w:rsidRDefault="009F682F" w:rsidP="004C0A90">
      <w:pPr>
        <w:spacing w:after="0" w:line="240" w:lineRule="auto"/>
      </w:pPr>
      <w:r>
        <w:continuationSeparator/>
      </w:r>
    </w:p>
  </w:footnote>
  <w:footnote w:id="1">
    <w:p w14:paraId="0AEE5D80" w14:textId="3B738EC5" w:rsidR="004C0A90" w:rsidRPr="009E1945" w:rsidRDefault="004C0A90" w:rsidP="004C0A90">
      <w:pPr>
        <w:pStyle w:val="af0"/>
        <w:jc w:val="both"/>
        <w:rPr>
          <w:lang w:val="ru-RU"/>
        </w:rPr>
      </w:pPr>
      <w:r>
        <w:rPr>
          <w:rStyle w:val="af2"/>
        </w:rPr>
        <w:footnoteRef/>
      </w:r>
      <w:r>
        <w:t xml:space="preserve"> </w:t>
      </w:r>
      <w:r w:rsidRPr="00FD02C7">
        <w:rPr>
          <w:rFonts w:eastAsia="Malgun Gothic"/>
          <w:color w:val="000000" w:themeColor="text1"/>
          <w:lang w:val="ru-RU" w:eastAsia="en-US"/>
        </w:rPr>
        <w:t>Термин</w:t>
      </w:r>
      <w:r w:rsidRPr="00FD02C7">
        <w:rPr>
          <w:rFonts w:eastAsia="Malgun Gothic"/>
          <w:color w:val="000000" w:themeColor="text1"/>
          <w:lang w:eastAsia="en-US"/>
        </w:rPr>
        <w:t xml:space="preserve"> футуролог</w:t>
      </w:r>
      <w:r w:rsidRPr="00FD02C7">
        <w:rPr>
          <w:rFonts w:eastAsia="Malgun Gothic"/>
          <w:color w:val="000000" w:themeColor="text1"/>
          <w:lang w:val="ru-RU" w:eastAsia="en-US"/>
        </w:rPr>
        <w:t>а</w:t>
      </w:r>
      <w:r w:rsidRPr="00FD02C7">
        <w:rPr>
          <w:rFonts w:eastAsia="Malgun Gothic"/>
          <w:color w:val="000000" w:themeColor="text1"/>
          <w:lang w:eastAsia="en-US"/>
        </w:rPr>
        <w:t xml:space="preserve"> Э. Тоффлер</w:t>
      </w:r>
      <w:r w:rsidRPr="00FD02C7">
        <w:rPr>
          <w:rFonts w:eastAsia="Malgun Gothic"/>
          <w:color w:val="000000" w:themeColor="text1"/>
          <w:lang w:val="ru-RU" w:eastAsia="en-US"/>
        </w:rPr>
        <w:t xml:space="preserve"> </w:t>
      </w:r>
      <w:r w:rsidRPr="00FD02C7">
        <w:rPr>
          <w:rFonts w:eastAsia="Malgun Gothic"/>
          <w:color w:val="000000" w:themeColor="text1"/>
          <w:lang w:val="en-US" w:eastAsia="en-US"/>
        </w:rPr>
        <w:t>[</w:t>
      </w:r>
      <w:r w:rsidR="009E1945" w:rsidRPr="00FD02C7">
        <w:rPr>
          <w:rFonts w:eastAsia="Malgun Gothic"/>
          <w:color w:val="000000" w:themeColor="text1"/>
          <w:lang w:val="ru-RU" w:eastAsia="en-US"/>
        </w:rPr>
        <w:t>66</w:t>
      </w:r>
      <w:r w:rsidRPr="00FD02C7">
        <w:rPr>
          <w:rFonts w:eastAsia="Malgun Gothic"/>
          <w:color w:val="000000" w:themeColor="text1"/>
          <w:lang w:val="en-US" w:eastAsia="en-US"/>
        </w:rPr>
        <w:t>]</w:t>
      </w:r>
      <w:r w:rsidR="009E1945" w:rsidRPr="00FD02C7">
        <w:rPr>
          <w:rFonts w:eastAsia="Malgun Gothic"/>
          <w:color w:val="000000" w:themeColor="text1"/>
          <w:lang w:val="ru-RU" w:eastAsia="en-US"/>
        </w:rPr>
        <w:t>.</w:t>
      </w:r>
    </w:p>
  </w:footnote>
  <w:footnote w:id="2">
    <w:p w14:paraId="7585C008" w14:textId="77777777" w:rsidR="004C0A90" w:rsidRPr="00954EB3" w:rsidRDefault="004C0A90" w:rsidP="004C0A90">
      <w:pPr>
        <w:pStyle w:val="af0"/>
        <w:jc w:val="both"/>
        <w:rPr>
          <w:lang w:val="ru-RU"/>
        </w:rPr>
      </w:pPr>
      <w:r>
        <w:rPr>
          <w:rStyle w:val="af2"/>
          <w:rFonts w:eastAsiaTheme="minorEastAsia"/>
        </w:rPr>
        <w:footnoteRef/>
      </w:r>
      <w:r>
        <w:t xml:space="preserve"> </w:t>
      </w:r>
      <w:r w:rsidRPr="00954EB3">
        <w:rPr>
          <w:lang w:val="ru-RU"/>
        </w:rPr>
        <w:t xml:space="preserve">Корпорация </w:t>
      </w:r>
      <w:r w:rsidRPr="00954EB3">
        <w:rPr>
          <w:rFonts w:eastAsiaTheme="majorEastAsia"/>
          <w:lang w:val="ru-RU"/>
        </w:rPr>
        <w:t>Microsoft</w:t>
      </w:r>
      <w:r w:rsidRPr="00954EB3">
        <w:rPr>
          <w:lang w:val="ru-RU"/>
        </w:rPr>
        <w:t xml:space="preserve"> была основана </w:t>
      </w:r>
      <w:r w:rsidRPr="00954EB3">
        <w:rPr>
          <w:rFonts w:eastAsiaTheme="majorEastAsia"/>
          <w:lang w:val="ru-RU"/>
        </w:rPr>
        <w:t>4 апреля 1975 года</w:t>
      </w:r>
      <w:r w:rsidRPr="00954EB3">
        <w:rPr>
          <w:lang w:val="ru-RU"/>
        </w:rPr>
        <w:t xml:space="preserve"> в городе </w:t>
      </w:r>
      <w:r w:rsidRPr="00954EB3">
        <w:rPr>
          <w:rFonts w:eastAsiaTheme="majorEastAsia"/>
          <w:lang w:val="ru-RU"/>
        </w:rPr>
        <w:t>Альбукерке (штат Нью-Мексико, США)</w:t>
      </w:r>
      <w:r w:rsidRPr="00954EB3">
        <w:rPr>
          <w:lang w:val="ru-RU"/>
        </w:rPr>
        <w:t>.</w:t>
      </w:r>
      <w:r>
        <w:rPr>
          <w:lang w:val="ru-RU"/>
        </w:rPr>
        <w:t xml:space="preserve"> </w:t>
      </w:r>
      <w:r w:rsidRPr="00954EB3">
        <w:rPr>
          <w:lang w:val="ru-RU"/>
        </w:rPr>
        <w:t xml:space="preserve">Её </w:t>
      </w:r>
      <w:r w:rsidRPr="00954EB3">
        <w:rPr>
          <w:rFonts w:eastAsiaTheme="majorEastAsia"/>
          <w:lang w:val="ru-RU"/>
        </w:rPr>
        <w:t>основателями</w:t>
      </w:r>
      <w:r w:rsidRPr="00954EB3">
        <w:rPr>
          <w:lang w:val="ru-RU"/>
        </w:rPr>
        <w:t xml:space="preserve"> стали:</w:t>
      </w:r>
      <w:r>
        <w:rPr>
          <w:lang w:val="ru-RU"/>
        </w:rPr>
        <w:t xml:space="preserve"> </w:t>
      </w:r>
      <w:r w:rsidRPr="00954EB3">
        <w:rPr>
          <w:rFonts w:eastAsiaTheme="majorEastAsia"/>
          <w:lang w:val="ru-RU"/>
        </w:rPr>
        <w:t>Билл Гейтс (William Henry Gates III)</w:t>
      </w:r>
      <w:r w:rsidRPr="00954EB3">
        <w:rPr>
          <w:lang w:val="ru-RU"/>
        </w:rPr>
        <w:t xml:space="preserve"> </w:t>
      </w:r>
      <w:r>
        <w:rPr>
          <w:lang w:val="ru-RU"/>
        </w:rPr>
        <w:t>–</w:t>
      </w:r>
      <w:r w:rsidRPr="00954EB3">
        <w:rPr>
          <w:lang w:val="ru-RU"/>
        </w:rPr>
        <w:t xml:space="preserve"> программист и предприниматель,</w:t>
      </w:r>
      <w:r>
        <w:rPr>
          <w:lang w:val="ru-RU"/>
        </w:rPr>
        <w:t xml:space="preserve"> </w:t>
      </w:r>
      <w:r w:rsidRPr="00954EB3">
        <w:rPr>
          <w:rFonts w:eastAsiaTheme="majorEastAsia"/>
          <w:lang w:val="ru-RU"/>
        </w:rPr>
        <w:t>Пол Аллен (Paul Gardner Allen)</w:t>
      </w:r>
      <w:r w:rsidRPr="00954EB3">
        <w:rPr>
          <w:lang w:val="ru-RU"/>
        </w:rPr>
        <w:t xml:space="preserve"> </w:t>
      </w:r>
      <w:r>
        <w:rPr>
          <w:lang w:val="ru-RU"/>
        </w:rPr>
        <w:t>–</w:t>
      </w:r>
      <w:r w:rsidRPr="00954EB3">
        <w:rPr>
          <w:lang w:val="ru-RU"/>
        </w:rPr>
        <w:t xml:space="preserve"> программист, инженер и бизнесмен.</w:t>
      </w:r>
      <w:r>
        <w:rPr>
          <w:lang w:val="ru-RU"/>
        </w:rPr>
        <w:t xml:space="preserve"> </w:t>
      </w:r>
      <w:r w:rsidRPr="00954EB3">
        <w:rPr>
          <w:lang w:val="ru-RU"/>
        </w:rPr>
        <w:t xml:space="preserve">Первоначальная цель компании заключалась в разработке и продаже интерпретатора языка </w:t>
      </w:r>
      <w:r w:rsidRPr="00954EB3">
        <w:rPr>
          <w:rFonts w:eastAsiaTheme="majorEastAsia"/>
          <w:lang w:val="ru-RU"/>
        </w:rPr>
        <w:t>BASIC</w:t>
      </w:r>
      <w:r w:rsidRPr="00954EB3">
        <w:rPr>
          <w:lang w:val="ru-RU"/>
        </w:rPr>
        <w:t xml:space="preserve"> для микрокомпьютера </w:t>
      </w:r>
      <w:r w:rsidRPr="00954EB3">
        <w:rPr>
          <w:rFonts w:eastAsiaTheme="majorEastAsia"/>
          <w:lang w:val="ru-RU"/>
        </w:rPr>
        <w:t>Altair 8800</w:t>
      </w:r>
      <w:r w:rsidRPr="00954EB3">
        <w:rPr>
          <w:lang w:val="ru-RU"/>
        </w:rPr>
        <w:t>.</w:t>
      </w:r>
      <w:r>
        <w:rPr>
          <w:lang w:val="ru-RU"/>
        </w:rPr>
        <w:t xml:space="preserve"> </w:t>
      </w:r>
      <w:r w:rsidRPr="00954EB3">
        <w:rPr>
          <w:lang w:val="ru-RU"/>
        </w:rPr>
        <w:t xml:space="preserve">Со временем Microsoft выросла в крупнейшую международную технологическую корпорацию, специализирующуюся на разработке операционных систем (в частности, </w:t>
      </w:r>
      <w:r w:rsidRPr="00954EB3">
        <w:rPr>
          <w:rFonts w:eastAsiaTheme="majorEastAsia"/>
          <w:lang w:val="ru-RU"/>
        </w:rPr>
        <w:t>MS-DOS</w:t>
      </w:r>
      <w:r w:rsidRPr="00954EB3">
        <w:rPr>
          <w:lang w:val="ru-RU"/>
        </w:rPr>
        <w:t xml:space="preserve">, </w:t>
      </w:r>
      <w:r w:rsidRPr="00954EB3">
        <w:rPr>
          <w:rFonts w:eastAsiaTheme="majorEastAsia"/>
          <w:lang w:val="ru-RU"/>
        </w:rPr>
        <w:t>Windows</w:t>
      </w:r>
      <w:r w:rsidRPr="00954EB3">
        <w:rPr>
          <w:lang w:val="ru-RU"/>
        </w:rPr>
        <w:t>), программного обеспечения (</w:t>
      </w:r>
      <w:r w:rsidRPr="00954EB3">
        <w:rPr>
          <w:rFonts w:eastAsiaTheme="majorEastAsia"/>
          <w:lang w:val="ru-RU"/>
        </w:rPr>
        <w:t>Microsoft Office</w:t>
      </w:r>
      <w:r w:rsidRPr="00954EB3">
        <w:rPr>
          <w:lang w:val="ru-RU"/>
        </w:rPr>
        <w:t xml:space="preserve">, </w:t>
      </w:r>
      <w:r w:rsidRPr="00954EB3">
        <w:rPr>
          <w:rFonts w:eastAsiaTheme="majorEastAsia"/>
          <w:lang w:val="ru-RU"/>
        </w:rPr>
        <w:t>Visual Studio</w:t>
      </w:r>
      <w:r w:rsidRPr="00954EB3">
        <w:rPr>
          <w:lang w:val="ru-RU"/>
        </w:rPr>
        <w:t xml:space="preserve">) и современных цифровых сервисов, включая </w:t>
      </w:r>
      <w:r w:rsidRPr="00954EB3">
        <w:rPr>
          <w:rFonts w:eastAsiaTheme="majorEastAsia"/>
          <w:lang w:val="ru-RU"/>
        </w:rPr>
        <w:t>Azure</w:t>
      </w:r>
      <w:r w:rsidRPr="00954EB3">
        <w:rPr>
          <w:lang w:val="ru-RU"/>
        </w:rPr>
        <w:t xml:space="preserve">, </w:t>
      </w:r>
      <w:r w:rsidRPr="00954EB3">
        <w:rPr>
          <w:rFonts w:eastAsiaTheme="majorEastAsia"/>
          <w:lang w:val="ru-RU"/>
        </w:rPr>
        <w:t>Teams</w:t>
      </w:r>
      <w:r w:rsidRPr="00954EB3">
        <w:rPr>
          <w:lang w:val="ru-RU"/>
        </w:rPr>
        <w:t xml:space="preserve">, </w:t>
      </w:r>
      <w:r w:rsidRPr="00954EB3">
        <w:rPr>
          <w:rFonts w:eastAsiaTheme="majorEastAsia"/>
          <w:lang w:val="ru-RU"/>
        </w:rPr>
        <w:t>Xbox</w:t>
      </w:r>
      <w:r w:rsidRPr="00954EB3">
        <w:rPr>
          <w:lang w:val="ru-RU"/>
        </w:rPr>
        <w:t xml:space="preserve">, </w:t>
      </w:r>
      <w:r w:rsidRPr="00954EB3">
        <w:rPr>
          <w:rFonts w:eastAsiaTheme="majorEastAsia"/>
          <w:lang w:val="ru-RU"/>
        </w:rPr>
        <w:t>LinkedIn</w:t>
      </w:r>
      <w:r w:rsidRPr="00954EB3">
        <w:rPr>
          <w:lang w:val="ru-RU"/>
        </w:rPr>
        <w:t xml:space="preserve"> и другие.</w:t>
      </w:r>
      <w:r>
        <w:rPr>
          <w:lang w:val="ru-RU"/>
        </w:rPr>
        <w:t xml:space="preserve"> </w:t>
      </w:r>
      <w:r w:rsidRPr="00954EB3">
        <w:rPr>
          <w:rFonts w:eastAsiaTheme="majorEastAsia"/>
          <w:lang w:val="ru-RU"/>
        </w:rPr>
        <w:t>Ключевые вехи развития:</w:t>
      </w:r>
      <w:r>
        <w:rPr>
          <w:lang w:val="ru-RU"/>
        </w:rPr>
        <w:t xml:space="preserve"> </w:t>
      </w:r>
      <w:r w:rsidRPr="00954EB3">
        <w:rPr>
          <w:rFonts w:eastAsiaTheme="majorEastAsia"/>
          <w:lang w:val="ru-RU"/>
        </w:rPr>
        <w:t>1975</w:t>
      </w:r>
      <w:r w:rsidRPr="00954EB3">
        <w:rPr>
          <w:lang w:val="ru-RU"/>
        </w:rPr>
        <w:t xml:space="preserve"> </w:t>
      </w:r>
      <w:r>
        <w:rPr>
          <w:lang w:val="ru-RU"/>
        </w:rPr>
        <w:t>–</w:t>
      </w:r>
      <w:r w:rsidRPr="00954EB3">
        <w:rPr>
          <w:lang w:val="ru-RU"/>
        </w:rPr>
        <w:t xml:space="preserve"> основание Microsoft</w:t>
      </w:r>
      <w:r>
        <w:rPr>
          <w:lang w:val="ru-RU"/>
        </w:rPr>
        <w:t xml:space="preserve">; </w:t>
      </w:r>
      <w:r w:rsidRPr="00954EB3">
        <w:rPr>
          <w:rFonts w:eastAsiaTheme="majorEastAsia"/>
          <w:lang w:val="ru-RU"/>
        </w:rPr>
        <w:t>1981</w:t>
      </w:r>
      <w:r w:rsidRPr="00954EB3">
        <w:rPr>
          <w:lang w:val="ru-RU"/>
        </w:rPr>
        <w:t xml:space="preserve"> </w:t>
      </w:r>
      <w:r>
        <w:rPr>
          <w:lang w:val="ru-RU"/>
        </w:rPr>
        <w:t>–</w:t>
      </w:r>
      <w:r w:rsidRPr="00954EB3">
        <w:rPr>
          <w:lang w:val="ru-RU"/>
        </w:rPr>
        <w:t xml:space="preserve"> выпуск операционной системы MS-DOS</w:t>
      </w:r>
      <w:r>
        <w:rPr>
          <w:lang w:val="ru-RU"/>
        </w:rPr>
        <w:t xml:space="preserve">; </w:t>
      </w:r>
      <w:r w:rsidRPr="00954EB3">
        <w:rPr>
          <w:rFonts w:eastAsiaTheme="majorEastAsia"/>
          <w:lang w:val="ru-RU"/>
        </w:rPr>
        <w:t>1985</w:t>
      </w:r>
      <w:r w:rsidRPr="00954EB3">
        <w:rPr>
          <w:lang w:val="ru-RU"/>
        </w:rPr>
        <w:t xml:space="preserve"> </w:t>
      </w:r>
      <w:r>
        <w:rPr>
          <w:lang w:val="ru-RU"/>
        </w:rPr>
        <w:t>–</w:t>
      </w:r>
      <w:r w:rsidRPr="00954EB3">
        <w:rPr>
          <w:lang w:val="ru-RU"/>
        </w:rPr>
        <w:t xml:space="preserve"> выход первой версии Windows</w:t>
      </w:r>
      <w:r>
        <w:rPr>
          <w:lang w:val="ru-RU"/>
        </w:rPr>
        <w:t xml:space="preserve">; </w:t>
      </w:r>
      <w:r w:rsidRPr="00954EB3">
        <w:rPr>
          <w:rFonts w:eastAsiaTheme="majorEastAsia"/>
          <w:lang w:val="ru-RU"/>
        </w:rPr>
        <w:t>1986</w:t>
      </w:r>
      <w:r w:rsidRPr="00954EB3">
        <w:rPr>
          <w:lang w:val="ru-RU"/>
        </w:rPr>
        <w:t xml:space="preserve"> </w:t>
      </w:r>
      <w:r>
        <w:rPr>
          <w:lang w:val="ru-RU"/>
        </w:rPr>
        <w:t>–</w:t>
      </w:r>
      <w:r w:rsidRPr="00954EB3">
        <w:rPr>
          <w:lang w:val="ru-RU"/>
        </w:rPr>
        <w:t xml:space="preserve"> выход компании на биржу (IPO)</w:t>
      </w:r>
      <w:r>
        <w:rPr>
          <w:lang w:val="ru-RU"/>
        </w:rPr>
        <w:t xml:space="preserve">; </w:t>
      </w:r>
      <w:r w:rsidRPr="00954EB3">
        <w:rPr>
          <w:rFonts w:eastAsiaTheme="majorEastAsia"/>
          <w:lang w:val="ru-RU"/>
        </w:rPr>
        <w:t>1990-е</w:t>
      </w:r>
      <w:r w:rsidRPr="00954EB3">
        <w:rPr>
          <w:lang w:val="ru-RU"/>
        </w:rPr>
        <w:t xml:space="preserve"> </w:t>
      </w:r>
      <w:r>
        <w:rPr>
          <w:lang w:val="ru-RU"/>
        </w:rPr>
        <w:t>–</w:t>
      </w:r>
      <w:r w:rsidRPr="00954EB3">
        <w:rPr>
          <w:lang w:val="ru-RU"/>
        </w:rPr>
        <w:t xml:space="preserve"> глобальное доминирование Windows и Office</w:t>
      </w:r>
      <w:r>
        <w:rPr>
          <w:lang w:val="ru-RU"/>
        </w:rPr>
        <w:t xml:space="preserve">; </w:t>
      </w:r>
      <w:r w:rsidRPr="00954EB3">
        <w:rPr>
          <w:rFonts w:eastAsiaTheme="majorEastAsia"/>
          <w:lang w:val="ru-RU"/>
        </w:rPr>
        <w:t>2000-е</w:t>
      </w:r>
      <w:r w:rsidRPr="00954EB3">
        <w:rPr>
          <w:lang w:val="ru-RU"/>
        </w:rPr>
        <w:t xml:space="preserve"> </w:t>
      </w:r>
      <w:r>
        <w:rPr>
          <w:lang w:val="ru-RU"/>
        </w:rPr>
        <w:t>–</w:t>
      </w:r>
      <w:r w:rsidRPr="00954EB3">
        <w:rPr>
          <w:lang w:val="ru-RU"/>
        </w:rPr>
        <w:t xml:space="preserve"> развитие интернет-технологий и игровых платформ (Xbox)</w:t>
      </w:r>
      <w:r>
        <w:rPr>
          <w:lang w:val="ru-RU"/>
        </w:rPr>
        <w:t xml:space="preserve">; </w:t>
      </w:r>
      <w:r w:rsidRPr="00954EB3">
        <w:rPr>
          <w:rFonts w:eastAsiaTheme="majorEastAsia"/>
          <w:lang w:val="ru-RU"/>
        </w:rPr>
        <w:t>2010-е – 2020-е</w:t>
      </w:r>
      <w:r w:rsidRPr="00954EB3">
        <w:rPr>
          <w:lang w:val="ru-RU"/>
        </w:rPr>
        <w:t xml:space="preserve"> </w:t>
      </w:r>
      <w:r>
        <w:rPr>
          <w:lang w:val="ru-RU"/>
        </w:rPr>
        <w:t>–</w:t>
      </w:r>
      <w:r w:rsidRPr="00954EB3">
        <w:rPr>
          <w:lang w:val="ru-RU"/>
        </w:rPr>
        <w:t xml:space="preserve"> переход к облачным сервисам и искусственному интеллекту.</w:t>
      </w:r>
    </w:p>
  </w:footnote>
  <w:footnote w:id="3">
    <w:p w14:paraId="2724DD26" w14:textId="77777777" w:rsidR="004C0A90" w:rsidRPr="00954EB3" w:rsidRDefault="004C0A90" w:rsidP="004C0A90">
      <w:pPr>
        <w:pStyle w:val="af0"/>
        <w:jc w:val="both"/>
        <w:rPr>
          <w:lang w:val="ru-RU"/>
        </w:rPr>
      </w:pPr>
      <w:r>
        <w:rPr>
          <w:rStyle w:val="af2"/>
          <w:rFonts w:eastAsiaTheme="minorEastAsia"/>
        </w:rPr>
        <w:footnoteRef/>
      </w:r>
      <w:r>
        <w:t xml:space="preserve"> </w:t>
      </w:r>
      <w:r w:rsidRPr="00954EB3">
        <w:rPr>
          <w:rFonts w:eastAsiaTheme="majorEastAsia"/>
          <w:lang w:val="ru-RU"/>
        </w:rPr>
        <w:t>America Online (AOL)</w:t>
      </w:r>
      <w:r w:rsidRPr="00954EB3">
        <w:rPr>
          <w:lang w:val="ru-RU"/>
        </w:rPr>
        <w:t xml:space="preserve"> – одна из первых и крупнейших интернет-компаний США, сыгравших фундаментальную роль в распространении интернета среди широкой аудитории. </w:t>
      </w:r>
      <w:r w:rsidRPr="00954EB3">
        <w:rPr>
          <w:rFonts w:eastAsiaTheme="majorEastAsia"/>
          <w:lang w:val="ru-RU"/>
        </w:rPr>
        <w:t>Основана:</w:t>
      </w:r>
      <w:r w:rsidRPr="00954EB3">
        <w:rPr>
          <w:lang w:val="ru-RU"/>
        </w:rPr>
        <w:t xml:space="preserve"> в </w:t>
      </w:r>
      <w:r w:rsidRPr="00954EB3">
        <w:rPr>
          <w:rFonts w:eastAsiaTheme="majorEastAsia"/>
          <w:lang w:val="ru-RU"/>
        </w:rPr>
        <w:t>1985 году</w:t>
      </w:r>
      <w:r w:rsidRPr="00954EB3">
        <w:rPr>
          <w:lang w:val="ru-RU"/>
        </w:rPr>
        <w:t xml:space="preserve"> в городе </w:t>
      </w:r>
      <w:r w:rsidRPr="00954EB3">
        <w:rPr>
          <w:rFonts w:eastAsiaTheme="majorEastAsia"/>
          <w:lang w:val="ru-RU"/>
        </w:rPr>
        <w:t>Даллас (штат Вирджиния, США)</w:t>
      </w:r>
      <w:r w:rsidRPr="00954EB3">
        <w:rPr>
          <w:lang w:val="ru-RU"/>
        </w:rPr>
        <w:t xml:space="preserve">. </w:t>
      </w:r>
      <w:r w:rsidRPr="00954EB3">
        <w:rPr>
          <w:rFonts w:eastAsiaTheme="majorEastAsia"/>
          <w:lang w:val="ru-RU"/>
        </w:rPr>
        <w:t>Основатели:</w:t>
      </w:r>
      <w:r w:rsidRPr="00954EB3">
        <w:rPr>
          <w:lang w:val="ru-RU"/>
        </w:rPr>
        <w:t xml:space="preserve"> </w:t>
      </w:r>
      <w:r w:rsidRPr="00954EB3">
        <w:rPr>
          <w:rFonts w:eastAsiaTheme="majorEastAsia"/>
          <w:lang w:val="ru-RU"/>
        </w:rPr>
        <w:t>Стив Кейс (Steve Case)</w:t>
      </w:r>
      <w:r w:rsidRPr="00954EB3">
        <w:rPr>
          <w:lang w:val="ru-RU"/>
        </w:rPr>
        <w:t xml:space="preserve"> – предприниматель, ставший генеральным директором и символом компании; </w:t>
      </w:r>
      <w:r w:rsidRPr="00954EB3">
        <w:rPr>
          <w:rFonts w:eastAsiaTheme="majorEastAsia"/>
          <w:lang w:val="ru-RU"/>
        </w:rPr>
        <w:t>Джим Кимси (Jim Kimsey)</w:t>
      </w:r>
      <w:r w:rsidRPr="00954EB3">
        <w:rPr>
          <w:lang w:val="ru-RU"/>
        </w:rPr>
        <w:t xml:space="preserve"> – первый CEO, ветеран Вьетнамской войны; также участвовали Марк Серриф (Marc Seriff) и Уильям фон Мейстер (William von Meister). AOL начала как сервис </w:t>
      </w:r>
      <w:r w:rsidRPr="00954EB3">
        <w:rPr>
          <w:rFonts w:eastAsiaTheme="majorEastAsia"/>
          <w:lang w:val="ru-RU"/>
        </w:rPr>
        <w:t>Quantum Link</w:t>
      </w:r>
      <w:r w:rsidRPr="00954EB3">
        <w:rPr>
          <w:lang w:val="ru-RU"/>
        </w:rPr>
        <w:t xml:space="preserve"> (онлайн-платформа для Commodore 64), а затем развилась в ведущего поставщика </w:t>
      </w:r>
      <w:r w:rsidRPr="00954EB3">
        <w:rPr>
          <w:rFonts w:eastAsiaTheme="majorEastAsia"/>
          <w:lang w:val="ru-RU"/>
        </w:rPr>
        <w:t>интернет-доступа, электронной почты, чатов и контента</w:t>
      </w:r>
      <w:r w:rsidRPr="00954EB3">
        <w:rPr>
          <w:lang w:val="ru-RU"/>
        </w:rPr>
        <w:t>.</w:t>
      </w:r>
    </w:p>
  </w:footnote>
  <w:footnote w:id="4">
    <w:p w14:paraId="4C44B4E0" w14:textId="77777777" w:rsidR="004C0A90" w:rsidRPr="00A521F3" w:rsidRDefault="004C0A90" w:rsidP="00A521F3">
      <w:pPr>
        <w:spacing w:after="0" w:line="240" w:lineRule="auto"/>
        <w:jc w:val="both"/>
        <w:rPr>
          <w:rFonts w:ascii="Times New Roman" w:hAnsi="Times New Roman" w:cs="Times New Roman"/>
        </w:rPr>
      </w:pPr>
      <w:r w:rsidRPr="00BA4419">
        <w:rPr>
          <w:rStyle w:val="af2"/>
          <w:rFonts w:eastAsiaTheme="minorEastAsia"/>
          <w:sz w:val="20"/>
          <w:szCs w:val="20"/>
        </w:rPr>
        <w:footnoteRef/>
      </w:r>
      <w:r w:rsidRPr="00BA4419">
        <w:rPr>
          <w:sz w:val="20"/>
          <w:szCs w:val="20"/>
        </w:rPr>
        <w:t xml:space="preserve"> </w:t>
      </w:r>
      <w:r w:rsidRPr="00A521F3">
        <w:rPr>
          <w:rFonts w:ascii="Times New Roman" w:eastAsia="Malgun Gothic" w:hAnsi="Times New Roman" w:cs="Times New Roman"/>
          <w:color w:val="000000" w:themeColor="text1"/>
          <w:sz w:val="20"/>
          <w:szCs w:val="20"/>
        </w:rPr>
        <w:t>Более того, эти корпорации владеют всей технологической инфраструктурой: дата-центры, CDN-сети, облачные сервисы. Amazon Prime Video работает на AWS, а YouTube интегрирован с экосистемой Google. Это позволяет не только оптимизировать расходы, но и достигать масштабов, недоступных для национальных вещателей.</w:t>
      </w:r>
    </w:p>
  </w:footnote>
  <w:footnote w:id="5">
    <w:p w14:paraId="3D4EB0B9" w14:textId="3170B24B" w:rsidR="004C0A90" w:rsidRPr="00C92381" w:rsidRDefault="004C0A90" w:rsidP="004C0A90">
      <w:pPr>
        <w:pStyle w:val="af0"/>
        <w:rPr>
          <w:lang w:val="ru-RU"/>
        </w:rPr>
      </w:pPr>
      <w:r>
        <w:rPr>
          <w:rStyle w:val="af2"/>
        </w:rPr>
        <w:footnoteRef/>
      </w:r>
      <w:r>
        <w:t xml:space="preserve"> </w:t>
      </w:r>
      <w:r>
        <w:rPr>
          <w:lang w:val="ru-RU"/>
        </w:rPr>
        <w:t>Т</w:t>
      </w:r>
      <w:r w:rsidRPr="00C92381">
        <w:t xml:space="preserve">ермин «медиакультура» введен в научный дискурс </w:t>
      </w:r>
      <w:r>
        <w:rPr>
          <w:lang w:val="ru-RU"/>
        </w:rPr>
        <w:t>Н.Б. </w:t>
      </w:r>
      <w:r w:rsidRPr="00F6717B">
        <w:t>Кирилловой</w:t>
      </w:r>
      <w:r w:rsidRPr="00F6717B">
        <w:rPr>
          <w:lang w:val="ru-RU"/>
        </w:rPr>
        <w:t xml:space="preserve"> </w:t>
      </w:r>
      <w:r w:rsidRPr="00F6717B">
        <w:rPr>
          <w:lang w:val="en-US"/>
        </w:rPr>
        <w:t>[</w:t>
      </w:r>
      <w:r w:rsidR="00484443" w:rsidRPr="00F6717B">
        <w:rPr>
          <w:lang w:val="ru-RU"/>
        </w:rPr>
        <w:t>83</w:t>
      </w:r>
      <w:r w:rsidRPr="00F6717B">
        <w:rPr>
          <w:lang w:val="en-US"/>
        </w:rPr>
        <w:t>]</w:t>
      </w:r>
      <w:r w:rsidRPr="00F6717B">
        <w:t>.</w:t>
      </w:r>
    </w:p>
  </w:footnote>
  <w:footnote w:id="6">
    <w:p w14:paraId="0EDE8F6A" w14:textId="4AF5DD24" w:rsidR="004C0A90" w:rsidRPr="007E057E" w:rsidRDefault="004C0A90" w:rsidP="004C0A90">
      <w:pPr>
        <w:pStyle w:val="af0"/>
        <w:jc w:val="both"/>
        <w:rPr>
          <w:lang w:val="ru-RU"/>
        </w:rPr>
      </w:pPr>
      <w:r>
        <w:rPr>
          <w:rStyle w:val="af2"/>
        </w:rPr>
        <w:footnoteRef/>
      </w:r>
      <w:r>
        <w:t xml:space="preserve"> </w:t>
      </w:r>
      <w:r w:rsidRPr="007E057E">
        <w:rPr>
          <w:lang w:val="ru-RU"/>
        </w:rPr>
        <w:t>Термин «мягкая сила» (</w:t>
      </w:r>
      <w:r w:rsidRPr="007E057E">
        <w:rPr>
          <w:i/>
          <w:iCs/>
          <w:lang w:val="ru-RU"/>
        </w:rPr>
        <w:t>soft power</w:t>
      </w:r>
      <w:r w:rsidRPr="007E057E">
        <w:rPr>
          <w:lang w:val="ru-RU"/>
        </w:rPr>
        <w:t xml:space="preserve">) был введен в 1990 г. ученым-политологом Гарвардом Джозефом Найем. для обозначения нематериальных ресурсов влияния государства, основанных на привлекательности его культуры, идеологии и политических институтов, в отличие от </w:t>
      </w:r>
      <w:r w:rsidRPr="007E057E">
        <w:rPr>
          <w:b/>
          <w:bCs/>
          <w:lang w:val="ru-RU"/>
        </w:rPr>
        <w:t>«жёсткой силы»</w:t>
      </w:r>
      <w:r w:rsidRPr="007E057E">
        <w:rPr>
          <w:lang w:val="ru-RU"/>
        </w:rPr>
        <w:t>, связанной с военным или экономическим принуждением [</w:t>
      </w:r>
      <w:r w:rsidR="00C60518" w:rsidRPr="00F6717B">
        <w:rPr>
          <w:lang w:val="ru-RU"/>
        </w:rPr>
        <w:t xml:space="preserve">111, </w:t>
      </w:r>
      <w:r w:rsidRPr="00F6717B">
        <w:rPr>
          <w:lang w:val="ru-RU"/>
        </w:rPr>
        <w:t>с. 116</w:t>
      </w:r>
      <w:r w:rsidRPr="007E057E">
        <w:rPr>
          <w:lang w:val="ru-RU"/>
        </w:rPr>
        <w:t>]. В современной интерпретации данный термин охватывает широкий спектр ненасильственных инструментов культурной и информационной дипломатии, обеспечивающих расширение транснационального влияния государства.</w:t>
      </w:r>
    </w:p>
  </w:footnote>
  <w:footnote w:id="7">
    <w:p w14:paraId="4894539C" w14:textId="55763F22" w:rsidR="004C0A90" w:rsidRPr="00F4473A" w:rsidRDefault="004C0A90" w:rsidP="00F4473A">
      <w:pPr>
        <w:spacing w:after="0" w:line="240" w:lineRule="auto"/>
        <w:jc w:val="both"/>
      </w:pPr>
      <w:r>
        <w:rPr>
          <w:rStyle w:val="af2"/>
        </w:rPr>
        <w:footnoteRef/>
      </w:r>
      <w:r>
        <w:t xml:space="preserve"> </w:t>
      </w:r>
      <w:r w:rsidRPr="00F4473A">
        <w:rPr>
          <w:rFonts w:ascii="Times New Roman" w:hAnsi="Times New Roman" w:cs="Times New Roman"/>
          <w:sz w:val="20"/>
          <w:szCs w:val="20"/>
        </w:rPr>
        <w:t>Одним из ключевых приёмов, заимствованных из классической голливудской кинодраматургии, является техника кульминационного прерывания повествования (cliffhanger с английского – скалолаз – висящий на краю пропасти). Этот приём, основанный на создании напряжённого ожидания, выполняет функцию ритмообразующего элемента в структуре эпизодов. Кульминационный момент, помещённый в финал серии, обеспечивает пролонгирование зрительского интереса, формируя эмоциональную привязанность к повествованию. В американско индустрии cliffhanger стал обязательным структурным компонентом, особенно в горизонтальных веб-сериалах, где каждый эпизод завершается эмоциональным пиком. В вертикальных форматах данный приём используется с иной ритмической логикой: кульминационный момент должен обеспечивать сохранение интереса до выхода следующего эпизода. Драматургическая форма cliffhanger в данном контексте становится не просто техническим приёмом, а методом конструирования новой экранной чувствительности, ориентированной на синтез глобальных и локальных ценностей.</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534392"/>
    <w:multiLevelType w:val="multilevel"/>
    <w:tmpl w:val="E2FEDD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033617"/>
    <w:multiLevelType w:val="multilevel"/>
    <w:tmpl w:val="824039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A54C3B"/>
    <w:multiLevelType w:val="multilevel"/>
    <w:tmpl w:val="578047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8E45168"/>
    <w:multiLevelType w:val="multilevel"/>
    <w:tmpl w:val="6FBE6C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B451A88"/>
    <w:multiLevelType w:val="multilevel"/>
    <w:tmpl w:val="36AA84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0425AC2"/>
    <w:multiLevelType w:val="multilevel"/>
    <w:tmpl w:val="016855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5AE6586"/>
    <w:multiLevelType w:val="multilevel"/>
    <w:tmpl w:val="448619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6980225"/>
    <w:multiLevelType w:val="hybridMultilevel"/>
    <w:tmpl w:val="F884A8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171E0965"/>
    <w:multiLevelType w:val="multilevel"/>
    <w:tmpl w:val="3B2EE3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B9426AF"/>
    <w:multiLevelType w:val="multilevel"/>
    <w:tmpl w:val="67DE1B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6001489"/>
    <w:multiLevelType w:val="multilevel"/>
    <w:tmpl w:val="13CE2C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14D1F3F"/>
    <w:multiLevelType w:val="multilevel"/>
    <w:tmpl w:val="C43CAD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88A44FD"/>
    <w:multiLevelType w:val="hybridMultilevel"/>
    <w:tmpl w:val="88664880"/>
    <w:lvl w:ilvl="0" w:tplc="C8E0EB7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3" w15:restartNumberingAfterBreak="0">
    <w:nsid w:val="3893313F"/>
    <w:multiLevelType w:val="multilevel"/>
    <w:tmpl w:val="028C2E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D2F6F5C"/>
    <w:multiLevelType w:val="multilevel"/>
    <w:tmpl w:val="CE1A39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DD8487A"/>
    <w:multiLevelType w:val="multilevel"/>
    <w:tmpl w:val="5AC82A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E173072"/>
    <w:multiLevelType w:val="multilevel"/>
    <w:tmpl w:val="A0A0A9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0134F82"/>
    <w:multiLevelType w:val="hybridMultilevel"/>
    <w:tmpl w:val="F1388C1E"/>
    <w:lvl w:ilvl="0" w:tplc="0419000B">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8" w15:restartNumberingAfterBreak="0">
    <w:nsid w:val="40D323EA"/>
    <w:multiLevelType w:val="multilevel"/>
    <w:tmpl w:val="1D12B8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20505E5"/>
    <w:multiLevelType w:val="multilevel"/>
    <w:tmpl w:val="C55C0A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44540FC"/>
    <w:multiLevelType w:val="multilevel"/>
    <w:tmpl w:val="6F6633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49A46A33"/>
    <w:multiLevelType w:val="hybridMultilevel"/>
    <w:tmpl w:val="08CA8F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52240730"/>
    <w:multiLevelType w:val="multilevel"/>
    <w:tmpl w:val="B7EC52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3BC23FA"/>
    <w:multiLevelType w:val="multilevel"/>
    <w:tmpl w:val="DEDC42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6ED0797"/>
    <w:multiLevelType w:val="multilevel"/>
    <w:tmpl w:val="C8E80C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BBD32DC"/>
    <w:multiLevelType w:val="hybridMultilevel"/>
    <w:tmpl w:val="B3A43F5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5CD64389"/>
    <w:multiLevelType w:val="multilevel"/>
    <w:tmpl w:val="41FAA0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4B253B6"/>
    <w:multiLevelType w:val="multilevel"/>
    <w:tmpl w:val="59FC70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64BD73E0"/>
    <w:multiLevelType w:val="multilevel"/>
    <w:tmpl w:val="3808D8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7E20E50"/>
    <w:multiLevelType w:val="multilevel"/>
    <w:tmpl w:val="9E1645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80D1644"/>
    <w:multiLevelType w:val="multilevel"/>
    <w:tmpl w:val="C6345B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69B479A4"/>
    <w:multiLevelType w:val="hybridMultilevel"/>
    <w:tmpl w:val="E3B4278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2" w15:restartNumberingAfterBreak="0">
    <w:nsid w:val="6E1C0966"/>
    <w:multiLevelType w:val="multilevel"/>
    <w:tmpl w:val="9960A1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EB26AFD"/>
    <w:multiLevelType w:val="hybridMultilevel"/>
    <w:tmpl w:val="8E90A808"/>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4" w15:restartNumberingAfterBreak="0">
    <w:nsid w:val="6FAC6DEE"/>
    <w:multiLevelType w:val="multilevel"/>
    <w:tmpl w:val="23828F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0FD5C59"/>
    <w:multiLevelType w:val="multilevel"/>
    <w:tmpl w:val="0D6ADE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78E35DBB"/>
    <w:multiLevelType w:val="multilevel"/>
    <w:tmpl w:val="20F4BA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79404E9F"/>
    <w:multiLevelType w:val="multilevel"/>
    <w:tmpl w:val="E5DCB8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79AF0D4D"/>
    <w:multiLevelType w:val="multilevel"/>
    <w:tmpl w:val="EACE8F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603615915">
    <w:abstractNumId w:val="12"/>
  </w:num>
  <w:num w:numId="2" w16cid:durableId="608780926">
    <w:abstractNumId w:val="27"/>
  </w:num>
  <w:num w:numId="3" w16cid:durableId="1836922440">
    <w:abstractNumId w:val="7"/>
  </w:num>
  <w:num w:numId="4" w16cid:durableId="2097049690">
    <w:abstractNumId w:val="33"/>
  </w:num>
  <w:num w:numId="5" w16cid:durableId="1794472619">
    <w:abstractNumId w:val="36"/>
  </w:num>
  <w:num w:numId="6" w16cid:durableId="1885216387">
    <w:abstractNumId w:val="22"/>
  </w:num>
  <w:num w:numId="7" w16cid:durableId="1684359627">
    <w:abstractNumId w:val="6"/>
  </w:num>
  <w:num w:numId="8" w16cid:durableId="1033188039">
    <w:abstractNumId w:val="21"/>
  </w:num>
  <w:num w:numId="9" w16cid:durableId="575822203">
    <w:abstractNumId w:val="11"/>
  </w:num>
  <w:num w:numId="10" w16cid:durableId="849104366">
    <w:abstractNumId w:val="35"/>
  </w:num>
  <w:num w:numId="11" w16cid:durableId="301349364">
    <w:abstractNumId w:val="20"/>
  </w:num>
  <w:num w:numId="12" w16cid:durableId="817065162">
    <w:abstractNumId w:val="15"/>
  </w:num>
  <w:num w:numId="13" w16cid:durableId="101386403">
    <w:abstractNumId w:val="13"/>
  </w:num>
  <w:num w:numId="14" w16cid:durableId="864294884">
    <w:abstractNumId w:val="38"/>
  </w:num>
  <w:num w:numId="15" w16cid:durableId="1278870028">
    <w:abstractNumId w:val="29"/>
  </w:num>
  <w:num w:numId="16" w16cid:durableId="1990817715">
    <w:abstractNumId w:val="8"/>
  </w:num>
  <w:num w:numId="17" w16cid:durableId="804811710">
    <w:abstractNumId w:val="14"/>
  </w:num>
  <w:num w:numId="18" w16cid:durableId="1816414466">
    <w:abstractNumId w:val="2"/>
  </w:num>
  <w:num w:numId="19" w16cid:durableId="439953111">
    <w:abstractNumId w:val="26"/>
  </w:num>
  <w:num w:numId="20" w16cid:durableId="1380350915">
    <w:abstractNumId w:val="17"/>
  </w:num>
  <w:num w:numId="21" w16cid:durableId="1087117020">
    <w:abstractNumId w:val="32"/>
  </w:num>
  <w:num w:numId="22" w16cid:durableId="34544263">
    <w:abstractNumId w:val="1"/>
  </w:num>
  <w:num w:numId="23" w16cid:durableId="669254191">
    <w:abstractNumId w:val="34"/>
  </w:num>
  <w:num w:numId="24" w16cid:durableId="1318071454">
    <w:abstractNumId w:val="0"/>
  </w:num>
  <w:num w:numId="25" w16cid:durableId="721754254">
    <w:abstractNumId w:val="23"/>
  </w:num>
  <w:num w:numId="26" w16cid:durableId="826287893">
    <w:abstractNumId w:val="18"/>
  </w:num>
  <w:num w:numId="27" w16cid:durableId="1110245504">
    <w:abstractNumId w:val="5"/>
  </w:num>
  <w:num w:numId="28" w16cid:durableId="476073473">
    <w:abstractNumId w:val="24"/>
  </w:num>
  <w:num w:numId="29" w16cid:durableId="305089277">
    <w:abstractNumId w:val="19"/>
  </w:num>
  <w:num w:numId="30" w16cid:durableId="1844391665">
    <w:abstractNumId w:val="28"/>
  </w:num>
  <w:num w:numId="31" w16cid:durableId="110711243">
    <w:abstractNumId w:val="4"/>
  </w:num>
  <w:num w:numId="32" w16cid:durableId="956762259">
    <w:abstractNumId w:val="10"/>
  </w:num>
  <w:num w:numId="33" w16cid:durableId="945233237">
    <w:abstractNumId w:val="3"/>
  </w:num>
  <w:num w:numId="34" w16cid:durableId="988242911">
    <w:abstractNumId w:val="9"/>
  </w:num>
  <w:num w:numId="35" w16cid:durableId="1034814849">
    <w:abstractNumId w:val="30"/>
  </w:num>
  <w:num w:numId="36" w16cid:durableId="1212957601">
    <w:abstractNumId w:val="16"/>
  </w:num>
  <w:num w:numId="37" w16cid:durableId="838614571">
    <w:abstractNumId w:val="37"/>
  </w:num>
  <w:num w:numId="38" w16cid:durableId="530335924">
    <w:abstractNumId w:val="25"/>
  </w:num>
  <w:num w:numId="39" w16cid:durableId="45613210">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1AEE"/>
    <w:rsid w:val="00011E3B"/>
    <w:rsid w:val="00064353"/>
    <w:rsid w:val="00091AAC"/>
    <w:rsid w:val="000B2DBF"/>
    <w:rsid w:val="000D18A0"/>
    <w:rsid w:val="000E6270"/>
    <w:rsid w:val="000E6E83"/>
    <w:rsid w:val="00111261"/>
    <w:rsid w:val="00127D4E"/>
    <w:rsid w:val="00136D59"/>
    <w:rsid w:val="001455B1"/>
    <w:rsid w:val="00182FEE"/>
    <w:rsid w:val="001D0571"/>
    <w:rsid w:val="001D6F9B"/>
    <w:rsid w:val="001F4934"/>
    <w:rsid w:val="00213F70"/>
    <w:rsid w:val="002455C2"/>
    <w:rsid w:val="00281740"/>
    <w:rsid w:val="00292A78"/>
    <w:rsid w:val="002D3A30"/>
    <w:rsid w:val="002E4891"/>
    <w:rsid w:val="00332FD6"/>
    <w:rsid w:val="003366CB"/>
    <w:rsid w:val="00382CE1"/>
    <w:rsid w:val="003C014A"/>
    <w:rsid w:val="003D2AF9"/>
    <w:rsid w:val="003D486E"/>
    <w:rsid w:val="003D6BD6"/>
    <w:rsid w:val="003E408A"/>
    <w:rsid w:val="003E4F9A"/>
    <w:rsid w:val="00411AEE"/>
    <w:rsid w:val="004129CC"/>
    <w:rsid w:val="00414F40"/>
    <w:rsid w:val="00441B3D"/>
    <w:rsid w:val="00441CC9"/>
    <w:rsid w:val="00451F39"/>
    <w:rsid w:val="00471601"/>
    <w:rsid w:val="00481E2D"/>
    <w:rsid w:val="00484443"/>
    <w:rsid w:val="004914EB"/>
    <w:rsid w:val="0049181E"/>
    <w:rsid w:val="004C0A90"/>
    <w:rsid w:val="004D2BB3"/>
    <w:rsid w:val="004D5863"/>
    <w:rsid w:val="004E13E4"/>
    <w:rsid w:val="004F35B8"/>
    <w:rsid w:val="00504F82"/>
    <w:rsid w:val="00513516"/>
    <w:rsid w:val="00513FC9"/>
    <w:rsid w:val="00516EC7"/>
    <w:rsid w:val="0059673B"/>
    <w:rsid w:val="00602653"/>
    <w:rsid w:val="00647025"/>
    <w:rsid w:val="006472BF"/>
    <w:rsid w:val="00663E64"/>
    <w:rsid w:val="00671CB4"/>
    <w:rsid w:val="00686E88"/>
    <w:rsid w:val="006A2170"/>
    <w:rsid w:val="006B3AB7"/>
    <w:rsid w:val="006F39A4"/>
    <w:rsid w:val="007209CC"/>
    <w:rsid w:val="007B0E50"/>
    <w:rsid w:val="007C6CD4"/>
    <w:rsid w:val="007D3086"/>
    <w:rsid w:val="007D48EC"/>
    <w:rsid w:val="007E274F"/>
    <w:rsid w:val="007E75FB"/>
    <w:rsid w:val="0085166A"/>
    <w:rsid w:val="00866BA2"/>
    <w:rsid w:val="008A08DB"/>
    <w:rsid w:val="008A1D6D"/>
    <w:rsid w:val="008B34D3"/>
    <w:rsid w:val="008E4E55"/>
    <w:rsid w:val="008F41ED"/>
    <w:rsid w:val="00956118"/>
    <w:rsid w:val="009D1AAD"/>
    <w:rsid w:val="009E1945"/>
    <w:rsid w:val="009F682F"/>
    <w:rsid w:val="00A15865"/>
    <w:rsid w:val="00A308E9"/>
    <w:rsid w:val="00A32AD7"/>
    <w:rsid w:val="00A42229"/>
    <w:rsid w:val="00A521F3"/>
    <w:rsid w:val="00AC1BBE"/>
    <w:rsid w:val="00AC2CFF"/>
    <w:rsid w:val="00AE31C0"/>
    <w:rsid w:val="00BA3AE9"/>
    <w:rsid w:val="00BA7D84"/>
    <w:rsid w:val="00BB50D7"/>
    <w:rsid w:val="00C60518"/>
    <w:rsid w:val="00C6423B"/>
    <w:rsid w:val="00C6526C"/>
    <w:rsid w:val="00D06E45"/>
    <w:rsid w:val="00D60F77"/>
    <w:rsid w:val="00D92D36"/>
    <w:rsid w:val="00D951E5"/>
    <w:rsid w:val="00DC704C"/>
    <w:rsid w:val="00E1383B"/>
    <w:rsid w:val="00E254A1"/>
    <w:rsid w:val="00E64399"/>
    <w:rsid w:val="00E64FF6"/>
    <w:rsid w:val="00E65582"/>
    <w:rsid w:val="00EB3AE1"/>
    <w:rsid w:val="00EB4074"/>
    <w:rsid w:val="00EC125E"/>
    <w:rsid w:val="00EF327C"/>
    <w:rsid w:val="00F0268E"/>
    <w:rsid w:val="00F07855"/>
    <w:rsid w:val="00F12DA0"/>
    <w:rsid w:val="00F30E0F"/>
    <w:rsid w:val="00F318BF"/>
    <w:rsid w:val="00F4473A"/>
    <w:rsid w:val="00F5449E"/>
    <w:rsid w:val="00F6334C"/>
    <w:rsid w:val="00F65904"/>
    <w:rsid w:val="00F6717B"/>
    <w:rsid w:val="00F67817"/>
    <w:rsid w:val="00F826E4"/>
    <w:rsid w:val="00FC0E63"/>
    <w:rsid w:val="00FC6767"/>
    <w:rsid w:val="00FD02C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4E61DA"/>
  <w15:chartTrackingRefBased/>
  <w15:docId w15:val="{7F5BAC67-7602-4660-9417-0F8972636B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C0A90"/>
  </w:style>
  <w:style w:type="paragraph" w:styleId="1">
    <w:name w:val="heading 1"/>
    <w:basedOn w:val="a"/>
    <w:next w:val="a"/>
    <w:link w:val="10"/>
    <w:uiPriority w:val="9"/>
    <w:qFormat/>
    <w:rsid w:val="00411AEE"/>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2">
    <w:name w:val="heading 2"/>
    <w:basedOn w:val="a"/>
    <w:next w:val="a"/>
    <w:link w:val="20"/>
    <w:uiPriority w:val="9"/>
    <w:semiHidden/>
    <w:unhideWhenUsed/>
    <w:qFormat/>
    <w:rsid w:val="00411AEE"/>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0"/>
    <w:uiPriority w:val="9"/>
    <w:semiHidden/>
    <w:unhideWhenUsed/>
    <w:qFormat/>
    <w:rsid w:val="00411AEE"/>
    <w:pPr>
      <w:keepNext/>
      <w:keepLines/>
      <w:spacing w:before="160" w:after="80"/>
      <w:outlineLvl w:val="2"/>
    </w:pPr>
    <w:rPr>
      <w:rFonts w:eastAsiaTheme="majorEastAsia" w:cstheme="majorBidi"/>
      <w:color w:val="2F5496" w:themeColor="accent1" w:themeShade="BF"/>
      <w:sz w:val="28"/>
      <w:szCs w:val="28"/>
    </w:rPr>
  </w:style>
  <w:style w:type="paragraph" w:styleId="4">
    <w:name w:val="heading 4"/>
    <w:basedOn w:val="a"/>
    <w:next w:val="a"/>
    <w:link w:val="40"/>
    <w:uiPriority w:val="9"/>
    <w:semiHidden/>
    <w:unhideWhenUsed/>
    <w:qFormat/>
    <w:rsid w:val="00411AEE"/>
    <w:pPr>
      <w:keepNext/>
      <w:keepLines/>
      <w:spacing w:before="80" w:after="40"/>
      <w:outlineLvl w:val="3"/>
    </w:pPr>
    <w:rPr>
      <w:rFonts w:eastAsiaTheme="majorEastAsia" w:cstheme="majorBidi"/>
      <w:i/>
      <w:iCs/>
      <w:color w:val="2F5496" w:themeColor="accent1" w:themeShade="BF"/>
    </w:rPr>
  </w:style>
  <w:style w:type="paragraph" w:styleId="5">
    <w:name w:val="heading 5"/>
    <w:basedOn w:val="a"/>
    <w:next w:val="a"/>
    <w:link w:val="50"/>
    <w:uiPriority w:val="9"/>
    <w:semiHidden/>
    <w:unhideWhenUsed/>
    <w:qFormat/>
    <w:rsid w:val="00411AEE"/>
    <w:pPr>
      <w:keepNext/>
      <w:keepLines/>
      <w:spacing w:before="80" w:after="40"/>
      <w:outlineLvl w:val="4"/>
    </w:pPr>
    <w:rPr>
      <w:rFonts w:eastAsiaTheme="majorEastAsia" w:cstheme="majorBidi"/>
      <w:color w:val="2F5496" w:themeColor="accent1" w:themeShade="BF"/>
    </w:rPr>
  </w:style>
  <w:style w:type="paragraph" w:styleId="6">
    <w:name w:val="heading 6"/>
    <w:basedOn w:val="a"/>
    <w:next w:val="a"/>
    <w:link w:val="60"/>
    <w:uiPriority w:val="9"/>
    <w:semiHidden/>
    <w:unhideWhenUsed/>
    <w:qFormat/>
    <w:rsid w:val="00411AEE"/>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411AEE"/>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411AEE"/>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411AEE"/>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411AEE"/>
    <w:rPr>
      <w:rFonts w:asciiTheme="majorHAnsi" w:eastAsiaTheme="majorEastAsia" w:hAnsiTheme="majorHAnsi" w:cstheme="majorBidi"/>
      <w:color w:val="2F5496" w:themeColor="accent1" w:themeShade="BF"/>
      <w:sz w:val="40"/>
      <w:szCs w:val="40"/>
    </w:rPr>
  </w:style>
  <w:style w:type="character" w:customStyle="1" w:styleId="20">
    <w:name w:val="Заголовок 2 Знак"/>
    <w:basedOn w:val="a0"/>
    <w:link w:val="2"/>
    <w:uiPriority w:val="9"/>
    <w:semiHidden/>
    <w:rsid w:val="00411AEE"/>
    <w:rPr>
      <w:rFonts w:asciiTheme="majorHAnsi" w:eastAsiaTheme="majorEastAsia" w:hAnsiTheme="majorHAnsi" w:cstheme="majorBidi"/>
      <w:color w:val="2F5496" w:themeColor="accent1" w:themeShade="BF"/>
      <w:sz w:val="32"/>
      <w:szCs w:val="32"/>
    </w:rPr>
  </w:style>
  <w:style w:type="character" w:customStyle="1" w:styleId="30">
    <w:name w:val="Заголовок 3 Знак"/>
    <w:basedOn w:val="a0"/>
    <w:link w:val="3"/>
    <w:uiPriority w:val="9"/>
    <w:semiHidden/>
    <w:rsid w:val="00411AEE"/>
    <w:rPr>
      <w:rFonts w:eastAsiaTheme="majorEastAsia" w:cstheme="majorBidi"/>
      <w:color w:val="2F5496" w:themeColor="accent1" w:themeShade="BF"/>
      <w:sz w:val="28"/>
      <w:szCs w:val="28"/>
    </w:rPr>
  </w:style>
  <w:style w:type="character" w:customStyle="1" w:styleId="40">
    <w:name w:val="Заголовок 4 Знак"/>
    <w:basedOn w:val="a0"/>
    <w:link w:val="4"/>
    <w:uiPriority w:val="9"/>
    <w:semiHidden/>
    <w:rsid w:val="00411AEE"/>
    <w:rPr>
      <w:rFonts w:eastAsiaTheme="majorEastAsia" w:cstheme="majorBidi"/>
      <w:i/>
      <w:iCs/>
      <w:color w:val="2F5496" w:themeColor="accent1" w:themeShade="BF"/>
    </w:rPr>
  </w:style>
  <w:style w:type="character" w:customStyle="1" w:styleId="50">
    <w:name w:val="Заголовок 5 Знак"/>
    <w:basedOn w:val="a0"/>
    <w:link w:val="5"/>
    <w:uiPriority w:val="9"/>
    <w:semiHidden/>
    <w:rsid w:val="00411AEE"/>
    <w:rPr>
      <w:rFonts w:eastAsiaTheme="majorEastAsia" w:cstheme="majorBidi"/>
      <w:color w:val="2F5496" w:themeColor="accent1" w:themeShade="BF"/>
    </w:rPr>
  </w:style>
  <w:style w:type="character" w:customStyle="1" w:styleId="60">
    <w:name w:val="Заголовок 6 Знак"/>
    <w:basedOn w:val="a0"/>
    <w:link w:val="6"/>
    <w:uiPriority w:val="9"/>
    <w:semiHidden/>
    <w:rsid w:val="00411AEE"/>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411AEE"/>
    <w:rPr>
      <w:rFonts w:eastAsiaTheme="majorEastAsia" w:cstheme="majorBidi"/>
      <w:color w:val="595959" w:themeColor="text1" w:themeTint="A6"/>
    </w:rPr>
  </w:style>
  <w:style w:type="character" w:customStyle="1" w:styleId="80">
    <w:name w:val="Заголовок 8 Знак"/>
    <w:basedOn w:val="a0"/>
    <w:link w:val="8"/>
    <w:uiPriority w:val="9"/>
    <w:semiHidden/>
    <w:rsid w:val="00411AEE"/>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411AEE"/>
    <w:rPr>
      <w:rFonts w:eastAsiaTheme="majorEastAsia" w:cstheme="majorBidi"/>
      <w:color w:val="272727" w:themeColor="text1" w:themeTint="D8"/>
    </w:rPr>
  </w:style>
  <w:style w:type="paragraph" w:styleId="a3">
    <w:name w:val="Title"/>
    <w:basedOn w:val="a"/>
    <w:next w:val="a"/>
    <w:link w:val="a4"/>
    <w:uiPriority w:val="10"/>
    <w:qFormat/>
    <w:rsid w:val="00411AE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4">
    <w:name w:val="Заголовок Знак"/>
    <w:basedOn w:val="a0"/>
    <w:link w:val="a3"/>
    <w:uiPriority w:val="10"/>
    <w:rsid w:val="00411AEE"/>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411AEE"/>
    <w:pPr>
      <w:numPr>
        <w:ilvl w:val="1"/>
      </w:numPr>
    </w:pPr>
    <w:rPr>
      <w:rFonts w:eastAsiaTheme="majorEastAsia" w:cstheme="majorBidi"/>
      <w:color w:val="595959" w:themeColor="text1" w:themeTint="A6"/>
      <w:spacing w:val="15"/>
      <w:sz w:val="28"/>
      <w:szCs w:val="28"/>
    </w:rPr>
  </w:style>
  <w:style w:type="character" w:customStyle="1" w:styleId="a6">
    <w:name w:val="Подзаголовок Знак"/>
    <w:basedOn w:val="a0"/>
    <w:link w:val="a5"/>
    <w:uiPriority w:val="11"/>
    <w:rsid w:val="00411AEE"/>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411AEE"/>
    <w:pPr>
      <w:spacing w:before="160"/>
      <w:jc w:val="center"/>
    </w:pPr>
    <w:rPr>
      <w:i/>
      <w:iCs/>
      <w:color w:val="404040" w:themeColor="text1" w:themeTint="BF"/>
    </w:rPr>
  </w:style>
  <w:style w:type="character" w:customStyle="1" w:styleId="22">
    <w:name w:val="Цитата 2 Знак"/>
    <w:basedOn w:val="a0"/>
    <w:link w:val="21"/>
    <w:uiPriority w:val="29"/>
    <w:rsid w:val="00411AEE"/>
    <w:rPr>
      <w:i/>
      <w:iCs/>
      <w:color w:val="404040" w:themeColor="text1" w:themeTint="BF"/>
    </w:rPr>
  </w:style>
  <w:style w:type="paragraph" w:styleId="a7">
    <w:name w:val="List Paragraph"/>
    <w:basedOn w:val="a"/>
    <w:uiPriority w:val="34"/>
    <w:qFormat/>
    <w:rsid w:val="00411AEE"/>
    <w:pPr>
      <w:ind w:left="720"/>
      <w:contextualSpacing/>
    </w:pPr>
  </w:style>
  <w:style w:type="character" w:styleId="a8">
    <w:name w:val="Intense Emphasis"/>
    <w:basedOn w:val="a0"/>
    <w:uiPriority w:val="21"/>
    <w:qFormat/>
    <w:rsid w:val="00411AEE"/>
    <w:rPr>
      <w:i/>
      <w:iCs/>
      <w:color w:val="2F5496" w:themeColor="accent1" w:themeShade="BF"/>
    </w:rPr>
  </w:style>
  <w:style w:type="paragraph" w:styleId="a9">
    <w:name w:val="Intense Quote"/>
    <w:basedOn w:val="a"/>
    <w:next w:val="a"/>
    <w:link w:val="aa"/>
    <w:uiPriority w:val="30"/>
    <w:qFormat/>
    <w:rsid w:val="00411AEE"/>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a">
    <w:name w:val="Выделенная цитата Знак"/>
    <w:basedOn w:val="a0"/>
    <w:link w:val="a9"/>
    <w:uiPriority w:val="30"/>
    <w:rsid w:val="00411AEE"/>
    <w:rPr>
      <w:i/>
      <w:iCs/>
      <w:color w:val="2F5496" w:themeColor="accent1" w:themeShade="BF"/>
    </w:rPr>
  </w:style>
  <w:style w:type="character" w:styleId="ab">
    <w:name w:val="Intense Reference"/>
    <w:basedOn w:val="a0"/>
    <w:uiPriority w:val="32"/>
    <w:qFormat/>
    <w:rsid w:val="00411AEE"/>
    <w:rPr>
      <w:b/>
      <w:bCs/>
      <w:smallCaps/>
      <w:color w:val="2F5496" w:themeColor="accent1" w:themeShade="BF"/>
      <w:spacing w:val="5"/>
    </w:rPr>
  </w:style>
  <w:style w:type="character" w:styleId="ac">
    <w:name w:val="Hyperlink"/>
    <w:basedOn w:val="a0"/>
    <w:uiPriority w:val="99"/>
    <w:unhideWhenUsed/>
    <w:rsid w:val="004C0A90"/>
    <w:rPr>
      <w:color w:val="0563C1" w:themeColor="hyperlink"/>
      <w:u w:val="single"/>
    </w:rPr>
  </w:style>
  <w:style w:type="table" w:styleId="ad">
    <w:name w:val="Table Grid"/>
    <w:basedOn w:val="a1"/>
    <w:uiPriority w:val="39"/>
    <w:rsid w:val="004C0A90"/>
    <w:pPr>
      <w:spacing w:after="0" w:line="240" w:lineRule="auto"/>
    </w:pPr>
    <w:rPr>
      <w:rFonts w:eastAsiaTheme="minorEastAsia"/>
      <w:kern w:val="0"/>
      <w:lang w:val="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Normal (Web)"/>
    <w:basedOn w:val="a"/>
    <w:uiPriority w:val="99"/>
    <w:unhideWhenUsed/>
    <w:rsid w:val="004C0A90"/>
    <w:pPr>
      <w:spacing w:before="100" w:beforeAutospacing="1" w:after="100" w:afterAutospacing="1" w:line="240" w:lineRule="auto"/>
    </w:pPr>
    <w:rPr>
      <w:rFonts w:ascii="Times New Roman" w:eastAsia="Times New Roman" w:hAnsi="Times New Roman" w:cs="Times New Roman"/>
      <w:kern w:val="0"/>
      <w:sz w:val="24"/>
      <w:szCs w:val="24"/>
      <w:lang w:eastAsia="ko-KR"/>
      <w14:ligatures w14:val="none"/>
    </w:rPr>
  </w:style>
  <w:style w:type="character" w:styleId="af">
    <w:name w:val="Strong"/>
    <w:basedOn w:val="a0"/>
    <w:uiPriority w:val="22"/>
    <w:qFormat/>
    <w:rsid w:val="004C0A90"/>
    <w:rPr>
      <w:b/>
      <w:bCs/>
    </w:rPr>
  </w:style>
  <w:style w:type="paragraph" w:styleId="af0">
    <w:name w:val="footnote text"/>
    <w:basedOn w:val="a"/>
    <w:link w:val="af1"/>
    <w:uiPriority w:val="99"/>
    <w:semiHidden/>
    <w:unhideWhenUsed/>
    <w:rsid w:val="004C0A90"/>
    <w:pPr>
      <w:spacing w:after="0" w:line="240" w:lineRule="auto"/>
    </w:pPr>
    <w:rPr>
      <w:rFonts w:ascii="Times New Roman" w:eastAsia="Times New Roman" w:hAnsi="Times New Roman" w:cs="Times New Roman"/>
      <w:kern w:val="0"/>
      <w:sz w:val="20"/>
      <w:szCs w:val="20"/>
      <w:lang w:val="en-GB" w:eastAsia="en-GB"/>
      <w14:ligatures w14:val="none"/>
    </w:rPr>
  </w:style>
  <w:style w:type="character" w:customStyle="1" w:styleId="af1">
    <w:name w:val="Текст сноски Знак"/>
    <w:basedOn w:val="a0"/>
    <w:link w:val="af0"/>
    <w:uiPriority w:val="99"/>
    <w:semiHidden/>
    <w:rsid w:val="004C0A90"/>
    <w:rPr>
      <w:rFonts w:ascii="Times New Roman" w:eastAsia="Times New Roman" w:hAnsi="Times New Roman" w:cs="Times New Roman"/>
      <w:kern w:val="0"/>
      <w:sz w:val="20"/>
      <w:szCs w:val="20"/>
      <w:lang w:val="en-GB" w:eastAsia="en-GB"/>
      <w14:ligatures w14:val="none"/>
    </w:rPr>
  </w:style>
  <w:style w:type="character" w:styleId="af2">
    <w:name w:val="footnote reference"/>
    <w:basedOn w:val="a0"/>
    <w:uiPriority w:val="99"/>
    <w:semiHidden/>
    <w:unhideWhenUsed/>
    <w:rsid w:val="004C0A90"/>
    <w:rPr>
      <w:vertAlign w:val="superscript"/>
    </w:rPr>
  </w:style>
  <w:style w:type="paragraph" w:styleId="af3">
    <w:name w:val="header"/>
    <w:basedOn w:val="a"/>
    <w:link w:val="af4"/>
    <w:uiPriority w:val="99"/>
    <w:unhideWhenUsed/>
    <w:rsid w:val="004C0A90"/>
    <w:pPr>
      <w:tabs>
        <w:tab w:val="center" w:pos="4677"/>
        <w:tab w:val="right" w:pos="9355"/>
      </w:tabs>
      <w:spacing w:after="0" w:line="240" w:lineRule="auto"/>
    </w:pPr>
    <w:rPr>
      <w:rFonts w:ascii="Times New Roman" w:eastAsia="Times New Roman" w:hAnsi="Times New Roman" w:cs="Times New Roman"/>
      <w:kern w:val="0"/>
      <w:sz w:val="24"/>
      <w:szCs w:val="24"/>
      <w:lang w:val="en-GB" w:eastAsia="en-GB"/>
      <w14:ligatures w14:val="none"/>
    </w:rPr>
  </w:style>
  <w:style w:type="character" w:customStyle="1" w:styleId="af4">
    <w:name w:val="Верхний колонтитул Знак"/>
    <w:basedOn w:val="a0"/>
    <w:link w:val="af3"/>
    <w:uiPriority w:val="99"/>
    <w:rsid w:val="004C0A90"/>
    <w:rPr>
      <w:rFonts w:ascii="Times New Roman" w:eastAsia="Times New Roman" w:hAnsi="Times New Roman" w:cs="Times New Roman"/>
      <w:kern w:val="0"/>
      <w:sz w:val="24"/>
      <w:szCs w:val="24"/>
      <w:lang w:val="en-GB" w:eastAsia="en-GB"/>
      <w14:ligatures w14:val="none"/>
    </w:rPr>
  </w:style>
  <w:style w:type="paragraph" w:styleId="af5">
    <w:name w:val="footer"/>
    <w:basedOn w:val="a"/>
    <w:link w:val="af6"/>
    <w:uiPriority w:val="99"/>
    <w:unhideWhenUsed/>
    <w:rsid w:val="004C0A90"/>
    <w:pPr>
      <w:tabs>
        <w:tab w:val="center" w:pos="4677"/>
        <w:tab w:val="right" w:pos="9355"/>
      </w:tabs>
      <w:spacing w:after="0" w:line="240" w:lineRule="auto"/>
    </w:pPr>
    <w:rPr>
      <w:rFonts w:ascii="Times New Roman" w:eastAsia="Times New Roman" w:hAnsi="Times New Roman" w:cs="Times New Roman"/>
      <w:kern w:val="0"/>
      <w:sz w:val="24"/>
      <w:szCs w:val="24"/>
      <w:lang w:val="en-GB" w:eastAsia="en-GB"/>
      <w14:ligatures w14:val="none"/>
    </w:rPr>
  </w:style>
  <w:style w:type="character" w:customStyle="1" w:styleId="af6">
    <w:name w:val="Нижний колонтитул Знак"/>
    <w:basedOn w:val="a0"/>
    <w:link w:val="af5"/>
    <w:uiPriority w:val="99"/>
    <w:rsid w:val="004C0A90"/>
    <w:rPr>
      <w:rFonts w:ascii="Times New Roman" w:eastAsia="Times New Roman" w:hAnsi="Times New Roman" w:cs="Times New Roman"/>
      <w:kern w:val="0"/>
      <w:sz w:val="24"/>
      <w:szCs w:val="24"/>
      <w:lang w:val="en-GB" w:eastAsia="en-GB"/>
      <w14:ligatures w14:val="none"/>
    </w:rPr>
  </w:style>
  <w:style w:type="character" w:styleId="af7">
    <w:name w:val="Unresolved Mention"/>
    <w:basedOn w:val="a0"/>
    <w:uiPriority w:val="99"/>
    <w:semiHidden/>
    <w:unhideWhenUsed/>
    <w:rsid w:val="004C0A90"/>
    <w:rPr>
      <w:color w:val="605E5C"/>
      <w:shd w:val="clear" w:color="auto" w:fill="E1DFDD"/>
    </w:rPr>
  </w:style>
  <w:style w:type="character" w:styleId="af8">
    <w:name w:val="FollowedHyperlink"/>
    <w:basedOn w:val="a0"/>
    <w:uiPriority w:val="99"/>
    <w:semiHidden/>
    <w:unhideWhenUsed/>
    <w:rsid w:val="004C0A9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6921190">
      <w:bodyDiv w:val="1"/>
      <w:marLeft w:val="0"/>
      <w:marRight w:val="0"/>
      <w:marTop w:val="0"/>
      <w:marBottom w:val="0"/>
      <w:divBdr>
        <w:top w:val="none" w:sz="0" w:space="0" w:color="auto"/>
        <w:left w:val="none" w:sz="0" w:space="0" w:color="auto"/>
        <w:bottom w:val="none" w:sz="0" w:space="0" w:color="auto"/>
        <w:right w:val="none" w:sz="0" w:space="0" w:color="auto"/>
      </w:divBdr>
    </w:div>
    <w:div w:id="898512270">
      <w:bodyDiv w:val="1"/>
      <w:marLeft w:val="0"/>
      <w:marRight w:val="0"/>
      <w:marTop w:val="0"/>
      <w:marBottom w:val="0"/>
      <w:divBdr>
        <w:top w:val="none" w:sz="0" w:space="0" w:color="auto"/>
        <w:left w:val="none" w:sz="0" w:space="0" w:color="auto"/>
        <w:bottom w:val="none" w:sz="0" w:space="0" w:color="auto"/>
        <w:right w:val="none" w:sz="0" w:space="0" w:color="auto"/>
      </w:divBdr>
    </w:div>
    <w:div w:id="1172254850">
      <w:bodyDiv w:val="1"/>
      <w:marLeft w:val="0"/>
      <w:marRight w:val="0"/>
      <w:marTop w:val="0"/>
      <w:marBottom w:val="0"/>
      <w:divBdr>
        <w:top w:val="none" w:sz="0" w:space="0" w:color="auto"/>
        <w:left w:val="none" w:sz="0" w:space="0" w:color="auto"/>
        <w:bottom w:val="none" w:sz="0" w:space="0" w:color="auto"/>
        <w:right w:val="none" w:sz="0" w:space="0" w:color="auto"/>
      </w:divBdr>
    </w:div>
    <w:div w:id="20067416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42.png"/><Relationship Id="rId21" Type="http://schemas.openxmlformats.org/officeDocument/2006/relationships/image" Target="media/image8.png"/><Relationship Id="rId42" Type="http://schemas.openxmlformats.org/officeDocument/2006/relationships/hyperlink" Target="https://the-steppe.com/razvitie/chto-takoe-veb-serialy-i-pochemu-oni-stanovyatsya-populyarnymi-v-kazahstane" TargetMode="External"/><Relationship Id="rId63" Type="http://schemas.openxmlformats.org/officeDocument/2006/relationships/hyperlink" Target="http://www.mediascope.ru/2199" TargetMode="External"/><Relationship Id="rId84" Type="http://schemas.openxmlformats.org/officeDocument/2006/relationships/hyperlink" Target="https://www.inform.kz/ru/kazahstanskiy-internet-serial-pobedil-na-festivale-v-rossii_a3350638" TargetMode="External"/><Relationship Id="rId138" Type="http://schemas.openxmlformats.org/officeDocument/2006/relationships/image" Target="media/image63.png"/><Relationship Id="rId107" Type="http://schemas.openxmlformats.org/officeDocument/2006/relationships/image" Target="media/image32.png"/><Relationship Id="rId11" Type="http://schemas.openxmlformats.org/officeDocument/2006/relationships/hyperlink" Target="https://cajas.kz/journal/article/view/935" TargetMode="External"/><Relationship Id="rId32" Type="http://schemas.openxmlformats.org/officeDocument/2006/relationships/image" Target="media/image18.png"/><Relationship Id="rId53" Type="http://schemas.openxmlformats.org/officeDocument/2006/relationships/hyperlink" Target="https://www.zakon.kz/redaktsiia-zakonkz/5057884-kak-mozhno-monetizirovat-veb-serialy.html" TargetMode="External"/><Relationship Id="rId74" Type="http://schemas.openxmlformats.org/officeDocument/2006/relationships/hyperlink" Target="https://www.academia.edu/13645031/Hallyu_and_Soft_Power_The_Impact_of_the_Korean_Wave" TargetMode="External"/><Relationship Id="rId128" Type="http://schemas.openxmlformats.org/officeDocument/2006/relationships/image" Target="media/image53.png"/><Relationship Id="rId149" Type="http://schemas.openxmlformats.org/officeDocument/2006/relationships/image" Target="media/image74.png"/><Relationship Id="rId5" Type="http://schemas.openxmlformats.org/officeDocument/2006/relationships/webSettings" Target="webSettings.xml"/><Relationship Id="rId95" Type="http://schemas.openxmlformats.org/officeDocument/2006/relationships/hyperlink" Target="https://primeminister.kz/" TargetMode="External"/><Relationship Id="rId22" Type="http://schemas.openxmlformats.org/officeDocument/2006/relationships/image" Target="media/image9.png"/><Relationship Id="rId27" Type="http://schemas.openxmlformats.org/officeDocument/2006/relationships/hyperlink" Target="https://www.youtube.com/channel/UCTI9vp70Z174b6GCLRi5dfQ/featured" TargetMode="External"/><Relationship Id="rId43" Type="http://schemas.openxmlformats.org/officeDocument/2006/relationships/hyperlink" Target="https://weproject.media/articles/detail/salem-social-media-1-1studio-50-kvartal-studiya-sozdateli-veb-serialov-o-razvitii-kinoindustrii-v-ts/" TargetMode="External"/><Relationship Id="rId48" Type="http://schemas.openxmlformats.org/officeDocument/2006/relationships/hyperlink" Target="https://habr.com/ru/news/683688/" TargetMode="External"/><Relationship Id="rId64" Type="http://schemas.openxmlformats.org/officeDocument/2006/relationships/hyperlink" Target="http://henryjenkins.org/blog/2017/04/downtown-browns-interactive-web-series-intersectionality-and-intimacy.html" TargetMode="External"/><Relationship Id="rId69" Type="http://schemas.openxmlformats.org/officeDocument/2006/relationships/hyperlink" Target="https://cyberleninka.ru/article/n/obzor-osnovnyh-zhanrov-kitayskih-teleserialov/viewer" TargetMode="External"/><Relationship Id="rId113" Type="http://schemas.openxmlformats.org/officeDocument/2006/relationships/image" Target="media/image38.png"/><Relationship Id="rId118" Type="http://schemas.openxmlformats.org/officeDocument/2006/relationships/image" Target="media/image43.png"/><Relationship Id="rId134" Type="http://schemas.openxmlformats.org/officeDocument/2006/relationships/image" Target="media/image59.png"/><Relationship Id="rId139" Type="http://schemas.openxmlformats.org/officeDocument/2006/relationships/image" Target="media/image64.png"/><Relationship Id="rId80" Type="http://schemas.openxmlformats.org/officeDocument/2006/relationships/hyperlink" Target="https://moluch.ru/archive/464/102114" TargetMode="External"/><Relationship Id="rId85" Type="http://schemas.openxmlformats.org/officeDocument/2006/relationships/hyperlink" Target="https://salementertainment.kz/about" TargetMode="External"/><Relationship Id="rId150" Type="http://schemas.openxmlformats.org/officeDocument/2006/relationships/image" Target="media/image75.png"/><Relationship Id="rId155" Type="http://schemas.openxmlformats.org/officeDocument/2006/relationships/theme" Target="theme/theme1.xml"/><Relationship Id="rId12" Type="http://schemas.openxmlformats.org/officeDocument/2006/relationships/hyperlink" Target="https://physics.uz.ua/en/journals/issue-56-2024?page=5" TargetMode="External"/><Relationship Id="rId17" Type="http://schemas.openxmlformats.org/officeDocument/2006/relationships/image" Target="media/image4.png"/><Relationship Id="rId33" Type="http://schemas.openxmlformats.org/officeDocument/2006/relationships/image" Target="media/image19.jpeg"/><Relationship Id="rId38" Type="http://schemas.openxmlformats.org/officeDocument/2006/relationships/image" Target="media/image24.jpeg"/><Relationship Id="rId59" Type="http://schemas.openxmlformats.org/officeDocument/2006/relationships/hyperlink" Target="https://www.novayagazeta.ru/articles/2019/08/12/81581-kak-ne-zaputatsya-v-pautine" TargetMode="External"/><Relationship Id="rId103" Type="http://schemas.openxmlformats.org/officeDocument/2006/relationships/image" Target="media/image28.png"/><Relationship Id="rId108" Type="http://schemas.openxmlformats.org/officeDocument/2006/relationships/image" Target="media/image33.png"/><Relationship Id="rId124" Type="http://schemas.openxmlformats.org/officeDocument/2006/relationships/image" Target="media/image49.png"/><Relationship Id="rId129" Type="http://schemas.openxmlformats.org/officeDocument/2006/relationships/image" Target="media/image54.png"/><Relationship Id="rId54" Type="http://schemas.openxmlformats.org/officeDocument/2006/relationships/hyperlink" Target="https://adilet.zan.kz/" TargetMode="External"/><Relationship Id="rId70" Type="http://schemas.openxmlformats.org/officeDocument/2006/relationships/hyperlink" Target="https://elibrary.ru/item.asp?id=44634115" TargetMode="External"/><Relationship Id="rId75" Type="http://schemas.openxmlformats.org/officeDocument/2006/relationships/hyperlink" Target="https://www.fulcrum.org/concern/monographs/vt150k31t" TargetMode="External"/><Relationship Id="rId91" Type="http://schemas.openxmlformats.org/officeDocument/2006/relationships/hyperlink" Target="https://tribune.kz/kazahstanskij-veb-serial-pretenduet-na-4-mezhdunarodnye-nagrady/" TargetMode="External"/><Relationship Id="rId96" Type="http://schemas.openxmlformats.org/officeDocument/2006/relationships/hyperlink" Target="https://www.unesco.org/" TargetMode="External"/><Relationship Id="rId140" Type="http://schemas.openxmlformats.org/officeDocument/2006/relationships/image" Target="media/image65.png"/><Relationship Id="rId145" Type="http://schemas.openxmlformats.org/officeDocument/2006/relationships/image" Target="media/image70.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0.png"/><Relationship Id="rId28" Type="http://schemas.openxmlformats.org/officeDocument/2006/relationships/image" Target="media/image14.jpeg"/><Relationship Id="rId49" Type="http://schemas.openxmlformats.org/officeDocument/2006/relationships/hyperlink" Target="https://vc.ru/id529965/224059-rynok-videostriminga-kazahstana" TargetMode="External"/><Relationship Id="rId114" Type="http://schemas.openxmlformats.org/officeDocument/2006/relationships/image" Target="media/image39.png"/><Relationship Id="rId119" Type="http://schemas.openxmlformats.org/officeDocument/2006/relationships/image" Target="media/image44.png"/><Relationship Id="rId44" Type="http://schemas.openxmlformats.org/officeDocument/2006/relationships/hyperlink" Target="https://forbes.kz/articles/veb-serial_kino_ndrsndeg_erkn_janr_tuyindyisyi" TargetMode="External"/><Relationship Id="rId60" Type="http://schemas.openxmlformats.org/officeDocument/2006/relationships/hyperlink" Target="https://cyberleninka.ru/article/n/transformatsiya-traditsionnyh-televizionnyh-zhanrov-na-novyh-tehnologicheskih-platformah/viewer" TargetMode="External"/><Relationship Id="rId65" Type="http://schemas.openxmlformats.org/officeDocument/2006/relationships/hyperlink" Target="https://www.kommersant.ru/doc/4002938" TargetMode="External"/><Relationship Id="rId81" Type="http://schemas.openxmlformats.org/officeDocument/2006/relationships/hyperlink" Target="https://doi.org/10.22455/978-5-9208-0719-9-513-531" TargetMode="External"/><Relationship Id="rId86" Type="http://schemas.openxmlformats.org/officeDocument/2006/relationships/hyperlink" Target="https://weproject.media/articles/detail/salem-social-media-1-1studio-50-kvartal-studiya-sozdateli-veb-serialov-o-razvitii-kinoindustrii-v-ts/" TargetMode="External"/><Relationship Id="rId130" Type="http://schemas.openxmlformats.org/officeDocument/2006/relationships/image" Target="media/image55.png"/><Relationship Id="rId135" Type="http://schemas.openxmlformats.org/officeDocument/2006/relationships/image" Target="media/image60.png"/><Relationship Id="rId151" Type="http://schemas.openxmlformats.org/officeDocument/2006/relationships/image" Target="media/image76.png"/><Relationship Id="rId13" Type="http://schemas.openxmlformats.org/officeDocument/2006/relationships/hyperlink" Target="https://www.scopus.com/authid/detail.uri?authorId=59188572800" TargetMode="External"/><Relationship Id="rId18" Type="http://schemas.openxmlformats.org/officeDocument/2006/relationships/image" Target="media/image5.png"/><Relationship Id="rId39" Type="http://schemas.openxmlformats.org/officeDocument/2006/relationships/hyperlink" Target="https://tengrinews.kz/kazakhstan_news/tokaev-est-realnyie-shansyi-na-kazahstanskiy-proryiv-529404/" TargetMode="External"/><Relationship Id="rId109" Type="http://schemas.openxmlformats.org/officeDocument/2006/relationships/image" Target="media/image34.png"/><Relationship Id="rId34" Type="http://schemas.openxmlformats.org/officeDocument/2006/relationships/image" Target="media/image20.jpeg"/><Relationship Id="rId50" Type="http://schemas.openxmlformats.org/officeDocument/2006/relationships/hyperlink" Target="https://tengrinews.kz/kazakhstan_news/strimingovaya-evolyutsiya-kazahstane-poyavlenie-onlayn-550512/" TargetMode="External"/><Relationship Id="rId55" Type="http://schemas.openxmlformats.org/officeDocument/2006/relationships/hyperlink" Target="https://www.marcprensky.com/writing/Prensky%20-%20Digital%20Natives,%20Digital%20Immigrants%20-%20Part1.pdf" TargetMode="External"/><Relationship Id="rId76" Type="http://schemas.openxmlformats.org/officeDocument/2006/relationships/hyperlink" Target="https://www.cnnindonesia.com/hiburan/20190202171900-227-365989/bahaya-di-balik-fenomena-candu-k-pop" TargetMode="External"/><Relationship Id="rId97" Type="http://schemas.openxmlformats.org/officeDocument/2006/relationships/hyperlink" Target="https://aifc.kz/" TargetMode="External"/><Relationship Id="rId104" Type="http://schemas.openxmlformats.org/officeDocument/2006/relationships/image" Target="media/image29.png"/><Relationship Id="rId120" Type="http://schemas.openxmlformats.org/officeDocument/2006/relationships/image" Target="media/image45.png"/><Relationship Id="rId125" Type="http://schemas.openxmlformats.org/officeDocument/2006/relationships/image" Target="media/image50.png"/><Relationship Id="rId141" Type="http://schemas.openxmlformats.org/officeDocument/2006/relationships/image" Target="media/image66.png"/><Relationship Id="rId146" Type="http://schemas.openxmlformats.org/officeDocument/2006/relationships/image" Target="media/image71.png"/><Relationship Id="rId7" Type="http://schemas.openxmlformats.org/officeDocument/2006/relationships/endnotes" Target="endnotes.xml"/><Relationship Id="rId71" Type="http://schemas.openxmlformats.org/officeDocument/2006/relationships/hyperlink" Target="https://kz.kursiv.media/2025-09-12/zhnb-naczionalnuyu-striming-platformu-zapustili-v-kazahstane/" TargetMode="External"/><Relationship Id="rId92" Type="http://schemas.openxmlformats.org/officeDocument/2006/relationships/hyperlink" Target="https://kz.kursiv.media/2023-11-25/glbj-1286/" TargetMode="External"/><Relationship Id="rId2" Type="http://schemas.openxmlformats.org/officeDocument/2006/relationships/numbering" Target="numbering.xml"/><Relationship Id="rId29" Type="http://schemas.openxmlformats.org/officeDocument/2006/relationships/image" Target="media/image15.jpeg"/><Relationship Id="rId24" Type="http://schemas.openxmlformats.org/officeDocument/2006/relationships/image" Target="media/image11.png"/><Relationship Id="rId40" Type="http://schemas.openxmlformats.org/officeDocument/2006/relationships/hyperlink" Target="https://ijoc.org/index.php/ijoc/article/view/21993/4846" TargetMode="External"/><Relationship Id="rId45" Type="http://schemas.openxmlformats.org/officeDocument/2006/relationships/hyperlink" Target="https://cyberleninka.ru/article/n/k-voprosu-innovatsii-v-sovremennoy-kinoindustrii-kazahstana/viewer" TargetMode="External"/><Relationship Id="rId66" Type="http://schemas.openxmlformats.org/officeDocument/2006/relationships/hyperlink" Target="https://cyberleninka.ru/article/n/mediaasketizm-v-soderzhatelno-ponyatiynom-i-tsennostnom-diskursah-tsifrovoy-kultury-logika-reversivnosti/viewer" TargetMode="External"/><Relationship Id="rId87" Type="http://schemas.openxmlformats.org/officeDocument/2006/relationships/hyperlink" Target="https://brod.kz/news/191107-pervyj-veb-serial-na-kazahskom-yazyke-v-zhanre-dorama/" TargetMode="External"/><Relationship Id="rId110" Type="http://schemas.openxmlformats.org/officeDocument/2006/relationships/image" Target="media/image35.png"/><Relationship Id="rId115" Type="http://schemas.openxmlformats.org/officeDocument/2006/relationships/image" Target="media/image40.png"/><Relationship Id="rId131" Type="http://schemas.openxmlformats.org/officeDocument/2006/relationships/image" Target="media/image56.png"/><Relationship Id="rId136" Type="http://schemas.openxmlformats.org/officeDocument/2006/relationships/image" Target="media/image61.png"/><Relationship Id="rId61" Type="http://schemas.openxmlformats.org/officeDocument/2006/relationships/hyperlink" Target="https://moviestart.ru/2021/11/21/tehnologii-nishevost-i-prostota-chto-obedinyaet-veb-raznyh-stran/" TargetMode="External"/><Relationship Id="rId82" Type="http://schemas.openxmlformats.org/officeDocument/2006/relationships/hyperlink" Target="https://cajas.kz/journal/article/view/935" TargetMode="External"/><Relationship Id="rId152" Type="http://schemas.openxmlformats.org/officeDocument/2006/relationships/image" Target="media/image77.png"/><Relationship Id="rId19" Type="http://schemas.openxmlformats.org/officeDocument/2006/relationships/image" Target="media/image6.png"/><Relationship Id="rId14" Type="http://schemas.openxmlformats.org/officeDocument/2006/relationships/image" Target="media/image1.png"/><Relationship Id="rId30" Type="http://schemas.openxmlformats.org/officeDocument/2006/relationships/image" Target="media/image16.jpeg"/><Relationship Id="rId35" Type="http://schemas.openxmlformats.org/officeDocument/2006/relationships/image" Target="media/image21.jpeg"/><Relationship Id="rId56" Type="http://schemas.openxmlformats.org/officeDocument/2006/relationships/hyperlink" Target="https://www.zeiss.com/corporate/en/c/stories/insights/sherry-hormann.html" TargetMode="External"/><Relationship Id="rId77" Type="http://schemas.openxmlformats.org/officeDocument/2006/relationships/hyperlink" Target="https://en.yna.co.kr/view/AEN20190110012200325" TargetMode="External"/><Relationship Id="rId100" Type="http://schemas.openxmlformats.org/officeDocument/2006/relationships/image" Target="media/image25.png"/><Relationship Id="rId105" Type="http://schemas.openxmlformats.org/officeDocument/2006/relationships/image" Target="media/image30.png"/><Relationship Id="rId126" Type="http://schemas.openxmlformats.org/officeDocument/2006/relationships/image" Target="media/image51.png"/><Relationship Id="rId147" Type="http://schemas.openxmlformats.org/officeDocument/2006/relationships/image" Target="media/image72.png"/><Relationship Id="rId8" Type="http://schemas.openxmlformats.org/officeDocument/2006/relationships/hyperlink" Target="http://tvaddictionary.ru/episodes-and-seasons/" TargetMode="External"/><Relationship Id="rId51" Type="http://schemas.openxmlformats.org/officeDocument/2006/relationships/hyperlink" Target="https://kz.kursiv.media/2021-05-08/tri-samykh-zametnykh-kazakhstanskikh-seriala-v-youtube/" TargetMode="External"/><Relationship Id="rId72" Type="http://schemas.openxmlformats.org/officeDocument/2006/relationships/hyperlink" Target="https://obob.tv/sobytiya/v-kazakhstane-startuet-novyy-onlayn-ki/" TargetMode="External"/><Relationship Id="rId93" Type="http://schemas.openxmlformats.org/officeDocument/2006/relationships/hyperlink" Target="https://bluescreen.kz/o-chiem-novyi-vieb-sierial-chiernyi-dvor/" TargetMode="External"/><Relationship Id="rId98" Type="http://schemas.openxmlformats.org/officeDocument/2006/relationships/hyperlink" Target="https://astanatimes.com/" TargetMode="External"/><Relationship Id="rId121" Type="http://schemas.openxmlformats.org/officeDocument/2006/relationships/image" Target="media/image46.png"/><Relationship Id="rId142" Type="http://schemas.openxmlformats.org/officeDocument/2006/relationships/image" Target="media/image67.png"/><Relationship Id="rId3" Type="http://schemas.openxmlformats.org/officeDocument/2006/relationships/styles" Target="styles.xml"/><Relationship Id="rId25" Type="http://schemas.openxmlformats.org/officeDocument/2006/relationships/image" Target="media/image12.png"/><Relationship Id="rId46" Type="http://schemas.openxmlformats.org/officeDocument/2006/relationships/hyperlink" Target="https://cyberleninka.ru/article/n/razvitie-natsionalnogo-kinematografa-v-kazahstane-istoriografiya-problemy" TargetMode="External"/><Relationship Id="rId67" Type="http://schemas.openxmlformats.org/officeDocument/2006/relationships/hyperlink" Target="https://digitalreporter.ru/news.php?id=31" TargetMode="External"/><Relationship Id="rId116" Type="http://schemas.openxmlformats.org/officeDocument/2006/relationships/image" Target="media/image41.png"/><Relationship Id="rId137" Type="http://schemas.openxmlformats.org/officeDocument/2006/relationships/image" Target="media/image62.png"/><Relationship Id="rId20" Type="http://schemas.openxmlformats.org/officeDocument/2006/relationships/image" Target="media/image7.png"/><Relationship Id="rId41" Type="http://schemas.openxmlformats.org/officeDocument/2006/relationships/hyperlink" Target="https://dialog.kz/comment/43035" TargetMode="External"/><Relationship Id="rId62" Type="http://schemas.openxmlformats.org/officeDocument/2006/relationships/hyperlink" Target="https://www.tandfonline.com/doi/full/10.1080/14680777.2019.1667075" TargetMode="External"/><Relationship Id="rId83" Type="http://schemas.openxmlformats.org/officeDocument/2006/relationships/hyperlink" Target="https://the-steppe.com/razvitie/chto-takoe-veb-serialy-i-pochemu-oni-stanovyatsya-populyarnymi-v-kazahstane" TargetMode="External"/><Relationship Id="rId88" Type="http://schemas.openxmlformats.org/officeDocument/2006/relationships/hyperlink" Target="https://forbes.kz/articles/sindrom_samozvantsa_1652842790/" TargetMode="External"/><Relationship Id="rId111" Type="http://schemas.openxmlformats.org/officeDocument/2006/relationships/image" Target="media/image36.png"/><Relationship Id="rId132" Type="http://schemas.openxmlformats.org/officeDocument/2006/relationships/image" Target="media/image57.png"/><Relationship Id="rId153" Type="http://schemas.openxmlformats.org/officeDocument/2006/relationships/footer" Target="footer1.xml"/><Relationship Id="rId15" Type="http://schemas.openxmlformats.org/officeDocument/2006/relationships/image" Target="media/image2.png"/><Relationship Id="rId36" Type="http://schemas.openxmlformats.org/officeDocument/2006/relationships/image" Target="media/image22.jpeg"/><Relationship Id="rId57" Type="http://schemas.openxmlformats.org/officeDocument/2006/relationships/hyperlink" Target="https://moviestart.ru/2021/07/21/sovremennyj-veb-serial-chto-eto-takoe/" TargetMode="External"/><Relationship Id="rId106" Type="http://schemas.openxmlformats.org/officeDocument/2006/relationships/image" Target="media/image31.png"/><Relationship Id="rId127" Type="http://schemas.openxmlformats.org/officeDocument/2006/relationships/image" Target="media/image52.png"/><Relationship Id="rId10" Type="http://schemas.openxmlformats.org/officeDocument/2006/relationships/hyperlink" Target="http://tvaddictionary.ru/tvseries-vocabulary/" TargetMode="External"/><Relationship Id="rId31" Type="http://schemas.openxmlformats.org/officeDocument/2006/relationships/image" Target="media/image17.png"/><Relationship Id="rId52" Type="http://schemas.openxmlformats.org/officeDocument/2006/relationships/hyperlink" Target="https://kz.kursiv.media/2021-05-29/skolko-stoit-proizvodstvo-veb-serialov-v-kazakhstane/" TargetMode="External"/><Relationship Id="rId73" Type="http://schemas.openxmlformats.org/officeDocument/2006/relationships/hyperlink" Target="https://tengrinews.kz/kazakhstan_news/novyiy-strimingovyiy-servis-hfs-almaplus-kontent-kajdogo-551432/" TargetMode="External"/><Relationship Id="rId78" Type="http://schemas.openxmlformats.org/officeDocument/2006/relationships/hyperlink" Target="https://martinroll.com/resources/articles/asia/korean-wave-hallyu-the-rise-of-koreas-cultural-economy-pop-culture/" TargetMode="External"/><Relationship Id="rId94" Type="http://schemas.openxmlformats.org/officeDocument/2006/relationships/hyperlink" Target="https://bluescreen.kz/kazakhstanskii-sierial-two-priezientovali-v-gollivudie/" TargetMode="External"/><Relationship Id="rId99" Type="http://schemas.openxmlformats.org/officeDocument/2006/relationships/hyperlink" Target="https://kaznai.kz/" TargetMode="External"/><Relationship Id="rId101" Type="http://schemas.openxmlformats.org/officeDocument/2006/relationships/image" Target="media/image26.png"/><Relationship Id="rId122" Type="http://schemas.openxmlformats.org/officeDocument/2006/relationships/image" Target="media/image47.png"/><Relationship Id="rId143" Type="http://schemas.openxmlformats.org/officeDocument/2006/relationships/image" Target="media/image68.png"/><Relationship Id="rId148" Type="http://schemas.openxmlformats.org/officeDocument/2006/relationships/image" Target="media/image73.png"/><Relationship Id="rId4" Type="http://schemas.openxmlformats.org/officeDocument/2006/relationships/settings" Target="settings.xml"/><Relationship Id="rId9" Type="http://schemas.openxmlformats.org/officeDocument/2006/relationships/hyperlink" Target="http://tvaddictionary.ru/types-of-series/" TargetMode="External"/><Relationship Id="rId26" Type="http://schemas.openxmlformats.org/officeDocument/2006/relationships/image" Target="media/image13.png"/><Relationship Id="rId47" Type="http://schemas.openxmlformats.org/officeDocument/2006/relationships/hyperlink" Target="https://aif.ru/culture/movie/iskusstvo_iz_telefona_chto_takoe_veb-serialy_i_zachem_oni_nuzhny" TargetMode="External"/><Relationship Id="rId68" Type="http://schemas.openxmlformats.org/officeDocument/2006/relationships/hyperlink" Target="https://www.proficinema.com/questions-problems/articles/detail.php?ID=353309" TargetMode="External"/><Relationship Id="rId89" Type="http://schemas.openxmlformats.org/officeDocument/2006/relationships/hyperlink" Target="https://esquire.kz/kazahstanskij-serial-pobedil-v-berlinskom-veb-festivale" TargetMode="External"/><Relationship Id="rId112" Type="http://schemas.openxmlformats.org/officeDocument/2006/relationships/image" Target="media/image37.png"/><Relationship Id="rId133" Type="http://schemas.openxmlformats.org/officeDocument/2006/relationships/image" Target="media/image58.png"/><Relationship Id="rId154" Type="http://schemas.openxmlformats.org/officeDocument/2006/relationships/fontTable" Target="fontTable.xml"/><Relationship Id="rId16" Type="http://schemas.openxmlformats.org/officeDocument/2006/relationships/image" Target="media/image3.png"/><Relationship Id="rId37" Type="http://schemas.openxmlformats.org/officeDocument/2006/relationships/image" Target="media/image23.png"/><Relationship Id="rId58" Type="http://schemas.openxmlformats.org/officeDocument/2006/relationships/hyperlink" Target="https://www.elibrary.ru/item.asp?id=47246665" TargetMode="External"/><Relationship Id="rId79" Type="http://schemas.openxmlformats.org/officeDocument/2006/relationships/hyperlink" Target="http://news.chosun.com/site/data/html_dir/2016/07/28/2016072800036.html" TargetMode="External"/><Relationship Id="rId102" Type="http://schemas.openxmlformats.org/officeDocument/2006/relationships/image" Target="media/image27.png"/><Relationship Id="rId123" Type="http://schemas.openxmlformats.org/officeDocument/2006/relationships/image" Target="media/image48.png"/><Relationship Id="rId144" Type="http://schemas.openxmlformats.org/officeDocument/2006/relationships/image" Target="media/image69.png"/><Relationship Id="rId90" Type="http://schemas.openxmlformats.org/officeDocument/2006/relationships/hyperlink" Target="https://bluescreen.kz/kazakhstanskii-vieb-sierial-prietienduiet-na-4-miezhdunarodnyie-naghrady/"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CABF78-20F6-42E3-8355-C8E20F2E60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509</TotalTime>
  <Pages>144</Pages>
  <Words>46750</Words>
  <Characters>266480</Characters>
  <Application>Microsoft Office Word</Application>
  <DocSecurity>0</DocSecurity>
  <Lines>2220</Lines>
  <Paragraphs>625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312605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87</cp:revision>
  <dcterms:created xsi:type="dcterms:W3CDTF">2025-11-02T07:50:00Z</dcterms:created>
  <dcterms:modified xsi:type="dcterms:W3CDTF">2025-11-06T11:01:00Z</dcterms:modified>
</cp:coreProperties>
</file>