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401060" w14:textId="77777777" w:rsidR="00FB2B22" w:rsidRPr="00431669" w:rsidRDefault="00431669" w:rsidP="00F505AC">
      <w:pPr>
        <w:spacing w:after="0" w:line="240" w:lineRule="auto"/>
        <w:jc w:val="center"/>
        <w:rPr>
          <w:rFonts w:ascii="Times New Roman" w:hAnsi="Times New Roman"/>
          <w:color w:val="000000"/>
          <w:sz w:val="28"/>
          <w:szCs w:val="28"/>
          <w:shd w:val="clear" w:color="auto" w:fill="FFFFFF"/>
          <w:lang w:val="kk-KZ"/>
        </w:rPr>
      </w:pPr>
      <w:bookmarkStart w:id="0" w:name="_Hlk208310767"/>
      <w:bookmarkEnd w:id="0"/>
      <w:r>
        <w:rPr>
          <w:rFonts w:ascii="Times New Roman" w:hAnsi="Times New Roman"/>
          <w:color w:val="000000"/>
          <w:sz w:val="28"/>
          <w:szCs w:val="28"/>
          <w:shd w:val="clear" w:color="auto" w:fill="FFFFFF"/>
        </w:rPr>
        <w:t>«</w:t>
      </w:r>
      <w:r w:rsidR="000B4607" w:rsidRPr="00431669">
        <w:rPr>
          <w:rFonts w:ascii="Times New Roman" w:hAnsi="Times New Roman"/>
          <w:color w:val="000000"/>
          <w:sz w:val="28"/>
          <w:szCs w:val="28"/>
          <w:shd w:val="clear" w:color="auto" w:fill="FFFFFF"/>
        </w:rPr>
        <w:t>Шәкәрім</w:t>
      </w:r>
      <w:r w:rsidR="00246DFA">
        <w:rPr>
          <w:rFonts w:ascii="Times New Roman" w:hAnsi="Times New Roman"/>
          <w:color w:val="000000"/>
          <w:sz w:val="28"/>
          <w:szCs w:val="28"/>
          <w:shd w:val="clear" w:color="auto" w:fill="FFFFFF"/>
        </w:rPr>
        <w:t xml:space="preserve"> </w:t>
      </w:r>
      <w:r w:rsidR="000B4607" w:rsidRPr="00431669">
        <w:rPr>
          <w:rFonts w:ascii="Times New Roman" w:hAnsi="Times New Roman"/>
          <w:color w:val="000000"/>
          <w:sz w:val="28"/>
          <w:szCs w:val="28"/>
          <w:shd w:val="clear" w:color="auto" w:fill="FFFFFF"/>
        </w:rPr>
        <w:t>университеті</w:t>
      </w:r>
      <w:r>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kk-KZ"/>
        </w:rPr>
        <w:t>ҚеАК</w:t>
      </w:r>
    </w:p>
    <w:p w14:paraId="34C0DD6F" w14:textId="77777777" w:rsidR="00FB2B22" w:rsidRPr="00246DFA"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65FBCBC2" w14:textId="77777777" w:rsidR="00FB2B22" w:rsidRDefault="00FB2B22" w:rsidP="00F505AC">
      <w:pPr>
        <w:spacing w:after="0" w:line="240" w:lineRule="auto"/>
        <w:ind w:firstLine="709"/>
        <w:jc w:val="both"/>
        <w:rPr>
          <w:rFonts w:ascii="Times New Roman" w:eastAsiaTheme="minorEastAsia" w:hAnsi="Times New Roman"/>
          <w:color w:val="000000"/>
          <w:sz w:val="28"/>
          <w:szCs w:val="28"/>
          <w:shd w:val="clear" w:color="auto" w:fill="FFFFFF"/>
          <w:lang w:val="kk-KZ" w:eastAsia="zh-CN"/>
        </w:rPr>
      </w:pPr>
    </w:p>
    <w:p w14:paraId="523DE1C6" w14:textId="77777777" w:rsidR="004B0CAE" w:rsidRDefault="004B0CAE" w:rsidP="00F505AC">
      <w:pPr>
        <w:spacing w:after="0" w:line="240" w:lineRule="auto"/>
        <w:ind w:firstLine="709"/>
        <w:jc w:val="both"/>
        <w:rPr>
          <w:rFonts w:ascii="Times New Roman" w:eastAsiaTheme="minorEastAsia" w:hAnsi="Times New Roman"/>
          <w:color w:val="000000"/>
          <w:sz w:val="28"/>
          <w:szCs w:val="28"/>
          <w:shd w:val="clear" w:color="auto" w:fill="FFFFFF"/>
          <w:lang w:val="kk-KZ" w:eastAsia="zh-CN"/>
        </w:rPr>
      </w:pPr>
    </w:p>
    <w:p w14:paraId="6441C410" w14:textId="77777777" w:rsidR="004B0CAE" w:rsidRPr="00246DFA" w:rsidRDefault="004B0CAE" w:rsidP="00F505AC">
      <w:pPr>
        <w:spacing w:after="0" w:line="240" w:lineRule="auto"/>
        <w:ind w:firstLine="709"/>
        <w:jc w:val="both"/>
        <w:rPr>
          <w:rFonts w:ascii="Times New Roman" w:eastAsiaTheme="minorEastAsia" w:hAnsi="Times New Roman"/>
          <w:color w:val="000000"/>
          <w:sz w:val="28"/>
          <w:szCs w:val="28"/>
          <w:shd w:val="clear" w:color="auto" w:fill="FFFFFF"/>
          <w:lang w:val="kk-KZ" w:eastAsia="zh-C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B0CAE" w14:paraId="37302283" w14:textId="77777777" w:rsidTr="004B0CAE">
        <w:tc>
          <w:tcPr>
            <w:tcW w:w="4814" w:type="dxa"/>
          </w:tcPr>
          <w:p w14:paraId="4973EDA9" w14:textId="4C0556D1" w:rsidR="004B0CAE" w:rsidRDefault="004B0CAE" w:rsidP="004B0CAE">
            <w:pPr>
              <w:spacing w:after="0" w:line="240" w:lineRule="auto"/>
              <w:rPr>
                <w:rFonts w:ascii="Times New Roman" w:hAnsi="Times New Roman"/>
                <w:color w:val="000000"/>
                <w:sz w:val="28"/>
                <w:szCs w:val="28"/>
                <w:shd w:val="clear" w:color="auto" w:fill="FFFFFF"/>
                <w:lang w:val="kk-KZ"/>
              </w:rPr>
            </w:pPr>
            <w:r w:rsidRPr="0056670A">
              <w:rPr>
                <w:rFonts w:ascii="Times New Roman" w:hAnsi="Times New Roman"/>
                <w:sz w:val="28"/>
                <w:szCs w:val="28"/>
                <w:shd w:val="clear" w:color="auto" w:fill="FFFFFF"/>
                <w:lang w:val="kk-KZ"/>
              </w:rPr>
              <w:t xml:space="preserve">ӘОЖ: </w:t>
            </w:r>
            <w:r w:rsidRPr="00C81EDD">
              <w:rPr>
                <w:rFonts w:ascii="Times New Roman" w:hAnsi="Times New Roman"/>
                <w:sz w:val="28"/>
                <w:szCs w:val="28"/>
                <w:shd w:val="clear" w:color="auto" w:fill="FFFFFF"/>
                <w:lang w:val="kk-KZ"/>
              </w:rPr>
              <w:t>664.8.038:678.742:547.913</w:t>
            </w:r>
          </w:p>
        </w:tc>
        <w:tc>
          <w:tcPr>
            <w:tcW w:w="4814" w:type="dxa"/>
          </w:tcPr>
          <w:p w14:paraId="7F71434F" w14:textId="21178F7E" w:rsidR="004B0CAE" w:rsidRDefault="004B0CAE" w:rsidP="004B0CAE">
            <w:pPr>
              <w:spacing w:after="0" w:line="240" w:lineRule="auto"/>
              <w:jc w:val="right"/>
              <w:rPr>
                <w:rFonts w:ascii="Times New Roman" w:hAnsi="Times New Roman"/>
                <w:color w:val="000000"/>
                <w:sz w:val="28"/>
                <w:szCs w:val="28"/>
                <w:shd w:val="clear" w:color="auto" w:fill="FFFFFF"/>
                <w:lang w:val="kk-KZ"/>
              </w:rPr>
            </w:pPr>
            <w:r w:rsidRPr="00357CF9">
              <w:rPr>
                <w:rFonts w:ascii="Times New Roman" w:hAnsi="Times New Roman"/>
                <w:color w:val="000000"/>
                <w:sz w:val="28"/>
                <w:szCs w:val="28"/>
                <w:shd w:val="clear" w:color="auto" w:fill="FFFFFF"/>
                <w:lang w:val="kk-KZ"/>
              </w:rPr>
              <w:t>Қолжазба құқығында</w:t>
            </w:r>
            <w:r w:rsidRPr="008B0788">
              <w:rPr>
                <w:rFonts w:ascii="Times New Roman" w:hAnsi="Times New Roman"/>
                <w:color w:val="000000"/>
                <w:sz w:val="28"/>
                <w:szCs w:val="28"/>
                <w:shd w:val="clear" w:color="auto" w:fill="FFFFFF"/>
                <w:lang w:val="kk-KZ"/>
              </w:rPr>
              <w:t>ғы жоба</w:t>
            </w:r>
          </w:p>
        </w:tc>
      </w:tr>
    </w:tbl>
    <w:p w14:paraId="07C4B0F0" w14:textId="77777777" w:rsidR="00FB2B22" w:rsidRPr="00246DFA"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19FA5B64" w14:textId="2E91649B" w:rsidR="00FB2B22" w:rsidRPr="00107739" w:rsidRDefault="00107739" w:rsidP="00F505AC">
      <w:pPr>
        <w:spacing w:after="0" w:line="240" w:lineRule="auto"/>
        <w:jc w:val="both"/>
        <w:rPr>
          <w:rFonts w:ascii="Times New Roman" w:hAnsi="Times New Roman"/>
          <w:color w:val="000000"/>
          <w:sz w:val="28"/>
          <w:szCs w:val="28"/>
          <w:shd w:val="clear" w:color="auto" w:fill="FFFFFF"/>
          <w:lang w:val="kk-KZ"/>
        </w:rPr>
      </w:pPr>
      <w:r w:rsidRPr="00246DFA">
        <w:rPr>
          <w:rFonts w:ascii="Times New Roman" w:hAnsi="Times New Roman"/>
          <w:color w:val="000000"/>
          <w:sz w:val="28"/>
          <w:szCs w:val="28"/>
          <w:shd w:val="clear" w:color="auto" w:fill="FFFFFF"/>
          <w:lang w:val="kk-KZ"/>
        </w:rPr>
        <w:tab/>
      </w:r>
      <w:r w:rsidRPr="00246DFA">
        <w:rPr>
          <w:rFonts w:ascii="Times New Roman" w:hAnsi="Times New Roman"/>
          <w:color w:val="000000"/>
          <w:sz w:val="28"/>
          <w:szCs w:val="28"/>
          <w:shd w:val="clear" w:color="auto" w:fill="FFFFFF"/>
          <w:lang w:val="kk-KZ"/>
        </w:rPr>
        <w:tab/>
      </w:r>
      <w:r w:rsidRPr="00246DFA">
        <w:rPr>
          <w:rFonts w:ascii="Times New Roman" w:hAnsi="Times New Roman"/>
          <w:color w:val="000000"/>
          <w:sz w:val="28"/>
          <w:szCs w:val="28"/>
          <w:shd w:val="clear" w:color="auto" w:fill="FFFFFF"/>
          <w:lang w:val="kk-KZ"/>
        </w:rPr>
        <w:tab/>
      </w:r>
      <w:r w:rsidR="00605982">
        <w:rPr>
          <w:rFonts w:ascii="Times New Roman" w:hAnsi="Times New Roman"/>
          <w:color w:val="000000"/>
          <w:sz w:val="28"/>
          <w:szCs w:val="28"/>
          <w:shd w:val="clear" w:color="auto" w:fill="FFFFFF"/>
          <w:lang w:val="kk-KZ"/>
        </w:rPr>
        <w:t xml:space="preserve">                                                  </w:t>
      </w:r>
    </w:p>
    <w:p w14:paraId="3490DB81"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3441A4FA"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5562DEBD"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4D07E348"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42A72D34"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227DFAE2"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560E8585" w14:textId="77777777" w:rsidR="00FB2B22" w:rsidRPr="00357CF9" w:rsidRDefault="00FB2B22" w:rsidP="00F505AC">
      <w:pPr>
        <w:spacing w:after="0" w:line="240" w:lineRule="auto"/>
        <w:jc w:val="both"/>
        <w:rPr>
          <w:rFonts w:ascii="Times New Roman" w:hAnsi="Times New Roman"/>
          <w:color w:val="000000"/>
          <w:sz w:val="28"/>
          <w:szCs w:val="28"/>
          <w:shd w:val="clear" w:color="auto" w:fill="FFFFFF"/>
          <w:lang w:val="kk-KZ"/>
        </w:rPr>
      </w:pPr>
    </w:p>
    <w:p w14:paraId="06251BDB" w14:textId="77777777" w:rsidR="00FB2B22" w:rsidRPr="00357CF9" w:rsidRDefault="00A5151C" w:rsidP="00F505AC">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МҰРАТХАН МАРАТ</w:t>
      </w:r>
    </w:p>
    <w:p w14:paraId="58AA608C" w14:textId="77777777" w:rsidR="00FB2B22" w:rsidRDefault="00FB2B22" w:rsidP="00F505AC">
      <w:pPr>
        <w:spacing w:after="0" w:line="240" w:lineRule="auto"/>
        <w:jc w:val="center"/>
        <w:rPr>
          <w:rFonts w:ascii="Times New Roman" w:hAnsi="Times New Roman"/>
          <w:b/>
          <w:color w:val="000000"/>
          <w:sz w:val="28"/>
          <w:szCs w:val="28"/>
          <w:shd w:val="clear" w:color="auto" w:fill="FFFFFF"/>
          <w:lang w:val="kk-KZ"/>
        </w:rPr>
      </w:pPr>
    </w:p>
    <w:p w14:paraId="1B46B959" w14:textId="77777777" w:rsidR="00FB2B22" w:rsidRDefault="00FB2B22" w:rsidP="00F505AC">
      <w:pPr>
        <w:spacing w:after="0" w:line="240" w:lineRule="auto"/>
        <w:jc w:val="center"/>
        <w:rPr>
          <w:rFonts w:ascii="Times New Roman" w:hAnsi="Times New Roman"/>
          <w:b/>
          <w:color w:val="000000"/>
          <w:sz w:val="28"/>
          <w:szCs w:val="28"/>
          <w:shd w:val="clear" w:color="auto" w:fill="FFFFFF"/>
          <w:lang w:val="kk-KZ"/>
        </w:rPr>
      </w:pPr>
    </w:p>
    <w:p w14:paraId="034140AF" w14:textId="77777777" w:rsidR="00FB2B22" w:rsidRDefault="00107739" w:rsidP="00F505AC">
      <w:pPr>
        <w:spacing w:after="0" w:line="240" w:lineRule="auto"/>
        <w:jc w:val="center"/>
        <w:rPr>
          <w:rFonts w:ascii="Times New Roman" w:hAnsi="Times New Roman"/>
          <w:b/>
          <w:color w:val="000000"/>
          <w:sz w:val="28"/>
          <w:szCs w:val="28"/>
          <w:shd w:val="clear" w:color="auto" w:fill="FFFFFF"/>
          <w:lang w:val="kk-KZ"/>
        </w:rPr>
      </w:pPr>
      <w:r w:rsidRPr="008B0788">
        <w:rPr>
          <w:rFonts w:ascii="Times New Roman" w:hAnsi="Times New Roman"/>
          <w:b/>
          <w:color w:val="000000"/>
          <w:sz w:val="28"/>
          <w:szCs w:val="28"/>
          <w:shd w:val="clear" w:color="auto" w:fill="FFFFFF"/>
          <w:lang w:val="kk-KZ"/>
        </w:rPr>
        <w:t>Тамақ өнімдерінің сақтау мерзімін ұзарту үшін крахмал негізіндегі биоыдырайтын пленкалық материалды әзірлеу</w:t>
      </w:r>
    </w:p>
    <w:p w14:paraId="795B39A2" w14:textId="77777777" w:rsidR="00FB2B22" w:rsidRDefault="00FB2B22" w:rsidP="00F505AC">
      <w:pPr>
        <w:spacing w:after="0" w:line="240" w:lineRule="auto"/>
        <w:jc w:val="center"/>
        <w:rPr>
          <w:rFonts w:ascii="Times New Roman" w:hAnsi="Times New Roman"/>
          <w:b/>
          <w:color w:val="000000"/>
          <w:sz w:val="28"/>
          <w:szCs w:val="28"/>
          <w:shd w:val="clear" w:color="auto" w:fill="FFFFFF"/>
          <w:lang w:val="kk-KZ"/>
        </w:rPr>
      </w:pPr>
    </w:p>
    <w:p w14:paraId="3BBF07AC" w14:textId="77777777" w:rsidR="00FB2B22" w:rsidRDefault="00FB2B22" w:rsidP="00F505AC">
      <w:pPr>
        <w:spacing w:after="0" w:line="240" w:lineRule="auto"/>
        <w:jc w:val="center"/>
        <w:rPr>
          <w:rFonts w:ascii="Times New Roman" w:hAnsi="Times New Roman"/>
          <w:b/>
          <w:color w:val="000000"/>
          <w:sz w:val="28"/>
          <w:szCs w:val="28"/>
          <w:shd w:val="clear" w:color="auto" w:fill="FFFFFF"/>
          <w:lang w:val="kk-KZ"/>
        </w:rPr>
      </w:pPr>
    </w:p>
    <w:p w14:paraId="2A9619CB" w14:textId="77777777" w:rsidR="00FB2B22" w:rsidRDefault="00285819" w:rsidP="00F505AC">
      <w:pPr>
        <w:spacing w:after="0" w:line="240" w:lineRule="auto"/>
        <w:jc w:val="center"/>
        <w:rPr>
          <w:rFonts w:ascii="Times New Roman" w:hAnsi="Times New Roman"/>
          <w:color w:val="000000"/>
          <w:sz w:val="28"/>
          <w:szCs w:val="28"/>
          <w:shd w:val="clear" w:color="auto" w:fill="FFFFFF"/>
          <w:lang w:val="kk-KZ"/>
        </w:rPr>
      </w:pPr>
      <w:r w:rsidRPr="008B0788">
        <w:rPr>
          <w:rFonts w:ascii="Times New Roman" w:hAnsi="Times New Roman"/>
          <w:color w:val="000000"/>
          <w:sz w:val="28"/>
          <w:szCs w:val="28"/>
          <w:shd w:val="clear" w:color="auto" w:fill="FFFFFF"/>
          <w:lang w:val="kk-KZ"/>
        </w:rPr>
        <w:t>8</w:t>
      </w:r>
      <w:r w:rsidR="007631D0" w:rsidRPr="008B0788">
        <w:rPr>
          <w:rFonts w:ascii="Times New Roman" w:hAnsi="Times New Roman"/>
          <w:color w:val="000000"/>
          <w:sz w:val="28"/>
          <w:szCs w:val="28"/>
          <w:shd w:val="clear" w:color="auto" w:fill="FFFFFF"/>
          <w:lang w:val="kk-KZ"/>
        </w:rPr>
        <w:t>D07</w:t>
      </w:r>
      <w:r w:rsidRPr="008B0788">
        <w:rPr>
          <w:rFonts w:ascii="Times New Roman" w:hAnsi="Times New Roman"/>
          <w:color w:val="000000"/>
          <w:sz w:val="28"/>
          <w:szCs w:val="28"/>
          <w:shd w:val="clear" w:color="auto" w:fill="FFFFFF"/>
          <w:lang w:val="kk-KZ"/>
        </w:rPr>
        <w:t>202</w:t>
      </w:r>
      <w:r w:rsidR="007631D0">
        <w:rPr>
          <w:rFonts w:ascii="Times New Roman" w:hAnsi="Times New Roman"/>
          <w:color w:val="000000"/>
          <w:sz w:val="28"/>
          <w:szCs w:val="28"/>
          <w:shd w:val="clear" w:color="auto" w:fill="FFFFFF"/>
          <w:lang w:val="kk-KZ"/>
        </w:rPr>
        <w:t xml:space="preserve"> – «</w:t>
      </w:r>
      <w:r w:rsidR="000D4446">
        <w:rPr>
          <w:rFonts w:ascii="Times New Roman" w:hAnsi="Times New Roman"/>
          <w:color w:val="000000"/>
          <w:sz w:val="28"/>
          <w:szCs w:val="28"/>
          <w:shd w:val="clear" w:color="auto" w:fill="FFFFFF"/>
          <w:lang w:val="kk-KZ"/>
        </w:rPr>
        <w:t>Тағам қауіпсіздігі</w:t>
      </w:r>
      <w:r w:rsidR="007631D0">
        <w:rPr>
          <w:rFonts w:ascii="Times New Roman" w:hAnsi="Times New Roman"/>
          <w:color w:val="000000"/>
          <w:sz w:val="28"/>
          <w:szCs w:val="28"/>
          <w:shd w:val="clear" w:color="auto" w:fill="FFFFFF"/>
          <w:lang w:val="kk-KZ"/>
        </w:rPr>
        <w:t>»</w:t>
      </w:r>
    </w:p>
    <w:p w14:paraId="5B683F16" w14:textId="77777777" w:rsidR="00FB2B22" w:rsidRDefault="00FB2B22" w:rsidP="00F505AC">
      <w:pPr>
        <w:spacing w:after="0" w:line="240" w:lineRule="auto"/>
        <w:jc w:val="center"/>
        <w:rPr>
          <w:rFonts w:ascii="Times New Roman" w:hAnsi="Times New Roman"/>
          <w:color w:val="000000"/>
          <w:sz w:val="28"/>
          <w:szCs w:val="28"/>
          <w:shd w:val="clear" w:color="auto" w:fill="FFFFFF"/>
          <w:lang w:val="kk-KZ"/>
        </w:rPr>
      </w:pPr>
    </w:p>
    <w:p w14:paraId="49490DA0" w14:textId="77777777" w:rsidR="00FB2B22" w:rsidRDefault="007631D0" w:rsidP="00F505AC">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(PhD) философия докторы </w:t>
      </w:r>
    </w:p>
    <w:p w14:paraId="129C9CC7" w14:textId="77777777" w:rsidR="00FB2B22" w:rsidRDefault="007631D0" w:rsidP="00F505AC">
      <w:pPr>
        <w:spacing w:after="0" w:line="240" w:lineRule="auto"/>
        <w:jc w:val="center"/>
        <w:rPr>
          <w:rFonts w:ascii="Times New Roman" w:hAnsi="Times New Roman"/>
          <w:sz w:val="28"/>
          <w:szCs w:val="28"/>
          <w:lang w:val="kk-KZ"/>
        </w:rPr>
      </w:pPr>
      <w:r>
        <w:rPr>
          <w:rFonts w:ascii="Times New Roman" w:hAnsi="Times New Roman"/>
          <w:sz w:val="28"/>
          <w:szCs w:val="28"/>
          <w:lang w:val="kk-KZ"/>
        </w:rPr>
        <w:t>дәрежесін алу үшін дайындалған диссертация</w:t>
      </w:r>
    </w:p>
    <w:p w14:paraId="1D37361E"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6A23DCBC"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7CD80F34"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07CC4836"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42FAFF15" w14:textId="50EFE242" w:rsidR="00FB2B22" w:rsidRPr="007707AE" w:rsidRDefault="00245802" w:rsidP="00F505AC">
      <w:pPr>
        <w:spacing w:after="0" w:line="240" w:lineRule="auto"/>
        <w:ind w:firstLine="5103"/>
        <w:rPr>
          <w:rFonts w:ascii="Times New Roman" w:hAnsi="Times New Roman"/>
          <w:color w:val="000000"/>
          <w:sz w:val="28"/>
          <w:szCs w:val="28"/>
          <w:shd w:val="clear" w:color="auto" w:fill="FFFFFF"/>
          <w:lang w:val="kk-KZ"/>
        </w:rPr>
      </w:pPr>
      <w:r w:rsidRPr="00245802">
        <w:rPr>
          <w:rFonts w:ascii="Times New Roman" w:hAnsi="Times New Roman"/>
          <w:color w:val="000000"/>
          <w:sz w:val="28"/>
          <w:szCs w:val="28"/>
          <w:shd w:val="clear" w:color="auto" w:fill="FFFFFF"/>
          <w:lang w:val="kk-KZ"/>
        </w:rPr>
        <w:t>Отандық ғылыми кеңесші</w:t>
      </w:r>
      <w:r w:rsidR="007631D0" w:rsidRPr="007707AE">
        <w:rPr>
          <w:rFonts w:ascii="Times New Roman" w:hAnsi="Times New Roman"/>
          <w:color w:val="000000"/>
          <w:sz w:val="28"/>
          <w:szCs w:val="28"/>
          <w:shd w:val="clear" w:color="auto" w:fill="FFFFFF"/>
          <w:lang w:val="kk-KZ"/>
        </w:rPr>
        <w:t>:</w:t>
      </w:r>
    </w:p>
    <w:p w14:paraId="32189CB3" w14:textId="77777777" w:rsidR="00FB2B22" w:rsidRDefault="00107739" w:rsidP="00F505AC">
      <w:pPr>
        <w:spacing w:after="0" w:line="240" w:lineRule="auto"/>
        <w:ind w:firstLine="5103"/>
        <w:rPr>
          <w:rFonts w:ascii="Times New Roman" w:hAnsi="Times New Roman"/>
          <w:sz w:val="28"/>
          <w:szCs w:val="28"/>
          <w:lang w:eastAsia="ru-RU"/>
        </w:rPr>
      </w:pPr>
      <w:r w:rsidRPr="00107739">
        <w:rPr>
          <w:rFonts w:ascii="Times New Roman" w:hAnsi="Times New Roman"/>
          <w:sz w:val="28"/>
          <w:szCs w:val="28"/>
          <w:lang w:val="kk-KZ" w:eastAsia="ru-RU"/>
        </w:rPr>
        <w:t>техника ғылымдарының кандидаты</w:t>
      </w:r>
      <w:r w:rsidR="007631D0">
        <w:rPr>
          <w:rFonts w:ascii="Times New Roman" w:hAnsi="Times New Roman"/>
          <w:sz w:val="28"/>
          <w:szCs w:val="28"/>
          <w:lang w:eastAsia="ru-RU"/>
        </w:rPr>
        <w:t>,</w:t>
      </w:r>
    </w:p>
    <w:p w14:paraId="75405139" w14:textId="77777777" w:rsidR="00FB2B22" w:rsidRDefault="007631D0" w:rsidP="00F505AC">
      <w:pPr>
        <w:spacing w:after="0" w:line="240" w:lineRule="auto"/>
        <w:ind w:firstLine="5103"/>
        <w:rPr>
          <w:rFonts w:ascii="Times New Roman" w:hAnsi="Times New Roman"/>
          <w:sz w:val="28"/>
          <w:szCs w:val="28"/>
          <w:lang w:val="kk-KZ" w:eastAsia="ru-RU"/>
        </w:rPr>
      </w:pPr>
      <w:r>
        <w:rPr>
          <w:rFonts w:ascii="Times New Roman" w:hAnsi="Times New Roman"/>
          <w:sz w:val="28"/>
          <w:szCs w:val="28"/>
          <w:lang w:val="kk-KZ" w:eastAsia="ru-RU"/>
        </w:rPr>
        <w:t>қауымдастырылған</w:t>
      </w:r>
      <w:r w:rsidR="00107739">
        <w:rPr>
          <w:rFonts w:ascii="Times New Roman" w:hAnsi="Times New Roman"/>
          <w:sz w:val="28"/>
          <w:szCs w:val="28"/>
          <w:lang w:val="kk-KZ" w:eastAsia="ru-RU"/>
        </w:rPr>
        <w:t xml:space="preserve"> профессор</w:t>
      </w:r>
    </w:p>
    <w:p w14:paraId="3F78DB83" w14:textId="77777777" w:rsidR="00FB2B22" w:rsidRPr="000D4446" w:rsidRDefault="000D4446" w:rsidP="00F505AC">
      <w:pPr>
        <w:spacing w:after="0" w:line="240" w:lineRule="auto"/>
        <w:ind w:firstLine="5103"/>
        <w:rPr>
          <w:rFonts w:ascii="Times New Roman" w:hAnsi="Times New Roman"/>
          <w:sz w:val="28"/>
          <w:szCs w:val="28"/>
          <w:lang w:eastAsia="ru-RU"/>
        </w:rPr>
      </w:pPr>
      <w:r w:rsidRPr="000D4446">
        <w:rPr>
          <w:rFonts w:ascii="Times New Roman" w:hAnsi="Times New Roman"/>
          <w:sz w:val="28"/>
          <w:szCs w:val="28"/>
          <w:lang w:eastAsia="ru-RU"/>
        </w:rPr>
        <w:t>Какимова Ж.Х.</w:t>
      </w:r>
    </w:p>
    <w:p w14:paraId="1A8A0855" w14:textId="77777777" w:rsidR="00FB2B22" w:rsidRDefault="007631D0" w:rsidP="00F505AC">
      <w:pPr>
        <w:spacing w:after="0" w:line="240" w:lineRule="auto"/>
        <w:ind w:firstLine="5103"/>
        <w:rPr>
          <w:rFonts w:ascii="Times New Roman" w:hAnsi="Times New Roman"/>
          <w:sz w:val="28"/>
          <w:szCs w:val="28"/>
          <w:lang w:eastAsia="ru-RU"/>
        </w:rPr>
      </w:pPr>
      <w:r w:rsidRPr="000D2F82">
        <w:rPr>
          <w:rFonts w:ascii="Times New Roman" w:hAnsi="Times New Roman"/>
          <w:color w:val="000000"/>
          <w:sz w:val="28"/>
          <w:szCs w:val="28"/>
          <w:shd w:val="clear" w:color="auto" w:fill="FFFFFF"/>
          <w:lang w:val="kk-KZ"/>
        </w:rPr>
        <w:t>Шетелдік</w:t>
      </w:r>
      <w:r>
        <w:rPr>
          <w:rFonts w:ascii="Times New Roman" w:hAnsi="Times New Roman"/>
          <w:color w:val="000000"/>
          <w:sz w:val="28"/>
          <w:szCs w:val="28"/>
          <w:shd w:val="clear" w:color="auto" w:fill="FFFFFF"/>
          <w:lang w:val="kk-KZ"/>
        </w:rPr>
        <w:t xml:space="preserve"> ғылыми кеңесші</w:t>
      </w:r>
      <w:r>
        <w:rPr>
          <w:rFonts w:ascii="Times New Roman" w:hAnsi="Times New Roman"/>
          <w:sz w:val="28"/>
          <w:szCs w:val="28"/>
          <w:lang w:eastAsia="ru-RU"/>
        </w:rPr>
        <w:t>:</w:t>
      </w:r>
    </w:p>
    <w:p w14:paraId="3C6E7341" w14:textId="77777777" w:rsidR="00FB2B22" w:rsidRDefault="007631D0" w:rsidP="00F505AC">
      <w:pPr>
        <w:spacing w:after="0" w:line="240" w:lineRule="auto"/>
        <w:ind w:firstLine="5103"/>
        <w:rPr>
          <w:rFonts w:ascii="Times New Roman" w:hAnsi="Times New Roman"/>
          <w:sz w:val="28"/>
          <w:szCs w:val="28"/>
        </w:rPr>
      </w:pPr>
      <w:r>
        <w:rPr>
          <w:rFonts w:ascii="Times New Roman" w:hAnsi="Times New Roman"/>
          <w:sz w:val="28"/>
          <w:szCs w:val="28"/>
        </w:rPr>
        <w:t xml:space="preserve">ауыл шаруашылығы ғылымдарының </w:t>
      </w:r>
    </w:p>
    <w:p w14:paraId="74485E4D" w14:textId="77777777" w:rsidR="00FB2B22" w:rsidRPr="007707AE" w:rsidRDefault="007631D0" w:rsidP="00F505AC">
      <w:pPr>
        <w:spacing w:after="0" w:line="240" w:lineRule="auto"/>
        <w:ind w:firstLine="5103"/>
        <w:rPr>
          <w:rFonts w:ascii="Times New Roman" w:hAnsi="Times New Roman"/>
          <w:sz w:val="28"/>
          <w:szCs w:val="28"/>
        </w:rPr>
      </w:pPr>
      <w:r>
        <w:rPr>
          <w:rFonts w:ascii="Times New Roman" w:hAnsi="Times New Roman"/>
          <w:sz w:val="28"/>
          <w:szCs w:val="28"/>
        </w:rPr>
        <w:t xml:space="preserve">докторы,профессор, </w:t>
      </w:r>
      <w:r w:rsidR="000D4446">
        <w:rPr>
          <w:rFonts w:ascii="Times New Roman" w:hAnsi="Times New Roman"/>
          <w:sz w:val="28"/>
          <w:szCs w:val="28"/>
          <w:lang w:val="en-US"/>
        </w:rPr>
        <w:t>WenhaoLi</w:t>
      </w:r>
    </w:p>
    <w:p w14:paraId="17569A13" w14:textId="77777777" w:rsidR="00FB2B22" w:rsidRDefault="00FB2B22" w:rsidP="00F505AC">
      <w:pPr>
        <w:spacing w:after="0" w:line="240" w:lineRule="auto"/>
        <w:ind w:firstLine="709"/>
        <w:jc w:val="right"/>
        <w:rPr>
          <w:rFonts w:ascii="Times New Roman" w:hAnsi="Times New Roman"/>
          <w:color w:val="000000"/>
          <w:sz w:val="28"/>
          <w:szCs w:val="28"/>
          <w:shd w:val="clear" w:color="auto" w:fill="FFFFFF"/>
        </w:rPr>
      </w:pPr>
    </w:p>
    <w:p w14:paraId="7061862B" w14:textId="77777777" w:rsidR="00FB2B22" w:rsidRDefault="00FB2B22" w:rsidP="00F505AC">
      <w:pPr>
        <w:spacing w:after="0" w:line="240" w:lineRule="auto"/>
        <w:ind w:firstLine="709"/>
        <w:jc w:val="right"/>
        <w:rPr>
          <w:rFonts w:ascii="Times New Roman" w:hAnsi="Times New Roman"/>
          <w:color w:val="000000"/>
          <w:sz w:val="28"/>
          <w:szCs w:val="28"/>
          <w:shd w:val="clear" w:color="auto" w:fill="FFFFFF"/>
        </w:rPr>
      </w:pPr>
    </w:p>
    <w:p w14:paraId="68651375"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08A868D1"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3FC9D053"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3C49D50C"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777EFF7A" w14:textId="77777777" w:rsidR="00FB2B22" w:rsidRDefault="00327832" w:rsidP="00327832">
      <w:pPr>
        <w:spacing w:after="0" w:line="240" w:lineRule="auto"/>
        <w:ind w:firstLine="709"/>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Республика Казахстан</w:t>
      </w:r>
    </w:p>
    <w:p w14:paraId="5E1BEE85" w14:textId="77777777" w:rsidR="00107739" w:rsidRDefault="000B4607" w:rsidP="00F505AC">
      <w:pPr>
        <w:spacing w:after="0" w:line="240" w:lineRule="auto"/>
        <w:jc w:val="center"/>
        <w:rPr>
          <w:rFonts w:ascii="Times New Roman" w:hAnsi="Times New Roman"/>
          <w:color w:val="000000"/>
          <w:sz w:val="28"/>
          <w:szCs w:val="28"/>
          <w:shd w:val="clear" w:color="auto" w:fill="FFFFFF"/>
          <w:lang w:val="kk-KZ" w:eastAsia="zh-CN"/>
        </w:rPr>
      </w:pPr>
      <w:r>
        <w:rPr>
          <w:rFonts w:ascii="Times New Roman" w:hAnsi="Times New Roman"/>
          <w:color w:val="000000"/>
          <w:sz w:val="28"/>
          <w:szCs w:val="28"/>
          <w:shd w:val="clear" w:color="auto" w:fill="FFFFFF"/>
          <w:lang w:val="kk-KZ"/>
        </w:rPr>
        <w:t>Семей</w:t>
      </w:r>
      <w:r w:rsidR="007631D0">
        <w:rPr>
          <w:rFonts w:ascii="Times New Roman" w:hAnsi="Times New Roman"/>
          <w:color w:val="000000"/>
          <w:sz w:val="28"/>
          <w:szCs w:val="28"/>
          <w:shd w:val="clear" w:color="auto" w:fill="FFFFFF"/>
        </w:rPr>
        <w:t>, 202</w:t>
      </w:r>
      <w:r w:rsidR="00392811" w:rsidRPr="000D2F82">
        <w:rPr>
          <w:rFonts w:ascii="Times New Roman" w:hAnsi="Times New Roman" w:hint="eastAsia"/>
          <w:color w:val="000000"/>
          <w:sz w:val="28"/>
          <w:szCs w:val="28"/>
          <w:shd w:val="clear" w:color="auto" w:fill="FFFFFF"/>
          <w:lang w:eastAsia="zh-CN"/>
        </w:rPr>
        <w:t>5</w:t>
      </w:r>
    </w:p>
    <w:p w14:paraId="565E775E" w14:textId="77777777" w:rsidR="00FB2B22" w:rsidRPr="00D81A34" w:rsidRDefault="007631D0" w:rsidP="00201718">
      <w:pPr>
        <w:spacing w:after="0" w:line="240" w:lineRule="auto"/>
        <w:jc w:val="center"/>
        <w:rPr>
          <w:rFonts w:ascii="Times New Roman" w:hAnsi="Times New Roman"/>
          <w:b/>
          <w:color w:val="000000"/>
          <w:sz w:val="28"/>
          <w:szCs w:val="28"/>
          <w:shd w:val="clear" w:color="auto" w:fill="FFFFFF"/>
          <w:lang w:val="kk-KZ"/>
        </w:rPr>
      </w:pPr>
      <w:r w:rsidRPr="00D81A34">
        <w:rPr>
          <w:rFonts w:ascii="Times New Roman" w:hAnsi="Times New Roman"/>
          <w:b/>
          <w:color w:val="000000"/>
          <w:sz w:val="28"/>
          <w:szCs w:val="28"/>
          <w:shd w:val="clear" w:color="auto" w:fill="FFFFFF"/>
          <w:lang w:val="kk-KZ"/>
        </w:rPr>
        <w:lastRenderedPageBreak/>
        <w:t>МАЗМҰНЫ</w:t>
      </w:r>
    </w:p>
    <w:p w14:paraId="011637CE" w14:textId="77777777" w:rsidR="00FB2B22" w:rsidRPr="00D81A34" w:rsidRDefault="00FB2B22" w:rsidP="00201718">
      <w:pPr>
        <w:spacing w:after="0" w:line="240" w:lineRule="auto"/>
        <w:jc w:val="center"/>
        <w:rPr>
          <w:rFonts w:ascii="Times New Roman" w:hAnsi="Times New Roman"/>
          <w:b/>
          <w:color w:val="000000"/>
          <w:sz w:val="28"/>
          <w:szCs w:val="28"/>
          <w:shd w:val="clear" w:color="auto" w:fill="FFFFFF"/>
          <w:lang w:val="kk-KZ"/>
        </w:rPr>
      </w:pPr>
    </w:p>
    <w:tbl>
      <w:tblPr>
        <w:tblW w:w="0" w:type="auto"/>
        <w:tblInd w:w="108" w:type="dxa"/>
        <w:tblLook w:val="04A0" w:firstRow="1" w:lastRow="0" w:firstColumn="1" w:lastColumn="0" w:noHBand="0" w:noVBand="1"/>
      </w:tblPr>
      <w:tblGrid>
        <w:gridCol w:w="1121"/>
        <w:gridCol w:w="7773"/>
        <w:gridCol w:w="636"/>
      </w:tblGrid>
      <w:tr w:rsidR="00C00B63" w:rsidRPr="00C00B63" w14:paraId="7400DA8F" w14:textId="77777777" w:rsidTr="00777C1A">
        <w:tc>
          <w:tcPr>
            <w:tcW w:w="1121" w:type="dxa"/>
          </w:tcPr>
          <w:p w14:paraId="4C678778" w14:textId="77777777" w:rsidR="00FB2B22" w:rsidRPr="00C00B63" w:rsidRDefault="00FB2B22" w:rsidP="00201718">
            <w:pPr>
              <w:spacing w:after="0" w:line="240" w:lineRule="auto"/>
              <w:jc w:val="center"/>
              <w:rPr>
                <w:rFonts w:ascii="Times New Roman" w:hAnsi="Times New Roman"/>
                <w:b/>
                <w:sz w:val="28"/>
                <w:szCs w:val="28"/>
                <w:shd w:val="clear" w:color="auto" w:fill="FFFFFF"/>
                <w:lang w:val="kk-KZ"/>
              </w:rPr>
            </w:pPr>
          </w:p>
        </w:tc>
        <w:tc>
          <w:tcPr>
            <w:tcW w:w="7773" w:type="dxa"/>
          </w:tcPr>
          <w:p w14:paraId="3AC4D1D3" w14:textId="77777777" w:rsidR="00FB2B22" w:rsidRPr="00BA5A99" w:rsidRDefault="007631D0" w:rsidP="00201718">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НОРМАТИВТІК СІЛТЕМЕЛЕР</w:t>
            </w:r>
          </w:p>
        </w:tc>
        <w:tc>
          <w:tcPr>
            <w:tcW w:w="636" w:type="dxa"/>
          </w:tcPr>
          <w:p w14:paraId="2BB258AE" w14:textId="77777777" w:rsidR="00FB2B22" w:rsidRPr="00977F43" w:rsidRDefault="00977F43" w:rsidP="00201718">
            <w:pPr>
              <w:spacing w:after="0" w:line="240" w:lineRule="auto"/>
              <w:jc w:val="cente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4</w:t>
            </w:r>
          </w:p>
        </w:tc>
      </w:tr>
      <w:tr w:rsidR="00C00B63" w:rsidRPr="00C00B63" w14:paraId="4DEE9595" w14:textId="77777777" w:rsidTr="00777C1A">
        <w:tc>
          <w:tcPr>
            <w:tcW w:w="1121" w:type="dxa"/>
          </w:tcPr>
          <w:p w14:paraId="5FCD8780" w14:textId="77777777" w:rsidR="00FB2B22" w:rsidRPr="00C00B63" w:rsidRDefault="00FB2B22" w:rsidP="00201718">
            <w:pPr>
              <w:spacing w:after="0" w:line="240" w:lineRule="auto"/>
              <w:jc w:val="center"/>
              <w:rPr>
                <w:rFonts w:ascii="Times New Roman" w:hAnsi="Times New Roman"/>
                <w:b/>
                <w:sz w:val="28"/>
                <w:szCs w:val="28"/>
                <w:shd w:val="clear" w:color="auto" w:fill="FFFFFF"/>
              </w:rPr>
            </w:pPr>
          </w:p>
        </w:tc>
        <w:tc>
          <w:tcPr>
            <w:tcW w:w="7773" w:type="dxa"/>
          </w:tcPr>
          <w:p w14:paraId="6AD41489" w14:textId="77777777" w:rsidR="00FB2B22" w:rsidRPr="00BA5A99" w:rsidRDefault="007631D0" w:rsidP="00201718">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БЕЛГІЛЕР МЕН ҚЫСҚАРТУЛАР</w:t>
            </w:r>
          </w:p>
        </w:tc>
        <w:tc>
          <w:tcPr>
            <w:tcW w:w="636" w:type="dxa"/>
          </w:tcPr>
          <w:p w14:paraId="6524C035" w14:textId="4ABF24F5" w:rsidR="00FB2B22" w:rsidRPr="00977F43" w:rsidRDefault="00803019"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hint="eastAsia"/>
                <w:sz w:val="28"/>
                <w:szCs w:val="28"/>
                <w:shd w:val="clear" w:color="auto" w:fill="FFFFFF"/>
                <w:lang w:val="kk-KZ" w:eastAsia="zh-CN"/>
              </w:rPr>
              <w:t>6</w:t>
            </w:r>
          </w:p>
        </w:tc>
      </w:tr>
      <w:tr w:rsidR="00C00B63" w:rsidRPr="00C00B63" w14:paraId="09004CF4" w14:textId="77777777" w:rsidTr="00777C1A">
        <w:tc>
          <w:tcPr>
            <w:tcW w:w="1121" w:type="dxa"/>
          </w:tcPr>
          <w:p w14:paraId="54ED5749" w14:textId="77777777" w:rsidR="00FB2B22" w:rsidRPr="00C00B63" w:rsidRDefault="00FB2B22" w:rsidP="00201718">
            <w:pPr>
              <w:spacing w:after="0" w:line="240" w:lineRule="auto"/>
              <w:jc w:val="center"/>
              <w:rPr>
                <w:rFonts w:ascii="Times New Roman" w:hAnsi="Times New Roman"/>
                <w:b/>
                <w:sz w:val="28"/>
                <w:szCs w:val="28"/>
                <w:shd w:val="clear" w:color="auto" w:fill="FFFFFF"/>
              </w:rPr>
            </w:pPr>
          </w:p>
        </w:tc>
        <w:tc>
          <w:tcPr>
            <w:tcW w:w="7773" w:type="dxa"/>
          </w:tcPr>
          <w:p w14:paraId="303A6369" w14:textId="77777777" w:rsidR="00FB2B22" w:rsidRPr="00BA5A99" w:rsidRDefault="007631D0" w:rsidP="00201718">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КІРІСПЕ</w:t>
            </w:r>
          </w:p>
        </w:tc>
        <w:tc>
          <w:tcPr>
            <w:tcW w:w="636" w:type="dxa"/>
          </w:tcPr>
          <w:p w14:paraId="4B048F75" w14:textId="02D3B186" w:rsidR="00FB2B22" w:rsidRPr="00977F43" w:rsidRDefault="00803019"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hint="eastAsia"/>
                <w:sz w:val="28"/>
                <w:szCs w:val="28"/>
                <w:shd w:val="clear" w:color="auto" w:fill="FFFFFF"/>
                <w:lang w:val="kk-KZ" w:eastAsia="zh-CN"/>
              </w:rPr>
              <w:t>7</w:t>
            </w:r>
          </w:p>
        </w:tc>
      </w:tr>
      <w:tr w:rsidR="00C00B63" w:rsidRPr="00C00B63" w14:paraId="4C950A16" w14:textId="77777777" w:rsidTr="00777C1A">
        <w:tc>
          <w:tcPr>
            <w:tcW w:w="1121" w:type="dxa"/>
          </w:tcPr>
          <w:p w14:paraId="6B94F11F" w14:textId="77777777" w:rsidR="00FB2B22" w:rsidRPr="00BA5A99" w:rsidRDefault="007631D0" w:rsidP="00201718">
            <w:pPr>
              <w:spacing w:after="0" w:line="240" w:lineRule="auto"/>
              <w:jc w:val="center"/>
              <w:rPr>
                <w:rFonts w:ascii="Times New Roman" w:hAnsi="Times New Roman"/>
                <w:b/>
                <w:sz w:val="28"/>
                <w:szCs w:val="28"/>
                <w:shd w:val="clear" w:color="auto" w:fill="FFFFFF"/>
                <w:lang w:val="kk-KZ"/>
              </w:rPr>
            </w:pPr>
            <w:r w:rsidRPr="00BA5A99">
              <w:rPr>
                <w:rFonts w:ascii="Times New Roman" w:hAnsi="Times New Roman"/>
                <w:b/>
                <w:sz w:val="28"/>
                <w:szCs w:val="28"/>
                <w:shd w:val="clear" w:color="auto" w:fill="FFFFFF"/>
                <w:lang w:val="kk-KZ"/>
              </w:rPr>
              <w:t>1</w:t>
            </w:r>
          </w:p>
        </w:tc>
        <w:tc>
          <w:tcPr>
            <w:tcW w:w="7773" w:type="dxa"/>
          </w:tcPr>
          <w:p w14:paraId="4BF33337" w14:textId="77777777" w:rsidR="00FB2B22" w:rsidRPr="00BA5A99" w:rsidRDefault="007631D0" w:rsidP="00201718">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ӘДЕБИЕТТЕРГЕ АНАЛИТИКАЛЫҚ ШОЛУ</w:t>
            </w:r>
          </w:p>
        </w:tc>
        <w:tc>
          <w:tcPr>
            <w:tcW w:w="636" w:type="dxa"/>
          </w:tcPr>
          <w:p w14:paraId="4C008FAF" w14:textId="61CB5105" w:rsidR="00FB2B22"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803019">
              <w:rPr>
                <w:rFonts w:ascii="Times New Roman" w:hAnsi="Times New Roman" w:hint="eastAsia"/>
                <w:sz w:val="28"/>
                <w:szCs w:val="28"/>
                <w:shd w:val="clear" w:color="auto" w:fill="FFFFFF"/>
                <w:lang w:val="kk-KZ" w:eastAsia="zh-CN"/>
              </w:rPr>
              <w:t>2</w:t>
            </w:r>
          </w:p>
        </w:tc>
      </w:tr>
      <w:tr w:rsidR="00C00B63" w:rsidRPr="00201718" w14:paraId="529C6A64" w14:textId="77777777" w:rsidTr="00777C1A">
        <w:tc>
          <w:tcPr>
            <w:tcW w:w="1121" w:type="dxa"/>
          </w:tcPr>
          <w:p w14:paraId="0CB0BBD9" w14:textId="77777777" w:rsidR="00FB2B22" w:rsidRPr="00201718" w:rsidRDefault="007631D0" w:rsidP="00201718">
            <w:pPr>
              <w:spacing w:after="0" w:line="240" w:lineRule="auto"/>
              <w:jc w:val="center"/>
              <w:rPr>
                <w:rFonts w:ascii="Times New Roman" w:hAnsi="Times New Roman"/>
                <w:sz w:val="28"/>
                <w:szCs w:val="28"/>
                <w:shd w:val="clear" w:color="auto" w:fill="FFFFFF"/>
              </w:rPr>
            </w:pPr>
            <w:r w:rsidRPr="00201718">
              <w:rPr>
                <w:rFonts w:ascii="Times New Roman" w:hAnsi="Times New Roman"/>
                <w:sz w:val="28"/>
                <w:szCs w:val="28"/>
                <w:shd w:val="clear" w:color="auto" w:fill="FFFFFF"/>
              </w:rPr>
              <w:t>1.1</w:t>
            </w:r>
          </w:p>
        </w:tc>
        <w:tc>
          <w:tcPr>
            <w:tcW w:w="7773" w:type="dxa"/>
          </w:tcPr>
          <w:p w14:paraId="73231CBD" w14:textId="77777777" w:rsidR="00FB2B22" w:rsidRPr="00201718" w:rsidRDefault="00BC2530"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Крахмалдың молекулалық құрылымы және оның биодеградацияланатын пленкалардағы қолданылуы</w:t>
            </w:r>
          </w:p>
        </w:tc>
        <w:tc>
          <w:tcPr>
            <w:tcW w:w="636" w:type="dxa"/>
          </w:tcPr>
          <w:p w14:paraId="2512859C" w14:textId="46504BCC"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803019">
              <w:rPr>
                <w:rFonts w:ascii="Times New Roman" w:hAnsi="Times New Roman" w:hint="eastAsia"/>
                <w:sz w:val="28"/>
                <w:szCs w:val="28"/>
                <w:shd w:val="clear" w:color="auto" w:fill="FFFFFF"/>
                <w:lang w:val="kk-KZ" w:eastAsia="zh-CN"/>
              </w:rPr>
              <w:t>2</w:t>
            </w:r>
          </w:p>
        </w:tc>
      </w:tr>
      <w:tr w:rsidR="00C00B63" w:rsidRPr="008115B3" w14:paraId="1670108E" w14:textId="77777777" w:rsidTr="00777C1A">
        <w:tc>
          <w:tcPr>
            <w:tcW w:w="1121" w:type="dxa"/>
          </w:tcPr>
          <w:p w14:paraId="55AA6B6C" w14:textId="77777777" w:rsidR="00FB2B22" w:rsidRPr="00201718" w:rsidRDefault="007631D0" w:rsidP="00201718">
            <w:pPr>
              <w:spacing w:after="0" w:line="240" w:lineRule="auto"/>
              <w:jc w:val="center"/>
              <w:rPr>
                <w:rFonts w:ascii="Times New Roman" w:hAnsi="Times New Roman"/>
                <w:sz w:val="28"/>
                <w:szCs w:val="28"/>
                <w:shd w:val="clear" w:color="auto" w:fill="FFFFFF"/>
                <w:lang w:val="en-US"/>
              </w:rPr>
            </w:pPr>
            <w:r w:rsidRPr="00201718">
              <w:rPr>
                <w:rFonts w:ascii="Times New Roman" w:hAnsi="Times New Roman"/>
                <w:sz w:val="28"/>
                <w:szCs w:val="28"/>
                <w:shd w:val="clear" w:color="auto" w:fill="FFFFFF"/>
              </w:rPr>
              <w:t>1.</w:t>
            </w:r>
            <w:r w:rsidRPr="00201718">
              <w:rPr>
                <w:rFonts w:ascii="Times New Roman" w:hAnsi="Times New Roman"/>
                <w:sz w:val="28"/>
                <w:szCs w:val="28"/>
                <w:shd w:val="clear" w:color="auto" w:fill="FFFFFF"/>
                <w:lang w:val="en-US"/>
              </w:rPr>
              <w:t>2</w:t>
            </w:r>
          </w:p>
        </w:tc>
        <w:tc>
          <w:tcPr>
            <w:tcW w:w="7773" w:type="dxa"/>
          </w:tcPr>
          <w:p w14:paraId="05E7FA0F" w14:textId="77777777" w:rsidR="00FB2B22" w:rsidRPr="00201718" w:rsidRDefault="00FE40E7" w:rsidP="00201718">
            <w:pPr>
              <w:spacing w:after="0" w:line="240" w:lineRule="auto"/>
              <w:jc w:val="both"/>
              <w:rPr>
                <w:lang w:val="kk-KZ"/>
              </w:rPr>
            </w:pPr>
            <w:r w:rsidRPr="00201718">
              <w:rPr>
                <w:rFonts w:ascii="Times New Roman" w:hAnsi="Times New Roman"/>
                <w:sz w:val="28"/>
                <w:szCs w:val="28"/>
                <w:shd w:val="clear" w:color="auto" w:fill="FFFFFF"/>
              </w:rPr>
              <w:t>Крахмал</w:t>
            </w:r>
            <w:r w:rsidR="00D255FC" w:rsidRPr="00201718">
              <w:rPr>
                <w:rFonts w:ascii="Times New Roman" w:hAnsi="Times New Roman"/>
                <w:sz w:val="28"/>
                <w:szCs w:val="28"/>
                <w:shd w:val="clear" w:color="auto" w:fill="FFFFFF"/>
                <w:lang w:val="kk-KZ"/>
              </w:rPr>
              <w:t xml:space="preserve"> </w:t>
            </w:r>
            <w:r w:rsidRPr="00201718">
              <w:rPr>
                <w:rFonts w:ascii="Times New Roman" w:hAnsi="Times New Roman"/>
                <w:sz w:val="28"/>
                <w:szCs w:val="28"/>
                <w:shd w:val="clear" w:color="auto" w:fill="FFFFFF"/>
              </w:rPr>
              <w:t>классификациясы</w:t>
            </w:r>
            <w:r w:rsidR="00D255FC" w:rsidRPr="00201718">
              <w:rPr>
                <w:rFonts w:ascii="Times New Roman" w:hAnsi="Times New Roman"/>
                <w:sz w:val="28"/>
                <w:szCs w:val="28"/>
                <w:shd w:val="clear" w:color="auto" w:fill="FFFFFF"/>
                <w:lang w:val="kk-KZ"/>
              </w:rPr>
              <w:t xml:space="preserve"> </w:t>
            </w:r>
            <w:r w:rsidRPr="00201718">
              <w:rPr>
                <w:rFonts w:ascii="Times New Roman" w:hAnsi="Times New Roman"/>
                <w:sz w:val="28"/>
                <w:szCs w:val="28"/>
                <w:shd w:val="clear" w:color="auto" w:fill="FFFFFF"/>
              </w:rPr>
              <w:t>және</w:t>
            </w:r>
            <w:r w:rsidR="00D255FC" w:rsidRPr="00201718">
              <w:rPr>
                <w:rFonts w:ascii="Times New Roman" w:hAnsi="Times New Roman"/>
                <w:sz w:val="28"/>
                <w:szCs w:val="28"/>
                <w:shd w:val="clear" w:color="auto" w:fill="FFFFFF"/>
                <w:lang w:val="kk-KZ"/>
              </w:rPr>
              <w:t xml:space="preserve"> </w:t>
            </w:r>
            <w:r w:rsidRPr="00201718">
              <w:rPr>
                <w:rFonts w:ascii="Times New Roman" w:hAnsi="Times New Roman"/>
                <w:sz w:val="28"/>
                <w:szCs w:val="28"/>
                <w:shd w:val="clear" w:color="auto" w:fill="FFFFFF"/>
              </w:rPr>
              <w:t>крахмалдың</w:t>
            </w:r>
            <w:r w:rsidR="00D255FC" w:rsidRPr="00201718">
              <w:rPr>
                <w:rFonts w:ascii="Times New Roman" w:hAnsi="Times New Roman"/>
                <w:sz w:val="28"/>
                <w:szCs w:val="28"/>
                <w:shd w:val="clear" w:color="auto" w:fill="FFFFFF"/>
                <w:lang w:val="kk-KZ"/>
              </w:rPr>
              <w:t xml:space="preserve"> </w:t>
            </w:r>
            <w:r w:rsidRPr="00201718">
              <w:rPr>
                <w:rFonts w:ascii="Times New Roman" w:hAnsi="Times New Roman"/>
                <w:sz w:val="28"/>
                <w:szCs w:val="28"/>
                <w:shd w:val="clear" w:color="auto" w:fill="FFFFFF"/>
              </w:rPr>
              <w:t>түйіршік</w:t>
            </w:r>
            <w:r w:rsidR="00D255FC" w:rsidRPr="00201718">
              <w:rPr>
                <w:rFonts w:ascii="Times New Roman" w:hAnsi="Times New Roman"/>
                <w:sz w:val="28"/>
                <w:szCs w:val="28"/>
                <w:shd w:val="clear" w:color="auto" w:fill="FFFFFF"/>
                <w:lang w:val="kk-KZ"/>
              </w:rPr>
              <w:t xml:space="preserve"> </w:t>
            </w:r>
            <w:r w:rsidRPr="00201718">
              <w:rPr>
                <w:rFonts w:ascii="Times New Roman" w:hAnsi="Times New Roman"/>
                <w:sz w:val="28"/>
                <w:szCs w:val="28"/>
                <w:shd w:val="clear" w:color="auto" w:fill="FFFFFF"/>
              </w:rPr>
              <w:t>қасиеттері</w:t>
            </w:r>
          </w:p>
        </w:tc>
        <w:tc>
          <w:tcPr>
            <w:tcW w:w="636" w:type="dxa"/>
            <w:vAlign w:val="bottom"/>
          </w:tcPr>
          <w:p w14:paraId="2F70D38A" w14:textId="5E9ECE4D"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803019">
              <w:rPr>
                <w:rFonts w:ascii="Times New Roman" w:hAnsi="Times New Roman" w:hint="eastAsia"/>
                <w:sz w:val="28"/>
                <w:szCs w:val="28"/>
                <w:shd w:val="clear" w:color="auto" w:fill="FFFFFF"/>
                <w:lang w:val="kk-KZ" w:eastAsia="zh-CN"/>
              </w:rPr>
              <w:t>5</w:t>
            </w:r>
          </w:p>
        </w:tc>
      </w:tr>
      <w:tr w:rsidR="00C00B63" w:rsidRPr="00201718" w14:paraId="455B472C" w14:textId="77777777" w:rsidTr="00777C1A">
        <w:tc>
          <w:tcPr>
            <w:tcW w:w="1121" w:type="dxa"/>
          </w:tcPr>
          <w:p w14:paraId="6437CCA2" w14:textId="77777777" w:rsidR="00FB2B22" w:rsidRPr="00201718" w:rsidRDefault="007631D0" w:rsidP="00201718">
            <w:pPr>
              <w:spacing w:after="0" w:line="240" w:lineRule="auto"/>
              <w:jc w:val="center"/>
              <w:rPr>
                <w:rFonts w:ascii="Times New Roman" w:hAnsi="Times New Roman"/>
                <w:sz w:val="28"/>
                <w:szCs w:val="28"/>
                <w:shd w:val="clear" w:color="auto" w:fill="FFFFFF"/>
              </w:rPr>
            </w:pPr>
            <w:r w:rsidRPr="00201718">
              <w:rPr>
                <w:rFonts w:ascii="Times New Roman" w:hAnsi="Times New Roman"/>
                <w:sz w:val="28"/>
                <w:szCs w:val="28"/>
                <w:shd w:val="clear" w:color="auto" w:fill="FFFFFF"/>
              </w:rPr>
              <w:t>1.3</w:t>
            </w:r>
          </w:p>
        </w:tc>
        <w:tc>
          <w:tcPr>
            <w:tcW w:w="7773" w:type="dxa"/>
          </w:tcPr>
          <w:p w14:paraId="4BB253C5" w14:textId="77777777" w:rsidR="00FB2B22" w:rsidRPr="00201718" w:rsidRDefault="00FE40E7" w:rsidP="00201718">
            <w:pPr>
              <w:spacing w:after="0" w:line="240" w:lineRule="auto"/>
              <w:jc w:val="both"/>
              <w:rPr>
                <w:lang w:val="kk-KZ"/>
              </w:rPr>
            </w:pPr>
            <w:r w:rsidRPr="00201718">
              <w:rPr>
                <w:rFonts w:ascii="Times New Roman" w:hAnsi="Times New Roman"/>
                <w:sz w:val="28"/>
                <w:szCs w:val="28"/>
                <w:lang w:val="kk-KZ"/>
              </w:rPr>
              <w:t>Крахмалдың физика-химиялық қасиеттері</w:t>
            </w:r>
          </w:p>
        </w:tc>
        <w:tc>
          <w:tcPr>
            <w:tcW w:w="636" w:type="dxa"/>
            <w:vAlign w:val="bottom"/>
          </w:tcPr>
          <w:p w14:paraId="13447C25" w14:textId="4C7152E1"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803019">
              <w:rPr>
                <w:rFonts w:ascii="Times New Roman" w:hAnsi="Times New Roman" w:hint="eastAsia"/>
                <w:sz w:val="28"/>
                <w:szCs w:val="28"/>
                <w:shd w:val="clear" w:color="auto" w:fill="FFFFFF"/>
                <w:lang w:val="kk-KZ" w:eastAsia="zh-CN"/>
              </w:rPr>
              <w:t>7</w:t>
            </w:r>
          </w:p>
        </w:tc>
      </w:tr>
      <w:tr w:rsidR="00C00B63" w:rsidRPr="00201718" w14:paraId="0A76F51B" w14:textId="77777777" w:rsidTr="00777C1A">
        <w:tc>
          <w:tcPr>
            <w:tcW w:w="1121" w:type="dxa"/>
          </w:tcPr>
          <w:p w14:paraId="59C63182" w14:textId="77777777" w:rsidR="00FB2B22" w:rsidRPr="00201718" w:rsidRDefault="00FE40E7"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1.4</w:t>
            </w:r>
          </w:p>
        </w:tc>
        <w:tc>
          <w:tcPr>
            <w:tcW w:w="7773" w:type="dxa"/>
          </w:tcPr>
          <w:p w14:paraId="23662FDB" w14:textId="77777777" w:rsidR="00FB2B22" w:rsidRPr="00201718" w:rsidRDefault="00FE40E7"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 xml:space="preserve">Крахмалдың реологиялық қасиеттері   </w:t>
            </w:r>
          </w:p>
        </w:tc>
        <w:tc>
          <w:tcPr>
            <w:tcW w:w="636" w:type="dxa"/>
            <w:vAlign w:val="bottom"/>
          </w:tcPr>
          <w:p w14:paraId="2246A00E" w14:textId="441C4BA6"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803019">
              <w:rPr>
                <w:rFonts w:ascii="Times New Roman" w:hAnsi="Times New Roman" w:hint="eastAsia"/>
                <w:sz w:val="28"/>
                <w:szCs w:val="28"/>
                <w:shd w:val="clear" w:color="auto" w:fill="FFFFFF"/>
                <w:lang w:val="kk-KZ" w:eastAsia="zh-CN"/>
              </w:rPr>
              <w:t>8</w:t>
            </w:r>
          </w:p>
        </w:tc>
      </w:tr>
      <w:tr w:rsidR="00C00B63" w:rsidRPr="00201718" w14:paraId="52394853" w14:textId="77777777" w:rsidTr="00777C1A">
        <w:tc>
          <w:tcPr>
            <w:tcW w:w="1121" w:type="dxa"/>
          </w:tcPr>
          <w:p w14:paraId="10A5D33F" w14:textId="77777777" w:rsidR="00BD4D34" w:rsidRPr="00201718" w:rsidRDefault="00812F8B" w:rsidP="00201718">
            <w:pPr>
              <w:spacing w:after="0" w:line="240" w:lineRule="auto"/>
              <w:jc w:val="center"/>
              <w:rPr>
                <w:rFonts w:ascii="Times New Roman" w:hAnsi="Times New Roman"/>
                <w:sz w:val="28"/>
                <w:szCs w:val="28"/>
                <w:shd w:val="clear" w:color="auto" w:fill="FFFFFF"/>
              </w:rPr>
            </w:pPr>
            <w:r w:rsidRPr="00201718">
              <w:rPr>
                <w:rFonts w:ascii="Times New Roman" w:hAnsi="Times New Roman"/>
                <w:sz w:val="28"/>
                <w:szCs w:val="28"/>
                <w:shd w:val="clear" w:color="auto" w:fill="FFFFFF"/>
                <w:lang w:val="kk-KZ"/>
              </w:rPr>
              <w:t>1</w:t>
            </w:r>
            <w:r w:rsidR="00FE40E7" w:rsidRPr="00201718">
              <w:rPr>
                <w:rFonts w:ascii="Times New Roman" w:hAnsi="Times New Roman"/>
                <w:sz w:val="28"/>
                <w:szCs w:val="28"/>
                <w:shd w:val="clear" w:color="auto" w:fill="FFFFFF"/>
                <w:lang w:val="kk-KZ"/>
              </w:rPr>
              <w:t>.</w:t>
            </w:r>
            <w:r w:rsidRPr="00201718">
              <w:rPr>
                <w:rFonts w:ascii="Times New Roman" w:hAnsi="Times New Roman"/>
                <w:sz w:val="28"/>
                <w:szCs w:val="28"/>
                <w:shd w:val="clear" w:color="auto" w:fill="FFFFFF"/>
              </w:rPr>
              <w:t>5</w:t>
            </w:r>
          </w:p>
        </w:tc>
        <w:tc>
          <w:tcPr>
            <w:tcW w:w="7773" w:type="dxa"/>
          </w:tcPr>
          <w:p w14:paraId="44A5C179" w14:textId="77777777" w:rsidR="00BD4D34" w:rsidRPr="00201718" w:rsidRDefault="00FE40E7"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 xml:space="preserve">Модификацияланған крахмал    </w:t>
            </w:r>
          </w:p>
        </w:tc>
        <w:tc>
          <w:tcPr>
            <w:tcW w:w="636" w:type="dxa"/>
            <w:vAlign w:val="bottom"/>
          </w:tcPr>
          <w:p w14:paraId="25FC1188" w14:textId="781EBADA" w:rsidR="00BD4D34" w:rsidRPr="00201718" w:rsidRDefault="00803019"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hint="eastAsia"/>
                <w:sz w:val="28"/>
                <w:szCs w:val="28"/>
                <w:shd w:val="clear" w:color="auto" w:fill="FFFFFF"/>
                <w:lang w:val="kk-KZ" w:eastAsia="zh-CN"/>
              </w:rPr>
              <w:t>20</w:t>
            </w:r>
          </w:p>
        </w:tc>
      </w:tr>
      <w:tr w:rsidR="00C00B63" w:rsidRPr="00201718" w14:paraId="61E03FCF" w14:textId="77777777" w:rsidTr="00777C1A">
        <w:tc>
          <w:tcPr>
            <w:tcW w:w="1121" w:type="dxa"/>
          </w:tcPr>
          <w:p w14:paraId="7A9881A6" w14:textId="77777777" w:rsidR="00BD4D34"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1.6</w:t>
            </w:r>
          </w:p>
        </w:tc>
        <w:tc>
          <w:tcPr>
            <w:tcW w:w="7773" w:type="dxa"/>
          </w:tcPr>
          <w:p w14:paraId="47B2B3EB" w14:textId="0F1507F5" w:rsidR="00BD4D34" w:rsidRPr="00201718" w:rsidRDefault="006659B1"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 xml:space="preserve">Органикалық </w:t>
            </w:r>
            <w:r w:rsidR="00FD21C0">
              <w:rPr>
                <w:rFonts w:ascii="Times New Roman" w:hAnsi="Times New Roman"/>
                <w:sz w:val="28"/>
                <w:szCs w:val="28"/>
                <w:lang w:val="kk-KZ"/>
              </w:rPr>
              <w:t>бактерияға қарсы</w:t>
            </w:r>
            <w:r w:rsidR="000E2BF4" w:rsidRPr="00201718">
              <w:rPr>
                <w:rFonts w:ascii="Times New Roman" w:hAnsi="Times New Roman"/>
                <w:sz w:val="28"/>
                <w:szCs w:val="28"/>
                <w:lang w:val="kk-KZ"/>
              </w:rPr>
              <w:t>қ</w:t>
            </w:r>
            <w:r w:rsidRPr="00201718">
              <w:rPr>
                <w:rFonts w:ascii="Times New Roman" w:hAnsi="Times New Roman"/>
                <w:sz w:val="28"/>
                <w:szCs w:val="28"/>
                <w:lang w:val="kk-KZ"/>
              </w:rPr>
              <w:t xml:space="preserve"> агенттер    </w:t>
            </w:r>
          </w:p>
        </w:tc>
        <w:tc>
          <w:tcPr>
            <w:tcW w:w="636" w:type="dxa"/>
            <w:vAlign w:val="bottom"/>
          </w:tcPr>
          <w:p w14:paraId="2DAD0687" w14:textId="039C1104" w:rsidR="00BD4D34"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w:t>
            </w:r>
            <w:r w:rsidR="00803019">
              <w:rPr>
                <w:rFonts w:ascii="Times New Roman" w:hAnsi="Times New Roman" w:hint="eastAsia"/>
                <w:sz w:val="28"/>
                <w:szCs w:val="28"/>
                <w:shd w:val="clear" w:color="auto" w:fill="FFFFFF"/>
                <w:lang w:val="kk-KZ" w:eastAsia="zh-CN"/>
              </w:rPr>
              <w:t>2</w:t>
            </w:r>
          </w:p>
        </w:tc>
      </w:tr>
      <w:tr w:rsidR="00C00B63" w:rsidRPr="00201718" w14:paraId="30D15914" w14:textId="77777777" w:rsidTr="00777C1A">
        <w:tc>
          <w:tcPr>
            <w:tcW w:w="1121" w:type="dxa"/>
          </w:tcPr>
          <w:p w14:paraId="72FCCF13" w14:textId="77777777" w:rsidR="00CB112F"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w:t>
            </w:r>
            <w:r w:rsidR="006659B1" w:rsidRPr="00201718">
              <w:rPr>
                <w:rFonts w:ascii="Times New Roman" w:hAnsi="Times New Roman"/>
                <w:sz w:val="28"/>
                <w:szCs w:val="28"/>
                <w:shd w:val="clear" w:color="auto" w:fill="FFFFFF"/>
                <w:lang w:val="kk-KZ"/>
              </w:rPr>
              <w:t>.</w:t>
            </w:r>
            <w:r w:rsidRPr="00201718">
              <w:rPr>
                <w:rFonts w:ascii="Times New Roman" w:hAnsi="Times New Roman"/>
                <w:sz w:val="28"/>
                <w:szCs w:val="28"/>
                <w:shd w:val="clear" w:color="auto" w:fill="FFFFFF"/>
                <w:lang w:val="kk-KZ"/>
              </w:rPr>
              <w:t>6</w:t>
            </w:r>
            <w:r w:rsidR="006659B1" w:rsidRPr="00201718">
              <w:rPr>
                <w:rFonts w:ascii="Times New Roman" w:hAnsi="Times New Roman"/>
                <w:sz w:val="28"/>
                <w:szCs w:val="28"/>
                <w:shd w:val="clear" w:color="auto" w:fill="FFFFFF"/>
                <w:lang w:val="kk-KZ"/>
              </w:rPr>
              <w:t>.1</w:t>
            </w:r>
          </w:p>
        </w:tc>
        <w:tc>
          <w:tcPr>
            <w:tcW w:w="7773" w:type="dxa"/>
          </w:tcPr>
          <w:p w14:paraId="67A0F4CD" w14:textId="6A2E4DD3" w:rsidR="00CB112F" w:rsidRPr="00201718" w:rsidRDefault="006659B1"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 xml:space="preserve">Табиғи </w:t>
            </w:r>
            <w:r w:rsidR="00FD21C0">
              <w:rPr>
                <w:rFonts w:ascii="Times New Roman" w:hAnsi="Times New Roman"/>
                <w:sz w:val="28"/>
                <w:szCs w:val="28"/>
                <w:lang w:val="kk-KZ"/>
              </w:rPr>
              <w:t>бактерияға қарсы</w:t>
            </w:r>
            <w:r w:rsidR="000E2BF4" w:rsidRPr="00201718">
              <w:rPr>
                <w:rFonts w:ascii="Times New Roman" w:hAnsi="Times New Roman"/>
                <w:sz w:val="28"/>
                <w:szCs w:val="28"/>
                <w:lang w:val="kk-KZ"/>
              </w:rPr>
              <w:t>қ</w:t>
            </w:r>
            <w:r w:rsidRPr="00201718">
              <w:rPr>
                <w:rFonts w:ascii="Times New Roman" w:hAnsi="Times New Roman"/>
                <w:sz w:val="28"/>
                <w:szCs w:val="28"/>
                <w:lang w:val="kk-KZ"/>
              </w:rPr>
              <w:t xml:space="preserve"> агенттер    </w:t>
            </w:r>
          </w:p>
        </w:tc>
        <w:tc>
          <w:tcPr>
            <w:tcW w:w="636" w:type="dxa"/>
            <w:vAlign w:val="bottom"/>
          </w:tcPr>
          <w:p w14:paraId="24DC41B4" w14:textId="77777777" w:rsidR="00CB112F"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22</w:t>
            </w:r>
          </w:p>
        </w:tc>
      </w:tr>
      <w:tr w:rsidR="00C00B63" w:rsidRPr="00201718" w14:paraId="6C34B6D8" w14:textId="77777777" w:rsidTr="00777C1A">
        <w:tc>
          <w:tcPr>
            <w:tcW w:w="1121" w:type="dxa"/>
          </w:tcPr>
          <w:p w14:paraId="6A532111" w14:textId="77777777" w:rsidR="00CB112F"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lang w:val="kk-KZ"/>
              </w:rPr>
              <w:t>1</w:t>
            </w:r>
            <w:r w:rsidR="006659B1" w:rsidRPr="00201718">
              <w:rPr>
                <w:rFonts w:ascii="Times New Roman" w:hAnsi="Times New Roman"/>
                <w:sz w:val="28"/>
                <w:szCs w:val="28"/>
                <w:lang w:val="kk-KZ"/>
              </w:rPr>
              <w:t>.</w:t>
            </w:r>
            <w:r w:rsidRPr="00201718">
              <w:rPr>
                <w:rFonts w:ascii="Times New Roman" w:hAnsi="Times New Roman"/>
                <w:sz w:val="28"/>
                <w:szCs w:val="28"/>
                <w:lang w:val="kk-KZ"/>
              </w:rPr>
              <w:t>6</w:t>
            </w:r>
            <w:r w:rsidR="00880225" w:rsidRPr="00201718">
              <w:rPr>
                <w:rFonts w:ascii="Times New Roman" w:hAnsi="Times New Roman"/>
                <w:sz w:val="28"/>
                <w:szCs w:val="28"/>
                <w:lang w:val="kk-KZ"/>
              </w:rPr>
              <w:t>.</w:t>
            </w:r>
            <w:r w:rsidR="006659B1" w:rsidRPr="00201718">
              <w:rPr>
                <w:rFonts w:ascii="Times New Roman" w:hAnsi="Times New Roman"/>
                <w:sz w:val="28"/>
                <w:szCs w:val="28"/>
                <w:lang w:val="kk-KZ"/>
              </w:rPr>
              <w:t>2</w:t>
            </w:r>
          </w:p>
        </w:tc>
        <w:tc>
          <w:tcPr>
            <w:tcW w:w="7773" w:type="dxa"/>
          </w:tcPr>
          <w:p w14:paraId="122869FC" w14:textId="54F702BF" w:rsidR="00CB112F" w:rsidRPr="00201718" w:rsidRDefault="006659B1"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 xml:space="preserve">Табиғи </w:t>
            </w:r>
            <w:r w:rsidR="00FD21C0">
              <w:rPr>
                <w:rFonts w:ascii="Times New Roman" w:hAnsi="Times New Roman"/>
                <w:sz w:val="28"/>
                <w:szCs w:val="28"/>
                <w:lang w:val="kk-KZ"/>
              </w:rPr>
              <w:t>бактерияға қарсы</w:t>
            </w:r>
            <w:r w:rsidR="000E2BF4" w:rsidRPr="00201718">
              <w:rPr>
                <w:rFonts w:ascii="Times New Roman" w:hAnsi="Times New Roman"/>
                <w:sz w:val="28"/>
                <w:szCs w:val="28"/>
                <w:lang w:val="kk-KZ"/>
              </w:rPr>
              <w:t>қ</w:t>
            </w:r>
            <w:r w:rsidRPr="00201718">
              <w:rPr>
                <w:rFonts w:ascii="Times New Roman" w:hAnsi="Times New Roman"/>
                <w:sz w:val="28"/>
                <w:szCs w:val="28"/>
                <w:lang w:val="kk-KZ"/>
              </w:rPr>
              <w:t xml:space="preserve"> агенттердің </w:t>
            </w:r>
            <w:r w:rsidR="00FD21C0">
              <w:rPr>
                <w:rFonts w:ascii="Times New Roman" w:hAnsi="Times New Roman"/>
                <w:sz w:val="28"/>
                <w:szCs w:val="28"/>
                <w:lang w:val="kk-KZ"/>
              </w:rPr>
              <w:t>бактерияға қарсы</w:t>
            </w:r>
            <w:r w:rsidR="000E2BF4" w:rsidRPr="00201718">
              <w:rPr>
                <w:rFonts w:ascii="Times New Roman" w:hAnsi="Times New Roman"/>
                <w:sz w:val="28"/>
                <w:szCs w:val="28"/>
                <w:lang w:val="kk-KZ"/>
              </w:rPr>
              <w:t>қ</w:t>
            </w:r>
            <w:r w:rsidRPr="00201718">
              <w:rPr>
                <w:rFonts w:ascii="Times New Roman" w:hAnsi="Times New Roman"/>
                <w:sz w:val="28"/>
                <w:szCs w:val="28"/>
                <w:lang w:val="kk-KZ"/>
              </w:rPr>
              <w:t xml:space="preserve"> механизмдер    </w:t>
            </w:r>
          </w:p>
        </w:tc>
        <w:tc>
          <w:tcPr>
            <w:tcW w:w="636" w:type="dxa"/>
            <w:vAlign w:val="bottom"/>
          </w:tcPr>
          <w:p w14:paraId="3376B619" w14:textId="77777777" w:rsidR="00CB112F"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23</w:t>
            </w:r>
          </w:p>
        </w:tc>
      </w:tr>
      <w:tr w:rsidR="00C00B63" w:rsidRPr="00201718" w14:paraId="081C2BE5" w14:textId="77777777" w:rsidTr="00777C1A">
        <w:tc>
          <w:tcPr>
            <w:tcW w:w="1121" w:type="dxa"/>
          </w:tcPr>
          <w:p w14:paraId="3D576D89" w14:textId="77777777" w:rsidR="00BD4D34"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lang w:val="kk-KZ"/>
              </w:rPr>
              <w:t>1</w:t>
            </w:r>
            <w:r w:rsidR="006659B1" w:rsidRPr="00201718">
              <w:rPr>
                <w:rFonts w:ascii="Times New Roman" w:hAnsi="Times New Roman"/>
                <w:sz w:val="28"/>
                <w:szCs w:val="28"/>
                <w:lang w:val="kk-KZ"/>
              </w:rPr>
              <w:t>.</w:t>
            </w:r>
            <w:r w:rsidRPr="00201718">
              <w:rPr>
                <w:rFonts w:ascii="Times New Roman" w:hAnsi="Times New Roman"/>
                <w:sz w:val="28"/>
                <w:szCs w:val="28"/>
                <w:lang w:val="kk-KZ"/>
              </w:rPr>
              <w:t>7</w:t>
            </w:r>
          </w:p>
        </w:tc>
        <w:tc>
          <w:tcPr>
            <w:tcW w:w="7773" w:type="dxa"/>
          </w:tcPr>
          <w:p w14:paraId="5E11FE5A" w14:textId="77777777" w:rsidR="00BD4D34" w:rsidRPr="00201718" w:rsidRDefault="00B01039"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Жеуге жарамды пленка және классификациясы</w:t>
            </w:r>
          </w:p>
        </w:tc>
        <w:tc>
          <w:tcPr>
            <w:tcW w:w="636" w:type="dxa"/>
            <w:vAlign w:val="bottom"/>
          </w:tcPr>
          <w:p w14:paraId="7357BDE0" w14:textId="77777777" w:rsidR="00BD4D34"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24</w:t>
            </w:r>
          </w:p>
        </w:tc>
      </w:tr>
      <w:tr w:rsidR="00C00B63" w:rsidRPr="008115B3" w14:paraId="07991969" w14:textId="77777777" w:rsidTr="00777C1A">
        <w:tc>
          <w:tcPr>
            <w:tcW w:w="1121" w:type="dxa"/>
          </w:tcPr>
          <w:p w14:paraId="3BCCAADC" w14:textId="77777777" w:rsidR="00880225"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w:t>
            </w:r>
            <w:r w:rsidR="00B01039" w:rsidRPr="00201718">
              <w:rPr>
                <w:rFonts w:ascii="Times New Roman" w:hAnsi="Times New Roman"/>
                <w:sz w:val="28"/>
                <w:szCs w:val="28"/>
                <w:shd w:val="clear" w:color="auto" w:fill="FFFFFF"/>
                <w:lang w:val="kk-KZ"/>
              </w:rPr>
              <w:t>.</w:t>
            </w:r>
            <w:r w:rsidRPr="00201718">
              <w:rPr>
                <w:rFonts w:ascii="Times New Roman" w:hAnsi="Times New Roman"/>
                <w:sz w:val="28"/>
                <w:szCs w:val="28"/>
                <w:shd w:val="clear" w:color="auto" w:fill="FFFFFF"/>
                <w:lang w:val="kk-KZ"/>
              </w:rPr>
              <w:t>7</w:t>
            </w:r>
            <w:r w:rsidR="00B01039" w:rsidRPr="00201718">
              <w:rPr>
                <w:rFonts w:ascii="Times New Roman" w:hAnsi="Times New Roman"/>
                <w:sz w:val="28"/>
                <w:szCs w:val="28"/>
                <w:shd w:val="clear" w:color="auto" w:fill="FFFFFF"/>
                <w:lang w:val="kk-KZ"/>
              </w:rPr>
              <w:t>.1</w:t>
            </w:r>
          </w:p>
        </w:tc>
        <w:tc>
          <w:tcPr>
            <w:tcW w:w="7773" w:type="dxa"/>
          </w:tcPr>
          <w:p w14:paraId="35C39C61" w14:textId="77777777" w:rsidR="00880225" w:rsidRPr="00201718" w:rsidRDefault="00B01039"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Липид негізіндегі жеуге жарамды пленкалар</w:t>
            </w:r>
          </w:p>
        </w:tc>
        <w:tc>
          <w:tcPr>
            <w:tcW w:w="636" w:type="dxa"/>
            <w:vAlign w:val="bottom"/>
          </w:tcPr>
          <w:p w14:paraId="2C5302A4" w14:textId="77777777" w:rsidR="00880225"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26</w:t>
            </w:r>
          </w:p>
        </w:tc>
      </w:tr>
      <w:tr w:rsidR="00C00B63" w:rsidRPr="00201718" w14:paraId="469C380D" w14:textId="77777777" w:rsidTr="00777C1A">
        <w:tc>
          <w:tcPr>
            <w:tcW w:w="1121" w:type="dxa"/>
          </w:tcPr>
          <w:p w14:paraId="17707DBB" w14:textId="77777777" w:rsidR="00880225" w:rsidRPr="00201718" w:rsidRDefault="00812F8B" w:rsidP="00201718">
            <w:pPr>
              <w:spacing w:after="0" w:line="240" w:lineRule="auto"/>
              <w:jc w:val="center"/>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1.7.2</w:t>
            </w:r>
          </w:p>
        </w:tc>
        <w:tc>
          <w:tcPr>
            <w:tcW w:w="7773" w:type="dxa"/>
          </w:tcPr>
          <w:p w14:paraId="51942555" w14:textId="77777777" w:rsidR="00880225" w:rsidRPr="00201718" w:rsidRDefault="00B01039" w:rsidP="00201718">
            <w:pPr>
              <w:spacing w:after="0" w:line="240" w:lineRule="auto"/>
              <w:jc w:val="both"/>
              <w:rPr>
                <w:rFonts w:ascii="Times New Roman" w:hAnsi="Times New Roman"/>
                <w:sz w:val="28"/>
                <w:szCs w:val="28"/>
                <w:lang w:val="kk-KZ"/>
              </w:rPr>
            </w:pPr>
            <w:r w:rsidRPr="00201718">
              <w:rPr>
                <w:rFonts w:ascii="Times New Roman" w:hAnsi="Times New Roman"/>
                <w:sz w:val="28"/>
                <w:szCs w:val="28"/>
                <w:lang w:val="kk-KZ"/>
              </w:rPr>
              <w:t>Полисахарид негізіндегі жеуге жарамды пленкалар</w:t>
            </w:r>
          </w:p>
        </w:tc>
        <w:tc>
          <w:tcPr>
            <w:tcW w:w="636" w:type="dxa"/>
            <w:vAlign w:val="bottom"/>
          </w:tcPr>
          <w:p w14:paraId="3B6902C6" w14:textId="77777777" w:rsidR="00880225"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26</w:t>
            </w:r>
          </w:p>
        </w:tc>
      </w:tr>
      <w:tr w:rsidR="00C00B63" w:rsidRPr="00201718" w14:paraId="4BFBBA44" w14:textId="77777777" w:rsidTr="00777C1A">
        <w:tc>
          <w:tcPr>
            <w:tcW w:w="1121" w:type="dxa"/>
          </w:tcPr>
          <w:p w14:paraId="721F278E" w14:textId="77777777" w:rsidR="00FB2B22" w:rsidRPr="00201718" w:rsidRDefault="00FB2B22" w:rsidP="00201718">
            <w:pPr>
              <w:spacing w:after="0" w:line="240" w:lineRule="auto"/>
              <w:jc w:val="center"/>
              <w:rPr>
                <w:rFonts w:ascii="Times New Roman" w:hAnsi="Times New Roman"/>
                <w:sz w:val="28"/>
                <w:szCs w:val="28"/>
                <w:shd w:val="clear" w:color="auto" w:fill="FFFFFF"/>
                <w:lang w:val="kk-KZ"/>
              </w:rPr>
            </w:pPr>
          </w:p>
        </w:tc>
        <w:tc>
          <w:tcPr>
            <w:tcW w:w="7773" w:type="dxa"/>
          </w:tcPr>
          <w:p w14:paraId="303D74D0" w14:textId="77777777" w:rsidR="00FB2B22" w:rsidRPr="00201718" w:rsidRDefault="007631D0" w:rsidP="00201718">
            <w:pPr>
              <w:spacing w:after="0" w:line="240" w:lineRule="auto"/>
              <w:jc w:val="both"/>
              <w:rPr>
                <w:rFonts w:ascii="Times New Roman" w:hAnsi="Times New Roman"/>
                <w:sz w:val="28"/>
                <w:szCs w:val="28"/>
                <w:shd w:val="clear" w:color="auto" w:fill="FFFFFF"/>
                <w:lang w:val="kk-KZ"/>
              </w:rPr>
            </w:pPr>
            <w:r w:rsidRPr="00201718">
              <w:rPr>
                <w:rFonts w:ascii="Times New Roman" w:hAnsi="Times New Roman"/>
                <w:sz w:val="28"/>
                <w:szCs w:val="28"/>
                <w:shd w:val="clear" w:color="auto" w:fill="FFFFFF"/>
                <w:lang w:val="kk-KZ"/>
              </w:rPr>
              <w:t>1- бөлім бойынша қорытынды</w:t>
            </w:r>
          </w:p>
        </w:tc>
        <w:tc>
          <w:tcPr>
            <w:tcW w:w="636" w:type="dxa"/>
          </w:tcPr>
          <w:p w14:paraId="40B71DB7" w14:textId="247A9B9C" w:rsidR="00FB2B22" w:rsidRPr="00201718" w:rsidRDefault="00977F43" w:rsidP="00803019">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w:t>
            </w:r>
            <w:r w:rsidR="00803019">
              <w:rPr>
                <w:rFonts w:ascii="Times New Roman" w:hAnsi="Times New Roman" w:hint="eastAsia"/>
                <w:sz w:val="28"/>
                <w:szCs w:val="28"/>
                <w:shd w:val="clear" w:color="auto" w:fill="FFFFFF"/>
                <w:lang w:val="kk-KZ" w:eastAsia="zh-CN"/>
              </w:rPr>
              <w:t>8</w:t>
            </w:r>
          </w:p>
        </w:tc>
      </w:tr>
      <w:tr w:rsidR="00C00B63" w:rsidRPr="00201718" w14:paraId="760627F4" w14:textId="77777777" w:rsidTr="00777C1A">
        <w:tc>
          <w:tcPr>
            <w:tcW w:w="1121" w:type="dxa"/>
          </w:tcPr>
          <w:p w14:paraId="132592CE" w14:textId="77777777" w:rsidR="00FB2B22" w:rsidRPr="00BA5A99" w:rsidRDefault="007631D0" w:rsidP="00201718">
            <w:pPr>
              <w:spacing w:after="0" w:line="240" w:lineRule="auto"/>
              <w:jc w:val="center"/>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2</w:t>
            </w:r>
          </w:p>
        </w:tc>
        <w:tc>
          <w:tcPr>
            <w:tcW w:w="7773" w:type="dxa"/>
          </w:tcPr>
          <w:p w14:paraId="237DA2FB" w14:textId="77777777" w:rsidR="006005E7" w:rsidRPr="00BA5A99" w:rsidRDefault="00A33DD3" w:rsidP="00201718">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 xml:space="preserve">ЗЕРТТЕУ ӘДІСТЕМЕСІ </w:t>
            </w:r>
            <w:r w:rsidRPr="00BA5A99">
              <w:rPr>
                <w:rFonts w:ascii="Times New Roman" w:hAnsi="Times New Roman"/>
                <w:b/>
                <w:sz w:val="28"/>
                <w:szCs w:val="28"/>
                <w:shd w:val="clear" w:color="auto" w:fill="FFFFFF"/>
                <w:lang w:val="kk-KZ"/>
              </w:rPr>
              <w:t>ЖӘНЕ</w:t>
            </w:r>
            <w:r w:rsidR="006005E7" w:rsidRPr="00BA5A99">
              <w:rPr>
                <w:rFonts w:ascii="Times New Roman" w:hAnsi="Times New Roman"/>
                <w:b/>
                <w:sz w:val="28"/>
                <w:szCs w:val="28"/>
                <w:shd w:val="clear" w:color="auto" w:fill="FFFFFF"/>
              </w:rPr>
              <w:t xml:space="preserve"> ӘДІСТЕРІ</w:t>
            </w:r>
          </w:p>
        </w:tc>
        <w:tc>
          <w:tcPr>
            <w:tcW w:w="636" w:type="dxa"/>
          </w:tcPr>
          <w:p w14:paraId="25E24F3A" w14:textId="77777777"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29</w:t>
            </w:r>
          </w:p>
        </w:tc>
      </w:tr>
      <w:tr w:rsidR="00C00B63" w:rsidRPr="00201718" w14:paraId="602583B2" w14:textId="77777777" w:rsidTr="00777C1A">
        <w:tc>
          <w:tcPr>
            <w:tcW w:w="1121" w:type="dxa"/>
          </w:tcPr>
          <w:p w14:paraId="6537AB35" w14:textId="77777777" w:rsidR="00FB2B22" w:rsidRPr="00201718" w:rsidRDefault="007631D0" w:rsidP="00201718">
            <w:pPr>
              <w:spacing w:after="0" w:line="240" w:lineRule="auto"/>
              <w:jc w:val="center"/>
              <w:rPr>
                <w:rFonts w:ascii="Times New Roman" w:hAnsi="Times New Roman"/>
                <w:sz w:val="28"/>
                <w:szCs w:val="28"/>
                <w:shd w:val="clear" w:color="auto" w:fill="FFFFFF"/>
              </w:rPr>
            </w:pPr>
            <w:r w:rsidRPr="00201718">
              <w:rPr>
                <w:rFonts w:ascii="Times New Roman" w:hAnsi="Times New Roman"/>
                <w:sz w:val="28"/>
                <w:szCs w:val="28"/>
                <w:shd w:val="clear" w:color="auto" w:fill="FFFFFF"/>
              </w:rPr>
              <w:t>2.1</w:t>
            </w:r>
          </w:p>
        </w:tc>
        <w:tc>
          <w:tcPr>
            <w:tcW w:w="7773" w:type="dxa"/>
          </w:tcPr>
          <w:p w14:paraId="23AFFBEE" w14:textId="77777777" w:rsidR="00FB2B22" w:rsidRPr="00201718" w:rsidRDefault="002F700D" w:rsidP="00201718">
            <w:pPr>
              <w:spacing w:after="0" w:line="240" w:lineRule="auto"/>
              <w:jc w:val="both"/>
              <w:rPr>
                <w:rFonts w:ascii="Times New Roman" w:hAnsi="Times New Roman"/>
                <w:b/>
                <w:sz w:val="28"/>
                <w:szCs w:val="28"/>
                <w:shd w:val="clear" w:color="auto" w:fill="FFFFFF"/>
              </w:rPr>
            </w:pPr>
            <w:r w:rsidRPr="00201718">
              <w:rPr>
                <w:rFonts w:ascii="Times New Roman" w:hAnsi="Times New Roman"/>
                <w:sz w:val="28"/>
                <w:szCs w:val="28"/>
                <w:lang w:val="kk-KZ" w:eastAsia="ru-RU"/>
              </w:rPr>
              <w:t>Әдістеме және зерттеу бағытын таңдау</w:t>
            </w:r>
          </w:p>
        </w:tc>
        <w:tc>
          <w:tcPr>
            <w:tcW w:w="636" w:type="dxa"/>
          </w:tcPr>
          <w:p w14:paraId="31608D9D" w14:textId="77777777" w:rsidR="00FB2B22"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29</w:t>
            </w:r>
          </w:p>
        </w:tc>
      </w:tr>
      <w:tr w:rsidR="00C00B63" w:rsidRPr="00201718" w14:paraId="41F7095A" w14:textId="77777777" w:rsidTr="00777C1A">
        <w:tc>
          <w:tcPr>
            <w:tcW w:w="1121" w:type="dxa"/>
          </w:tcPr>
          <w:p w14:paraId="1A3A1E54" w14:textId="77777777" w:rsidR="00FB2B22" w:rsidRPr="00201718" w:rsidRDefault="007631D0" w:rsidP="00201718">
            <w:pPr>
              <w:spacing w:after="0" w:line="240" w:lineRule="auto"/>
              <w:jc w:val="center"/>
              <w:rPr>
                <w:rFonts w:ascii="Times New Roman" w:hAnsi="Times New Roman"/>
                <w:sz w:val="28"/>
                <w:szCs w:val="28"/>
                <w:shd w:val="clear" w:color="auto" w:fill="FFFFFF"/>
              </w:rPr>
            </w:pPr>
            <w:r w:rsidRPr="00201718">
              <w:rPr>
                <w:rFonts w:ascii="Times New Roman" w:hAnsi="Times New Roman"/>
                <w:sz w:val="28"/>
                <w:szCs w:val="28"/>
                <w:shd w:val="clear" w:color="auto" w:fill="FFFFFF"/>
              </w:rPr>
              <w:t>2.2</w:t>
            </w:r>
          </w:p>
        </w:tc>
        <w:tc>
          <w:tcPr>
            <w:tcW w:w="7773" w:type="dxa"/>
          </w:tcPr>
          <w:p w14:paraId="42AA4E1D" w14:textId="77777777" w:rsidR="00FB2B22" w:rsidRPr="00201718" w:rsidRDefault="007631D0" w:rsidP="00201718">
            <w:pPr>
              <w:spacing w:after="0" w:line="240" w:lineRule="auto"/>
              <w:jc w:val="both"/>
              <w:rPr>
                <w:rFonts w:ascii="Times New Roman" w:hAnsi="Times New Roman"/>
                <w:b/>
                <w:sz w:val="28"/>
                <w:szCs w:val="28"/>
                <w:shd w:val="clear" w:color="auto" w:fill="FFFFFF"/>
                <w:lang w:val="kk-KZ"/>
              </w:rPr>
            </w:pPr>
            <w:r w:rsidRPr="00201718">
              <w:rPr>
                <w:rFonts w:ascii="Times New Roman" w:hAnsi="Times New Roman"/>
                <w:sz w:val="28"/>
                <w:szCs w:val="28"/>
                <w:lang w:eastAsia="ru-RU"/>
              </w:rPr>
              <w:t>Зерттеу әдістері</w:t>
            </w:r>
            <w:r w:rsidR="003E77DB" w:rsidRPr="00201718">
              <w:rPr>
                <w:rFonts w:ascii="Times New Roman" w:hAnsi="Times New Roman"/>
                <w:sz w:val="28"/>
                <w:szCs w:val="28"/>
                <w:lang w:val="kk-KZ" w:eastAsia="ru-RU"/>
              </w:rPr>
              <w:t xml:space="preserve"> </w:t>
            </w:r>
            <w:r w:rsidR="002F700D" w:rsidRPr="00201718">
              <w:rPr>
                <w:rFonts w:ascii="Times New Roman" w:hAnsi="Times New Roman"/>
                <w:sz w:val="28"/>
                <w:szCs w:val="28"/>
                <w:lang w:val="kk-KZ" w:eastAsia="ru-RU"/>
              </w:rPr>
              <w:t>және</w:t>
            </w:r>
            <w:r w:rsidRPr="00201718">
              <w:rPr>
                <w:rFonts w:ascii="Times New Roman" w:hAnsi="Times New Roman"/>
                <w:sz w:val="28"/>
                <w:szCs w:val="28"/>
                <w:lang w:val="kk-KZ" w:eastAsia="ru-RU"/>
              </w:rPr>
              <w:t xml:space="preserve"> нысандары</w:t>
            </w:r>
          </w:p>
        </w:tc>
        <w:tc>
          <w:tcPr>
            <w:tcW w:w="636" w:type="dxa"/>
          </w:tcPr>
          <w:p w14:paraId="1A8380F5" w14:textId="77777777" w:rsidR="00FB2B22" w:rsidRPr="00201718" w:rsidRDefault="00977F43" w:rsidP="00803019">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32</w:t>
            </w:r>
          </w:p>
        </w:tc>
      </w:tr>
      <w:tr w:rsidR="00C00B63" w:rsidRPr="00C00B63" w14:paraId="12FBD625" w14:textId="77777777" w:rsidTr="00777C1A">
        <w:tc>
          <w:tcPr>
            <w:tcW w:w="1121" w:type="dxa"/>
          </w:tcPr>
          <w:p w14:paraId="3D2E8D13" w14:textId="77777777" w:rsidR="00FB2B22" w:rsidRPr="00BA5A99" w:rsidRDefault="007631D0" w:rsidP="00201718">
            <w:pPr>
              <w:spacing w:after="0" w:line="240" w:lineRule="auto"/>
              <w:jc w:val="center"/>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3</w:t>
            </w:r>
          </w:p>
        </w:tc>
        <w:tc>
          <w:tcPr>
            <w:tcW w:w="7773" w:type="dxa"/>
          </w:tcPr>
          <w:p w14:paraId="3DE6E167" w14:textId="34BA44E3" w:rsidR="00FB2B22" w:rsidRPr="00BA5A99" w:rsidRDefault="00223EDB" w:rsidP="00201718">
            <w:pPr>
              <w:spacing w:after="0" w:line="240" w:lineRule="auto"/>
              <w:jc w:val="both"/>
              <w:rPr>
                <w:rFonts w:ascii="Times New Roman" w:hAnsi="Times New Roman"/>
                <w:b/>
                <w:sz w:val="28"/>
                <w:szCs w:val="28"/>
                <w:lang w:val="kk-KZ" w:eastAsia="ru-RU"/>
              </w:rPr>
            </w:pPr>
            <w:r w:rsidRPr="00BA5A99">
              <w:rPr>
                <w:rFonts w:ascii="Times New Roman" w:hAnsi="Times New Roman"/>
                <w:b/>
                <w:sz w:val="28"/>
                <w:szCs w:val="28"/>
                <w:lang w:val="kk-KZ" w:eastAsia="ru-RU"/>
              </w:rPr>
              <w:t xml:space="preserve">ЖЕУГЕ ЖАРАМДЫ </w:t>
            </w:r>
            <w:r w:rsidR="00FD21C0">
              <w:rPr>
                <w:rFonts w:ascii="Times New Roman" w:hAnsi="Times New Roman"/>
                <w:b/>
                <w:sz w:val="28"/>
                <w:szCs w:val="28"/>
                <w:lang w:val="kk-KZ" w:eastAsia="ru-RU"/>
              </w:rPr>
              <w:t>БАКТЕРИЯҒА ҚАРСЫ</w:t>
            </w:r>
            <w:r w:rsidRPr="00BA5A99">
              <w:rPr>
                <w:rFonts w:ascii="Times New Roman" w:hAnsi="Times New Roman"/>
                <w:b/>
                <w:sz w:val="28"/>
                <w:szCs w:val="28"/>
                <w:lang w:val="kk-KZ" w:eastAsia="ru-RU"/>
              </w:rPr>
              <w:t xml:space="preserve"> ПЛЕНКАНЫ ЖАСАУҒА АРНАЛҒАН ШИКІЗАТТЫ ІРІКТЕУ: ӘРТҮРЛІ ТАБИҒИ КРАХМАЛ МЕН ҚҰРҒАҚ ЖЫЛУМЕН МОДИФИКАЦИЯЛАНҒАН КРАХМАЛ ҚОЛДАНУ МҮМКІНДІГІН БАҒАЛАУ</w:t>
            </w:r>
          </w:p>
        </w:tc>
        <w:tc>
          <w:tcPr>
            <w:tcW w:w="636" w:type="dxa"/>
            <w:vAlign w:val="bottom"/>
          </w:tcPr>
          <w:p w14:paraId="5D61FB8A" w14:textId="79A172EA" w:rsidR="00FB2B22"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4</w:t>
            </w:r>
            <w:r w:rsidR="00803019">
              <w:rPr>
                <w:rFonts w:ascii="Times New Roman" w:hAnsi="Times New Roman" w:hint="eastAsia"/>
                <w:sz w:val="28"/>
                <w:szCs w:val="28"/>
                <w:shd w:val="clear" w:color="auto" w:fill="FFFFFF"/>
                <w:lang w:val="kk-KZ" w:eastAsia="zh-CN"/>
              </w:rPr>
              <w:t>5</w:t>
            </w:r>
          </w:p>
        </w:tc>
      </w:tr>
      <w:tr w:rsidR="00C00B63" w:rsidRPr="00C00B63" w14:paraId="5F70D87C" w14:textId="77777777" w:rsidTr="00777C1A">
        <w:tc>
          <w:tcPr>
            <w:tcW w:w="1121" w:type="dxa"/>
          </w:tcPr>
          <w:p w14:paraId="62530A54" w14:textId="77777777" w:rsidR="00FB2B22" w:rsidRPr="00C00B63" w:rsidRDefault="007631D0" w:rsidP="00201718">
            <w:pPr>
              <w:spacing w:after="0" w:line="240" w:lineRule="auto"/>
              <w:jc w:val="center"/>
              <w:rPr>
                <w:rFonts w:ascii="Times New Roman" w:hAnsi="Times New Roman"/>
                <w:sz w:val="28"/>
                <w:szCs w:val="28"/>
                <w:shd w:val="clear" w:color="auto" w:fill="FFFFFF"/>
              </w:rPr>
            </w:pPr>
            <w:r w:rsidRPr="00C00B63">
              <w:rPr>
                <w:rFonts w:ascii="Times New Roman" w:hAnsi="Times New Roman"/>
                <w:sz w:val="28"/>
                <w:szCs w:val="28"/>
                <w:shd w:val="clear" w:color="auto" w:fill="FFFFFF"/>
              </w:rPr>
              <w:t>3.1</w:t>
            </w:r>
          </w:p>
        </w:tc>
        <w:tc>
          <w:tcPr>
            <w:tcW w:w="7773" w:type="dxa"/>
          </w:tcPr>
          <w:p w14:paraId="26C01DE5" w14:textId="77777777" w:rsidR="00FB2B22" w:rsidRPr="00C00B63" w:rsidRDefault="00BD54A2" w:rsidP="00201718">
            <w:pPr>
              <w:spacing w:after="0" w:line="240" w:lineRule="auto"/>
              <w:jc w:val="both"/>
              <w:rPr>
                <w:rFonts w:ascii="Times New Roman" w:hAnsi="Times New Roman"/>
                <w:sz w:val="28"/>
                <w:szCs w:val="28"/>
                <w:shd w:val="clear" w:color="auto" w:fill="FFFFFF"/>
                <w:lang w:val="kk-KZ"/>
              </w:rPr>
            </w:pPr>
            <w:r w:rsidRPr="00C00B63">
              <w:rPr>
                <w:rFonts w:ascii="Times New Roman" w:hAnsi="Times New Roman"/>
                <w:bCs/>
                <w:sz w:val="28"/>
                <w:szCs w:val="28"/>
                <w:shd w:val="clear" w:color="auto" w:fill="FFFFFF"/>
                <w:lang w:val="kk-KZ"/>
              </w:rPr>
              <w:t xml:space="preserve">Крахмал көздерінің физика-химиялық </w:t>
            </w:r>
            <w:r w:rsidR="003E77DB" w:rsidRPr="003E77DB">
              <w:rPr>
                <w:rFonts w:ascii="Times New Roman" w:hAnsi="Times New Roman"/>
                <w:bCs/>
                <w:color w:val="000000"/>
                <w:sz w:val="28"/>
                <w:szCs w:val="28"/>
                <w:shd w:val="clear" w:color="auto" w:fill="FFFFFF"/>
                <w:lang w:val="kk-KZ"/>
              </w:rPr>
              <w:t>көрсеткіштерін</w:t>
            </w:r>
            <w:r w:rsidR="003E77DB" w:rsidRPr="00C00B63">
              <w:rPr>
                <w:rFonts w:ascii="Times New Roman" w:hAnsi="Times New Roman"/>
                <w:bCs/>
                <w:sz w:val="28"/>
                <w:szCs w:val="28"/>
                <w:shd w:val="clear" w:color="auto" w:fill="FFFFFF"/>
                <w:lang w:val="kk-KZ"/>
              </w:rPr>
              <w:t xml:space="preserve"> </w:t>
            </w:r>
            <w:r w:rsidRPr="00C00B63">
              <w:rPr>
                <w:rFonts w:ascii="Times New Roman" w:hAnsi="Times New Roman"/>
                <w:bCs/>
                <w:sz w:val="28"/>
                <w:szCs w:val="28"/>
                <w:shd w:val="clear" w:color="auto" w:fill="FFFFFF"/>
                <w:lang w:val="kk-KZ"/>
              </w:rPr>
              <w:t>салыстырмалы талдау</w:t>
            </w:r>
          </w:p>
        </w:tc>
        <w:tc>
          <w:tcPr>
            <w:tcW w:w="636" w:type="dxa"/>
            <w:vAlign w:val="bottom"/>
          </w:tcPr>
          <w:p w14:paraId="3347AAD1" w14:textId="5E4DE928" w:rsidR="00FB2B22"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4</w:t>
            </w:r>
            <w:r w:rsidR="00803019">
              <w:rPr>
                <w:rFonts w:ascii="Times New Roman" w:hAnsi="Times New Roman" w:hint="eastAsia"/>
                <w:sz w:val="28"/>
                <w:szCs w:val="28"/>
                <w:shd w:val="clear" w:color="auto" w:fill="FFFFFF"/>
                <w:lang w:val="kk-KZ" w:eastAsia="zh-CN"/>
              </w:rPr>
              <w:t>5</w:t>
            </w:r>
          </w:p>
        </w:tc>
      </w:tr>
      <w:tr w:rsidR="00C00B63" w:rsidRPr="00C00B63" w14:paraId="1B415AEC" w14:textId="77777777" w:rsidTr="00777C1A">
        <w:tc>
          <w:tcPr>
            <w:tcW w:w="1121" w:type="dxa"/>
          </w:tcPr>
          <w:p w14:paraId="072DEE9B" w14:textId="77777777" w:rsidR="00B57305" w:rsidRPr="00C00B63" w:rsidRDefault="00223EDB" w:rsidP="00201718">
            <w:pPr>
              <w:spacing w:after="0" w:line="240" w:lineRule="auto"/>
              <w:jc w:val="center"/>
              <w:rPr>
                <w:rFonts w:ascii="Times New Roman" w:hAnsi="Times New Roman"/>
                <w:sz w:val="28"/>
                <w:szCs w:val="28"/>
                <w:shd w:val="clear" w:color="auto" w:fill="FFFFFF"/>
                <w:lang w:eastAsia="zh-CN"/>
              </w:rPr>
            </w:pPr>
            <w:r w:rsidRPr="00C00B63">
              <w:rPr>
                <w:rFonts w:ascii="Times New Roman" w:hAnsi="Times New Roman" w:hint="eastAsia"/>
                <w:sz w:val="28"/>
                <w:szCs w:val="28"/>
                <w:shd w:val="clear" w:color="auto" w:fill="FFFFFF"/>
                <w:lang w:eastAsia="zh-CN"/>
              </w:rPr>
              <w:t>3.1.1</w:t>
            </w:r>
          </w:p>
        </w:tc>
        <w:tc>
          <w:tcPr>
            <w:tcW w:w="7773" w:type="dxa"/>
          </w:tcPr>
          <w:p w14:paraId="082776D2" w14:textId="77777777" w:rsidR="00B57305" w:rsidRPr="00C00B63" w:rsidRDefault="00223EDB" w:rsidP="00201718">
            <w:pPr>
              <w:spacing w:after="0" w:line="240" w:lineRule="auto"/>
              <w:jc w:val="both"/>
              <w:rPr>
                <w:rFonts w:ascii="Times New Roman" w:hAnsi="Times New Roman"/>
                <w:bCs/>
                <w:sz w:val="28"/>
                <w:szCs w:val="28"/>
                <w:shd w:val="clear" w:color="auto" w:fill="FFFFFF"/>
                <w:lang w:val="kk-KZ"/>
              </w:rPr>
            </w:pPr>
            <w:r w:rsidRPr="00C00B63">
              <w:rPr>
                <w:rFonts w:ascii="Times New Roman" w:hAnsi="Times New Roman"/>
                <w:bCs/>
                <w:sz w:val="28"/>
                <w:szCs w:val="28"/>
                <w:shd w:val="clear" w:color="auto" w:fill="FFFFFF"/>
                <w:lang w:val="kk-KZ"/>
              </w:rPr>
              <w:t>Крахм</w:t>
            </w:r>
            <w:r w:rsidR="003E77DB">
              <w:rPr>
                <w:rFonts w:ascii="Times New Roman" w:hAnsi="Times New Roman"/>
                <w:bCs/>
                <w:sz w:val="28"/>
                <w:szCs w:val="28"/>
                <w:shd w:val="clear" w:color="auto" w:fill="FFFFFF"/>
                <w:lang w:val="kk-KZ"/>
              </w:rPr>
              <w:t>ал көздерінің химиялық құрамы</w:t>
            </w:r>
            <w:r w:rsidRPr="00C00B63">
              <w:rPr>
                <w:rFonts w:ascii="Times New Roman" w:hAnsi="Times New Roman"/>
                <w:bCs/>
                <w:sz w:val="28"/>
                <w:szCs w:val="28"/>
                <w:shd w:val="clear" w:color="auto" w:fill="FFFFFF"/>
                <w:lang w:val="kk-KZ"/>
              </w:rPr>
              <w:t xml:space="preserve"> пленка механикалық қасиеттеріне әсері</w:t>
            </w:r>
          </w:p>
        </w:tc>
        <w:tc>
          <w:tcPr>
            <w:tcW w:w="636" w:type="dxa"/>
            <w:vAlign w:val="bottom"/>
          </w:tcPr>
          <w:p w14:paraId="6D0606D7" w14:textId="269E7B61" w:rsidR="00B57305"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4</w:t>
            </w:r>
            <w:r w:rsidR="00803019">
              <w:rPr>
                <w:rFonts w:ascii="Times New Roman" w:hAnsi="Times New Roman" w:hint="eastAsia"/>
                <w:sz w:val="28"/>
                <w:szCs w:val="28"/>
                <w:shd w:val="clear" w:color="auto" w:fill="FFFFFF"/>
                <w:lang w:val="kk-KZ" w:eastAsia="zh-CN"/>
              </w:rPr>
              <w:t>5</w:t>
            </w:r>
          </w:p>
        </w:tc>
      </w:tr>
      <w:tr w:rsidR="00C00B63" w:rsidRPr="00C00B63" w14:paraId="1E0F0E63" w14:textId="77777777" w:rsidTr="00777C1A">
        <w:tc>
          <w:tcPr>
            <w:tcW w:w="1121" w:type="dxa"/>
          </w:tcPr>
          <w:p w14:paraId="3549CA1B" w14:textId="77777777" w:rsidR="00FB2B22" w:rsidRPr="00C00B63" w:rsidRDefault="007631D0" w:rsidP="00201718">
            <w:pPr>
              <w:spacing w:after="0" w:line="240" w:lineRule="auto"/>
              <w:jc w:val="center"/>
              <w:rPr>
                <w:rFonts w:ascii="Times New Roman" w:hAnsi="Times New Roman"/>
                <w:sz w:val="28"/>
                <w:szCs w:val="28"/>
                <w:shd w:val="clear" w:color="auto" w:fill="FFFFFF"/>
              </w:rPr>
            </w:pPr>
            <w:r w:rsidRPr="00C00B63">
              <w:rPr>
                <w:rFonts w:ascii="Times New Roman" w:hAnsi="Times New Roman"/>
                <w:sz w:val="28"/>
                <w:szCs w:val="28"/>
                <w:shd w:val="clear" w:color="auto" w:fill="FFFFFF"/>
              </w:rPr>
              <w:t>3.</w:t>
            </w:r>
            <w:r w:rsidR="00223EDB" w:rsidRPr="00C00B63">
              <w:rPr>
                <w:rFonts w:ascii="Times New Roman" w:hAnsi="Times New Roman" w:hint="eastAsia"/>
                <w:sz w:val="28"/>
                <w:szCs w:val="28"/>
                <w:shd w:val="clear" w:color="auto" w:fill="FFFFFF"/>
                <w:lang w:eastAsia="zh-CN"/>
              </w:rPr>
              <w:t>1.</w:t>
            </w:r>
            <w:r w:rsidRPr="00C00B63">
              <w:rPr>
                <w:rFonts w:ascii="Times New Roman" w:hAnsi="Times New Roman"/>
                <w:sz w:val="28"/>
                <w:szCs w:val="28"/>
                <w:shd w:val="clear" w:color="auto" w:fill="FFFFFF"/>
              </w:rPr>
              <w:t>2</w:t>
            </w:r>
          </w:p>
        </w:tc>
        <w:tc>
          <w:tcPr>
            <w:tcW w:w="7773" w:type="dxa"/>
          </w:tcPr>
          <w:p w14:paraId="6ADB3464" w14:textId="77777777" w:rsidR="00FB2B22" w:rsidRPr="00C00B63" w:rsidRDefault="007B66D1" w:rsidP="00201718">
            <w:pPr>
              <w:spacing w:after="0" w:line="240" w:lineRule="auto"/>
              <w:jc w:val="both"/>
              <w:rPr>
                <w:rFonts w:ascii="Times New Roman" w:hAnsi="Times New Roman"/>
                <w:bCs/>
                <w:sz w:val="28"/>
                <w:szCs w:val="28"/>
                <w:shd w:val="clear" w:color="auto" w:fill="FFFFFF"/>
              </w:rPr>
            </w:pPr>
            <w:r w:rsidRPr="007B66D1">
              <w:rPr>
                <w:rFonts w:ascii="Times New Roman" w:hAnsi="Times New Roman"/>
                <w:sz w:val="28"/>
                <w:szCs w:val="28"/>
                <w:shd w:val="clear" w:color="auto" w:fill="FFFFFF"/>
              </w:rPr>
              <w:t>Крахмал көздерінің физикалық көрсеткіштерінің пленканың құрылымдық-механикалық көрсеткіштеріне әсерін зерттеу</w:t>
            </w:r>
          </w:p>
        </w:tc>
        <w:tc>
          <w:tcPr>
            <w:tcW w:w="636" w:type="dxa"/>
            <w:vAlign w:val="bottom"/>
          </w:tcPr>
          <w:p w14:paraId="7675BE36" w14:textId="23CF2CD4" w:rsidR="00FB2B22"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4</w:t>
            </w:r>
            <w:r w:rsidR="00803019">
              <w:rPr>
                <w:rFonts w:ascii="Times New Roman" w:hAnsi="Times New Roman" w:hint="eastAsia"/>
                <w:sz w:val="28"/>
                <w:szCs w:val="28"/>
                <w:shd w:val="clear" w:color="auto" w:fill="FFFFFF"/>
                <w:lang w:val="kk-KZ" w:eastAsia="zh-CN"/>
              </w:rPr>
              <w:t>5</w:t>
            </w:r>
          </w:p>
        </w:tc>
      </w:tr>
      <w:tr w:rsidR="00C00B63" w:rsidRPr="00C00B63" w14:paraId="40CA2755" w14:textId="77777777" w:rsidTr="00777C1A">
        <w:tc>
          <w:tcPr>
            <w:tcW w:w="1121" w:type="dxa"/>
          </w:tcPr>
          <w:p w14:paraId="42A7ADAD" w14:textId="77777777" w:rsidR="00740EC6" w:rsidRPr="00C00B63" w:rsidRDefault="003E4A3B" w:rsidP="00201718">
            <w:pPr>
              <w:spacing w:after="0" w:line="240" w:lineRule="auto"/>
              <w:jc w:val="center"/>
              <w:rPr>
                <w:rFonts w:ascii="Times New Roman" w:hAnsi="Times New Roman"/>
                <w:sz w:val="28"/>
                <w:szCs w:val="28"/>
                <w:shd w:val="clear" w:color="auto" w:fill="FFFFFF"/>
                <w:lang w:eastAsia="zh-CN"/>
              </w:rPr>
            </w:pPr>
            <w:r w:rsidRPr="00C00B63">
              <w:rPr>
                <w:rFonts w:ascii="Times New Roman" w:hAnsi="Times New Roman"/>
                <w:bCs/>
                <w:sz w:val="28"/>
                <w:szCs w:val="28"/>
                <w:shd w:val="clear" w:color="auto" w:fill="FFFFFF"/>
              </w:rPr>
              <w:t>3.</w:t>
            </w:r>
            <w:r w:rsidR="00AE4AF0" w:rsidRPr="00C00B63">
              <w:rPr>
                <w:rFonts w:ascii="Times New Roman" w:hAnsi="Times New Roman" w:hint="eastAsia"/>
                <w:bCs/>
                <w:sz w:val="28"/>
                <w:szCs w:val="28"/>
                <w:shd w:val="clear" w:color="auto" w:fill="FFFFFF"/>
                <w:lang w:eastAsia="zh-CN"/>
              </w:rPr>
              <w:t>2</w:t>
            </w:r>
          </w:p>
        </w:tc>
        <w:tc>
          <w:tcPr>
            <w:tcW w:w="7773" w:type="dxa"/>
          </w:tcPr>
          <w:p w14:paraId="35BEAB27" w14:textId="77777777" w:rsidR="00740EC6" w:rsidRPr="008F0117" w:rsidRDefault="003E4A3B" w:rsidP="00201718">
            <w:pPr>
              <w:spacing w:after="0" w:line="240" w:lineRule="auto"/>
              <w:jc w:val="both"/>
              <w:rPr>
                <w:rFonts w:ascii="Times New Roman" w:hAnsi="Times New Roman"/>
                <w:bCs/>
                <w:sz w:val="28"/>
                <w:szCs w:val="28"/>
                <w:shd w:val="clear" w:color="auto" w:fill="FFFFFF"/>
                <w:lang w:val="kk-KZ"/>
              </w:rPr>
            </w:pPr>
            <w:r w:rsidRPr="00C00B63">
              <w:rPr>
                <w:rFonts w:ascii="Times New Roman" w:hAnsi="Times New Roman"/>
                <w:bCs/>
                <w:sz w:val="28"/>
                <w:szCs w:val="28"/>
                <w:shd w:val="clear" w:color="auto" w:fill="FFFFFF"/>
              </w:rPr>
              <w:t>Бастапқы крахмал мен модификацияланған крахмалдың микроқұрылымды сипаттау</w:t>
            </w:r>
          </w:p>
        </w:tc>
        <w:tc>
          <w:tcPr>
            <w:tcW w:w="636" w:type="dxa"/>
            <w:vAlign w:val="bottom"/>
          </w:tcPr>
          <w:p w14:paraId="6EB8C0D2" w14:textId="1C5721EC" w:rsidR="00740EC6"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5</w:t>
            </w:r>
            <w:r w:rsidR="00803019">
              <w:rPr>
                <w:rFonts w:ascii="Times New Roman" w:hAnsi="Times New Roman" w:hint="eastAsia"/>
                <w:sz w:val="28"/>
                <w:szCs w:val="28"/>
                <w:shd w:val="clear" w:color="auto" w:fill="FFFFFF"/>
                <w:lang w:val="kk-KZ" w:eastAsia="zh-CN"/>
              </w:rPr>
              <w:t>1</w:t>
            </w:r>
          </w:p>
        </w:tc>
      </w:tr>
      <w:tr w:rsidR="00C00B63" w:rsidRPr="008115B3" w14:paraId="199F188C" w14:textId="77777777" w:rsidTr="00777C1A">
        <w:tc>
          <w:tcPr>
            <w:tcW w:w="1121" w:type="dxa"/>
          </w:tcPr>
          <w:p w14:paraId="2653C936" w14:textId="77777777" w:rsidR="00740EC6" w:rsidRPr="00BF1449" w:rsidRDefault="00D54917" w:rsidP="00201718">
            <w:pPr>
              <w:spacing w:after="0" w:line="240" w:lineRule="auto"/>
              <w:jc w:val="center"/>
              <w:rPr>
                <w:rFonts w:ascii="Times New Roman" w:hAnsi="Times New Roman"/>
                <w:sz w:val="28"/>
                <w:szCs w:val="28"/>
                <w:shd w:val="clear" w:color="auto" w:fill="FFFFFF"/>
                <w:lang w:val="kk-KZ" w:eastAsia="zh-CN"/>
              </w:rPr>
            </w:pPr>
            <w:r w:rsidRPr="008F0117">
              <w:rPr>
                <w:rFonts w:ascii="Times New Roman" w:hAnsi="Times New Roman"/>
                <w:bCs/>
                <w:sz w:val="28"/>
                <w:szCs w:val="28"/>
                <w:shd w:val="clear" w:color="auto" w:fill="FFFFFF"/>
              </w:rPr>
              <w:t>3.</w:t>
            </w:r>
            <w:r w:rsidR="00AE4AF0" w:rsidRPr="008F0117">
              <w:rPr>
                <w:rFonts w:ascii="Times New Roman" w:hAnsi="Times New Roman" w:hint="eastAsia"/>
                <w:bCs/>
                <w:sz w:val="28"/>
                <w:szCs w:val="28"/>
                <w:shd w:val="clear" w:color="auto" w:fill="FFFFFF"/>
                <w:lang w:eastAsia="zh-CN"/>
              </w:rPr>
              <w:t>2</w:t>
            </w:r>
            <w:r w:rsidRPr="008F0117">
              <w:rPr>
                <w:rFonts w:ascii="Times New Roman" w:hAnsi="Times New Roman"/>
                <w:bCs/>
                <w:sz w:val="28"/>
                <w:szCs w:val="28"/>
                <w:shd w:val="clear" w:color="auto" w:fill="FFFFFF"/>
              </w:rPr>
              <w:t>.</w:t>
            </w:r>
            <w:r w:rsidR="00BF1449">
              <w:rPr>
                <w:rFonts w:ascii="Times New Roman" w:hAnsi="Times New Roman"/>
                <w:bCs/>
                <w:sz w:val="28"/>
                <w:szCs w:val="28"/>
                <w:shd w:val="clear" w:color="auto" w:fill="FFFFFF"/>
                <w:lang w:val="kk-KZ"/>
              </w:rPr>
              <w:t>1</w:t>
            </w:r>
          </w:p>
        </w:tc>
        <w:tc>
          <w:tcPr>
            <w:tcW w:w="7773" w:type="dxa"/>
          </w:tcPr>
          <w:p w14:paraId="775AF494" w14:textId="77777777" w:rsidR="00740EC6" w:rsidRPr="00BF1449" w:rsidRDefault="00D54917" w:rsidP="00201718">
            <w:pPr>
              <w:spacing w:after="0" w:line="240" w:lineRule="auto"/>
              <w:jc w:val="both"/>
              <w:rPr>
                <w:rFonts w:ascii="Times New Roman" w:hAnsi="Times New Roman"/>
                <w:bCs/>
                <w:sz w:val="28"/>
                <w:szCs w:val="28"/>
                <w:shd w:val="clear" w:color="auto" w:fill="FFFFFF"/>
                <w:lang w:val="kk-KZ"/>
              </w:rPr>
            </w:pPr>
            <w:r w:rsidRPr="00BF1449">
              <w:rPr>
                <w:rFonts w:ascii="Times New Roman" w:hAnsi="Times New Roman"/>
                <w:bCs/>
                <w:sz w:val="28"/>
                <w:szCs w:val="28"/>
                <w:shd w:val="clear" w:color="auto" w:fill="FFFFFF"/>
                <w:lang w:val="kk-KZ"/>
              </w:rPr>
              <w:t>Амилопектин тармақтарының тізбек ұзындығының таралуын анықтау</w:t>
            </w:r>
          </w:p>
        </w:tc>
        <w:tc>
          <w:tcPr>
            <w:tcW w:w="636" w:type="dxa"/>
            <w:vAlign w:val="bottom"/>
          </w:tcPr>
          <w:p w14:paraId="7765DB68" w14:textId="77777777" w:rsidR="00740EC6"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66</w:t>
            </w:r>
          </w:p>
        </w:tc>
      </w:tr>
      <w:tr w:rsidR="00C00B63" w:rsidRPr="00C00B63" w14:paraId="07A38D76" w14:textId="77777777" w:rsidTr="00777C1A">
        <w:tc>
          <w:tcPr>
            <w:tcW w:w="1121" w:type="dxa"/>
          </w:tcPr>
          <w:p w14:paraId="077D7EC4" w14:textId="77777777" w:rsidR="00740EC6" w:rsidRPr="00BF1449" w:rsidRDefault="00926FF7" w:rsidP="00201718">
            <w:pPr>
              <w:spacing w:after="0" w:line="240" w:lineRule="auto"/>
              <w:jc w:val="center"/>
              <w:rPr>
                <w:rFonts w:ascii="Times New Roman" w:hAnsi="Times New Roman"/>
                <w:sz w:val="28"/>
                <w:szCs w:val="28"/>
                <w:shd w:val="clear" w:color="auto" w:fill="FFFFFF"/>
                <w:lang w:val="kk-KZ" w:eastAsia="zh-CN"/>
              </w:rPr>
            </w:pPr>
            <w:r w:rsidRPr="008F0117">
              <w:rPr>
                <w:rFonts w:ascii="Times New Roman" w:hAnsi="Times New Roman"/>
                <w:bCs/>
                <w:sz w:val="28"/>
                <w:szCs w:val="28"/>
                <w:shd w:val="clear" w:color="auto" w:fill="FFFFFF"/>
              </w:rPr>
              <w:t>3.</w:t>
            </w:r>
            <w:r w:rsidR="00AE4AF0" w:rsidRPr="008F0117">
              <w:rPr>
                <w:rFonts w:ascii="Times New Roman" w:hAnsi="Times New Roman" w:hint="eastAsia"/>
                <w:bCs/>
                <w:sz w:val="28"/>
                <w:szCs w:val="28"/>
                <w:shd w:val="clear" w:color="auto" w:fill="FFFFFF"/>
                <w:lang w:eastAsia="zh-CN"/>
              </w:rPr>
              <w:t>2</w:t>
            </w:r>
            <w:r w:rsidR="00BF1449">
              <w:rPr>
                <w:rFonts w:ascii="Times New Roman" w:hAnsi="Times New Roman"/>
                <w:bCs/>
                <w:sz w:val="28"/>
                <w:szCs w:val="28"/>
                <w:shd w:val="clear" w:color="auto" w:fill="FFFFFF"/>
              </w:rPr>
              <w:t>.</w:t>
            </w:r>
            <w:r w:rsidR="00BF1449">
              <w:rPr>
                <w:rFonts w:ascii="Times New Roman" w:hAnsi="Times New Roman"/>
                <w:bCs/>
                <w:sz w:val="28"/>
                <w:szCs w:val="28"/>
                <w:shd w:val="clear" w:color="auto" w:fill="FFFFFF"/>
                <w:lang w:val="kk-KZ"/>
              </w:rPr>
              <w:t>2</w:t>
            </w:r>
          </w:p>
        </w:tc>
        <w:tc>
          <w:tcPr>
            <w:tcW w:w="7773" w:type="dxa"/>
          </w:tcPr>
          <w:p w14:paraId="7474D8C0" w14:textId="77777777" w:rsidR="00740EC6" w:rsidRPr="008F0117" w:rsidRDefault="00926FF7" w:rsidP="00201718">
            <w:pPr>
              <w:spacing w:after="0" w:line="240" w:lineRule="auto"/>
              <w:jc w:val="both"/>
              <w:rPr>
                <w:rFonts w:ascii="Times New Roman" w:hAnsi="Times New Roman"/>
                <w:bCs/>
                <w:sz w:val="28"/>
                <w:szCs w:val="28"/>
                <w:shd w:val="clear" w:color="auto" w:fill="FFFFFF"/>
              </w:rPr>
            </w:pPr>
            <w:r w:rsidRPr="008F0117">
              <w:rPr>
                <w:rFonts w:ascii="Times New Roman" w:hAnsi="Times New Roman"/>
                <w:bCs/>
                <w:sz w:val="28"/>
                <w:szCs w:val="28"/>
                <w:shd w:val="clear" w:color="auto" w:fill="FFFFFF"/>
              </w:rPr>
              <w:t>Молекулалық масса (Mw)</w:t>
            </w:r>
          </w:p>
        </w:tc>
        <w:tc>
          <w:tcPr>
            <w:tcW w:w="636" w:type="dxa"/>
            <w:vAlign w:val="bottom"/>
          </w:tcPr>
          <w:p w14:paraId="41AC3CC1" w14:textId="77777777" w:rsidR="00740EC6"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68</w:t>
            </w:r>
          </w:p>
        </w:tc>
      </w:tr>
      <w:tr w:rsidR="00C00B63" w:rsidRPr="00C00B63" w14:paraId="376528C3" w14:textId="77777777" w:rsidTr="00777C1A">
        <w:tc>
          <w:tcPr>
            <w:tcW w:w="1121" w:type="dxa"/>
          </w:tcPr>
          <w:p w14:paraId="28769713" w14:textId="77777777" w:rsidR="00D54917" w:rsidRPr="00C00B63" w:rsidRDefault="008534D6" w:rsidP="00201718">
            <w:pPr>
              <w:spacing w:after="0" w:line="240" w:lineRule="auto"/>
              <w:jc w:val="center"/>
              <w:rPr>
                <w:rFonts w:ascii="Times New Roman" w:hAnsi="Times New Roman"/>
                <w:sz w:val="28"/>
                <w:szCs w:val="28"/>
                <w:shd w:val="clear" w:color="auto" w:fill="FFFFFF"/>
                <w:lang w:eastAsia="zh-CN"/>
              </w:rPr>
            </w:pPr>
            <w:r w:rsidRPr="00C00B63">
              <w:rPr>
                <w:rFonts w:ascii="Times New Roman" w:hAnsi="Times New Roman"/>
                <w:bCs/>
                <w:sz w:val="28"/>
                <w:szCs w:val="28"/>
                <w:shd w:val="clear" w:color="auto" w:fill="FFFFFF"/>
              </w:rPr>
              <w:t>3.</w:t>
            </w:r>
            <w:r w:rsidR="00126400">
              <w:rPr>
                <w:rFonts w:ascii="Times New Roman" w:hAnsi="Times New Roman"/>
                <w:bCs/>
                <w:sz w:val="28"/>
                <w:szCs w:val="28"/>
                <w:shd w:val="clear" w:color="auto" w:fill="FFFFFF"/>
                <w:lang w:eastAsia="zh-CN"/>
              </w:rPr>
              <w:t>3</w:t>
            </w:r>
          </w:p>
        </w:tc>
        <w:tc>
          <w:tcPr>
            <w:tcW w:w="7773" w:type="dxa"/>
          </w:tcPr>
          <w:p w14:paraId="688E7803" w14:textId="77777777" w:rsidR="00D54917" w:rsidRPr="00C00B63" w:rsidRDefault="00AE4AF0" w:rsidP="00201718">
            <w:pPr>
              <w:spacing w:after="0" w:line="240" w:lineRule="auto"/>
              <w:jc w:val="both"/>
              <w:rPr>
                <w:rFonts w:ascii="Times New Roman" w:hAnsi="Times New Roman"/>
                <w:bCs/>
                <w:sz w:val="28"/>
                <w:szCs w:val="28"/>
                <w:shd w:val="clear" w:color="auto" w:fill="FFFFFF"/>
              </w:rPr>
            </w:pPr>
            <w:r w:rsidRPr="00C00B63">
              <w:rPr>
                <w:rFonts w:ascii="Times New Roman" w:hAnsi="Times New Roman"/>
                <w:bCs/>
                <w:sz w:val="28"/>
                <w:szCs w:val="28"/>
                <w:shd w:val="clear" w:color="auto" w:fill="FFFFFF"/>
              </w:rPr>
              <w:t>Крахмалдың in vitro қорытылу сипаттамаларын зерттеу</w:t>
            </w:r>
          </w:p>
        </w:tc>
        <w:tc>
          <w:tcPr>
            <w:tcW w:w="636" w:type="dxa"/>
            <w:vAlign w:val="bottom"/>
          </w:tcPr>
          <w:p w14:paraId="3C9EE933" w14:textId="77777777" w:rsidR="00D54917"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73</w:t>
            </w:r>
          </w:p>
        </w:tc>
      </w:tr>
      <w:tr w:rsidR="00C00B63" w:rsidRPr="00C00B63" w14:paraId="531D9302" w14:textId="77777777" w:rsidTr="00777C1A">
        <w:tc>
          <w:tcPr>
            <w:tcW w:w="1121" w:type="dxa"/>
          </w:tcPr>
          <w:p w14:paraId="3ED99582" w14:textId="77777777" w:rsidR="00D54917" w:rsidRPr="00C00B63" w:rsidRDefault="00D54917" w:rsidP="00201718">
            <w:pPr>
              <w:spacing w:after="0" w:line="240" w:lineRule="auto"/>
              <w:jc w:val="center"/>
              <w:rPr>
                <w:rFonts w:ascii="Times New Roman" w:hAnsi="Times New Roman"/>
                <w:sz w:val="28"/>
                <w:szCs w:val="28"/>
                <w:shd w:val="clear" w:color="auto" w:fill="FFFFFF"/>
              </w:rPr>
            </w:pPr>
          </w:p>
        </w:tc>
        <w:tc>
          <w:tcPr>
            <w:tcW w:w="7773" w:type="dxa"/>
          </w:tcPr>
          <w:p w14:paraId="3C497FCF" w14:textId="77777777" w:rsidR="00D54917" w:rsidRPr="00C00B63" w:rsidRDefault="003F67E3" w:rsidP="00201718">
            <w:pPr>
              <w:spacing w:after="0" w:line="240" w:lineRule="auto"/>
              <w:jc w:val="both"/>
              <w:rPr>
                <w:rFonts w:ascii="Times New Roman" w:hAnsi="Times New Roman"/>
                <w:bCs/>
                <w:sz w:val="28"/>
                <w:szCs w:val="28"/>
                <w:shd w:val="clear" w:color="auto" w:fill="FFFFFF"/>
              </w:rPr>
            </w:pPr>
            <w:r w:rsidRPr="00C00B63">
              <w:rPr>
                <w:rFonts w:ascii="Times New Roman" w:hAnsi="Times New Roman"/>
                <w:bCs/>
                <w:sz w:val="28"/>
                <w:szCs w:val="28"/>
                <w:shd w:val="clear" w:color="auto" w:fill="FFFFFF"/>
              </w:rPr>
              <w:t>3- бөлім бойынша қорытынды</w:t>
            </w:r>
          </w:p>
        </w:tc>
        <w:tc>
          <w:tcPr>
            <w:tcW w:w="636" w:type="dxa"/>
            <w:vAlign w:val="bottom"/>
          </w:tcPr>
          <w:p w14:paraId="6AB8EB08" w14:textId="77777777" w:rsidR="00D54917"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75</w:t>
            </w:r>
          </w:p>
        </w:tc>
      </w:tr>
      <w:tr w:rsidR="00C00B63" w:rsidRPr="00C00B63" w14:paraId="224BF3FD" w14:textId="77777777" w:rsidTr="00777C1A">
        <w:tc>
          <w:tcPr>
            <w:tcW w:w="1121" w:type="dxa"/>
          </w:tcPr>
          <w:p w14:paraId="309D8C4B" w14:textId="77777777" w:rsidR="00D54917" w:rsidRPr="00BA5A99" w:rsidRDefault="004F522B" w:rsidP="00201718">
            <w:pPr>
              <w:spacing w:after="0" w:line="240" w:lineRule="auto"/>
              <w:jc w:val="center"/>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lastRenderedPageBreak/>
              <w:t>4</w:t>
            </w:r>
          </w:p>
        </w:tc>
        <w:tc>
          <w:tcPr>
            <w:tcW w:w="7773" w:type="dxa"/>
          </w:tcPr>
          <w:p w14:paraId="271BE78C" w14:textId="03676BF7" w:rsidR="00D54917" w:rsidRPr="00BA5A99" w:rsidRDefault="00AE4AF0" w:rsidP="00201718">
            <w:pPr>
              <w:spacing w:after="0" w:line="240" w:lineRule="auto"/>
              <w:jc w:val="both"/>
              <w:rPr>
                <w:rFonts w:ascii="Times New Roman" w:hAnsi="Times New Roman"/>
                <w:b/>
                <w:sz w:val="28"/>
                <w:szCs w:val="28"/>
                <w:shd w:val="clear" w:color="auto" w:fill="FFFFFF"/>
                <w:lang w:val="kk-KZ"/>
              </w:rPr>
            </w:pPr>
            <w:r w:rsidRPr="00BA5A99">
              <w:rPr>
                <w:rFonts w:ascii="Times New Roman" w:hAnsi="Times New Roman"/>
                <w:b/>
                <w:sz w:val="28"/>
                <w:szCs w:val="28"/>
                <w:shd w:val="clear" w:color="auto" w:fill="FFFFFF"/>
              </w:rPr>
              <w:t xml:space="preserve">ЖЕУГЕ ЖАРАМДЫ </w:t>
            </w:r>
            <w:r w:rsidR="00FD21C0">
              <w:rPr>
                <w:rFonts w:ascii="Times New Roman" w:hAnsi="Times New Roman"/>
                <w:b/>
                <w:sz w:val="28"/>
                <w:szCs w:val="28"/>
                <w:shd w:val="clear" w:color="auto" w:fill="FFFFFF"/>
              </w:rPr>
              <w:t>БАКТЕРИЯҒА ҚАРСЫ</w:t>
            </w:r>
            <w:r w:rsidRPr="00BA5A99">
              <w:rPr>
                <w:rFonts w:ascii="Times New Roman" w:hAnsi="Times New Roman"/>
                <w:b/>
                <w:sz w:val="28"/>
                <w:szCs w:val="28"/>
                <w:shd w:val="clear" w:color="auto" w:fill="FFFFFF"/>
              </w:rPr>
              <w:t xml:space="preserve"> ПЛЕНКАНЫҢ ТЕХН</w:t>
            </w:r>
            <w:r w:rsidR="00813A9B" w:rsidRPr="00BA5A99">
              <w:rPr>
                <w:rFonts w:ascii="Times New Roman" w:hAnsi="Times New Roman"/>
                <w:b/>
                <w:sz w:val="28"/>
                <w:szCs w:val="28"/>
                <w:shd w:val="clear" w:color="auto" w:fill="FFFFFF"/>
              </w:rPr>
              <w:t>ОЛОГИЯСЫ МЕН РЕЦЕПТУРА</w:t>
            </w:r>
            <w:r w:rsidR="00813A9B" w:rsidRPr="00BA5A99">
              <w:rPr>
                <w:rFonts w:ascii="Times New Roman" w:hAnsi="Times New Roman"/>
                <w:b/>
                <w:sz w:val="28"/>
                <w:szCs w:val="28"/>
                <w:shd w:val="clear" w:color="auto" w:fill="FFFFFF"/>
                <w:lang w:val="kk-KZ"/>
              </w:rPr>
              <w:t>СЫН</w:t>
            </w:r>
            <w:r w:rsidR="00812F8B" w:rsidRPr="00BA5A99">
              <w:rPr>
                <w:rFonts w:ascii="Times New Roman" w:hAnsi="Times New Roman"/>
                <w:b/>
                <w:sz w:val="28"/>
                <w:szCs w:val="28"/>
                <w:shd w:val="clear" w:color="auto" w:fill="FFFFFF"/>
              </w:rPr>
              <w:t xml:space="preserve"> </w:t>
            </w:r>
            <w:r w:rsidR="00812F8B" w:rsidRPr="00BA5A99">
              <w:rPr>
                <w:rFonts w:ascii="Times New Roman" w:hAnsi="Times New Roman"/>
                <w:b/>
                <w:sz w:val="28"/>
                <w:szCs w:val="28"/>
                <w:shd w:val="clear" w:color="auto" w:fill="FFFFFF"/>
                <w:lang w:val="kk-KZ"/>
              </w:rPr>
              <w:t>ӘЗІРЛЕУ</w:t>
            </w:r>
          </w:p>
        </w:tc>
        <w:tc>
          <w:tcPr>
            <w:tcW w:w="636" w:type="dxa"/>
            <w:vAlign w:val="bottom"/>
          </w:tcPr>
          <w:p w14:paraId="748EB894" w14:textId="77777777" w:rsidR="00D54917" w:rsidRPr="00201718"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76</w:t>
            </w:r>
          </w:p>
        </w:tc>
      </w:tr>
      <w:tr w:rsidR="00C00B63" w:rsidRPr="00C00B63" w14:paraId="7E4E5DCF" w14:textId="77777777" w:rsidTr="00777C1A">
        <w:tc>
          <w:tcPr>
            <w:tcW w:w="1121" w:type="dxa"/>
          </w:tcPr>
          <w:p w14:paraId="56DBEBE1" w14:textId="77777777" w:rsidR="00D54917" w:rsidRPr="00C00B63" w:rsidRDefault="003774DD" w:rsidP="00201718">
            <w:pPr>
              <w:spacing w:after="0" w:line="240" w:lineRule="auto"/>
              <w:jc w:val="center"/>
              <w:rPr>
                <w:rFonts w:ascii="Times New Roman" w:hAnsi="Times New Roman"/>
                <w:sz w:val="28"/>
                <w:szCs w:val="28"/>
                <w:shd w:val="clear" w:color="auto" w:fill="FFFFFF"/>
              </w:rPr>
            </w:pPr>
            <w:r w:rsidRPr="00C00B63">
              <w:rPr>
                <w:rFonts w:ascii="Times New Roman" w:hAnsi="Times New Roman"/>
                <w:bCs/>
                <w:sz w:val="28"/>
                <w:szCs w:val="28"/>
                <w:shd w:val="clear" w:color="auto" w:fill="FFFFFF"/>
              </w:rPr>
              <w:t>4.1</w:t>
            </w:r>
          </w:p>
        </w:tc>
        <w:tc>
          <w:tcPr>
            <w:tcW w:w="7773" w:type="dxa"/>
          </w:tcPr>
          <w:p w14:paraId="4DF4EEB4" w14:textId="36107CFE" w:rsidR="00D54917" w:rsidRPr="00C00B63" w:rsidRDefault="003774DD" w:rsidP="00201718">
            <w:pPr>
              <w:spacing w:after="0" w:line="240" w:lineRule="auto"/>
              <w:jc w:val="both"/>
              <w:rPr>
                <w:rFonts w:ascii="Times New Roman" w:hAnsi="Times New Roman"/>
                <w:bCs/>
                <w:sz w:val="28"/>
                <w:szCs w:val="28"/>
                <w:shd w:val="clear" w:color="auto" w:fill="FFFFFF"/>
              </w:rPr>
            </w:pPr>
            <w:r w:rsidRPr="00C00B63">
              <w:rPr>
                <w:rFonts w:ascii="Times New Roman" w:hAnsi="Times New Roman"/>
                <w:bCs/>
                <w:sz w:val="28"/>
                <w:szCs w:val="28"/>
                <w:shd w:val="clear" w:color="auto" w:fill="FFFFFF"/>
              </w:rPr>
              <w:t xml:space="preserve">Жеуге жарамды </w:t>
            </w:r>
            <w:r w:rsidR="00FD21C0">
              <w:rPr>
                <w:rFonts w:ascii="Times New Roman" w:hAnsi="Times New Roman"/>
                <w:bCs/>
                <w:sz w:val="28"/>
                <w:szCs w:val="28"/>
                <w:shd w:val="clear" w:color="auto" w:fill="FFFFFF"/>
              </w:rPr>
              <w:t>бактерияға қарсы</w:t>
            </w:r>
            <w:r w:rsidRPr="00C00B63">
              <w:rPr>
                <w:rFonts w:ascii="Times New Roman" w:hAnsi="Times New Roman"/>
                <w:bCs/>
                <w:sz w:val="28"/>
                <w:szCs w:val="28"/>
                <w:shd w:val="clear" w:color="auto" w:fill="FFFFFF"/>
              </w:rPr>
              <w:t xml:space="preserve"> пленканың дайындау технологиясы бойынша бір факторлы сынаманың нәтижелері</w:t>
            </w:r>
          </w:p>
        </w:tc>
        <w:tc>
          <w:tcPr>
            <w:tcW w:w="636" w:type="dxa"/>
            <w:vAlign w:val="bottom"/>
          </w:tcPr>
          <w:p w14:paraId="487652AC" w14:textId="77777777" w:rsidR="00D54917"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76</w:t>
            </w:r>
          </w:p>
        </w:tc>
      </w:tr>
      <w:tr w:rsidR="00C00B63" w:rsidRPr="00C00B63" w14:paraId="225A6CBB" w14:textId="77777777" w:rsidTr="00777C1A">
        <w:tc>
          <w:tcPr>
            <w:tcW w:w="1121" w:type="dxa"/>
          </w:tcPr>
          <w:p w14:paraId="1F71B96D" w14:textId="77777777" w:rsidR="00D54917" w:rsidRPr="0064113F" w:rsidRDefault="008960AE" w:rsidP="00201718">
            <w:pPr>
              <w:spacing w:after="0" w:line="240" w:lineRule="auto"/>
              <w:jc w:val="center"/>
              <w:rPr>
                <w:rFonts w:ascii="Times New Roman" w:hAnsi="Times New Roman"/>
                <w:sz w:val="28"/>
                <w:szCs w:val="28"/>
                <w:shd w:val="clear" w:color="auto" w:fill="FFFFFF"/>
              </w:rPr>
            </w:pPr>
            <w:r w:rsidRPr="0064113F">
              <w:rPr>
                <w:rFonts w:ascii="Times New Roman" w:hAnsi="Times New Roman"/>
                <w:bCs/>
                <w:sz w:val="28"/>
                <w:szCs w:val="28"/>
                <w:shd w:val="clear" w:color="auto" w:fill="FFFFFF"/>
              </w:rPr>
              <w:t>4.1.1</w:t>
            </w:r>
          </w:p>
        </w:tc>
        <w:tc>
          <w:tcPr>
            <w:tcW w:w="7773" w:type="dxa"/>
          </w:tcPr>
          <w:p w14:paraId="68E33B60" w14:textId="77777777" w:rsidR="00D54917" w:rsidRPr="0064113F" w:rsidRDefault="0064113F" w:rsidP="00201718">
            <w:pPr>
              <w:spacing w:after="0" w:line="240" w:lineRule="auto"/>
              <w:jc w:val="both"/>
              <w:rPr>
                <w:rFonts w:ascii="Times New Roman" w:hAnsi="Times New Roman"/>
                <w:bCs/>
                <w:sz w:val="28"/>
                <w:szCs w:val="28"/>
                <w:shd w:val="clear" w:color="auto" w:fill="FFFFFF"/>
              </w:rPr>
            </w:pPr>
            <w:r w:rsidRPr="0064113F">
              <w:rPr>
                <w:rFonts w:ascii="Times New Roman" w:hAnsi="Times New Roman"/>
                <w:bCs/>
                <w:sz w:val="28"/>
                <w:szCs w:val="28"/>
                <w:shd w:val="clear" w:color="auto" w:fill="FFFFFF"/>
              </w:rPr>
              <w:t>Жүгері және кассава крахмал түрлерінің  ара қатынасын зерттеу</w:t>
            </w:r>
          </w:p>
        </w:tc>
        <w:tc>
          <w:tcPr>
            <w:tcW w:w="636" w:type="dxa"/>
            <w:vAlign w:val="bottom"/>
          </w:tcPr>
          <w:p w14:paraId="7069B53A" w14:textId="77777777" w:rsidR="00D54917"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76</w:t>
            </w:r>
          </w:p>
        </w:tc>
      </w:tr>
      <w:tr w:rsidR="0064113F" w:rsidRPr="008115B3" w14:paraId="24B3E9C0" w14:textId="77777777" w:rsidTr="00777C1A">
        <w:tc>
          <w:tcPr>
            <w:tcW w:w="1121" w:type="dxa"/>
          </w:tcPr>
          <w:p w14:paraId="020A02C0" w14:textId="77777777" w:rsidR="007F3D0E" w:rsidRPr="0064113F" w:rsidRDefault="0064113F" w:rsidP="00201718">
            <w:pPr>
              <w:spacing w:after="0" w:line="240" w:lineRule="auto"/>
              <w:jc w:val="center"/>
              <w:rPr>
                <w:rFonts w:ascii="Times New Roman" w:hAnsi="Times New Roman"/>
                <w:sz w:val="28"/>
                <w:szCs w:val="28"/>
                <w:shd w:val="clear" w:color="auto" w:fill="FFFFFF"/>
                <w:lang w:val="kk-KZ"/>
              </w:rPr>
            </w:pPr>
            <w:r w:rsidRPr="0064113F">
              <w:rPr>
                <w:rFonts w:ascii="Times New Roman" w:hAnsi="Times New Roman"/>
                <w:bCs/>
                <w:sz w:val="28"/>
                <w:szCs w:val="28"/>
                <w:shd w:val="clear" w:color="auto" w:fill="FFFFFF"/>
              </w:rPr>
              <w:t>4.1.</w:t>
            </w:r>
            <w:r w:rsidRPr="0064113F">
              <w:rPr>
                <w:rFonts w:ascii="Times New Roman" w:hAnsi="Times New Roman"/>
                <w:bCs/>
                <w:sz w:val="28"/>
                <w:szCs w:val="28"/>
                <w:shd w:val="clear" w:color="auto" w:fill="FFFFFF"/>
                <w:lang w:val="kk-KZ"/>
              </w:rPr>
              <w:t>2</w:t>
            </w:r>
          </w:p>
        </w:tc>
        <w:tc>
          <w:tcPr>
            <w:tcW w:w="7773" w:type="dxa"/>
          </w:tcPr>
          <w:p w14:paraId="551837CC" w14:textId="77777777" w:rsidR="007F3D0E" w:rsidRPr="004B53F7" w:rsidRDefault="0064113F" w:rsidP="00201718">
            <w:pPr>
              <w:spacing w:after="0" w:line="240" w:lineRule="auto"/>
              <w:jc w:val="both"/>
              <w:rPr>
                <w:rFonts w:ascii="Times New Roman" w:hAnsi="Times New Roman"/>
                <w:bCs/>
                <w:sz w:val="28"/>
                <w:szCs w:val="28"/>
                <w:shd w:val="clear" w:color="auto" w:fill="FFFFFF"/>
                <w:lang w:val="kk-KZ"/>
              </w:rPr>
            </w:pPr>
            <w:r w:rsidRPr="004B53F7">
              <w:rPr>
                <w:rFonts w:ascii="Times New Roman" w:hAnsi="Times New Roman"/>
                <w:bCs/>
                <w:sz w:val="28"/>
                <w:szCs w:val="28"/>
                <w:shd w:val="clear" w:color="auto" w:fill="FFFFFF"/>
                <w:lang w:val="kk-KZ"/>
              </w:rPr>
              <w:t>Глицерин мөлшерінің пленка қасиеттеріне әсерін зерттеу</w:t>
            </w:r>
          </w:p>
        </w:tc>
        <w:tc>
          <w:tcPr>
            <w:tcW w:w="636" w:type="dxa"/>
            <w:vAlign w:val="bottom"/>
          </w:tcPr>
          <w:p w14:paraId="1D2161DC" w14:textId="77777777" w:rsidR="007F3D0E" w:rsidRPr="0064113F"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77</w:t>
            </w:r>
          </w:p>
        </w:tc>
      </w:tr>
      <w:tr w:rsidR="0064113F" w:rsidRPr="0064113F" w14:paraId="40C5389D" w14:textId="77777777" w:rsidTr="00777C1A">
        <w:tc>
          <w:tcPr>
            <w:tcW w:w="1121" w:type="dxa"/>
          </w:tcPr>
          <w:p w14:paraId="251B2067" w14:textId="77777777" w:rsidR="0064113F" w:rsidRPr="0064113F" w:rsidRDefault="0064113F" w:rsidP="00201718">
            <w:pPr>
              <w:spacing w:after="0" w:line="240" w:lineRule="auto"/>
              <w:jc w:val="center"/>
              <w:rPr>
                <w:rFonts w:ascii="Times New Roman" w:hAnsi="Times New Roman"/>
                <w:bCs/>
                <w:sz w:val="28"/>
                <w:szCs w:val="28"/>
                <w:shd w:val="clear" w:color="auto" w:fill="FFFFFF"/>
              </w:rPr>
            </w:pPr>
            <w:r w:rsidRPr="0064113F">
              <w:rPr>
                <w:rFonts w:ascii="Times New Roman" w:hAnsi="Times New Roman"/>
                <w:bCs/>
                <w:sz w:val="28"/>
                <w:szCs w:val="28"/>
                <w:shd w:val="clear" w:color="auto" w:fill="FFFFFF"/>
              </w:rPr>
              <w:t>4.1.3</w:t>
            </w:r>
          </w:p>
        </w:tc>
        <w:tc>
          <w:tcPr>
            <w:tcW w:w="7773" w:type="dxa"/>
          </w:tcPr>
          <w:p w14:paraId="1CB6C4FF" w14:textId="29C196A3" w:rsidR="0064113F" w:rsidRPr="0064113F" w:rsidRDefault="0064113F" w:rsidP="00201718">
            <w:pPr>
              <w:spacing w:after="0" w:line="240" w:lineRule="auto"/>
              <w:jc w:val="both"/>
              <w:rPr>
                <w:rFonts w:ascii="Times New Roman" w:hAnsi="Times New Roman"/>
                <w:bCs/>
                <w:sz w:val="28"/>
                <w:szCs w:val="28"/>
                <w:shd w:val="clear" w:color="auto" w:fill="FFFFFF"/>
              </w:rPr>
            </w:pPr>
            <w:r w:rsidRPr="0064113F">
              <w:rPr>
                <w:rFonts w:ascii="Times New Roman" w:hAnsi="Times New Roman"/>
                <w:bCs/>
                <w:sz w:val="28"/>
                <w:szCs w:val="28"/>
                <w:shd w:val="clear" w:color="auto" w:fill="FFFFFF"/>
              </w:rPr>
              <w:t xml:space="preserve">Хитозан мөлшерінің жеуге жарамды </w:t>
            </w:r>
            <w:r w:rsidR="00FD21C0">
              <w:rPr>
                <w:rFonts w:ascii="Times New Roman" w:hAnsi="Times New Roman"/>
                <w:bCs/>
                <w:sz w:val="28"/>
                <w:szCs w:val="28"/>
                <w:shd w:val="clear" w:color="auto" w:fill="FFFFFF"/>
                <w:lang w:val="kk-KZ"/>
              </w:rPr>
              <w:t>бактерияға қарсы</w:t>
            </w:r>
            <w:r w:rsidRPr="0064113F">
              <w:rPr>
                <w:rFonts w:ascii="Times New Roman" w:hAnsi="Times New Roman"/>
                <w:bCs/>
                <w:sz w:val="28"/>
                <w:szCs w:val="28"/>
                <w:shd w:val="clear" w:color="auto" w:fill="FFFFFF"/>
              </w:rPr>
              <w:t xml:space="preserve"> пленка қасиеттеріне әсерін зерттеу</w:t>
            </w:r>
          </w:p>
        </w:tc>
        <w:tc>
          <w:tcPr>
            <w:tcW w:w="636" w:type="dxa"/>
            <w:vAlign w:val="bottom"/>
          </w:tcPr>
          <w:p w14:paraId="2AB0193E" w14:textId="77777777" w:rsidR="0064113F" w:rsidRPr="0064113F"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78</w:t>
            </w:r>
          </w:p>
        </w:tc>
      </w:tr>
      <w:tr w:rsidR="00C00B63" w:rsidRPr="00C00B63" w14:paraId="2B4424EF" w14:textId="77777777" w:rsidTr="00777C1A">
        <w:tc>
          <w:tcPr>
            <w:tcW w:w="1121" w:type="dxa"/>
          </w:tcPr>
          <w:p w14:paraId="6919B7C0" w14:textId="77777777" w:rsidR="007F3D0E" w:rsidRPr="0064113F" w:rsidRDefault="00B43B43" w:rsidP="00201718">
            <w:pPr>
              <w:spacing w:after="0" w:line="240" w:lineRule="auto"/>
              <w:jc w:val="center"/>
              <w:rPr>
                <w:rFonts w:ascii="Times New Roman" w:hAnsi="Times New Roman"/>
                <w:sz w:val="28"/>
                <w:szCs w:val="28"/>
                <w:shd w:val="clear" w:color="auto" w:fill="FFFFFF"/>
              </w:rPr>
            </w:pPr>
            <w:r w:rsidRPr="0064113F">
              <w:rPr>
                <w:rFonts w:ascii="Times New Roman" w:hAnsi="Times New Roman"/>
                <w:bCs/>
                <w:sz w:val="28"/>
                <w:szCs w:val="28"/>
                <w:shd w:val="clear" w:color="auto" w:fill="FFFFFF"/>
              </w:rPr>
              <w:t>4.1.4</w:t>
            </w:r>
          </w:p>
        </w:tc>
        <w:tc>
          <w:tcPr>
            <w:tcW w:w="7773" w:type="dxa"/>
          </w:tcPr>
          <w:p w14:paraId="1AAB1CFD" w14:textId="1C4E3960" w:rsidR="007F3D0E" w:rsidRPr="00813A9B" w:rsidRDefault="00B43B43" w:rsidP="00201718">
            <w:pPr>
              <w:spacing w:after="0" w:line="240" w:lineRule="auto"/>
              <w:jc w:val="both"/>
              <w:rPr>
                <w:rFonts w:ascii="Times New Roman" w:hAnsi="Times New Roman"/>
                <w:bCs/>
                <w:sz w:val="28"/>
                <w:szCs w:val="28"/>
                <w:shd w:val="clear" w:color="auto" w:fill="FFFFFF"/>
                <w:lang w:val="kk-KZ"/>
              </w:rPr>
            </w:pPr>
            <w:r w:rsidRPr="0064113F">
              <w:rPr>
                <w:rFonts w:ascii="Times New Roman" w:hAnsi="Times New Roman"/>
                <w:bCs/>
                <w:sz w:val="28"/>
                <w:szCs w:val="28"/>
                <w:shd w:val="clear" w:color="auto" w:fill="FFFFFF"/>
              </w:rPr>
              <w:t xml:space="preserve">Клейстеризация уақытының жеуге жарамды </w:t>
            </w:r>
            <w:r w:rsidR="00FD21C0">
              <w:rPr>
                <w:rFonts w:ascii="Times New Roman" w:hAnsi="Times New Roman"/>
                <w:bCs/>
                <w:sz w:val="28"/>
                <w:szCs w:val="28"/>
                <w:shd w:val="clear" w:color="auto" w:fill="FFFFFF"/>
                <w:lang w:val="kk-KZ"/>
              </w:rPr>
              <w:t>бактерияға қарсы</w:t>
            </w:r>
            <w:r w:rsidRPr="0064113F">
              <w:rPr>
                <w:rFonts w:ascii="Times New Roman" w:hAnsi="Times New Roman"/>
                <w:bCs/>
                <w:sz w:val="28"/>
                <w:szCs w:val="28"/>
                <w:shd w:val="clear" w:color="auto" w:fill="FFFFFF"/>
              </w:rPr>
              <w:t xml:space="preserve"> пленка қасиеттеріне әсері</w:t>
            </w:r>
            <w:r w:rsidR="00813A9B">
              <w:rPr>
                <w:rFonts w:ascii="Times New Roman" w:hAnsi="Times New Roman"/>
                <w:bCs/>
                <w:sz w:val="28"/>
                <w:szCs w:val="28"/>
                <w:shd w:val="clear" w:color="auto" w:fill="FFFFFF"/>
                <w:lang w:val="kk-KZ"/>
              </w:rPr>
              <w:t>н зерттеу</w:t>
            </w:r>
          </w:p>
        </w:tc>
        <w:tc>
          <w:tcPr>
            <w:tcW w:w="636" w:type="dxa"/>
            <w:vAlign w:val="bottom"/>
          </w:tcPr>
          <w:p w14:paraId="3183E064" w14:textId="77777777" w:rsidR="007F3D0E" w:rsidRPr="00C00B63" w:rsidRDefault="00977F43"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79</w:t>
            </w:r>
          </w:p>
        </w:tc>
      </w:tr>
      <w:tr w:rsidR="00C00B63" w:rsidRPr="00C00B63" w14:paraId="533135CE" w14:textId="77777777" w:rsidTr="00777C1A">
        <w:tc>
          <w:tcPr>
            <w:tcW w:w="1121" w:type="dxa"/>
          </w:tcPr>
          <w:p w14:paraId="7049BF09" w14:textId="77777777" w:rsidR="00B43B43" w:rsidRPr="00C00B63" w:rsidRDefault="000D4500" w:rsidP="00201718">
            <w:pPr>
              <w:spacing w:after="0" w:line="240" w:lineRule="auto"/>
              <w:jc w:val="center"/>
              <w:rPr>
                <w:rFonts w:ascii="Times New Roman" w:hAnsi="Times New Roman"/>
                <w:bCs/>
                <w:sz w:val="28"/>
                <w:szCs w:val="28"/>
                <w:shd w:val="clear" w:color="auto" w:fill="FFFFFF"/>
              </w:rPr>
            </w:pPr>
            <w:r w:rsidRPr="00C00B63">
              <w:rPr>
                <w:rFonts w:ascii="Times New Roman" w:hAnsi="Times New Roman"/>
                <w:bCs/>
                <w:sz w:val="28"/>
                <w:szCs w:val="28"/>
                <w:shd w:val="clear" w:color="auto" w:fill="FFFFFF"/>
              </w:rPr>
              <w:t>4.2</w:t>
            </w:r>
          </w:p>
        </w:tc>
        <w:tc>
          <w:tcPr>
            <w:tcW w:w="7773" w:type="dxa"/>
          </w:tcPr>
          <w:p w14:paraId="5832B0C8" w14:textId="7D165D71" w:rsidR="00B43B43" w:rsidRPr="00C00B63" w:rsidRDefault="000D4500" w:rsidP="00201718">
            <w:pPr>
              <w:spacing w:after="0" w:line="240" w:lineRule="auto"/>
              <w:jc w:val="both"/>
              <w:rPr>
                <w:rFonts w:ascii="Times New Roman" w:hAnsi="Times New Roman"/>
                <w:bCs/>
                <w:sz w:val="28"/>
                <w:szCs w:val="28"/>
                <w:shd w:val="clear" w:color="auto" w:fill="FFFFFF"/>
              </w:rPr>
            </w:pPr>
            <w:r w:rsidRPr="00C00B63">
              <w:rPr>
                <w:rFonts w:ascii="Times New Roman" w:hAnsi="Times New Roman"/>
                <w:bCs/>
                <w:sz w:val="28"/>
                <w:szCs w:val="28"/>
                <w:shd w:val="clear" w:color="auto" w:fill="FFFFFF"/>
              </w:rPr>
              <w:t xml:space="preserve">Жеуге жарамды </w:t>
            </w:r>
            <w:r w:rsidR="00FD21C0">
              <w:rPr>
                <w:rFonts w:ascii="Times New Roman" w:hAnsi="Times New Roman"/>
                <w:bCs/>
                <w:sz w:val="28"/>
                <w:szCs w:val="28"/>
                <w:shd w:val="clear" w:color="auto" w:fill="FFFFFF"/>
                <w:lang w:val="kk-KZ"/>
              </w:rPr>
              <w:t>бактерияға қарсы</w:t>
            </w:r>
            <w:r w:rsidRPr="00C00B63">
              <w:rPr>
                <w:rFonts w:ascii="Times New Roman" w:hAnsi="Times New Roman"/>
                <w:bCs/>
                <w:sz w:val="28"/>
                <w:szCs w:val="28"/>
                <w:shd w:val="clear" w:color="auto" w:fill="FFFFFF"/>
              </w:rPr>
              <w:t xml:space="preserve"> пленка жауап беті әдісінің тәжірибелік жоспары (Box-Behnken) арқылы оңтайландыру</w:t>
            </w:r>
          </w:p>
        </w:tc>
        <w:tc>
          <w:tcPr>
            <w:tcW w:w="636" w:type="dxa"/>
            <w:vAlign w:val="bottom"/>
          </w:tcPr>
          <w:p w14:paraId="2BB4D3E1" w14:textId="77777777" w:rsidR="00B43B43"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80</w:t>
            </w:r>
          </w:p>
        </w:tc>
      </w:tr>
      <w:tr w:rsidR="00E76B43" w:rsidRPr="00C00B63" w14:paraId="2087EAE0" w14:textId="77777777" w:rsidTr="00777C1A">
        <w:tc>
          <w:tcPr>
            <w:tcW w:w="1121" w:type="dxa"/>
          </w:tcPr>
          <w:p w14:paraId="21E9FC3A" w14:textId="77777777" w:rsidR="00E76B43" w:rsidRPr="00C00B63" w:rsidRDefault="00E76B43" w:rsidP="00201718">
            <w:pPr>
              <w:spacing w:after="0" w:line="240" w:lineRule="auto"/>
              <w:jc w:val="center"/>
              <w:rPr>
                <w:rFonts w:ascii="Times New Roman" w:hAnsi="Times New Roman"/>
                <w:bCs/>
                <w:sz w:val="28"/>
                <w:szCs w:val="28"/>
                <w:shd w:val="clear" w:color="auto" w:fill="FFFFFF"/>
              </w:rPr>
            </w:pPr>
            <w:r w:rsidRPr="00E76B43">
              <w:rPr>
                <w:rFonts w:ascii="Times New Roman" w:hAnsi="Times New Roman"/>
                <w:bCs/>
                <w:sz w:val="28"/>
                <w:szCs w:val="28"/>
                <w:shd w:val="clear" w:color="auto" w:fill="FFFFFF"/>
              </w:rPr>
              <w:t>4.3</w:t>
            </w:r>
          </w:p>
        </w:tc>
        <w:tc>
          <w:tcPr>
            <w:tcW w:w="7773" w:type="dxa"/>
          </w:tcPr>
          <w:p w14:paraId="287DEF20" w14:textId="7F558DA3" w:rsidR="00E76B43" w:rsidRPr="00C00B63" w:rsidRDefault="00E76B43" w:rsidP="00201718">
            <w:pPr>
              <w:spacing w:after="0" w:line="240" w:lineRule="auto"/>
              <w:jc w:val="both"/>
              <w:rPr>
                <w:rFonts w:ascii="Times New Roman" w:hAnsi="Times New Roman"/>
                <w:bCs/>
                <w:sz w:val="28"/>
                <w:szCs w:val="28"/>
                <w:shd w:val="clear" w:color="auto" w:fill="FFFFFF"/>
              </w:rPr>
            </w:pPr>
            <w:r w:rsidRPr="00E76B43">
              <w:rPr>
                <w:rFonts w:ascii="Times New Roman" w:hAnsi="Times New Roman"/>
                <w:bCs/>
                <w:sz w:val="28"/>
                <w:szCs w:val="28"/>
                <w:shd w:val="clear" w:color="auto" w:fill="FFFFFF"/>
              </w:rPr>
              <w:t xml:space="preserve">Жеуге жарамды </w:t>
            </w:r>
            <w:r w:rsidR="00FD21C0">
              <w:rPr>
                <w:rFonts w:ascii="Times New Roman" w:hAnsi="Times New Roman"/>
                <w:bCs/>
                <w:sz w:val="28"/>
                <w:szCs w:val="28"/>
                <w:shd w:val="clear" w:color="auto" w:fill="FFFFFF"/>
                <w:lang w:val="kk-KZ"/>
              </w:rPr>
              <w:t>бактерияға қарсы</w:t>
            </w:r>
            <w:r w:rsidRPr="00E76B43">
              <w:rPr>
                <w:rFonts w:ascii="Times New Roman" w:hAnsi="Times New Roman"/>
                <w:bCs/>
                <w:sz w:val="28"/>
                <w:szCs w:val="28"/>
                <w:shd w:val="clear" w:color="auto" w:fill="FFFFFF"/>
              </w:rPr>
              <w:t xml:space="preserve"> пленканың технологиясы және рецептурасы</w:t>
            </w:r>
          </w:p>
        </w:tc>
        <w:tc>
          <w:tcPr>
            <w:tcW w:w="636" w:type="dxa"/>
            <w:vAlign w:val="bottom"/>
          </w:tcPr>
          <w:p w14:paraId="024B5EFE" w14:textId="77777777" w:rsidR="00E76B43"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92</w:t>
            </w:r>
          </w:p>
        </w:tc>
      </w:tr>
      <w:tr w:rsidR="00C00B63" w:rsidRPr="008115B3" w14:paraId="1833FF6B" w14:textId="77777777" w:rsidTr="00777C1A">
        <w:tc>
          <w:tcPr>
            <w:tcW w:w="1121" w:type="dxa"/>
          </w:tcPr>
          <w:p w14:paraId="194A5A7D" w14:textId="77777777" w:rsidR="000D4500" w:rsidRPr="00B67068" w:rsidRDefault="00B67068" w:rsidP="00201718">
            <w:pPr>
              <w:spacing w:after="0" w:line="240" w:lineRule="auto"/>
              <w:jc w:val="center"/>
              <w:rPr>
                <w:rFonts w:ascii="Times New Roman" w:hAnsi="Times New Roman"/>
                <w:bCs/>
                <w:sz w:val="28"/>
                <w:szCs w:val="28"/>
                <w:shd w:val="clear" w:color="auto" w:fill="FFFFFF"/>
                <w:lang w:val="kk-KZ" w:eastAsia="zh-CN"/>
              </w:rPr>
            </w:pPr>
            <w:r>
              <w:rPr>
                <w:rFonts w:ascii="Times New Roman" w:hAnsi="Times New Roman" w:hint="eastAsia"/>
                <w:bCs/>
                <w:sz w:val="28"/>
                <w:szCs w:val="28"/>
                <w:shd w:val="clear" w:color="auto" w:fill="FFFFFF"/>
                <w:lang w:eastAsia="zh-CN"/>
              </w:rPr>
              <w:t>4.</w:t>
            </w:r>
            <w:r w:rsidR="00E76B43">
              <w:rPr>
                <w:rFonts w:ascii="Times New Roman" w:hAnsi="Times New Roman"/>
                <w:bCs/>
                <w:sz w:val="28"/>
                <w:szCs w:val="28"/>
                <w:shd w:val="clear" w:color="auto" w:fill="FFFFFF"/>
                <w:lang w:val="kk-KZ" w:eastAsia="zh-CN"/>
              </w:rPr>
              <w:t>4</w:t>
            </w:r>
          </w:p>
        </w:tc>
        <w:tc>
          <w:tcPr>
            <w:tcW w:w="7773" w:type="dxa"/>
          </w:tcPr>
          <w:p w14:paraId="547E1FFC" w14:textId="5BF74AE4" w:rsidR="000D4500" w:rsidRPr="00813A9B" w:rsidRDefault="00813A9B" w:rsidP="00201718">
            <w:pPr>
              <w:spacing w:after="0" w:line="240" w:lineRule="auto"/>
              <w:jc w:val="both"/>
              <w:rPr>
                <w:rFonts w:ascii="Times New Roman" w:hAnsi="Times New Roman"/>
                <w:bCs/>
                <w:sz w:val="28"/>
                <w:szCs w:val="28"/>
                <w:shd w:val="clear" w:color="auto" w:fill="FFFFFF"/>
                <w:lang w:val="kk-KZ"/>
              </w:rPr>
            </w:pPr>
            <w:r w:rsidRPr="00813A9B">
              <w:rPr>
                <w:rFonts w:ascii="Times New Roman" w:hAnsi="Times New Roman"/>
                <w:bCs/>
                <w:sz w:val="28"/>
                <w:szCs w:val="28"/>
                <w:lang w:val="kk-KZ" w:eastAsia="zh-CN"/>
              </w:rPr>
              <w:t>Ж</w:t>
            </w:r>
            <w:r w:rsidRPr="00813A9B">
              <w:rPr>
                <w:rFonts w:ascii="Times New Roman" w:hAnsi="Times New Roman"/>
                <w:bCs/>
                <w:sz w:val="28"/>
                <w:szCs w:val="28"/>
                <w:lang w:val="kk-KZ"/>
              </w:rPr>
              <w:t xml:space="preserve">еуге жарамды </w:t>
            </w:r>
            <w:r w:rsidR="00FD21C0">
              <w:rPr>
                <w:rFonts w:ascii="Times New Roman" w:hAnsi="Times New Roman"/>
                <w:bCs/>
                <w:sz w:val="28"/>
                <w:szCs w:val="28"/>
                <w:lang w:val="kk-KZ"/>
              </w:rPr>
              <w:t>бактерияға қарсы</w:t>
            </w:r>
            <w:r w:rsidRPr="00813A9B">
              <w:rPr>
                <w:rFonts w:ascii="Times New Roman" w:hAnsi="Times New Roman"/>
                <w:bCs/>
                <w:sz w:val="28"/>
                <w:szCs w:val="28"/>
                <w:lang w:val="kk-KZ"/>
              </w:rPr>
              <w:t xml:space="preserve"> пленканың физика-механикалық, құрылымдық қасиеттерін, микробиологиялық және тамақ қауіпсіздігінің көрсеткіштерін зерттеу</w:t>
            </w:r>
          </w:p>
        </w:tc>
        <w:tc>
          <w:tcPr>
            <w:tcW w:w="636" w:type="dxa"/>
            <w:vAlign w:val="bottom"/>
          </w:tcPr>
          <w:p w14:paraId="059DF7B1" w14:textId="28E94493" w:rsidR="000D4500"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9</w:t>
            </w:r>
            <w:r w:rsidR="00803019">
              <w:rPr>
                <w:rFonts w:ascii="Times New Roman" w:hAnsi="Times New Roman" w:hint="eastAsia"/>
                <w:sz w:val="28"/>
                <w:szCs w:val="28"/>
                <w:shd w:val="clear" w:color="auto" w:fill="FFFFFF"/>
                <w:lang w:val="kk-KZ" w:eastAsia="zh-CN"/>
              </w:rPr>
              <w:t>6</w:t>
            </w:r>
          </w:p>
        </w:tc>
      </w:tr>
      <w:tr w:rsidR="00DD5E9B" w:rsidRPr="008115B3" w14:paraId="1BD2AC90" w14:textId="77777777" w:rsidTr="00777C1A">
        <w:tc>
          <w:tcPr>
            <w:tcW w:w="1121" w:type="dxa"/>
          </w:tcPr>
          <w:p w14:paraId="1DDA759A" w14:textId="77777777" w:rsidR="00DD5E9B" w:rsidRPr="00DD5E9B" w:rsidRDefault="00DD5E9B" w:rsidP="00201718">
            <w:pPr>
              <w:spacing w:after="0" w:line="240" w:lineRule="auto"/>
              <w:jc w:val="center"/>
              <w:rPr>
                <w:rFonts w:ascii="Times New Roman" w:hAnsi="Times New Roman"/>
                <w:bCs/>
                <w:sz w:val="28"/>
                <w:szCs w:val="28"/>
                <w:shd w:val="clear" w:color="auto" w:fill="FFFFFF"/>
                <w:lang w:val="kk-KZ" w:eastAsia="zh-CN"/>
              </w:rPr>
            </w:pPr>
            <w:r>
              <w:rPr>
                <w:rFonts w:ascii="Times New Roman" w:hAnsi="Times New Roman"/>
                <w:bCs/>
                <w:sz w:val="28"/>
                <w:szCs w:val="28"/>
                <w:shd w:val="clear" w:color="auto" w:fill="FFFFFF"/>
                <w:lang w:val="kk-KZ" w:eastAsia="zh-CN"/>
              </w:rPr>
              <w:t>4.4.1</w:t>
            </w:r>
          </w:p>
        </w:tc>
        <w:tc>
          <w:tcPr>
            <w:tcW w:w="7773" w:type="dxa"/>
          </w:tcPr>
          <w:p w14:paraId="60DE6498" w14:textId="73A39405" w:rsidR="00DD5E9B" w:rsidRPr="00DD5E9B" w:rsidRDefault="00DD5E9B" w:rsidP="00201718">
            <w:pPr>
              <w:spacing w:after="0" w:line="240" w:lineRule="auto"/>
              <w:jc w:val="both"/>
              <w:rPr>
                <w:rFonts w:ascii="Times New Roman" w:hAnsi="Times New Roman"/>
                <w:bCs/>
                <w:sz w:val="28"/>
                <w:szCs w:val="28"/>
                <w:lang w:val="kk-KZ" w:eastAsia="zh-CN"/>
              </w:rPr>
            </w:pPr>
            <w:r w:rsidRPr="00DD5E9B">
              <w:rPr>
                <w:rFonts w:ascii="Times New Roman" w:hAnsi="Times New Roman"/>
                <w:bCs/>
                <w:sz w:val="28"/>
                <w:szCs w:val="28"/>
                <w:lang w:val="kk-KZ"/>
              </w:rPr>
              <w:t xml:space="preserve">Жеуге жарамды </w:t>
            </w:r>
            <w:r w:rsidR="00FD21C0">
              <w:rPr>
                <w:rFonts w:ascii="Times New Roman" w:hAnsi="Times New Roman"/>
                <w:bCs/>
                <w:sz w:val="28"/>
                <w:szCs w:val="28"/>
                <w:lang w:val="kk-KZ"/>
              </w:rPr>
              <w:t>бактерияға қарсы</w:t>
            </w:r>
            <w:r w:rsidRPr="00DD5E9B">
              <w:rPr>
                <w:rFonts w:ascii="Times New Roman" w:hAnsi="Times New Roman"/>
                <w:bCs/>
                <w:sz w:val="28"/>
                <w:szCs w:val="28"/>
                <w:lang w:val="kk-KZ"/>
              </w:rPr>
              <w:t xml:space="preserve"> пленканың физика-механикалық қасиеттерін зерттеу</w:t>
            </w:r>
          </w:p>
        </w:tc>
        <w:tc>
          <w:tcPr>
            <w:tcW w:w="636" w:type="dxa"/>
            <w:vAlign w:val="bottom"/>
          </w:tcPr>
          <w:p w14:paraId="4EC5F847" w14:textId="33E75B33" w:rsidR="00DD5E9B"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9</w:t>
            </w:r>
            <w:r w:rsidR="00803019">
              <w:rPr>
                <w:rFonts w:ascii="Times New Roman" w:hAnsi="Times New Roman" w:hint="eastAsia"/>
                <w:sz w:val="28"/>
                <w:szCs w:val="28"/>
                <w:shd w:val="clear" w:color="auto" w:fill="FFFFFF"/>
                <w:lang w:val="kk-KZ" w:eastAsia="zh-CN"/>
              </w:rPr>
              <w:t>6</w:t>
            </w:r>
          </w:p>
        </w:tc>
      </w:tr>
      <w:tr w:rsidR="00DD5E9B" w:rsidRPr="008115B3" w14:paraId="32F8F4BD" w14:textId="77777777" w:rsidTr="00777C1A">
        <w:tc>
          <w:tcPr>
            <w:tcW w:w="1121" w:type="dxa"/>
          </w:tcPr>
          <w:p w14:paraId="7C32D1F2" w14:textId="77777777" w:rsidR="00DD5E9B" w:rsidRPr="00DD5E9B" w:rsidRDefault="00DD5E9B" w:rsidP="00201718">
            <w:pPr>
              <w:spacing w:after="0" w:line="240" w:lineRule="auto"/>
              <w:jc w:val="center"/>
              <w:rPr>
                <w:rFonts w:ascii="Times New Roman" w:hAnsi="Times New Roman"/>
                <w:bCs/>
                <w:sz w:val="28"/>
                <w:szCs w:val="28"/>
                <w:shd w:val="clear" w:color="auto" w:fill="FFFFFF"/>
                <w:lang w:val="kk-KZ" w:eastAsia="zh-CN"/>
              </w:rPr>
            </w:pPr>
            <w:r>
              <w:rPr>
                <w:rFonts w:ascii="Times New Roman" w:hAnsi="Times New Roman"/>
                <w:bCs/>
                <w:sz w:val="28"/>
                <w:szCs w:val="28"/>
                <w:shd w:val="clear" w:color="auto" w:fill="FFFFFF"/>
                <w:lang w:val="kk-KZ" w:eastAsia="zh-CN"/>
              </w:rPr>
              <w:t>4.4.2</w:t>
            </w:r>
          </w:p>
        </w:tc>
        <w:tc>
          <w:tcPr>
            <w:tcW w:w="7773" w:type="dxa"/>
          </w:tcPr>
          <w:p w14:paraId="44AD359D" w14:textId="7678D764" w:rsidR="00DD5E9B" w:rsidRPr="00813A9B" w:rsidRDefault="00DD5E9B" w:rsidP="00201718">
            <w:pPr>
              <w:spacing w:after="0" w:line="240" w:lineRule="auto"/>
              <w:jc w:val="both"/>
              <w:rPr>
                <w:rFonts w:ascii="Times New Roman" w:hAnsi="Times New Roman"/>
                <w:bCs/>
                <w:sz w:val="28"/>
                <w:szCs w:val="28"/>
                <w:lang w:val="kk-KZ" w:eastAsia="zh-CN"/>
              </w:rPr>
            </w:pPr>
            <w:r w:rsidRPr="00DD5E9B">
              <w:rPr>
                <w:rFonts w:ascii="Times New Roman" w:hAnsi="Times New Roman"/>
                <w:bCs/>
                <w:sz w:val="28"/>
                <w:szCs w:val="28"/>
                <w:lang w:val="kk-KZ"/>
              </w:rPr>
              <w:t xml:space="preserve">Жеуге жарамды </w:t>
            </w:r>
            <w:r w:rsidR="00FD21C0">
              <w:rPr>
                <w:rFonts w:ascii="Times New Roman" w:hAnsi="Times New Roman"/>
                <w:bCs/>
                <w:sz w:val="28"/>
                <w:szCs w:val="28"/>
                <w:lang w:val="kk-KZ"/>
              </w:rPr>
              <w:t>бактерияға қарсы</w:t>
            </w:r>
            <w:r w:rsidRPr="00DD5E9B">
              <w:rPr>
                <w:rFonts w:ascii="Times New Roman" w:hAnsi="Times New Roman"/>
                <w:bCs/>
                <w:sz w:val="28"/>
                <w:szCs w:val="28"/>
                <w:lang w:val="kk-KZ"/>
              </w:rPr>
              <w:t>қ пленканың құрылымдық қасиеттерін зерттеу</w:t>
            </w:r>
          </w:p>
        </w:tc>
        <w:tc>
          <w:tcPr>
            <w:tcW w:w="636" w:type="dxa"/>
            <w:vAlign w:val="bottom"/>
          </w:tcPr>
          <w:p w14:paraId="43EE95E3" w14:textId="6F91E6C4" w:rsidR="00DD5E9B"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9</w:t>
            </w:r>
            <w:r w:rsidR="00803019">
              <w:rPr>
                <w:rFonts w:ascii="Times New Roman" w:hAnsi="Times New Roman" w:hint="eastAsia"/>
                <w:sz w:val="28"/>
                <w:szCs w:val="28"/>
                <w:shd w:val="clear" w:color="auto" w:fill="FFFFFF"/>
                <w:lang w:val="kk-KZ" w:eastAsia="zh-CN"/>
              </w:rPr>
              <w:t>6</w:t>
            </w:r>
          </w:p>
        </w:tc>
      </w:tr>
      <w:tr w:rsidR="00654DEA" w:rsidRPr="008115B3" w14:paraId="267E806D" w14:textId="77777777" w:rsidTr="00777C1A">
        <w:tc>
          <w:tcPr>
            <w:tcW w:w="1121" w:type="dxa"/>
          </w:tcPr>
          <w:p w14:paraId="13D1D73F" w14:textId="77777777" w:rsidR="00654DEA" w:rsidRDefault="00654DEA" w:rsidP="00201718">
            <w:pPr>
              <w:spacing w:after="0" w:line="240" w:lineRule="auto"/>
              <w:jc w:val="center"/>
              <w:rPr>
                <w:rFonts w:ascii="Times New Roman" w:hAnsi="Times New Roman"/>
                <w:bCs/>
                <w:sz w:val="28"/>
                <w:szCs w:val="28"/>
                <w:shd w:val="clear" w:color="auto" w:fill="FFFFFF"/>
                <w:lang w:val="kk-KZ" w:eastAsia="zh-CN"/>
              </w:rPr>
            </w:pPr>
            <w:r>
              <w:rPr>
                <w:rFonts w:ascii="Times New Roman" w:hAnsi="Times New Roman"/>
                <w:bCs/>
                <w:sz w:val="28"/>
                <w:szCs w:val="28"/>
                <w:shd w:val="clear" w:color="auto" w:fill="FFFFFF"/>
                <w:lang w:val="kk-KZ" w:eastAsia="zh-CN"/>
              </w:rPr>
              <w:t>4.4.3</w:t>
            </w:r>
          </w:p>
        </w:tc>
        <w:tc>
          <w:tcPr>
            <w:tcW w:w="7773" w:type="dxa"/>
          </w:tcPr>
          <w:p w14:paraId="743B4488" w14:textId="3C2ADDF3" w:rsidR="00654DEA" w:rsidRPr="00654DEA" w:rsidRDefault="00654DEA" w:rsidP="00201718">
            <w:pPr>
              <w:spacing w:after="0" w:line="240" w:lineRule="auto"/>
              <w:jc w:val="both"/>
              <w:rPr>
                <w:rFonts w:ascii="Times New Roman" w:hAnsi="Times New Roman"/>
                <w:bCs/>
                <w:sz w:val="28"/>
                <w:szCs w:val="28"/>
                <w:lang w:val="kk-KZ"/>
              </w:rPr>
            </w:pPr>
            <w:r w:rsidRPr="00654DEA">
              <w:rPr>
                <w:rFonts w:ascii="Times New Roman" w:hAnsi="Times New Roman"/>
                <w:bCs/>
                <w:sz w:val="28"/>
                <w:szCs w:val="28"/>
                <w:lang w:val="kk-KZ"/>
              </w:rPr>
              <w:t xml:space="preserve">Жеуге жарамды </w:t>
            </w:r>
            <w:r w:rsidR="00FD21C0">
              <w:rPr>
                <w:rFonts w:ascii="Times New Roman" w:hAnsi="Times New Roman"/>
                <w:bCs/>
                <w:sz w:val="28"/>
                <w:szCs w:val="28"/>
                <w:lang w:val="kk-KZ"/>
              </w:rPr>
              <w:t>бактерияға қарсы</w:t>
            </w:r>
            <w:r w:rsidRPr="00654DEA">
              <w:rPr>
                <w:rFonts w:ascii="Times New Roman" w:hAnsi="Times New Roman"/>
                <w:bCs/>
                <w:sz w:val="28"/>
                <w:szCs w:val="28"/>
                <w:lang w:val="kk-KZ"/>
              </w:rPr>
              <w:t>қ пленканың микробиологиялық және тағам қауіпсіздігінің көрсеткіштерін зерттеу</w:t>
            </w:r>
          </w:p>
        </w:tc>
        <w:tc>
          <w:tcPr>
            <w:tcW w:w="636" w:type="dxa"/>
            <w:vAlign w:val="bottom"/>
          </w:tcPr>
          <w:p w14:paraId="20C0FB89" w14:textId="12F6FF87" w:rsidR="00654DEA" w:rsidRPr="00C00B63" w:rsidRDefault="00803019"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hint="eastAsia"/>
                <w:sz w:val="28"/>
                <w:szCs w:val="28"/>
                <w:shd w:val="clear" w:color="auto" w:fill="FFFFFF"/>
                <w:lang w:val="kk-KZ" w:eastAsia="zh-CN"/>
              </w:rPr>
              <w:t>100</w:t>
            </w:r>
          </w:p>
        </w:tc>
      </w:tr>
      <w:tr w:rsidR="00C00B63" w:rsidRPr="008115B3" w14:paraId="63A16A5A" w14:textId="77777777" w:rsidTr="00777C1A">
        <w:tc>
          <w:tcPr>
            <w:tcW w:w="1121" w:type="dxa"/>
          </w:tcPr>
          <w:p w14:paraId="5E119E47" w14:textId="77777777" w:rsidR="004F436C" w:rsidRPr="00E76B43" w:rsidRDefault="00E93E5D" w:rsidP="00201718">
            <w:pPr>
              <w:spacing w:after="0" w:line="240" w:lineRule="auto"/>
              <w:jc w:val="center"/>
              <w:rPr>
                <w:rFonts w:ascii="Times New Roman" w:hAnsi="Times New Roman"/>
                <w:bCs/>
                <w:sz w:val="28"/>
                <w:szCs w:val="28"/>
                <w:shd w:val="clear" w:color="auto" w:fill="FFFFFF"/>
                <w:lang w:val="kk-KZ"/>
              </w:rPr>
            </w:pPr>
            <w:r>
              <w:rPr>
                <w:rFonts w:ascii="Times New Roman" w:hAnsi="Times New Roman"/>
                <w:bCs/>
                <w:sz w:val="28"/>
                <w:szCs w:val="28"/>
                <w:shd w:val="clear" w:color="auto" w:fill="FFFFFF"/>
                <w:lang w:val="kk-KZ"/>
              </w:rPr>
              <w:t>4.5</w:t>
            </w:r>
          </w:p>
        </w:tc>
        <w:tc>
          <w:tcPr>
            <w:tcW w:w="7773" w:type="dxa"/>
          </w:tcPr>
          <w:p w14:paraId="64F1EAF9" w14:textId="11D12A38" w:rsidR="004F436C" w:rsidRPr="00BB6951" w:rsidRDefault="00BB6951" w:rsidP="00201718">
            <w:pPr>
              <w:spacing w:after="0" w:line="240" w:lineRule="auto"/>
              <w:jc w:val="both"/>
              <w:rPr>
                <w:rFonts w:ascii="Times New Roman" w:hAnsi="Times New Roman"/>
                <w:bCs/>
                <w:sz w:val="28"/>
                <w:szCs w:val="28"/>
                <w:shd w:val="clear" w:color="auto" w:fill="FFFFFF"/>
                <w:lang w:val="kk-KZ"/>
              </w:rPr>
            </w:pPr>
            <w:r w:rsidRPr="00BB6951">
              <w:rPr>
                <w:rFonts w:ascii="Times New Roman" w:hAnsi="Times New Roman"/>
                <w:bCs/>
                <w:sz w:val="28"/>
                <w:szCs w:val="28"/>
                <w:lang w:val="kk-KZ"/>
              </w:rPr>
              <w:t xml:space="preserve">Жеуге жарамды </w:t>
            </w:r>
            <w:r w:rsidR="00FD21C0">
              <w:rPr>
                <w:rFonts w:ascii="Times New Roman" w:hAnsi="Times New Roman"/>
                <w:bCs/>
                <w:sz w:val="28"/>
                <w:szCs w:val="28"/>
                <w:lang w:val="kk-KZ"/>
              </w:rPr>
              <w:t>бактерияға қарсы</w:t>
            </w:r>
            <w:r w:rsidRPr="00BB6951">
              <w:rPr>
                <w:rFonts w:ascii="Times New Roman" w:hAnsi="Times New Roman"/>
                <w:bCs/>
                <w:sz w:val="28"/>
                <w:szCs w:val="28"/>
                <w:lang w:val="kk-KZ"/>
              </w:rPr>
              <w:t xml:space="preserve"> пленканың </w:t>
            </w:r>
            <w:r w:rsidRPr="00BB6951">
              <w:rPr>
                <w:rFonts w:ascii="Times New Roman" w:hAnsi="Times New Roman"/>
                <w:sz w:val="28"/>
                <w:szCs w:val="28"/>
                <w:lang w:val="kk-KZ"/>
              </w:rPr>
              <w:t xml:space="preserve">антиоксиданттық және </w:t>
            </w:r>
            <w:r w:rsidR="00FD21C0">
              <w:rPr>
                <w:rFonts w:ascii="Times New Roman" w:hAnsi="Times New Roman"/>
                <w:sz w:val="28"/>
                <w:szCs w:val="28"/>
                <w:lang w:val="kk-KZ"/>
              </w:rPr>
              <w:t>бактерияға қарсы</w:t>
            </w:r>
            <w:r w:rsidRPr="00BB6951">
              <w:rPr>
                <w:rFonts w:ascii="Times New Roman" w:hAnsi="Times New Roman"/>
                <w:sz w:val="28"/>
                <w:szCs w:val="28"/>
                <w:lang w:val="kk-KZ"/>
              </w:rPr>
              <w:t xml:space="preserve"> белсенділігін зерттеу</w:t>
            </w:r>
          </w:p>
        </w:tc>
        <w:tc>
          <w:tcPr>
            <w:tcW w:w="636" w:type="dxa"/>
            <w:vAlign w:val="bottom"/>
          </w:tcPr>
          <w:p w14:paraId="2FD042DA" w14:textId="57EFF4BF" w:rsidR="004F436C"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10</w:t>
            </w:r>
            <w:r w:rsidR="00803019">
              <w:rPr>
                <w:rFonts w:ascii="Times New Roman" w:hAnsi="Times New Roman" w:hint="eastAsia"/>
                <w:sz w:val="28"/>
                <w:szCs w:val="28"/>
                <w:shd w:val="clear" w:color="auto" w:fill="FFFFFF"/>
                <w:lang w:val="kk-KZ" w:eastAsia="zh-CN"/>
              </w:rPr>
              <w:t>2</w:t>
            </w:r>
          </w:p>
        </w:tc>
      </w:tr>
      <w:tr w:rsidR="00C00B63" w:rsidRPr="008115B3" w14:paraId="09817235" w14:textId="77777777" w:rsidTr="00777C1A">
        <w:tc>
          <w:tcPr>
            <w:tcW w:w="1121" w:type="dxa"/>
          </w:tcPr>
          <w:p w14:paraId="4279F1A3" w14:textId="77777777" w:rsidR="004F436C" w:rsidRPr="00C9656F" w:rsidRDefault="00C9656F" w:rsidP="00201718">
            <w:pPr>
              <w:spacing w:after="0" w:line="240" w:lineRule="auto"/>
              <w:jc w:val="center"/>
              <w:rPr>
                <w:rFonts w:ascii="Times New Roman" w:hAnsi="Times New Roman"/>
                <w:bCs/>
                <w:sz w:val="28"/>
                <w:szCs w:val="28"/>
                <w:shd w:val="clear" w:color="auto" w:fill="FFFFFF"/>
                <w:lang w:val="kk-KZ"/>
              </w:rPr>
            </w:pPr>
            <w:r w:rsidRPr="00C9656F">
              <w:rPr>
                <w:rFonts w:ascii="Times New Roman" w:hAnsi="Times New Roman"/>
                <w:bCs/>
                <w:sz w:val="28"/>
                <w:szCs w:val="28"/>
                <w:lang w:val="kk-KZ"/>
              </w:rPr>
              <w:t>4.6</w:t>
            </w:r>
          </w:p>
        </w:tc>
        <w:tc>
          <w:tcPr>
            <w:tcW w:w="7773" w:type="dxa"/>
          </w:tcPr>
          <w:p w14:paraId="5B37C61E" w14:textId="77777777" w:rsidR="004F436C" w:rsidRPr="00BB6951" w:rsidRDefault="00BB6951" w:rsidP="00201718">
            <w:pPr>
              <w:spacing w:after="0" w:line="240" w:lineRule="auto"/>
              <w:jc w:val="both"/>
              <w:rPr>
                <w:rFonts w:ascii="Times New Roman" w:hAnsi="Times New Roman"/>
                <w:bCs/>
                <w:sz w:val="28"/>
                <w:szCs w:val="28"/>
                <w:shd w:val="clear" w:color="auto" w:fill="FFFFFF"/>
                <w:lang w:val="kk-KZ"/>
              </w:rPr>
            </w:pPr>
            <w:r w:rsidRPr="00BB6951">
              <w:rPr>
                <w:rFonts w:ascii="Times New Roman" w:hAnsi="Times New Roman"/>
                <w:sz w:val="28"/>
                <w:szCs w:val="28"/>
                <w:lang w:val="kk-KZ"/>
              </w:rPr>
              <w:t>Жеуге жарамды антибатериалды пленкаға қапталған тағам өнімдерінің сақтау мерзімін зерттеу</w:t>
            </w:r>
          </w:p>
        </w:tc>
        <w:tc>
          <w:tcPr>
            <w:tcW w:w="636" w:type="dxa"/>
            <w:vAlign w:val="bottom"/>
          </w:tcPr>
          <w:p w14:paraId="05B846D1" w14:textId="555EBCCC" w:rsidR="004F436C" w:rsidRPr="00C00B63" w:rsidRDefault="003D2CD2" w:rsidP="00201718">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10</w:t>
            </w:r>
            <w:r w:rsidR="009D1803">
              <w:rPr>
                <w:rFonts w:ascii="Times New Roman" w:hAnsi="Times New Roman" w:hint="eastAsia"/>
                <w:sz w:val="28"/>
                <w:szCs w:val="28"/>
                <w:shd w:val="clear" w:color="auto" w:fill="FFFFFF"/>
                <w:lang w:val="kk-KZ" w:eastAsia="zh-CN"/>
              </w:rPr>
              <w:t>8</w:t>
            </w:r>
          </w:p>
        </w:tc>
      </w:tr>
      <w:tr w:rsidR="00C00B63" w:rsidRPr="00C00B63" w14:paraId="56C480E2" w14:textId="77777777" w:rsidTr="00777C1A">
        <w:tc>
          <w:tcPr>
            <w:tcW w:w="1121" w:type="dxa"/>
          </w:tcPr>
          <w:p w14:paraId="46070A29" w14:textId="77777777" w:rsidR="00BF0CB2" w:rsidRPr="00831AE5" w:rsidRDefault="00BF0CB2" w:rsidP="00201718">
            <w:pPr>
              <w:spacing w:after="0" w:line="240" w:lineRule="auto"/>
              <w:jc w:val="center"/>
              <w:rPr>
                <w:rFonts w:ascii="Times New Roman" w:hAnsi="Times New Roman"/>
                <w:bCs/>
                <w:sz w:val="28"/>
                <w:szCs w:val="28"/>
                <w:shd w:val="clear" w:color="auto" w:fill="FFFFFF"/>
                <w:lang w:val="kk-KZ"/>
              </w:rPr>
            </w:pPr>
          </w:p>
        </w:tc>
        <w:tc>
          <w:tcPr>
            <w:tcW w:w="7773" w:type="dxa"/>
          </w:tcPr>
          <w:p w14:paraId="171D957F" w14:textId="77777777" w:rsidR="00BF0CB2" w:rsidRPr="00C00B63" w:rsidRDefault="009C1581" w:rsidP="00201718">
            <w:pPr>
              <w:spacing w:after="0" w:line="240" w:lineRule="auto"/>
              <w:jc w:val="both"/>
              <w:rPr>
                <w:rFonts w:ascii="Times New Roman" w:hAnsi="Times New Roman"/>
                <w:bCs/>
                <w:sz w:val="28"/>
                <w:szCs w:val="28"/>
                <w:shd w:val="clear" w:color="auto" w:fill="FFFFFF"/>
              </w:rPr>
            </w:pPr>
            <w:r w:rsidRPr="00C00B63">
              <w:rPr>
                <w:rFonts w:ascii="Times New Roman" w:hAnsi="Times New Roman" w:hint="eastAsia"/>
                <w:bCs/>
                <w:sz w:val="28"/>
                <w:szCs w:val="28"/>
                <w:shd w:val="clear" w:color="auto" w:fill="FFFFFF"/>
                <w:lang w:eastAsia="zh-CN"/>
              </w:rPr>
              <w:t>4</w:t>
            </w:r>
            <w:r w:rsidR="005F1DD9" w:rsidRPr="00C00B63">
              <w:rPr>
                <w:rFonts w:ascii="Times New Roman" w:hAnsi="Times New Roman"/>
                <w:bCs/>
                <w:sz w:val="28"/>
                <w:szCs w:val="28"/>
                <w:shd w:val="clear" w:color="auto" w:fill="FFFFFF"/>
              </w:rPr>
              <w:t>- бөлім бойынша қорытынды</w:t>
            </w:r>
          </w:p>
        </w:tc>
        <w:tc>
          <w:tcPr>
            <w:tcW w:w="636" w:type="dxa"/>
            <w:vAlign w:val="bottom"/>
          </w:tcPr>
          <w:p w14:paraId="64FCF15E" w14:textId="421534DF" w:rsidR="00BF0CB2" w:rsidRPr="00C00B63" w:rsidRDefault="003D2CD2" w:rsidP="00201718">
            <w:pPr>
              <w:spacing w:after="0" w:line="240" w:lineRule="auto"/>
              <w:jc w:val="center"/>
              <w:rPr>
                <w:rFonts w:ascii="Times New Roman" w:hAnsi="Times New Roman" w:hint="eastAsia"/>
                <w:sz w:val="28"/>
                <w:szCs w:val="28"/>
                <w:shd w:val="clear" w:color="auto" w:fill="FFFFFF"/>
                <w:lang w:val="kk-KZ" w:eastAsia="zh-CN"/>
              </w:rPr>
            </w:pPr>
            <w:r>
              <w:rPr>
                <w:rFonts w:ascii="Times New Roman" w:hAnsi="Times New Roman"/>
                <w:sz w:val="28"/>
                <w:szCs w:val="28"/>
                <w:shd w:val="clear" w:color="auto" w:fill="FFFFFF"/>
                <w:lang w:val="kk-KZ" w:eastAsia="zh-CN"/>
              </w:rPr>
              <w:t>1</w:t>
            </w:r>
            <w:r w:rsidR="009D1803">
              <w:rPr>
                <w:rFonts w:ascii="Times New Roman" w:hAnsi="Times New Roman" w:hint="eastAsia"/>
                <w:sz w:val="28"/>
                <w:szCs w:val="28"/>
                <w:shd w:val="clear" w:color="auto" w:fill="FFFFFF"/>
                <w:lang w:val="kk-KZ" w:eastAsia="zh-CN"/>
              </w:rPr>
              <w:t>25</w:t>
            </w:r>
          </w:p>
        </w:tc>
      </w:tr>
      <w:tr w:rsidR="00C00B63" w:rsidRPr="008115B3" w14:paraId="33D3E370" w14:textId="77777777" w:rsidTr="00777C1A">
        <w:tc>
          <w:tcPr>
            <w:tcW w:w="1121" w:type="dxa"/>
          </w:tcPr>
          <w:p w14:paraId="4B9140DB" w14:textId="77777777" w:rsidR="007F3D0E" w:rsidRPr="00BA5A99" w:rsidRDefault="00ED0385" w:rsidP="00F505AC">
            <w:pPr>
              <w:spacing w:after="0" w:line="240" w:lineRule="auto"/>
              <w:jc w:val="center"/>
              <w:rPr>
                <w:rFonts w:ascii="Times New Roman" w:hAnsi="Times New Roman"/>
                <w:b/>
                <w:sz w:val="28"/>
                <w:szCs w:val="28"/>
                <w:shd w:val="clear" w:color="auto" w:fill="FFFFFF"/>
                <w:lang w:val="kk-KZ"/>
              </w:rPr>
            </w:pPr>
            <w:r w:rsidRPr="00BA5A99">
              <w:rPr>
                <w:rFonts w:ascii="Times New Roman" w:hAnsi="Times New Roman"/>
                <w:b/>
                <w:bCs/>
                <w:sz w:val="28"/>
                <w:szCs w:val="28"/>
                <w:shd w:val="clear" w:color="auto" w:fill="FFFFFF"/>
                <w:lang w:val="kk-KZ"/>
              </w:rPr>
              <w:t>5</w:t>
            </w:r>
          </w:p>
        </w:tc>
        <w:tc>
          <w:tcPr>
            <w:tcW w:w="7773" w:type="dxa"/>
          </w:tcPr>
          <w:p w14:paraId="1E71FAD6" w14:textId="5580DC2C" w:rsidR="007F3D0E" w:rsidRPr="00BA5A99" w:rsidRDefault="00BE013E" w:rsidP="00F505AC">
            <w:pPr>
              <w:spacing w:after="0" w:line="240" w:lineRule="auto"/>
              <w:jc w:val="both"/>
              <w:rPr>
                <w:rFonts w:ascii="Times New Roman" w:hAnsi="Times New Roman"/>
                <w:b/>
                <w:sz w:val="28"/>
                <w:szCs w:val="28"/>
                <w:shd w:val="clear" w:color="auto" w:fill="FFFFFF"/>
                <w:lang w:val="kk-KZ"/>
              </w:rPr>
            </w:pPr>
            <w:r w:rsidRPr="00BA5A99">
              <w:rPr>
                <w:rFonts w:ascii="Times New Roman" w:hAnsi="Times New Roman"/>
                <w:b/>
                <w:sz w:val="28"/>
                <w:szCs w:val="28"/>
                <w:shd w:val="clear" w:color="auto" w:fill="FFFFFF"/>
                <w:lang w:val="kk-KZ"/>
              </w:rPr>
              <w:t xml:space="preserve">ЖЕУГЕ ЖАРАМДЫ </w:t>
            </w:r>
            <w:r w:rsidR="00FD21C0">
              <w:rPr>
                <w:rFonts w:ascii="Times New Roman" w:hAnsi="Times New Roman"/>
                <w:b/>
                <w:sz w:val="28"/>
                <w:szCs w:val="28"/>
                <w:shd w:val="clear" w:color="auto" w:fill="FFFFFF"/>
                <w:lang w:val="kk-KZ"/>
              </w:rPr>
              <w:t>БАКТЕРИЯҒА ҚАРСЫ</w:t>
            </w:r>
            <w:r w:rsidRPr="00BA5A99">
              <w:rPr>
                <w:rFonts w:ascii="Times New Roman" w:hAnsi="Times New Roman"/>
                <w:b/>
                <w:sz w:val="28"/>
                <w:szCs w:val="28"/>
                <w:shd w:val="clear" w:color="auto" w:fill="FFFFFF"/>
                <w:lang w:val="kk-KZ"/>
              </w:rPr>
              <w:t xml:space="preserve"> ПЛЕНКАНЫ ӨНДІРУДІҢ ЭКОНОМИКАЛЫҚ ТИІМДІЛІГІН БАҒАЛАУ</w:t>
            </w:r>
          </w:p>
        </w:tc>
        <w:tc>
          <w:tcPr>
            <w:tcW w:w="636" w:type="dxa"/>
            <w:vAlign w:val="bottom"/>
          </w:tcPr>
          <w:p w14:paraId="15B09F17" w14:textId="0C1D8B76" w:rsidR="007F3D0E" w:rsidRPr="00C00B63" w:rsidRDefault="003D2CD2" w:rsidP="00F505AC">
            <w:pPr>
              <w:spacing w:after="0" w:line="240" w:lineRule="auto"/>
              <w:jc w:val="center"/>
              <w:rPr>
                <w:rFonts w:ascii="Times New Roman" w:hAnsi="Times New Roman"/>
                <w:sz w:val="28"/>
                <w:szCs w:val="28"/>
                <w:shd w:val="clear" w:color="auto" w:fill="FFFFFF"/>
                <w:lang w:val="kk-KZ" w:eastAsia="zh-CN"/>
              </w:rPr>
            </w:pPr>
            <w:r>
              <w:rPr>
                <w:rFonts w:ascii="Times New Roman" w:hAnsi="Times New Roman"/>
                <w:sz w:val="28"/>
                <w:szCs w:val="28"/>
                <w:shd w:val="clear" w:color="auto" w:fill="FFFFFF"/>
                <w:lang w:val="kk-KZ" w:eastAsia="zh-CN"/>
              </w:rPr>
              <w:t>1</w:t>
            </w:r>
            <w:r w:rsidR="00990EA1">
              <w:rPr>
                <w:rFonts w:ascii="Times New Roman" w:hAnsi="Times New Roman" w:hint="eastAsia"/>
                <w:sz w:val="28"/>
                <w:szCs w:val="28"/>
                <w:shd w:val="clear" w:color="auto" w:fill="FFFFFF"/>
                <w:lang w:val="kk-KZ" w:eastAsia="zh-CN"/>
              </w:rPr>
              <w:t>2</w:t>
            </w:r>
            <w:r w:rsidR="002122CF">
              <w:rPr>
                <w:rFonts w:ascii="Times New Roman" w:hAnsi="Times New Roman" w:hint="eastAsia"/>
                <w:sz w:val="28"/>
                <w:szCs w:val="28"/>
                <w:shd w:val="clear" w:color="auto" w:fill="FFFFFF"/>
                <w:lang w:val="kk-KZ" w:eastAsia="zh-CN"/>
              </w:rPr>
              <w:t>7</w:t>
            </w:r>
          </w:p>
        </w:tc>
      </w:tr>
      <w:tr w:rsidR="00C00B63" w:rsidRPr="00C00B63" w14:paraId="52E68506" w14:textId="77777777" w:rsidTr="00777C1A">
        <w:tc>
          <w:tcPr>
            <w:tcW w:w="1121" w:type="dxa"/>
          </w:tcPr>
          <w:p w14:paraId="62C90E5C" w14:textId="77777777" w:rsidR="00FB2B22" w:rsidRPr="00831AE5" w:rsidRDefault="00FB2B22" w:rsidP="00F505AC">
            <w:pPr>
              <w:spacing w:after="0" w:line="240" w:lineRule="auto"/>
              <w:jc w:val="center"/>
              <w:rPr>
                <w:rFonts w:ascii="Times New Roman" w:hAnsi="Times New Roman"/>
                <w:b/>
                <w:sz w:val="28"/>
                <w:szCs w:val="28"/>
                <w:shd w:val="clear" w:color="auto" w:fill="FFFFFF"/>
                <w:lang w:val="kk-KZ"/>
              </w:rPr>
            </w:pPr>
          </w:p>
        </w:tc>
        <w:tc>
          <w:tcPr>
            <w:tcW w:w="7773" w:type="dxa"/>
          </w:tcPr>
          <w:p w14:paraId="5638D4FC" w14:textId="77777777" w:rsidR="00FB2B22" w:rsidRPr="00BA5A99" w:rsidRDefault="007631D0" w:rsidP="00F505AC">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ҚОРЫТЫНДЫ</w:t>
            </w:r>
          </w:p>
        </w:tc>
        <w:tc>
          <w:tcPr>
            <w:tcW w:w="636" w:type="dxa"/>
          </w:tcPr>
          <w:p w14:paraId="5D4FA129" w14:textId="0B19FE0E" w:rsidR="00FB2B22" w:rsidRPr="00C00B63" w:rsidRDefault="002122CF" w:rsidP="003D2CD2">
            <w:pPr>
              <w:spacing w:after="0" w:line="240" w:lineRule="auto"/>
              <w:rPr>
                <w:rFonts w:ascii="Times New Roman" w:hAnsi="Times New Roman" w:hint="eastAsia"/>
                <w:sz w:val="28"/>
                <w:szCs w:val="28"/>
                <w:shd w:val="clear" w:color="auto" w:fill="FFFFFF"/>
                <w:lang w:val="kk-KZ" w:eastAsia="zh-CN"/>
              </w:rPr>
            </w:pPr>
            <w:r>
              <w:rPr>
                <w:rFonts w:ascii="Times New Roman" w:hAnsi="Times New Roman" w:hint="eastAsia"/>
                <w:sz w:val="28"/>
                <w:szCs w:val="28"/>
                <w:shd w:val="clear" w:color="auto" w:fill="FFFFFF"/>
                <w:lang w:val="kk-KZ" w:eastAsia="zh-CN"/>
              </w:rPr>
              <w:t>129</w:t>
            </w:r>
          </w:p>
        </w:tc>
      </w:tr>
      <w:tr w:rsidR="00C00B63" w:rsidRPr="00C00B63" w14:paraId="35B328E2" w14:textId="77777777" w:rsidTr="00777C1A">
        <w:tc>
          <w:tcPr>
            <w:tcW w:w="1121" w:type="dxa"/>
          </w:tcPr>
          <w:p w14:paraId="708A1CEE" w14:textId="77777777" w:rsidR="00FB2B22" w:rsidRPr="00BA5A99" w:rsidRDefault="00FB2B22" w:rsidP="00F505AC">
            <w:pPr>
              <w:spacing w:after="0" w:line="240" w:lineRule="auto"/>
              <w:jc w:val="center"/>
              <w:rPr>
                <w:rFonts w:ascii="Times New Roman" w:hAnsi="Times New Roman"/>
                <w:b/>
                <w:sz w:val="28"/>
                <w:szCs w:val="28"/>
                <w:highlight w:val="yellow"/>
                <w:shd w:val="clear" w:color="auto" w:fill="FFFFFF"/>
              </w:rPr>
            </w:pPr>
          </w:p>
        </w:tc>
        <w:tc>
          <w:tcPr>
            <w:tcW w:w="7773" w:type="dxa"/>
          </w:tcPr>
          <w:p w14:paraId="7D84C9EC" w14:textId="77777777" w:rsidR="00FB2B22" w:rsidRPr="00BA5A99" w:rsidRDefault="007631D0" w:rsidP="00F505AC">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lang w:val="kk-KZ"/>
              </w:rPr>
              <w:t xml:space="preserve">ПАЙДАЛАНЫЛҒАН </w:t>
            </w:r>
            <w:r w:rsidRPr="00BA5A99">
              <w:rPr>
                <w:rFonts w:ascii="Times New Roman" w:hAnsi="Times New Roman"/>
                <w:b/>
                <w:sz w:val="28"/>
                <w:szCs w:val="28"/>
                <w:shd w:val="clear" w:color="auto" w:fill="FFFFFF"/>
              </w:rPr>
              <w:t>ӘДЕБИЕТТЕР ТІЗІМІ</w:t>
            </w:r>
          </w:p>
        </w:tc>
        <w:tc>
          <w:tcPr>
            <w:tcW w:w="636" w:type="dxa"/>
          </w:tcPr>
          <w:p w14:paraId="6A435F7D" w14:textId="5D934210" w:rsidR="00FB2B22" w:rsidRPr="003E535F" w:rsidRDefault="003D2CD2" w:rsidP="00F505AC">
            <w:pPr>
              <w:spacing w:after="0" w:line="240" w:lineRule="auto"/>
              <w:jc w:val="center"/>
              <w:rPr>
                <w:rFonts w:ascii="Times New Roman" w:hAnsi="Times New Roman" w:hint="eastAsia"/>
                <w:sz w:val="28"/>
                <w:szCs w:val="28"/>
                <w:shd w:val="clear" w:color="auto" w:fill="FFFFFF"/>
                <w:lang w:val="kk-KZ" w:eastAsia="zh-CN"/>
              </w:rPr>
            </w:pPr>
            <w:r>
              <w:rPr>
                <w:rFonts w:ascii="Times New Roman" w:hAnsi="Times New Roman"/>
                <w:sz w:val="28"/>
                <w:szCs w:val="28"/>
                <w:shd w:val="clear" w:color="auto" w:fill="FFFFFF"/>
                <w:lang w:val="kk-KZ" w:eastAsia="zh-CN"/>
              </w:rPr>
              <w:t>1</w:t>
            </w:r>
            <w:r w:rsidR="002122CF">
              <w:rPr>
                <w:rFonts w:ascii="Times New Roman" w:hAnsi="Times New Roman" w:hint="eastAsia"/>
                <w:sz w:val="28"/>
                <w:szCs w:val="28"/>
                <w:shd w:val="clear" w:color="auto" w:fill="FFFFFF"/>
                <w:lang w:val="kk-KZ" w:eastAsia="zh-CN"/>
              </w:rPr>
              <w:t>31</w:t>
            </w:r>
          </w:p>
        </w:tc>
      </w:tr>
      <w:tr w:rsidR="00C00B63" w:rsidRPr="00C00B63" w14:paraId="6DC79EDD" w14:textId="77777777" w:rsidTr="00777C1A">
        <w:tc>
          <w:tcPr>
            <w:tcW w:w="1121" w:type="dxa"/>
          </w:tcPr>
          <w:p w14:paraId="35344436" w14:textId="77777777" w:rsidR="00FB2B22" w:rsidRPr="00BA5A99" w:rsidRDefault="00FB2B22" w:rsidP="00F505AC">
            <w:pPr>
              <w:spacing w:after="0" w:line="240" w:lineRule="auto"/>
              <w:jc w:val="center"/>
              <w:rPr>
                <w:rFonts w:ascii="Times New Roman" w:hAnsi="Times New Roman"/>
                <w:b/>
                <w:sz w:val="28"/>
                <w:szCs w:val="28"/>
                <w:highlight w:val="yellow"/>
                <w:shd w:val="clear" w:color="auto" w:fill="FFFFFF"/>
              </w:rPr>
            </w:pPr>
          </w:p>
        </w:tc>
        <w:tc>
          <w:tcPr>
            <w:tcW w:w="7773" w:type="dxa"/>
          </w:tcPr>
          <w:p w14:paraId="3129AADA" w14:textId="77777777" w:rsidR="00FB2B22" w:rsidRPr="00BA5A99" w:rsidRDefault="007631D0" w:rsidP="00F505AC">
            <w:pPr>
              <w:spacing w:after="0" w:line="240" w:lineRule="auto"/>
              <w:jc w:val="both"/>
              <w:rPr>
                <w:rFonts w:ascii="Times New Roman" w:hAnsi="Times New Roman"/>
                <w:b/>
                <w:sz w:val="28"/>
                <w:szCs w:val="28"/>
                <w:shd w:val="clear" w:color="auto" w:fill="FFFFFF"/>
              </w:rPr>
            </w:pPr>
            <w:r w:rsidRPr="00BA5A99">
              <w:rPr>
                <w:rFonts w:ascii="Times New Roman" w:hAnsi="Times New Roman"/>
                <w:b/>
                <w:sz w:val="28"/>
                <w:szCs w:val="28"/>
                <w:shd w:val="clear" w:color="auto" w:fill="FFFFFF"/>
              </w:rPr>
              <w:t>ҚОСЫМШАЛАР</w:t>
            </w:r>
          </w:p>
        </w:tc>
        <w:tc>
          <w:tcPr>
            <w:tcW w:w="636" w:type="dxa"/>
          </w:tcPr>
          <w:p w14:paraId="268C41DE" w14:textId="3F7CB94B" w:rsidR="00FB2B22" w:rsidRPr="00C00B63" w:rsidRDefault="003D2CD2" w:rsidP="00F505AC">
            <w:pPr>
              <w:spacing w:after="0" w:line="240" w:lineRule="auto"/>
              <w:jc w:val="center"/>
              <w:rPr>
                <w:rFonts w:ascii="Times New Roman" w:hAnsi="Times New Roman" w:hint="eastAsia"/>
                <w:sz w:val="28"/>
                <w:szCs w:val="28"/>
                <w:shd w:val="clear" w:color="auto" w:fill="FFFFFF"/>
                <w:lang w:val="kk-KZ" w:eastAsia="zh-CN"/>
              </w:rPr>
            </w:pPr>
            <w:r>
              <w:rPr>
                <w:rFonts w:ascii="Times New Roman" w:hAnsi="Times New Roman"/>
                <w:sz w:val="28"/>
                <w:szCs w:val="28"/>
                <w:shd w:val="clear" w:color="auto" w:fill="FFFFFF"/>
                <w:lang w:val="kk-KZ" w:eastAsia="zh-CN"/>
              </w:rPr>
              <w:t>1</w:t>
            </w:r>
            <w:r w:rsidR="006E69EA">
              <w:rPr>
                <w:rFonts w:ascii="Times New Roman" w:hAnsi="Times New Roman" w:hint="eastAsia"/>
                <w:sz w:val="28"/>
                <w:szCs w:val="28"/>
                <w:shd w:val="clear" w:color="auto" w:fill="FFFFFF"/>
                <w:lang w:val="kk-KZ" w:eastAsia="zh-CN"/>
              </w:rPr>
              <w:t>40</w:t>
            </w:r>
          </w:p>
        </w:tc>
      </w:tr>
    </w:tbl>
    <w:p w14:paraId="1E266D7D" w14:textId="77777777" w:rsidR="00FB2B22" w:rsidRDefault="00FB2B22" w:rsidP="00F505AC">
      <w:pPr>
        <w:spacing w:after="0" w:line="240" w:lineRule="auto"/>
        <w:jc w:val="center"/>
        <w:rPr>
          <w:rFonts w:ascii="Times New Roman" w:hAnsi="Times New Roman"/>
          <w:b/>
          <w:color w:val="000000"/>
          <w:sz w:val="28"/>
          <w:szCs w:val="28"/>
          <w:shd w:val="clear" w:color="auto" w:fill="FFFFFF"/>
        </w:rPr>
      </w:pPr>
    </w:p>
    <w:p w14:paraId="434308C9" w14:textId="77777777" w:rsidR="00FB2B22" w:rsidRDefault="00FB2B22" w:rsidP="00F505AC">
      <w:pPr>
        <w:spacing w:after="0" w:line="240" w:lineRule="auto"/>
        <w:jc w:val="center"/>
        <w:rPr>
          <w:rFonts w:ascii="Times New Roman" w:hAnsi="Times New Roman"/>
          <w:b/>
          <w:color w:val="000000"/>
          <w:sz w:val="28"/>
          <w:szCs w:val="28"/>
          <w:shd w:val="clear" w:color="auto" w:fill="FFFFFF"/>
          <w:lang w:val="kk-KZ"/>
        </w:rPr>
      </w:pPr>
    </w:p>
    <w:p w14:paraId="7DB4DF95" w14:textId="77777777" w:rsidR="00777C1A" w:rsidRDefault="00777C1A" w:rsidP="00F505AC">
      <w:pPr>
        <w:spacing w:after="0" w:line="240" w:lineRule="auto"/>
        <w:jc w:val="center"/>
        <w:rPr>
          <w:rFonts w:ascii="Times New Roman" w:hAnsi="Times New Roman"/>
          <w:b/>
          <w:color w:val="000000"/>
          <w:sz w:val="28"/>
          <w:szCs w:val="28"/>
          <w:shd w:val="clear" w:color="auto" w:fill="FFFFFF"/>
          <w:lang w:val="kk-KZ"/>
        </w:rPr>
      </w:pPr>
    </w:p>
    <w:p w14:paraId="1EF24BCB" w14:textId="77777777" w:rsidR="000762A8" w:rsidRDefault="000762A8" w:rsidP="00F505AC">
      <w:pPr>
        <w:spacing w:after="0" w:line="240" w:lineRule="auto"/>
        <w:jc w:val="center"/>
        <w:rPr>
          <w:rFonts w:ascii="Times New Roman" w:hAnsi="Times New Roman"/>
          <w:b/>
          <w:color w:val="000000"/>
          <w:sz w:val="28"/>
          <w:szCs w:val="28"/>
          <w:shd w:val="clear" w:color="auto" w:fill="FFFFFF"/>
          <w:lang w:val="kk-KZ"/>
        </w:rPr>
      </w:pPr>
    </w:p>
    <w:p w14:paraId="50527D8B" w14:textId="77777777" w:rsidR="000762A8" w:rsidRDefault="000762A8" w:rsidP="00F505AC">
      <w:pPr>
        <w:spacing w:after="0" w:line="240" w:lineRule="auto"/>
        <w:jc w:val="center"/>
        <w:rPr>
          <w:rFonts w:ascii="Times New Roman" w:hAnsi="Times New Roman"/>
          <w:b/>
          <w:color w:val="000000"/>
          <w:sz w:val="28"/>
          <w:szCs w:val="28"/>
          <w:shd w:val="clear" w:color="auto" w:fill="FFFFFF"/>
          <w:lang w:val="kk-KZ"/>
        </w:rPr>
      </w:pPr>
    </w:p>
    <w:p w14:paraId="4BA78313" w14:textId="77777777" w:rsidR="00220043" w:rsidRDefault="00220043" w:rsidP="00F505AC">
      <w:pPr>
        <w:spacing w:after="0" w:line="240" w:lineRule="auto"/>
        <w:jc w:val="center"/>
        <w:rPr>
          <w:rFonts w:ascii="Times New Roman" w:hAnsi="Times New Roman"/>
          <w:b/>
          <w:color w:val="000000"/>
          <w:sz w:val="28"/>
          <w:szCs w:val="28"/>
          <w:shd w:val="clear" w:color="auto" w:fill="FFFFFF"/>
          <w:lang w:val="kk-KZ"/>
        </w:rPr>
      </w:pPr>
    </w:p>
    <w:p w14:paraId="2E9082ED" w14:textId="77777777" w:rsidR="00FB2B22" w:rsidRPr="00CA14A7" w:rsidRDefault="007631D0" w:rsidP="008A2E86">
      <w:pPr>
        <w:spacing w:after="0" w:line="240" w:lineRule="auto"/>
        <w:ind w:firstLine="709"/>
        <w:jc w:val="center"/>
        <w:rPr>
          <w:rFonts w:ascii="Times New Roman" w:hAnsi="Times New Roman"/>
          <w:b/>
          <w:color w:val="000000"/>
          <w:sz w:val="28"/>
          <w:szCs w:val="28"/>
          <w:shd w:val="clear" w:color="auto" w:fill="FFFFFF"/>
          <w:lang w:val="kk-KZ"/>
        </w:rPr>
      </w:pPr>
      <w:r w:rsidRPr="00CA14A7">
        <w:rPr>
          <w:rFonts w:ascii="Times New Roman" w:hAnsi="Times New Roman"/>
          <w:b/>
          <w:color w:val="000000"/>
          <w:sz w:val="28"/>
          <w:szCs w:val="28"/>
          <w:shd w:val="clear" w:color="auto" w:fill="FFFFFF"/>
        </w:rPr>
        <w:lastRenderedPageBreak/>
        <w:t>НОРМАТИВТІК СІЛТЕМЕЛЕР</w:t>
      </w:r>
    </w:p>
    <w:p w14:paraId="78FB8F77" w14:textId="77777777" w:rsidR="00FB2B22" w:rsidRPr="00CA14A7" w:rsidRDefault="00FB2B22" w:rsidP="00F505AC">
      <w:pPr>
        <w:spacing w:after="0" w:line="240" w:lineRule="auto"/>
        <w:jc w:val="center"/>
        <w:rPr>
          <w:rFonts w:ascii="Times New Roman" w:hAnsi="Times New Roman"/>
          <w:b/>
          <w:color w:val="000000"/>
          <w:sz w:val="28"/>
          <w:szCs w:val="28"/>
          <w:shd w:val="clear" w:color="auto" w:fill="FFFFFF"/>
          <w:lang w:val="kk-KZ"/>
        </w:rPr>
      </w:pPr>
    </w:p>
    <w:p w14:paraId="65BBD279" w14:textId="77777777" w:rsidR="00FB2B22" w:rsidRPr="00CA14A7" w:rsidRDefault="007631D0" w:rsidP="00F505AC">
      <w:pPr>
        <w:spacing w:after="0" w:line="240" w:lineRule="auto"/>
        <w:ind w:firstLine="709"/>
        <w:jc w:val="both"/>
        <w:rPr>
          <w:rFonts w:ascii="Times New Roman" w:hAnsi="Times New Roman"/>
          <w:sz w:val="28"/>
          <w:szCs w:val="28"/>
          <w:lang w:val="kk-KZ" w:eastAsia="ru-RU"/>
        </w:rPr>
      </w:pPr>
      <w:r w:rsidRPr="00CA14A7">
        <w:rPr>
          <w:rFonts w:ascii="Times New Roman" w:hAnsi="Times New Roman"/>
          <w:sz w:val="28"/>
          <w:szCs w:val="28"/>
          <w:lang w:val="kk-KZ" w:eastAsia="ru-RU"/>
        </w:rPr>
        <w:t>Осы диссертацияда келесі стандарттарға сілтемелер қолданылған:</w:t>
      </w:r>
    </w:p>
    <w:p w14:paraId="71864ABD"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AACC (2002) – Америкалық дән өңдеу химиктері қауымдастығы әдістері. Крахмалдың ылғалдылық, күл және ақуыз мөлшерін анықтауға арналған стандартталған әдістер.</w:t>
      </w:r>
    </w:p>
    <w:p w14:paraId="47EE2C3F"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ISO 17294-2:2016 – Тамақ өнімдеріндегі микроэлементтерді анықтауға арналған индуктивті байланыстырылған плазмалық масс-спектрометрия (ICP-MS) әдісі. Мырыш (Zn) мөлшерін анықтауда қолданылды.</w:t>
      </w:r>
    </w:p>
    <w:p w14:paraId="172442D5"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ISO 6869:2000 – Азықтық өнімдердегі магнийдің құрамын атомдық абсорбциялық спектрометрия әдісімен анықтау.</w:t>
      </w:r>
    </w:p>
    <w:p w14:paraId="6524A5F7"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ISO 2590:1973 – Темір (Fe) мөлшерін титрлеу әдісімен анықтауға арналған халықаралық стандарт.</w:t>
      </w:r>
    </w:p>
    <w:p w14:paraId="49FFE499"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ISO 6491:1998 – Кальцийдің (Ca) құрамын AAS әдісімен анықтау стандарты.</w:t>
      </w:r>
    </w:p>
    <w:p w14:paraId="78F1A2B0" w14:textId="77777777" w:rsidR="000C3C50" w:rsidRPr="000C3C50" w:rsidRDefault="000C3C50" w:rsidP="00F505AC">
      <w:pPr>
        <w:spacing w:after="0" w:line="240" w:lineRule="auto"/>
        <w:ind w:firstLine="709"/>
        <w:jc w:val="both"/>
        <w:rPr>
          <w:rFonts w:ascii="Times New Roman" w:hAnsi="Times New Roman"/>
          <w:sz w:val="28"/>
          <w:szCs w:val="28"/>
          <w:lang w:val="kk-KZ" w:eastAsia="ru-RU"/>
        </w:rPr>
      </w:pPr>
      <w:r w:rsidRPr="000C3C50">
        <w:rPr>
          <w:rFonts w:ascii="Times New Roman" w:hAnsi="Times New Roman"/>
          <w:sz w:val="28"/>
          <w:szCs w:val="28"/>
          <w:lang w:val="kk-KZ" w:eastAsia="ru-RU"/>
        </w:rPr>
        <w:t>ISO 20649:2015 – ICP-MS әдісімен селен (Se) мөлшерін анықтауға арналған стандарт.</w:t>
      </w:r>
    </w:p>
    <w:p w14:paraId="68FB235C" w14:textId="77777777" w:rsidR="00FB2B22" w:rsidRPr="00AF6CCD" w:rsidRDefault="007631D0" w:rsidP="00F505AC">
      <w:pPr>
        <w:spacing w:after="0" w:line="240" w:lineRule="auto"/>
        <w:ind w:firstLine="709"/>
        <w:jc w:val="both"/>
        <w:rPr>
          <w:rFonts w:ascii="Times New Roman" w:hAnsi="Times New Roman"/>
          <w:sz w:val="28"/>
          <w:szCs w:val="28"/>
          <w:lang w:val="kk-KZ"/>
        </w:rPr>
      </w:pPr>
      <w:r w:rsidRPr="000C3C50">
        <w:rPr>
          <w:rFonts w:ascii="Times New Roman" w:hAnsi="Times New Roman"/>
          <w:sz w:val="28"/>
          <w:szCs w:val="28"/>
          <w:lang w:val="kk-KZ"/>
        </w:rPr>
        <w:t xml:space="preserve">МЕМСТ 32770-2014 «Тағамдық қоспалар. </w:t>
      </w:r>
      <w:r w:rsidRPr="000C3C50">
        <w:rPr>
          <w:rFonts w:ascii="Times New Roman" w:eastAsia="Times New Roman" w:hAnsi="Times New Roman"/>
          <w:bCs/>
          <w:sz w:val="28"/>
          <w:szCs w:val="28"/>
          <w:lang w:val="kk-KZ" w:eastAsia="ru-RU"/>
        </w:rPr>
        <w:t>Тамақ өнімдері</w:t>
      </w:r>
      <w:r w:rsidRPr="000C3C50">
        <w:rPr>
          <w:rFonts w:ascii="Times New Roman" w:hAnsi="Times New Roman"/>
          <w:sz w:val="28"/>
          <w:szCs w:val="28"/>
          <w:lang w:val="kk-KZ"/>
        </w:rPr>
        <w:t xml:space="preserve"> эмульгаторлары. Терминдер мен анықтамалар</w:t>
      </w:r>
      <w:r w:rsidRPr="00AF6CCD">
        <w:rPr>
          <w:rFonts w:ascii="Times New Roman" w:hAnsi="Times New Roman"/>
          <w:sz w:val="28"/>
          <w:szCs w:val="28"/>
          <w:lang w:val="kk-KZ"/>
        </w:rPr>
        <w:t>»</w:t>
      </w:r>
    </w:p>
    <w:p w14:paraId="50CF3AB5"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ТР ТС 029/2012 – Кеден одағының техникалық регламенті «Тамақ өнімдерінің қауіпсіздігі туралы».</w:t>
      </w:r>
    </w:p>
    <w:p w14:paraId="1EF48E95"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34152-2017 – Тетрациклин қалдықтарын анықтау әдістемесі (LC-MS) бойынша стандарт.</w:t>
      </w:r>
    </w:p>
    <w:p w14:paraId="7836C42A"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26933-86 – Азық-түлік өнімдеріндегі кадмий мөлшерін анықтау әдісі.</w:t>
      </w:r>
    </w:p>
    <w:p w14:paraId="5C192210"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26932-86 – Азық-түлік өнімдеріндегі қорғасын мөлшерін анықтау әдісі.</w:t>
      </w:r>
    </w:p>
    <w:p w14:paraId="6E30153A"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26927-86 – Азық-түлік өнімдеріндегі сынап мөлшерін анықтау әдісі.</w:t>
      </w:r>
    </w:p>
    <w:p w14:paraId="55DC977E"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31971-2013 – Азық-түлік өнімдеріндегі пестицидтердің құрамын анықтауға арналған GC-MS әдісі.</w:t>
      </w:r>
    </w:p>
    <w:p w14:paraId="1B70E752"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30519-97 – Азық-түлік өнімдеріндегі Salmonella бактерияларын анықтау әдісі.</w:t>
      </w:r>
    </w:p>
    <w:p w14:paraId="69171CCB"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30518-97 – Колиформды бактерияларды (жалпы ішек таяқшалары) анықтау әдісі.</w:t>
      </w:r>
    </w:p>
    <w:p w14:paraId="60FDCA38"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30347-92 – Staphylococcus aureus анықтау әдісі.</w:t>
      </w:r>
    </w:p>
    <w:p w14:paraId="545C5D22"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30178-96 – Улы элементтерді (Cd, Pb, Hg) атомдық-абсорбциялық әдіспен анықтау стандарты.</w:t>
      </w:r>
    </w:p>
    <w:p w14:paraId="6C7C3AE9" w14:textId="77777777" w:rsidR="004C60B8" w:rsidRPr="00AF6CCD" w:rsidRDefault="004C60B8" w:rsidP="004C60B8">
      <w:pPr>
        <w:spacing w:after="0" w:line="240" w:lineRule="auto"/>
        <w:ind w:firstLine="709"/>
        <w:jc w:val="both"/>
        <w:rPr>
          <w:rFonts w:ascii="Times New Roman" w:hAnsi="Times New Roman"/>
          <w:sz w:val="28"/>
          <w:szCs w:val="28"/>
          <w:lang w:val="kk-KZ"/>
        </w:rPr>
      </w:pPr>
      <w:r w:rsidRPr="00AF6CCD">
        <w:rPr>
          <w:rFonts w:ascii="Times New Roman" w:hAnsi="Times New Roman"/>
          <w:sz w:val="28"/>
          <w:szCs w:val="28"/>
          <w:lang w:val="kk-KZ"/>
        </w:rPr>
        <w:t>ГОСТ 12302-2013 – Полимерлі пленкалардан жасалған орамалардың сапасына қойылатын талаптар.</w:t>
      </w:r>
    </w:p>
    <w:p w14:paraId="40C9F84E"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ГОСТ 3622 – Өнім температурасы мен массасын анықтау әдісі.</w:t>
      </w:r>
    </w:p>
    <w:p w14:paraId="1B675B8A"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ГОСТ 3624 – Тағам өнімдерінің қышқылдығын анықтау әдісі.</w:t>
      </w:r>
    </w:p>
    <w:p w14:paraId="21C0A531"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ГОСТ 53876-2010 – Крахмалдың сапалық көрсеткіштерін анықтау әдісі.</w:t>
      </w:r>
    </w:p>
    <w:p w14:paraId="42196A30"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lastRenderedPageBreak/>
        <w:t>ASTM E96 – Су буының өту жылдамдығы (WVTR) мен өткізгіштігін анықтау әдісі.</w:t>
      </w:r>
    </w:p>
    <w:p w14:paraId="283DC53A"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ISO/IEC 17025 – Сынақ және калибрлеу зертханаларына қойылатын жалпы құзыреттілік талаптары.</w:t>
      </w:r>
    </w:p>
    <w:p w14:paraId="51D4524D" w14:textId="77777777" w:rsidR="004C60B8" w:rsidRPr="004C60B8"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ГОСТ 23285, ГОСТ 26663, ГОСТ 14192 – Тағам өнімдерін орау, сақтау және тасымалдауға арналған жалпы талаптар.</w:t>
      </w:r>
    </w:p>
    <w:p w14:paraId="231F7E43" w14:textId="3EC1E434" w:rsidR="004C60B8" w:rsidRPr="000C3C50" w:rsidRDefault="004C60B8" w:rsidP="004C60B8">
      <w:pPr>
        <w:spacing w:after="0" w:line="240" w:lineRule="auto"/>
        <w:ind w:firstLine="709"/>
        <w:jc w:val="both"/>
        <w:rPr>
          <w:rFonts w:ascii="Times New Roman" w:hAnsi="Times New Roman"/>
          <w:sz w:val="28"/>
          <w:szCs w:val="28"/>
        </w:rPr>
      </w:pPr>
      <w:r w:rsidRPr="004C60B8">
        <w:rPr>
          <w:rFonts w:ascii="Times New Roman" w:hAnsi="Times New Roman"/>
          <w:sz w:val="28"/>
          <w:szCs w:val="28"/>
        </w:rPr>
        <w:t>ГОСТ 26809 – Тағам өнімдерінен сынама алу және талдау үшін үлгілерді дайындау әдістемесі.</w:t>
      </w:r>
    </w:p>
    <w:p w14:paraId="05887025" w14:textId="77777777" w:rsidR="00FB2B22" w:rsidRPr="007707AE" w:rsidRDefault="00FB2B22" w:rsidP="00F505AC">
      <w:pPr>
        <w:spacing w:after="0" w:line="240" w:lineRule="auto"/>
        <w:jc w:val="center"/>
        <w:rPr>
          <w:rFonts w:ascii="Times New Roman" w:hAnsi="Times New Roman"/>
          <w:color w:val="000000"/>
          <w:sz w:val="28"/>
          <w:szCs w:val="28"/>
          <w:highlight w:val="yellow"/>
          <w:shd w:val="clear" w:color="auto" w:fill="FFFFFF"/>
          <w:lang w:val="kk-KZ"/>
        </w:rPr>
      </w:pPr>
    </w:p>
    <w:p w14:paraId="5E42E83F" w14:textId="77777777" w:rsidR="00FB2B22" w:rsidRDefault="00FB2B22" w:rsidP="00F505AC">
      <w:pPr>
        <w:spacing w:after="0" w:line="240" w:lineRule="auto"/>
        <w:jc w:val="center"/>
        <w:rPr>
          <w:rFonts w:ascii="Times New Roman" w:hAnsi="Times New Roman"/>
          <w:b/>
          <w:color w:val="000000"/>
          <w:sz w:val="28"/>
          <w:szCs w:val="28"/>
          <w:highlight w:val="yellow"/>
          <w:shd w:val="clear" w:color="auto" w:fill="FFFFFF"/>
          <w:lang w:val="kk-KZ"/>
        </w:rPr>
      </w:pPr>
    </w:p>
    <w:p w14:paraId="47D4AA8E"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49FD21E"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24C9C25"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100F09B7"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2BF475E4"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5C5B7F72"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3D352D87"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3C206A36"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2976F1C"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68E68AD"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60529714"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5B7AB920"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0E1CD8D2"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03B69BC0"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0F81D5B7"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02F09378"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625608BB"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1999D93C"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0734CAC5"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12D4E4AD"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44D82BC6"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036BEFE6"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2AEF9426"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338742C1"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383BAB56"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0C177FC2"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42A40367"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4C33A107"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133C1B0C" w14:textId="77777777" w:rsidR="004C60B8" w:rsidRDefault="004C60B8" w:rsidP="00F505AC">
      <w:pPr>
        <w:spacing w:after="0" w:line="240" w:lineRule="auto"/>
        <w:jc w:val="center"/>
        <w:rPr>
          <w:rFonts w:ascii="Times New Roman" w:hAnsi="Times New Roman"/>
          <w:b/>
          <w:color w:val="000000"/>
          <w:sz w:val="28"/>
          <w:szCs w:val="28"/>
          <w:highlight w:val="yellow"/>
          <w:shd w:val="clear" w:color="auto" w:fill="FFFFFF"/>
          <w:lang w:val="kk-KZ"/>
        </w:rPr>
      </w:pPr>
    </w:p>
    <w:p w14:paraId="3E2FA179"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4526E28" w14:textId="77777777" w:rsidR="00605982" w:rsidRDefault="00605982" w:rsidP="00F505AC">
      <w:pPr>
        <w:spacing w:after="0" w:line="240" w:lineRule="auto"/>
        <w:jc w:val="center"/>
        <w:rPr>
          <w:rFonts w:ascii="Times New Roman" w:hAnsi="Times New Roman"/>
          <w:b/>
          <w:color w:val="000000"/>
          <w:sz w:val="28"/>
          <w:szCs w:val="28"/>
          <w:highlight w:val="yellow"/>
          <w:shd w:val="clear" w:color="auto" w:fill="FFFFFF"/>
          <w:lang w:val="kk-KZ"/>
        </w:rPr>
      </w:pPr>
    </w:p>
    <w:p w14:paraId="2958CE26"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4EE94492" w14:textId="77777777" w:rsidR="000C3C50" w:rsidRDefault="000C3C50" w:rsidP="00F505AC">
      <w:pPr>
        <w:spacing w:after="0" w:line="240" w:lineRule="auto"/>
        <w:jc w:val="center"/>
        <w:rPr>
          <w:rFonts w:ascii="Times New Roman" w:hAnsi="Times New Roman"/>
          <w:b/>
          <w:color w:val="000000"/>
          <w:sz w:val="28"/>
          <w:szCs w:val="28"/>
          <w:highlight w:val="yellow"/>
          <w:shd w:val="clear" w:color="auto" w:fill="FFFFFF"/>
          <w:lang w:val="kk-KZ"/>
        </w:rPr>
      </w:pPr>
    </w:p>
    <w:p w14:paraId="65F87ACA" w14:textId="77777777" w:rsidR="00FB2B22" w:rsidRPr="00550B2D" w:rsidRDefault="007631D0" w:rsidP="008A2E86">
      <w:pPr>
        <w:spacing w:after="0" w:line="240" w:lineRule="auto"/>
        <w:ind w:firstLine="709"/>
        <w:jc w:val="center"/>
        <w:rPr>
          <w:rFonts w:ascii="Times New Roman" w:hAnsi="Times New Roman"/>
          <w:b/>
          <w:color w:val="000000"/>
          <w:sz w:val="28"/>
          <w:szCs w:val="28"/>
          <w:shd w:val="clear" w:color="auto" w:fill="FFFFFF"/>
          <w:lang w:val="kk-KZ"/>
        </w:rPr>
      </w:pPr>
      <w:r w:rsidRPr="00550B2D">
        <w:rPr>
          <w:rFonts w:ascii="Times New Roman" w:hAnsi="Times New Roman"/>
          <w:b/>
          <w:color w:val="000000"/>
          <w:sz w:val="28"/>
          <w:szCs w:val="28"/>
          <w:shd w:val="clear" w:color="auto" w:fill="FFFFFF"/>
          <w:lang w:val="kk-KZ"/>
        </w:rPr>
        <w:lastRenderedPageBreak/>
        <w:t>БЕЛГІЛЕР МЕН ҚЫСҚАРТУЛАР</w:t>
      </w:r>
    </w:p>
    <w:p w14:paraId="088B8ADA" w14:textId="77777777" w:rsidR="00FB2B22" w:rsidRPr="007707AE" w:rsidRDefault="00FB2B22" w:rsidP="00F505AC">
      <w:pPr>
        <w:spacing w:after="0" w:line="240" w:lineRule="auto"/>
        <w:jc w:val="both"/>
        <w:rPr>
          <w:rFonts w:ascii="Times New Roman" w:hAnsi="Times New Roman"/>
          <w:color w:val="000000"/>
          <w:sz w:val="28"/>
          <w:szCs w:val="28"/>
          <w:highlight w:val="yellow"/>
          <w:shd w:val="clear" w:color="auto" w:fill="FFFFFF"/>
          <w:lang w:val="kk-KZ"/>
        </w:rPr>
      </w:pPr>
    </w:p>
    <w:tbl>
      <w:tblPr>
        <w:tblW w:w="0" w:type="auto"/>
        <w:tblInd w:w="108" w:type="dxa"/>
        <w:tblLook w:val="04A0" w:firstRow="1" w:lastRow="0" w:firstColumn="1" w:lastColumn="0" w:noHBand="0" w:noVBand="1"/>
      </w:tblPr>
      <w:tblGrid>
        <w:gridCol w:w="1682"/>
        <w:gridCol w:w="7838"/>
      </w:tblGrid>
      <w:tr w:rsidR="00D50138" w:rsidRPr="002D3BB0" w14:paraId="57491F22" w14:textId="77777777" w:rsidTr="00D50138">
        <w:trPr>
          <w:trHeight w:val="285"/>
        </w:trPr>
        <w:tc>
          <w:tcPr>
            <w:tcW w:w="1682" w:type="dxa"/>
          </w:tcPr>
          <w:p w14:paraId="6C5A7D26" w14:textId="77777777" w:rsidR="00D50138" w:rsidRPr="00D50138" w:rsidRDefault="00D50138" w:rsidP="00F505AC">
            <w:pPr>
              <w:spacing w:after="0" w:line="240" w:lineRule="auto"/>
              <w:jc w:val="both"/>
              <w:rPr>
                <w:rFonts w:ascii="Times New Roman" w:eastAsia="Times New Roman" w:hAnsi="Times New Roman"/>
                <w:color w:val="00000A"/>
                <w:sz w:val="28"/>
                <w:szCs w:val="28"/>
                <w:highlight w:val="yellow"/>
                <w:lang w:val="kk-KZ" w:eastAsia="ru-RU"/>
              </w:rPr>
            </w:pPr>
            <w:r w:rsidRPr="00D50138">
              <w:rPr>
                <w:rFonts w:ascii="Times New Roman" w:hAnsi="Times New Roman"/>
                <w:sz w:val="28"/>
                <w:szCs w:val="28"/>
              </w:rPr>
              <w:t>AAS</w:t>
            </w:r>
          </w:p>
        </w:tc>
        <w:tc>
          <w:tcPr>
            <w:tcW w:w="7838" w:type="dxa"/>
          </w:tcPr>
          <w:p w14:paraId="667FFE3C" w14:textId="77777777" w:rsidR="00D50138" w:rsidRPr="00D50138" w:rsidRDefault="00D50138" w:rsidP="00F505AC">
            <w:pPr>
              <w:spacing w:after="0" w:line="240" w:lineRule="auto"/>
              <w:jc w:val="both"/>
              <w:rPr>
                <w:rFonts w:ascii="Times New Roman" w:eastAsia="Times New Roman" w:hAnsi="Times New Roman"/>
                <w:color w:val="00000A"/>
                <w:sz w:val="28"/>
                <w:szCs w:val="28"/>
                <w:lang w:val="kk-KZ" w:eastAsia="ru-RU"/>
              </w:rPr>
            </w:pPr>
            <w:r w:rsidRPr="00D50138">
              <w:rPr>
                <w:rFonts w:ascii="Times New Roman" w:hAnsi="Times New Roman"/>
                <w:sz w:val="28"/>
                <w:szCs w:val="28"/>
              </w:rPr>
              <w:t>Атомдық абсорбциялық спектрометрия</w:t>
            </w:r>
          </w:p>
        </w:tc>
      </w:tr>
      <w:tr w:rsidR="00D50138" w:rsidRPr="002D3BB0" w14:paraId="7D116BD6" w14:textId="77777777" w:rsidTr="00D50138">
        <w:trPr>
          <w:trHeight w:val="345"/>
        </w:trPr>
        <w:tc>
          <w:tcPr>
            <w:tcW w:w="1682" w:type="dxa"/>
          </w:tcPr>
          <w:p w14:paraId="2B3C454D" w14:textId="77777777" w:rsidR="00D50138" w:rsidRPr="00D50138" w:rsidRDefault="00D50138" w:rsidP="00F505AC">
            <w:pPr>
              <w:spacing w:after="0" w:line="240" w:lineRule="auto"/>
              <w:jc w:val="both"/>
              <w:rPr>
                <w:rFonts w:ascii="Times New Roman" w:eastAsia="Times New Roman" w:hAnsi="Times New Roman"/>
                <w:sz w:val="28"/>
                <w:szCs w:val="28"/>
                <w:highlight w:val="yellow"/>
                <w:lang w:val="kk-KZ"/>
              </w:rPr>
            </w:pPr>
            <w:r w:rsidRPr="00D50138">
              <w:rPr>
                <w:rFonts w:ascii="Times New Roman" w:hAnsi="Times New Roman"/>
                <w:sz w:val="28"/>
                <w:szCs w:val="28"/>
              </w:rPr>
              <w:t>CLSM</w:t>
            </w:r>
          </w:p>
        </w:tc>
        <w:tc>
          <w:tcPr>
            <w:tcW w:w="7838" w:type="dxa"/>
          </w:tcPr>
          <w:p w14:paraId="423B6EAB" w14:textId="77777777" w:rsidR="00D50138" w:rsidRPr="00D50138" w:rsidRDefault="00D50138" w:rsidP="00F505AC">
            <w:pPr>
              <w:spacing w:after="0" w:line="240" w:lineRule="auto"/>
              <w:jc w:val="both"/>
              <w:rPr>
                <w:rFonts w:ascii="Times New Roman" w:eastAsia="Times New Roman" w:hAnsi="Times New Roman"/>
                <w:sz w:val="28"/>
                <w:szCs w:val="28"/>
                <w:highlight w:val="yellow"/>
                <w:lang w:val="kk-KZ"/>
              </w:rPr>
            </w:pPr>
            <w:r w:rsidRPr="00D50138">
              <w:rPr>
                <w:rFonts w:ascii="Times New Roman" w:hAnsi="Times New Roman"/>
                <w:sz w:val="28"/>
                <w:szCs w:val="28"/>
              </w:rPr>
              <w:t>Конфокальді лазерлік сканерлеуші микроскопия</w:t>
            </w:r>
          </w:p>
        </w:tc>
      </w:tr>
      <w:tr w:rsidR="00D50138" w:rsidRPr="002D3BB0" w14:paraId="015C4021" w14:textId="77777777" w:rsidTr="00D50138">
        <w:trPr>
          <w:trHeight w:val="284"/>
        </w:trPr>
        <w:tc>
          <w:tcPr>
            <w:tcW w:w="1682" w:type="dxa"/>
          </w:tcPr>
          <w:p w14:paraId="2062E927" w14:textId="77777777" w:rsidR="00D50138" w:rsidRPr="00D50138" w:rsidRDefault="00D50138" w:rsidP="00F505AC">
            <w:pPr>
              <w:spacing w:after="0" w:line="240" w:lineRule="auto"/>
              <w:jc w:val="both"/>
              <w:rPr>
                <w:rFonts w:ascii="Times New Roman" w:eastAsia="Times New Roman" w:hAnsi="Times New Roman"/>
                <w:sz w:val="28"/>
                <w:szCs w:val="28"/>
                <w:highlight w:val="yellow"/>
                <w:lang w:val="kk-KZ"/>
              </w:rPr>
            </w:pPr>
            <w:r w:rsidRPr="00D50138">
              <w:rPr>
                <w:rFonts w:ascii="Times New Roman" w:hAnsi="Times New Roman"/>
                <w:sz w:val="28"/>
                <w:szCs w:val="28"/>
              </w:rPr>
              <w:t>DSC</w:t>
            </w:r>
          </w:p>
        </w:tc>
        <w:tc>
          <w:tcPr>
            <w:tcW w:w="7838" w:type="dxa"/>
          </w:tcPr>
          <w:p w14:paraId="0D97531D" w14:textId="77777777" w:rsidR="00D50138" w:rsidRPr="00D50138" w:rsidRDefault="00D50138" w:rsidP="00F505AC">
            <w:pPr>
              <w:spacing w:after="0" w:line="240" w:lineRule="auto"/>
              <w:jc w:val="both"/>
              <w:rPr>
                <w:rFonts w:ascii="Times New Roman" w:eastAsia="Times New Roman" w:hAnsi="Times New Roman"/>
                <w:sz w:val="28"/>
                <w:szCs w:val="28"/>
                <w:highlight w:val="yellow"/>
                <w:lang w:val="kk-KZ"/>
              </w:rPr>
            </w:pPr>
            <w:r w:rsidRPr="00D50138">
              <w:rPr>
                <w:rFonts w:ascii="Times New Roman" w:hAnsi="Times New Roman"/>
                <w:sz w:val="28"/>
                <w:szCs w:val="28"/>
              </w:rPr>
              <w:t>Дифференциалды сканерлеу калориметриясы</w:t>
            </w:r>
          </w:p>
        </w:tc>
      </w:tr>
      <w:tr w:rsidR="00D50138" w:rsidRPr="002D3BB0" w14:paraId="5578719B" w14:textId="77777777" w:rsidTr="00D50138">
        <w:trPr>
          <w:trHeight w:val="345"/>
        </w:trPr>
        <w:tc>
          <w:tcPr>
            <w:tcW w:w="1682" w:type="dxa"/>
          </w:tcPr>
          <w:p w14:paraId="4B14D521" w14:textId="77777777" w:rsidR="00D50138" w:rsidRPr="00D50138" w:rsidRDefault="00D50138" w:rsidP="00F505AC">
            <w:pPr>
              <w:spacing w:after="0" w:line="240" w:lineRule="auto"/>
              <w:jc w:val="both"/>
              <w:rPr>
                <w:rFonts w:ascii="Times New Roman" w:eastAsia="Times New Roman" w:hAnsi="Times New Roman"/>
                <w:color w:val="00000A"/>
                <w:sz w:val="28"/>
                <w:szCs w:val="28"/>
                <w:highlight w:val="yellow"/>
                <w:lang w:val="kk-KZ" w:eastAsia="ru-RU"/>
              </w:rPr>
            </w:pPr>
            <w:r w:rsidRPr="00D50138">
              <w:rPr>
                <w:rFonts w:ascii="Times New Roman" w:hAnsi="Times New Roman"/>
                <w:sz w:val="28"/>
                <w:szCs w:val="28"/>
              </w:rPr>
              <w:t>FT-IR</w:t>
            </w:r>
          </w:p>
        </w:tc>
        <w:tc>
          <w:tcPr>
            <w:tcW w:w="7838" w:type="dxa"/>
          </w:tcPr>
          <w:p w14:paraId="79413418" w14:textId="77777777" w:rsidR="00D50138" w:rsidRPr="00D50138" w:rsidRDefault="00D50138" w:rsidP="00F505AC">
            <w:pPr>
              <w:spacing w:after="0" w:line="240" w:lineRule="auto"/>
              <w:jc w:val="both"/>
              <w:rPr>
                <w:rFonts w:ascii="Times New Roman" w:eastAsia="Times New Roman" w:hAnsi="Times New Roman"/>
                <w:color w:val="00000A"/>
                <w:sz w:val="28"/>
                <w:szCs w:val="28"/>
                <w:highlight w:val="yellow"/>
                <w:lang w:val="kk-KZ" w:eastAsia="ru-RU"/>
              </w:rPr>
            </w:pPr>
            <w:r w:rsidRPr="00D50138">
              <w:rPr>
                <w:rFonts w:ascii="Times New Roman" w:hAnsi="Times New Roman"/>
                <w:sz w:val="28"/>
                <w:szCs w:val="28"/>
              </w:rPr>
              <w:t>Фурье түрлендіру инфрақызыл спектроскопия</w:t>
            </w:r>
          </w:p>
        </w:tc>
      </w:tr>
      <w:tr w:rsidR="00D50138" w:rsidRPr="002D3BB0" w14:paraId="37A0BD98" w14:textId="77777777" w:rsidTr="00D50138">
        <w:trPr>
          <w:trHeight w:val="285"/>
        </w:trPr>
        <w:tc>
          <w:tcPr>
            <w:tcW w:w="1682" w:type="dxa"/>
          </w:tcPr>
          <w:p w14:paraId="08AB2EF0" w14:textId="77777777" w:rsidR="00D50138" w:rsidRPr="00D50138" w:rsidRDefault="00D50138" w:rsidP="00F505AC">
            <w:pPr>
              <w:spacing w:after="0" w:line="240" w:lineRule="auto"/>
              <w:jc w:val="both"/>
              <w:rPr>
                <w:rFonts w:ascii="Times New Roman" w:eastAsia="Times New Roman" w:hAnsi="Times New Roman"/>
                <w:color w:val="00000A"/>
                <w:sz w:val="28"/>
                <w:szCs w:val="28"/>
                <w:highlight w:val="yellow"/>
                <w:lang w:val="kk-KZ" w:eastAsia="ru-RU"/>
              </w:rPr>
            </w:pPr>
            <w:r w:rsidRPr="00D50138">
              <w:rPr>
                <w:rFonts w:ascii="Times New Roman" w:hAnsi="Times New Roman"/>
                <w:sz w:val="28"/>
                <w:szCs w:val="28"/>
              </w:rPr>
              <w:t>ICP-MS</w:t>
            </w:r>
          </w:p>
        </w:tc>
        <w:tc>
          <w:tcPr>
            <w:tcW w:w="7838" w:type="dxa"/>
          </w:tcPr>
          <w:p w14:paraId="2A3468AF" w14:textId="77777777" w:rsidR="00D50138" w:rsidRPr="00D50138" w:rsidRDefault="00D50138" w:rsidP="00F505AC">
            <w:pPr>
              <w:spacing w:after="0" w:line="240" w:lineRule="auto"/>
              <w:jc w:val="both"/>
              <w:rPr>
                <w:rFonts w:ascii="Times New Roman" w:eastAsia="Times New Roman" w:hAnsi="Times New Roman"/>
                <w:color w:val="00000A"/>
                <w:sz w:val="28"/>
                <w:szCs w:val="28"/>
                <w:highlight w:val="yellow"/>
                <w:lang w:val="kk-KZ" w:eastAsia="ru-RU"/>
              </w:rPr>
            </w:pPr>
            <w:r w:rsidRPr="00D50138">
              <w:rPr>
                <w:rFonts w:ascii="Times New Roman" w:hAnsi="Times New Roman"/>
                <w:sz w:val="28"/>
                <w:szCs w:val="28"/>
              </w:rPr>
              <w:t>Индуктивті байланыстырылған плазмалық масс-спектрометрия</w:t>
            </w:r>
          </w:p>
        </w:tc>
      </w:tr>
      <w:tr w:rsidR="00D50138" w:rsidRPr="008B7BAD" w14:paraId="4775A3F8" w14:textId="77777777" w:rsidTr="00D50138">
        <w:trPr>
          <w:trHeight w:val="269"/>
        </w:trPr>
        <w:tc>
          <w:tcPr>
            <w:tcW w:w="1682" w:type="dxa"/>
          </w:tcPr>
          <w:p w14:paraId="2C9636A7"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ISO</w:t>
            </w:r>
          </w:p>
        </w:tc>
        <w:tc>
          <w:tcPr>
            <w:tcW w:w="7838" w:type="dxa"/>
          </w:tcPr>
          <w:p w14:paraId="19BB749E"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lang w:val="en-US"/>
              </w:rPr>
              <w:t>International Organization for Standardization (</w:t>
            </w:r>
            <w:r w:rsidRPr="00D50138">
              <w:rPr>
                <w:rFonts w:ascii="Times New Roman" w:hAnsi="Times New Roman"/>
                <w:sz w:val="28"/>
                <w:szCs w:val="28"/>
              </w:rPr>
              <w:t>Халықаралық</w:t>
            </w:r>
            <w:r w:rsidR="00FA38A5">
              <w:rPr>
                <w:rFonts w:ascii="Times New Roman" w:hAnsi="Times New Roman"/>
                <w:sz w:val="28"/>
                <w:szCs w:val="28"/>
                <w:lang w:val="kk-KZ"/>
              </w:rPr>
              <w:t xml:space="preserve"> </w:t>
            </w:r>
            <w:r w:rsidRPr="00D50138">
              <w:rPr>
                <w:rFonts w:ascii="Times New Roman" w:hAnsi="Times New Roman"/>
                <w:sz w:val="28"/>
                <w:szCs w:val="28"/>
              </w:rPr>
              <w:t>стандарттау</w:t>
            </w:r>
            <w:r w:rsidR="00FA38A5">
              <w:rPr>
                <w:rFonts w:ascii="Times New Roman" w:hAnsi="Times New Roman"/>
                <w:sz w:val="28"/>
                <w:szCs w:val="28"/>
                <w:lang w:val="kk-KZ"/>
              </w:rPr>
              <w:t xml:space="preserve"> </w:t>
            </w:r>
            <w:r w:rsidRPr="00D50138">
              <w:rPr>
                <w:rFonts w:ascii="Times New Roman" w:hAnsi="Times New Roman"/>
                <w:sz w:val="28"/>
                <w:szCs w:val="28"/>
              </w:rPr>
              <w:t>ұйымы</w:t>
            </w:r>
            <w:r w:rsidRPr="00D50138">
              <w:rPr>
                <w:rFonts w:ascii="Times New Roman" w:hAnsi="Times New Roman"/>
                <w:sz w:val="28"/>
                <w:szCs w:val="28"/>
                <w:lang w:val="en-US"/>
              </w:rPr>
              <w:t>)</w:t>
            </w:r>
          </w:p>
        </w:tc>
      </w:tr>
      <w:tr w:rsidR="00D50138" w:rsidRPr="008B7BAD" w14:paraId="689DD81F" w14:textId="77777777" w:rsidTr="00D50138">
        <w:trPr>
          <w:trHeight w:val="360"/>
        </w:trPr>
        <w:tc>
          <w:tcPr>
            <w:tcW w:w="1682" w:type="dxa"/>
          </w:tcPr>
          <w:p w14:paraId="07204161"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RVA</w:t>
            </w:r>
          </w:p>
        </w:tc>
        <w:tc>
          <w:tcPr>
            <w:tcW w:w="7838" w:type="dxa"/>
          </w:tcPr>
          <w:p w14:paraId="7B78E95F"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lang w:val="kk-KZ"/>
              </w:rPr>
              <w:t>Rapid Visco Analyzer – Жылдам вискозиметрлік талдау</w:t>
            </w:r>
          </w:p>
        </w:tc>
      </w:tr>
      <w:tr w:rsidR="00D50138" w:rsidRPr="002D3BB0" w14:paraId="1F8CEC1D" w14:textId="77777777" w:rsidTr="00D50138">
        <w:trPr>
          <w:trHeight w:val="315"/>
        </w:trPr>
        <w:tc>
          <w:tcPr>
            <w:tcW w:w="1682" w:type="dxa"/>
          </w:tcPr>
          <w:p w14:paraId="0A790BC9"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SEM</w:t>
            </w:r>
          </w:p>
        </w:tc>
        <w:tc>
          <w:tcPr>
            <w:tcW w:w="7838" w:type="dxa"/>
          </w:tcPr>
          <w:p w14:paraId="60C5CE6C"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Сканерлеуші электронды микроскопия</w:t>
            </w:r>
          </w:p>
        </w:tc>
      </w:tr>
      <w:tr w:rsidR="00D50138" w:rsidRPr="002D3BB0" w14:paraId="00BBF255" w14:textId="77777777" w:rsidTr="00D50138">
        <w:trPr>
          <w:trHeight w:val="269"/>
        </w:trPr>
        <w:tc>
          <w:tcPr>
            <w:tcW w:w="1682" w:type="dxa"/>
          </w:tcPr>
          <w:p w14:paraId="7C4AD711"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TGA</w:t>
            </w:r>
          </w:p>
        </w:tc>
        <w:tc>
          <w:tcPr>
            <w:tcW w:w="7838" w:type="dxa"/>
          </w:tcPr>
          <w:p w14:paraId="5E29B2C4"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Термогравиметриялық анализ</w:t>
            </w:r>
          </w:p>
        </w:tc>
      </w:tr>
      <w:tr w:rsidR="00D50138" w:rsidRPr="008B7BAD" w14:paraId="6A1A37A4" w14:textId="77777777" w:rsidTr="00D50138">
        <w:trPr>
          <w:trHeight w:val="269"/>
        </w:trPr>
        <w:tc>
          <w:tcPr>
            <w:tcW w:w="1682" w:type="dxa"/>
          </w:tcPr>
          <w:p w14:paraId="454C5449"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XRD</w:t>
            </w:r>
          </w:p>
        </w:tc>
        <w:tc>
          <w:tcPr>
            <w:tcW w:w="7838" w:type="dxa"/>
          </w:tcPr>
          <w:p w14:paraId="1C4A5136"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lang w:val="kk-KZ"/>
              </w:rPr>
              <w:t>Рентгендік дифракция (кристалдық құрылымды талдау әдісі)</w:t>
            </w:r>
          </w:p>
        </w:tc>
      </w:tr>
      <w:tr w:rsidR="00D50138" w:rsidRPr="002D3BB0" w14:paraId="2C8132DB" w14:textId="77777777" w:rsidTr="00D50138">
        <w:trPr>
          <w:trHeight w:val="269"/>
        </w:trPr>
        <w:tc>
          <w:tcPr>
            <w:tcW w:w="1682" w:type="dxa"/>
          </w:tcPr>
          <w:p w14:paraId="0AD5832C"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ЖЖК</w:t>
            </w:r>
          </w:p>
        </w:tc>
        <w:tc>
          <w:tcPr>
            <w:tcW w:w="7838" w:type="dxa"/>
          </w:tcPr>
          <w:p w14:paraId="3C15D460"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Жылу және желдеткіш камерасы</w:t>
            </w:r>
          </w:p>
        </w:tc>
      </w:tr>
      <w:tr w:rsidR="00D50138" w:rsidRPr="002D3BB0" w14:paraId="37F181AA" w14:textId="77777777" w:rsidTr="00D50138">
        <w:trPr>
          <w:trHeight w:val="269"/>
        </w:trPr>
        <w:tc>
          <w:tcPr>
            <w:tcW w:w="1682" w:type="dxa"/>
          </w:tcPr>
          <w:p w14:paraId="7388B613"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КҚМ</w:t>
            </w:r>
          </w:p>
        </w:tc>
        <w:tc>
          <w:tcPr>
            <w:tcW w:w="7838" w:type="dxa"/>
          </w:tcPr>
          <w:p w14:paraId="5EBDF1C8"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Крахмал қосу мөлшері</w:t>
            </w:r>
          </w:p>
        </w:tc>
      </w:tr>
      <w:tr w:rsidR="00D50138" w:rsidRPr="002D3BB0" w14:paraId="0A1B2D8C" w14:textId="77777777" w:rsidTr="00D50138">
        <w:trPr>
          <w:trHeight w:val="269"/>
        </w:trPr>
        <w:tc>
          <w:tcPr>
            <w:tcW w:w="1682" w:type="dxa"/>
          </w:tcPr>
          <w:p w14:paraId="470821D6"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КУ</w:t>
            </w:r>
          </w:p>
        </w:tc>
        <w:tc>
          <w:tcPr>
            <w:tcW w:w="7838" w:type="dxa"/>
          </w:tcPr>
          <w:p w14:paraId="1E06E8BC"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Клейстеризация уақыты</w:t>
            </w:r>
          </w:p>
        </w:tc>
      </w:tr>
      <w:tr w:rsidR="00D50138" w:rsidRPr="002D3BB0" w14:paraId="4DEDD214" w14:textId="77777777" w:rsidTr="00D50138">
        <w:trPr>
          <w:trHeight w:val="269"/>
        </w:trPr>
        <w:tc>
          <w:tcPr>
            <w:tcW w:w="1682" w:type="dxa"/>
          </w:tcPr>
          <w:p w14:paraId="4FAEFEA5"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ХҚМ</w:t>
            </w:r>
          </w:p>
        </w:tc>
        <w:tc>
          <w:tcPr>
            <w:tcW w:w="7838" w:type="dxa"/>
          </w:tcPr>
          <w:p w14:paraId="076BCEEB"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Хитозан қосу мөлшері</w:t>
            </w:r>
          </w:p>
        </w:tc>
      </w:tr>
      <w:tr w:rsidR="00D50138" w:rsidRPr="002D3BB0" w14:paraId="2FE6967A" w14:textId="77777777" w:rsidTr="00D50138">
        <w:trPr>
          <w:trHeight w:val="269"/>
        </w:trPr>
        <w:tc>
          <w:tcPr>
            <w:tcW w:w="1682" w:type="dxa"/>
          </w:tcPr>
          <w:p w14:paraId="37A138C2"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ГҚМ</w:t>
            </w:r>
          </w:p>
        </w:tc>
        <w:tc>
          <w:tcPr>
            <w:tcW w:w="7838" w:type="dxa"/>
          </w:tcPr>
          <w:p w14:paraId="3F0B4F1B"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Глицерин қосу мөлшері</w:t>
            </w:r>
          </w:p>
        </w:tc>
      </w:tr>
      <w:tr w:rsidR="00D50138" w:rsidRPr="002D3BB0" w14:paraId="261CD0F7" w14:textId="77777777" w:rsidTr="00D50138">
        <w:trPr>
          <w:trHeight w:val="269"/>
        </w:trPr>
        <w:tc>
          <w:tcPr>
            <w:tcW w:w="1682" w:type="dxa"/>
          </w:tcPr>
          <w:p w14:paraId="3C278DBA"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МҚҚ</w:t>
            </w:r>
          </w:p>
        </w:tc>
        <w:tc>
          <w:tcPr>
            <w:tcW w:w="7838" w:type="dxa"/>
          </w:tcPr>
          <w:p w14:paraId="5474F661"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Механикалық қасиеттері (TS, E%)</w:t>
            </w:r>
          </w:p>
        </w:tc>
      </w:tr>
      <w:tr w:rsidR="00D50138" w:rsidRPr="002D3BB0" w14:paraId="5A430BFA" w14:textId="77777777" w:rsidTr="00D50138">
        <w:trPr>
          <w:trHeight w:val="269"/>
        </w:trPr>
        <w:tc>
          <w:tcPr>
            <w:tcW w:w="1682" w:type="dxa"/>
          </w:tcPr>
          <w:p w14:paraId="3A895285"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ЫБҚ</w:t>
            </w:r>
          </w:p>
        </w:tc>
        <w:tc>
          <w:tcPr>
            <w:tcW w:w="7838" w:type="dxa"/>
          </w:tcPr>
          <w:p w14:paraId="412F9A66"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Ылғал байланыстырғыш қасиет</w:t>
            </w:r>
          </w:p>
        </w:tc>
      </w:tr>
      <w:tr w:rsidR="00D50138" w:rsidRPr="008B7BAD" w14:paraId="6E1543F1" w14:textId="77777777" w:rsidTr="00D50138">
        <w:trPr>
          <w:trHeight w:val="269"/>
        </w:trPr>
        <w:tc>
          <w:tcPr>
            <w:tcW w:w="1682" w:type="dxa"/>
          </w:tcPr>
          <w:p w14:paraId="592F5640"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WVP</w:t>
            </w:r>
          </w:p>
        </w:tc>
        <w:tc>
          <w:tcPr>
            <w:tcW w:w="7838" w:type="dxa"/>
          </w:tcPr>
          <w:p w14:paraId="080CCCB0"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Су</w:t>
            </w:r>
            <w:r w:rsidR="00FA38A5">
              <w:rPr>
                <w:rFonts w:ascii="Times New Roman" w:hAnsi="Times New Roman"/>
                <w:sz w:val="28"/>
                <w:szCs w:val="28"/>
                <w:lang w:val="kk-KZ"/>
              </w:rPr>
              <w:t xml:space="preserve"> </w:t>
            </w:r>
            <w:r w:rsidRPr="00D50138">
              <w:rPr>
                <w:rFonts w:ascii="Times New Roman" w:hAnsi="Times New Roman"/>
                <w:sz w:val="28"/>
                <w:szCs w:val="28"/>
              </w:rPr>
              <w:t>буының</w:t>
            </w:r>
            <w:r w:rsidR="00FA38A5">
              <w:rPr>
                <w:rFonts w:ascii="Times New Roman" w:hAnsi="Times New Roman"/>
                <w:sz w:val="28"/>
                <w:szCs w:val="28"/>
                <w:lang w:val="kk-KZ"/>
              </w:rPr>
              <w:t xml:space="preserve"> </w:t>
            </w:r>
            <w:r w:rsidRPr="00D50138">
              <w:rPr>
                <w:rFonts w:ascii="Times New Roman" w:hAnsi="Times New Roman"/>
                <w:sz w:val="28"/>
                <w:szCs w:val="28"/>
              </w:rPr>
              <w:t>өткізгіштігі</w:t>
            </w:r>
            <w:r w:rsidRPr="00D50138">
              <w:rPr>
                <w:rFonts w:ascii="Times New Roman" w:hAnsi="Times New Roman"/>
                <w:sz w:val="28"/>
                <w:szCs w:val="28"/>
                <w:lang w:val="en-US"/>
              </w:rPr>
              <w:t xml:space="preserve"> (Water Vapor Permeability)</w:t>
            </w:r>
          </w:p>
        </w:tc>
      </w:tr>
      <w:tr w:rsidR="00D50138" w:rsidRPr="008B7BAD" w14:paraId="1DADD03B" w14:textId="77777777" w:rsidTr="00D50138">
        <w:trPr>
          <w:trHeight w:val="269"/>
        </w:trPr>
        <w:tc>
          <w:tcPr>
            <w:tcW w:w="1682" w:type="dxa"/>
          </w:tcPr>
          <w:p w14:paraId="40DC63BF"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WVTR</w:t>
            </w:r>
          </w:p>
        </w:tc>
        <w:tc>
          <w:tcPr>
            <w:tcW w:w="7838" w:type="dxa"/>
          </w:tcPr>
          <w:p w14:paraId="61EB5F24" w14:textId="77777777" w:rsidR="00D50138" w:rsidRPr="00D50138" w:rsidRDefault="00D50138"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D50138">
              <w:rPr>
                <w:rFonts w:ascii="Times New Roman" w:hAnsi="Times New Roman"/>
                <w:sz w:val="28"/>
                <w:szCs w:val="28"/>
              </w:rPr>
              <w:t>Су</w:t>
            </w:r>
            <w:r w:rsidR="00FA38A5">
              <w:rPr>
                <w:rFonts w:ascii="Times New Roman" w:hAnsi="Times New Roman"/>
                <w:sz w:val="28"/>
                <w:szCs w:val="28"/>
                <w:lang w:val="kk-KZ"/>
              </w:rPr>
              <w:t xml:space="preserve"> </w:t>
            </w:r>
            <w:r w:rsidRPr="00D50138">
              <w:rPr>
                <w:rFonts w:ascii="Times New Roman" w:hAnsi="Times New Roman"/>
                <w:sz w:val="28"/>
                <w:szCs w:val="28"/>
              </w:rPr>
              <w:t>буының</w:t>
            </w:r>
            <w:r w:rsidR="00FA38A5">
              <w:rPr>
                <w:rFonts w:ascii="Times New Roman" w:hAnsi="Times New Roman"/>
                <w:sz w:val="28"/>
                <w:szCs w:val="28"/>
                <w:lang w:val="kk-KZ"/>
              </w:rPr>
              <w:t xml:space="preserve"> </w:t>
            </w:r>
            <w:r w:rsidRPr="00D50138">
              <w:rPr>
                <w:rFonts w:ascii="Times New Roman" w:hAnsi="Times New Roman"/>
                <w:sz w:val="28"/>
                <w:szCs w:val="28"/>
              </w:rPr>
              <w:t>өту</w:t>
            </w:r>
            <w:r w:rsidR="00FA38A5">
              <w:rPr>
                <w:rFonts w:ascii="Times New Roman" w:hAnsi="Times New Roman"/>
                <w:sz w:val="28"/>
                <w:szCs w:val="28"/>
                <w:lang w:val="kk-KZ"/>
              </w:rPr>
              <w:t xml:space="preserve"> </w:t>
            </w:r>
            <w:r w:rsidRPr="00D50138">
              <w:rPr>
                <w:rFonts w:ascii="Times New Roman" w:hAnsi="Times New Roman"/>
                <w:sz w:val="28"/>
                <w:szCs w:val="28"/>
              </w:rPr>
              <w:t>жылдамдығы</w:t>
            </w:r>
            <w:r w:rsidRPr="00D50138">
              <w:rPr>
                <w:rFonts w:ascii="Times New Roman" w:hAnsi="Times New Roman"/>
                <w:sz w:val="28"/>
                <w:szCs w:val="28"/>
                <w:lang w:val="en-US"/>
              </w:rPr>
              <w:t xml:space="preserve"> (Water Vapor Transmission Rate)</w:t>
            </w:r>
          </w:p>
        </w:tc>
      </w:tr>
      <w:tr w:rsidR="0000112E" w:rsidRPr="002D3BB0" w14:paraId="78B273EA" w14:textId="77777777" w:rsidTr="00D50138">
        <w:trPr>
          <w:trHeight w:val="269"/>
        </w:trPr>
        <w:tc>
          <w:tcPr>
            <w:tcW w:w="1682" w:type="dxa"/>
          </w:tcPr>
          <w:p w14:paraId="301A2D58" w14:textId="77777777" w:rsidR="0000112E" w:rsidRPr="007707AE" w:rsidRDefault="00C8589A"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6A5E01">
              <w:rPr>
                <w:rFonts w:ascii="Times New Roman" w:hAnsi="Times New Roman"/>
                <w:bCs/>
                <w:color w:val="000000"/>
                <w:sz w:val="28"/>
                <w:szCs w:val="28"/>
                <w:shd w:val="clear" w:color="auto" w:fill="FFFFFF"/>
                <w:lang w:val="kk-KZ"/>
              </w:rPr>
              <w:t>БҰҰ</w:t>
            </w:r>
          </w:p>
        </w:tc>
        <w:tc>
          <w:tcPr>
            <w:tcW w:w="7838" w:type="dxa"/>
          </w:tcPr>
          <w:p w14:paraId="774A4E80" w14:textId="77777777" w:rsidR="0000112E" w:rsidRPr="007707AE" w:rsidRDefault="00C8589A"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6A5E01">
              <w:rPr>
                <w:rFonts w:ascii="Times New Roman" w:hAnsi="Times New Roman"/>
                <w:bCs/>
                <w:color w:val="000000"/>
                <w:sz w:val="28"/>
                <w:szCs w:val="28"/>
                <w:shd w:val="clear" w:color="auto" w:fill="FFFFFF"/>
                <w:lang w:val="kk-KZ"/>
              </w:rPr>
              <w:t>Біріккен Ұлттар Ұйымы</w:t>
            </w:r>
          </w:p>
        </w:tc>
      </w:tr>
      <w:tr w:rsidR="0000112E" w:rsidRPr="002D3BB0" w14:paraId="05358F89" w14:textId="77777777" w:rsidTr="00D50138">
        <w:trPr>
          <w:trHeight w:val="269"/>
        </w:trPr>
        <w:tc>
          <w:tcPr>
            <w:tcW w:w="1682" w:type="dxa"/>
          </w:tcPr>
          <w:p w14:paraId="7115DC1B" w14:textId="77777777" w:rsidR="0000112E" w:rsidRPr="007707AE" w:rsidRDefault="00C8589A"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6A5E01">
              <w:rPr>
                <w:rFonts w:ascii="Times New Roman" w:hAnsi="Times New Roman"/>
                <w:bCs/>
                <w:color w:val="000000"/>
                <w:sz w:val="28"/>
                <w:szCs w:val="28"/>
                <w:shd w:val="clear" w:color="auto" w:fill="FFFFFF"/>
                <w:lang w:val="kk-KZ"/>
              </w:rPr>
              <w:t>ДДСҰ</w:t>
            </w:r>
          </w:p>
        </w:tc>
        <w:tc>
          <w:tcPr>
            <w:tcW w:w="7838" w:type="dxa"/>
          </w:tcPr>
          <w:p w14:paraId="6EA9DAA3" w14:textId="77777777" w:rsidR="0000112E" w:rsidRPr="007707AE" w:rsidRDefault="00C8589A" w:rsidP="00F505AC">
            <w:pPr>
              <w:spacing w:after="0" w:line="240" w:lineRule="auto"/>
              <w:jc w:val="both"/>
              <w:rPr>
                <w:rFonts w:ascii="Times New Roman" w:eastAsia="Times New Roman" w:hAnsi="Times New Roman"/>
                <w:color w:val="000000"/>
                <w:sz w:val="28"/>
                <w:szCs w:val="28"/>
                <w:highlight w:val="yellow"/>
                <w:shd w:val="clear" w:color="auto" w:fill="FFFFFF"/>
                <w:lang w:val="kk-KZ" w:eastAsia="ru-RU"/>
              </w:rPr>
            </w:pPr>
            <w:r w:rsidRPr="006A5E01">
              <w:rPr>
                <w:rFonts w:ascii="Times New Roman" w:hAnsi="Times New Roman"/>
                <w:bCs/>
                <w:color w:val="000000"/>
                <w:sz w:val="28"/>
                <w:szCs w:val="28"/>
                <w:shd w:val="clear" w:color="auto" w:fill="FFFFFF"/>
                <w:lang w:val="kk-KZ"/>
              </w:rPr>
              <w:t>Дүниежүзілік денсаулық сақтау ұйымы</w:t>
            </w:r>
          </w:p>
        </w:tc>
      </w:tr>
      <w:tr w:rsidR="0093344E" w14:paraId="23243A9D" w14:textId="77777777" w:rsidTr="0093344E">
        <w:trPr>
          <w:trHeight w:val="269"/>
        </w:trPr>
        <w:tc>
          <w:tcPr>
            <w:tcW w:w="1682" w:type="dxa"/>
          </w:tcPr>
          <w:p w14:paraId="7F305A5C"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CFU</w:t>
            </w:r>
          </w:p>
        </w:tc>
        <w:tc>
          <w:tcPr>
            <w:tcW w:w="7838" w:type="dxa"/>
          </w:tcPr>
          <w:p w14:paraId="7D077BC5"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Колония түзуші бірлік</w:t>
            </w:r>
          </w:p>
        </w:tc>
      </w:tr>
      <w:tr w:rsidR="0093344E" w14:paraId="79020527" w14:textId="77777777" w:rsidTr="0093344E">
        <w:trPr>
          <w:trHeight w:val="269"/>
        </w:trPr>
        <w:tc>
          <w:tcPr>
            <w:tcW w:w="1682" w:type="dxa"/>
          </w:tcPr>
          <w:p w14:paraId="3FE9713A"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RDS</w:t>
            </w:r>
          </w:p>
        </w:tc>
        <w:tc>
          <w:tcPr>
            <w:tcW w:w="7838" w:type="dxa"/>
          </w:tcPr>
          <w:p w14:paraId="79A98FE4"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Жылдам қорытылатын крахмал</w:t>
            </w:r>
          </w:p>
        </w:tc>
      </w:tr>
      <w:tr w:rsidR="0093344E" w14:paraId="22975834" w14:textId="77777777" w:rsidTr="0093344E">
        <w:trPr>
          <w:trHeight w:val="269"/>
        </w:trPr>
        <w:tc>
          <w:tcPr>
            <w:tcW w:w="1682" w:type="dxa"/>
          </w:tcPr>
          <w:p w14:paraId="5D8C9596"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SDS</w:t>
            </w:r>
          </w:p>
        </w:tc>
        <w:tc>
          <w:tcPr>
            <w:tcW w:w="7838" w:type="dxa"/>
          </w:tcPr>
          <w:p w14:paraId="75539566"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Баяу қорытылатын крахмал</w:t>
            </w:r>
          </w:p>
        </w:tc>
      </w:tr>
      <w:tr w:rsidR="0093344E" w14:paraId="3C4131CE" w14:textId="77777777" w:rsidTr="0093344E">
        <w:trPr>
          <w:trHeight w:val="269"/>
        </w:trPr>
        <w:tc>
          <w:tcPr>
            <w:tcW w:w="1682" w:type="dxa"/>
          </w:tcPr>
          <w:p w14:paraId="231F76F8"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RS</w:t>
            </w:r>
          </w:p>
        </w:tc>
        <w:tc>
          <w:tcPr>
            <w:tcW w:w="7838" w:type="dxa"/>
          </w:tcPr>
          <w:p w14:paraId="0923C4CA"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Резистентті крахмал</w:t>
            </w:r>
          </w:p>
        </w:tc>
      </w:tr>
      <w:tr w:rsidR="0093344E" w14:paraId="117FA948" w14:textId="77777777" w:rsidTr="0093344E">
        <w:trPr>
          <w:trHeight w:val="269"/>
        </w:trPr>
        <w:tc>
          <w:tcPr>
            <w:tcW w:w="1682" w:type="dxa"/>
          </w:tcPr>
          <w:p w14:paraId="2C207D0F"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PLM</w:t>
            </w:r>
          </w:p>
        </w:tc>
        <w:tc>
          <w:tcPr>
            <w:tcW w:w="7838" w:type="dxa"/>
          </w:tcPr>
          <w:p w14:paraId="756A7E64"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Поляризацияланған жарық микроскопиясы</w:t>
            </w:r>
          </w:p>
        </w:tc>
      </w:tr>
      <w:tr w:rsidR="0093344E" w14:paraId="38D587B5" w14:textId="77777777" w:rsidTr="0093344E">
        <w:trPr>
          <w:trHeight w:val="269"/>
        </w:trPr>
        <w:tc>
          <w:tcPr>
            <w:tcW w:w="1682" w:type="dxa"/>
          </w:tcPr>
          <w:p w14:paraId="698DF8CF"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AFM</w:t>
            </w:r>
          </w:p>
        </w:tc>
        <w:tc>
          <w:tcPr>
            <w:tcW w:w="7838" w:type="dxa"/>
          </w:tcPr>
          <w:p w14:paraId="068F0C3F"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Атомдық-күштік микроскопия</w:t>
            </w:r>
          </w:p>
        </w:tc>
      </w:tr>
      <w:tr w:rsidR="0093344E" w14:paraId="2A7F195D" w14:textId="77777777" w:rsidTr="0093344E">
        <w:trPr>
          <w:trHeight w:val="269"/>
        </w:trPr>
        <w:tc>
          <w:tcPr>
            <w:tcW w:w="1682" w:type="dxa"/>
          </w:tcPr>
          <w:p w14:paraId="72C3F4C8"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RSM</w:t>
            </w:r>
          </w:p>
        </w:tc>
        <w:tc>
          <w:tcPr>
            <w:tcW w:w="7838" w:type="dxa"/>
          </w:tcPr>
          <w:p w14:paraId="6292882D"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Жауап бетін модельдеу әдісі</w:t>
            </w:r>
          </w:p>
        </w:tc>
      </w:tr>
      <w:tr w:rsidR="0093344E" w14:paraId="3CCA4BDA" w14:textId="77777777" w:rsidTr="0093344E">
        <w:trPr>
          <w:trHeight w:val="269"/>
        </w:trPr>
        <w:tc>
          <w:tcPr>
            <w:tcW w:w="1682" w:type="dxa"/>
          </w:tcPr>
          <w:p w14:paraId="53FCF781"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SPSS</w:t>
            </w:r>
          </w:p>
        </w:tc>
        <w:tc>
          <w:tcPr>
            <w:tcW w:w="7838" w:type="dxa"/>
          </w:tcPr>
          <w:p w14:paraId="2AAFFEAF"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Статистикалық пакет бағдарламасы (SPSS)</w:t>
            </w:r>
          </w:p>
        </w:tc>
      </w:tr>
      <w:tr w:rsidR="0093344E" w14:paraId="716515F8" w14:textId="77777777" w:rsidTr="0093344E">
        <w:trPr>
          <w:trHeight w:val="269"/>
        </w:trPr>
        <w:tc>
          <w:tcPr>
            <w:tcW w:w="1682" w:type="dxa"/>
          </w:tcPr>
          <w:p w14:paraId="37CCC097"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UV-Vis</w:t>
            </w:r>
          </w:p>
        </w:tc>
        <w:tc>
          <w:tcPr>
            <w:tcW w:w="7838" w:type="dxa"/>
          </w:tcPr>
          <w:p w14:paraId="450524E4"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Ультракүлгін-көрінетін спектрофотометрия</w:t>
            </w:r>
          </w:p>
        </w:tc>
      </w:tr>
      <w:tr w:rsidR="0093344E" w14:paraId="35EB0A20" w14:textId="77777777" w:rsidTr="0093344E">
        <w:trPr>
          <w:trHeight w:val="269"/>
        </w:trPr>
        <w:tc>
          <w:tcPr>
            <w:tcW w:w="1682" w:type="dxa"/>
          </w:tcPr>
          <w:p w14:paraId="4198C9CD"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DPPH</w:t>
            </w:r>
          </w:p>
        </w:tc>
        <w:tc>
          <w:tcPr>
            <w:tcW w:w="7838" w:type="dxa"/>
          </w:tcPr>
          <w:p w14:paraId="1D829717"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2,2-дифенил-1-пикрилгидразил радикалы</w:t>
            </w:r>
          </w:p>
        </w:tc>
      </w:tr>
      <w:tr w:rsidR="0093344E" w14:paraId="40F080E7" w14:textId="77777777" w:rsidTr="0093344E">
        <w:trPr>
          <w:trHeight w:val="269"/>
        </w:trPr>
        <w:tc>
          <w:tcPr>
            <w:tcW w:w="1682" w:type="dxa"/>
          </w:tcPr>
          <w:p w14:paraId="14F02D04"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ABTS</w:t>
            </w:r>
          </w:p>
        </w:tc>
        <w:tc>
          <w:tcPr>
            <w:tcW w:w="7838" w:type="dxa"/>
          </w:tcPr>
          <w:p w14:paraId="5CFBBF8E"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2,2′-азино-бис(3-этилбензотиазолин-6-сульфон қышқылы) радикалы</w:t>
            </w:r>
          </w:p>
        </w:tc>
      </w:tr>
      <w:tr w:rsidR="0093344E" w14:paraId="29294033" w14:textId="77777777" w:rsidTr="0093344E">
        <w:trPr>
          <w:trHeight w:val="269"/>
        </w:trPr>
        <w:tc>
          <w:tcPr>
            <w:tcW w:w="1682" w:type="dxa"/>
          </w:tcPr>
          <w:p w14:paraId="658E0159"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TSA</w:t>
            </w:r>
          </w:p>
        </w:tc>
        <w:tc>
          <w:tcPr>
            <w:tcW w:w="7838" w:type="dxa"/>
          </w:tcPr>
          <w:p w14:paraId="13D68E99"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Триптикалық соя агары</w:t>
            </w:r>
          </w:p>
        </w:tc>
      </w:tr>
      <w:tr w:rsidR="0093344E" w14:paraId="7EBA3FA1" w14:textId="77777777" w:rsidTr="0093344E">
        <w:trPr>
          <w:trHeight w:val="269"/>
        </w:trPr>
        <w:tc>
          <w:tcPr>
            <w:tcW w:w="1682" w:type="dxa"/>
          </w:tcPr>
          <w:p w14:paraId="2E90BC58"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PCA</w:t>
            </w:r>
          </w:p>
        </w:tc>
        <w:tc>
          <w:tcPr>
            <w:tcW w:w="7838" w:type="dxa"/>
          </w:tcPr>
          <w:p w14:paraId="01965151"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Пластикалық санау агары</w:t>
            </w:r>
          </w:p>
        </w:tc>
      </w:tr>
      <w:tr w:rsidR="0093344E" w14:paraId="6601B782" w14:textId="77777777" w:rsidTr="0093344E">
        <w:trPr>
          <w:trHeight w:val="269"/>
        </w:trPr>
        <w:tc>
          <w:tcPr>
            <w:tcW w:w="1682" w:type="dxa"/>
          </w:tcPr>
          <w:p w14:paraId="4A27EDF6"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EU</w:t>
            </w:r>
          </w:p>
        </w:tc>
        <w:tc>
          <w:tcPr>
            <w:tcW w:w="7838" w:type="dxa"/>
          </w:tcPr>
          <w:p w14:paraId="78E0E016"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Еуропалық Одақ</w:t>
            </w:r>
          </w:p>
        </w:tc>
      </w:tr>
      <w:tr w:rsidR="0093344E" w:rsidRPr="008B7BAD" w14:paraId="3682CB20" w14:textId="77777777" w:rsidTr="0093344E">
        <w:trPr>
          <w:trHeight w:val="269"/>
        </w:trPr>
        <w:tc>
          <w:tcPr>
            <w:tcW w:w="1682" w:type="dxa"/>
          </w:tcPr>
          <w:p w14:paraId="6AE9D875"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FAO</w:t>
            </w:r>
          </w:p>
        </w:tc>
        <w:tc>
          <w:tcPr>
            <w:tcW w:w="7838" w:type="dxa"/>
          </w:tcPr>
          <w:p w14:paraId="2821DF5D"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БҰҰ Азық-түлік және ауылшаруашылық ұйымы</w:t>
            </w:r>
          </w:p>
        </w:tc>
      </w:tr>
      <w:tr w:rsidR="0093344E" w14:paraId="7C81F6AB" w14:textId="77777777" w:rsidTr="0093344E">
        <w:trPr>
          <w:trHeight w:val="269"/>
        </w:trPr>
        <w:tc>
          <w:tcPr>
            <w:tcW w:w="1682" w:type="dxa"/>
          </w:tcPr>
          <w:p w14:paraId="52B76A62"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EACU</w:t>
            </w:r>
          </w:p>
        </w:tc>
        <w:tc>
          <w:tcPr>
            <w:tcW w:w="7838" w:type="dxa"/>
          </w:tcPr>
          <w:p w14:paraId="617910AF" w14:textId="77777777" w:rsidR="0093344E" w:rsidRPr="0093344E" w:rsidRDefault="0093344E" w:rsidP="0093344E">
            <w:pPr>
              <w:spacing w:after="0" w:line="240" w:lineRule="auto"/>
              <w:jc w:val="both"/>
              <w:rPr>
                <w:rFonts w:ascii="Times New Roman" w:hAnsi="Times New Roman"/>
                <w:bCs/>
                <w:color w:val="000000"/>
                <w:sz w:val="28"/>
                <w:szCs w:val="28"/>
                <w:shd w:val="clear" w:color="auto" w:fill="FFFFFF"/>
                <w:lang w:val="kk-KZ"/>
              </w:rPr>
            </w:pPr>
            <w:r w:rsidRPr="0093344E">
              <w:rPr>
                <w:rFonts w:ascii="Times New Roman" w:hAnsi="Times New Roman"/>
                <w:bCs/>
                <w:color w:val="000000"/>
                <w:sz w:val="28"/>
                <w:szCs w:val="28"/>
                <w:shd w:val="clear" w:color="auto" w:fill="FFFFFF"/>
                <w:lang w:val="kk-KZ"/>
              </w:rPr>
              <w:t>Еуразиялық экономикалық одақ</w:t>
            </w:r>
          </w:p>
        </w:tc>
      </w:tr>
    </w:tbl>
    <w:p w14:paraId="3AE5FFF5" w14:textId="77777777" w:rsidR="0093344E" w:rsidRDefault="0093344E" w:rsidP="008A2E86">
      <w:pPr>
        <w:spacing w:after="0" w:line="240" w:lineRule="auto"/>
        <w:ind w:firstLine="709"/>
        <w:jc w:val="center"/>
        <w:rPr>
          <w:rFonts w:ascii="Times New Roman" w:hAnsi="Times New Roman"/>
          <w:b/>
          <w:color w:val="000000"/>
          <w:sz w:val="28"/>
          <w:szCs w:val="28"/>
          <w:shd w:val="clear" w:color="auto" w:fill="FFFFFF"/>
          <w:lang w:val="kk-KZ"/>
        </w:rPr>
      </w:pPr>
    </w:p>
    <w:p w14:paraId="252A2E59" w14:textId="77777777" w:rsidR="0093344E" w:rsidRDefault="0093344E" w:rsidP="008A2E86">
      <w:pPr>
        <w:spacing w:after="0" w:line="240" w:lineRule="auto"/>
        <w:ind w:firstLine="709"/>
        <w:jc w:val="center"/>
        <w:rPr>
          <w:rFonts w:ascii="Times New Roman" w:hAnsi="Times New Roman"/>
          <w:b/>
          <w:color w:val="000000"/>
          <w:sz w:val="28"/>
          <w:szCs w:val="28"/>
          <w:shd w:val="clear" w:color="auto" w:fill="FFFFFF"/>
          <w:lang w:val="kk-KZ"/>
        </w:rPr>
      </w:pPr>
    </w:p>
    <w:p w14:paraId="6281F77B" w14:textId="249938F1" w:rsidR="00FB2B22" w:rsidRDefault="007631D0" w:rsidP="008A2E86">
      <w:pPr>
        <w:spacing w:after="0" w:line="240" w:lineRule="auto"/>
        <w:ind w:firstLine="709"/>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КІРІСПЕ</w:t>
      </w:r>
    </w:p>
    <w:p w14:paraId="2F000865"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2F4ED4F2" w14:textId="3D22533F" w:rsidR="00F704EE" w:rsidRPr="00F704EE" w:rsidRDefault="007631D0" w:rsidP="00F704EE">
      <w:pPr>
        <w:spacing w:after="0" w:line="240" w:lineRule="auto"/>
        <w:ind w:firstLine="709"/>
        <w:jc w:val="both"/>
        <w:rPr>
          <w:rFonts w:ascii="Times New Roman" w:hAnsi="Times New Roman"/>
          <w:bCs/>
          <w:color w:val="000000"/>
          <w:sz w:val="28"/>
          <w:szCs w:val="28"/>
          <w:shd w:val="clear" w:color="auto" w:fill="FFFFFF"/>
          <w:lang w:val="kk-KZ"/>
        </w:rPr>
      </w:pPr>
      <w:r>
        <w:rPr>
          <w:rFonts w:ascii="Times New Roman" w:hAnsi="Times New Roman"/>
          <w:b/>
          <w:color w:val="000000"/>
          <w:sz w:val="28"/>
          <w:szCs w:val="28"/>
          <w:shd w:val="clear" w:color="auto" w:fill="FFFFFF"/>
          <w:lang w:val="kk-KZ"/>
        </w:rPr>
        <w:t xml:space="preserve">Диссертациялық жұмыстың өзектілігі. </w:t>
      </w:r>
      <w:r w:rsidR="00F704EE" w:rsidRPr="00F704EE">
        <w:rPr>
          <w:rFonts w:ascii="Times New Roman" w:hAnsi="Times New Roman"/>
          <w:bCs/>
          <w:color w:val="000000"/>
          <w:sz w:val="28"/>
          <w:szCs w:val="28"/>
          <w:shd w:val="clear" w:color="auto" w:fill="FFFFFF"/>
          <w:lang w:val="kk-KZ"/>
        </w:rPr>
        <w:t xml:space="preserve">Қазіргі таңда тамақ өнеркәсібінің тұрақты дамуы – әлем елдері мен Қазақстан үшін стратегиялық маңызы жоғары мәселелердің бірі. Азық-түлік қауіпсіздігін қамтамасыз ету, экологиялық тұрғыдан қауіпсіз өнім өндіру және полимерлі қалдықтарды азайту бойынша қабылданған халықаралық бастамалар – тағам өнімдеріне арналған биологиялық ыдырайтын және </w:t>
      </w:r>
      <w:r w:rsidR="00FD21C0">
        <w:rPr>
          <w:rFonts w:ascii="Times New Roman" w:hAnsi="Times New Roman"/>
          <w:bCs/>
          <w:color w:val="000000"/>
          <w:sz w:val="28"/>
          <w:szCs w:val="28"/>
          <w:shd w:val="clear" w:color="auto" w:fill="FFFFFF"/>
          <w:lang w:val="kk-KZ"/>
        </w:rPr>
        <w:t>бактерияға қарсы</w:t>
      </w:r>
      <w:r w:rsidR="000E2BF4">
        <w:rPr>
          <w:rFonts w:ascii="Times New Roman" w:hAnsi="Times New Roman"/>
          <w:bCs/>
          <w:color w:val="000000"/>
          <w:sz w:val="28"/>
          <w:szCs w:val="28"/>
          <w:shd w:val="clear" w:color="auto" w:fill="FFFFFF"/>
          <w:lang w:val="kk-KZ"/>
        </w:rPr>
        <w:t>қ</w:t>
      </w:r>
      <w:r w:rsidR="00F704EE" w:rsidRPr="00F704EE">
        <w:rPr>
          <w:rFonts w:ascii="Times New Roman" w:hAnsi="Times New Roman"/>
          <w:bCs/>
          <w:color w:val="000000"/>
          <w:sz w:val="28"/>
          <w:szCs w:val="28"/>
          <w:shd w:val="clear" w:color="auto" w:fill="FFFFFF"/>
          <w:lang w:val="kk-KZ"/>
        </w:rPr>
        <w:t xml:space="preserve"> қасиетке ие қаптамалық материалдарды әзірлеу қажеттігін алдыңғы қатарға шығарып отыр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&lt;EndNote&gt;&lt;Cite&gt;&lt;Author&gt;Stuchtey&lt;/Author&gt;&lt;Year&gt;2016&lt;/Year&gt;&lt;RecNum&gt;52&lt;/RecNum&gt;&lt;DisplayText&gt;[1, 2]&lt;/DisplayText&gt;&lt;record&gt;&lt;rec-number&gt;52&lt;/rec-number&gt;&lt;foreign-keys&gt;&lt;key app="EN" db-id="x2zadwpexpdw0ee0er7x2fskdawzwzaeas0z" timestamp="1748825466"&gt;52&lt;/key&gt;&lt;/foreign-keys&gt;&lt;ref-type name="Conference Proceedings"&gt;10&lt;/ref-type&gt;&lt;contributors&gt;&lt;authors&gt;&lt;author&gt;Stuchtey, M&lt;/author&gt;&lt;author&gt;MacArthur, D&lt;/author&gt;&lt;author&gt;Dominic, W&lt;/author&gt;&lt;/authors&gt;&lt;/contributors&gt;&lt;titles&gt;&lt;title&gt;The New Plastics Economy Rethinking the Future of Plastics&lt;/title&gt;&lt;secondary-title&gt;World Economic Forum&lt;/secondary-title&gt;&lt;/titles&gt;&lt;pages&gt;7-33&lt;/pages&gt;&lt;dates&gt;&lt;year&gt;2016&lt;/year&gt;&lt;/dates&gt;&lt;urls&gt;&lt;/urls&gt;&lt;/record&gt;&lt;/Cite&gt;&lt;Cite&gt;&lt;Author&gt;Strategy&lt;/Author&gt;&lt;Year&gt;2018&lt;/Year&gt;&lt;RecNum&gt;53&lt;/RecNum&gt;&lt;record&gt;&lt;rec-number&gt;53&lt;/rec-number&gt;&lt;foreign-keys&gt;&lt;key app="EN" db-id="x2zadwpexpdw0ee0er7x2fskdawzwzaeas0z" timestamp="1748825513"&gt;53&lt;/key&gt;&lt;/foreign-keys&gt;&lt;ref-type name="Journal Article"&gt;17&lt;/ref-type&gt;&lt;contributors&gt;&lt;authors&gt;&lt;author&gt;Strategy, Plastic %J Communication from the Commission to the European Parliament, the Council, the European Economic&lt;/author&gt;&lt;author&gt;Social Committee&lt;/author&gt;&lt;author&gt;the Committee of the Regions. Brussels&lt;/author&gt;&lt;/authors&gt;&lt;/contributors&gt;&lt;titles&gt;&lt;title&gt;A European strategy for plastics in a circular economy&lt;/title&gt;&lt;/titles&gt;&lt;pages&gt;12&lt;/pages&gt;&lt;dates&gt;&lt;year&gt;2018&lt;/year&gt;&lt;/dates&gt;&lt;urls&gt;&lt;/urls&gt;&lt;/record&gt;&lt;/Cite&gt;&lt;/EndNote&gt;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[1, 2]</w:t>
      </w:r>
      <w:r w:rsidR="006B5336">
        <w:rPr>
          <w:rFonts w:ascii="Times New Roman" w:hAnsi="Times New Roman"/>
          <w:bCs/>
          <w:color w:val="000000"/>
          <w:sz w:val="28"/>
          <w:szCs w:val="28"/>
          <w:shd w:val="clear" w:color="auto" w:fill="FFFFFF"/>
          <w:lang w:val="kk-KZ"/>
        </w:rPr>
        <w:fldChar w:fldCharType="end"/>
      </w:r>
      <w:r w:rsidR="00F704EE" w:rsidRPr="00F704EE">
        <w:rPr>
          <w:rFonts w:ascii="Times New Roman" w:hAnsi="Times New Roman"/>
          <w:bCs/>
          <w:color w:val="000000"/>
          <w:sz w:val="28"/>
          <w:szCs w:val="28"/>
          <w:shd w:val="clear" w:color="auto" w:fill="FFFFFF"/>
          <w:lang w:val="kk-KZ"/>
        </w:rPr>
        <w:t>.</w:t>
      </w:r>
    </w:p>
    <w:p w14:paraId="7E4C21F9" w14:textId="77777777" w:rsidR="00F704EE" w:rsidRP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 xml:space="preserve">Жыл сайын дүние жүзінде 400 миллион тоннадан астам пластик өндіріледі, оның 30–40%-ы бір реттік қаптамаларға тиесілі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&lt;EndNote&gt;&lt;Cite&gt;&lt;Author&gt;Geyer&lt;/Author&gt;&lt;Year&gt;2017&lt;/Year&gt;&lt;RecNum&gt;54&lt;/RecNum&gt;&lt;DisplayText&gt;[3]&lt;/DisplayText&gt;&lt;record&gt;&lt;rec-number&gt;54&lt;/rec-number&gt;&lt;foreign-keys&gt;&lt;key app="EN" db-id="x2zadwpexpdw0ee0er7x2fskdawzwzaeas0z" timestamp="1748825553"&gt;54&lt;/key&gt;&lt;/foreign-keys&gt;&lt;ref-type name="Journal Article"&gt;17&lt;/ref-type&gt;&lt;contributors&gt;&lt;authors&gt;&lt;author&gt;Geyer, Roland&lt;/author&gt;&lt;author&gt;Jambeck, Jenna R&lt;/author&gt;&lt;author&gt;Law, Kara Lavender %J Science advances&lt;/author&gt;&lt;/authors&gt;&lt;/contributors&gt;&lt;titles&gt;&lt;title&gt;Production, use, and fate of all plastics ever made&lt;/title&gt;&lt;/titles&gt;&lt;pages&gt;e1700782&lt;/pages&gt;&lt;volume&gt;3&lt;/volume&gt;&lt;number&gt;7&lt;/number&gt;&lt;dates&gt;&lt;year&gt;2017&lt;/year&gt;&lt;/dates&gt;&lt;isbn&gt;2375-2548&lt;/isbn&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[3]</w:t>
      </w:r>
      <w:r w:rsidR="006B5336">
        <w:rPr>
          <w:rFonts w:ascii="Times New Roman" w:hAnsi="Times New Roman"/>
          <w:bCs/>
          <w:color w:val="000000"/>
          <w:sz w:val="28"/>
          <w:szCs w:val="28"/>
          <w:shd w:val="clear" w:color="auto" w:fill="FFFFFF"/>
          <w:lang w:val="kk-KZ"/>
        </w:rPr>
        <w:fldChar w:fldCharType="end"/>
      </w:r>
      <w:r w:rsidRPr="00F704EE">
        <w:rPr>
          <w:rFonts w:ascii="Times New Roman" w:hAnsi="Times New Roman"/>
          <w:bCs/>
          <w:color w:val="000000"/>
          <w:sz w:val="28"/>
          <w:szCs w:val="28"/>
          <w:shd w:val="clear" w:color="auto" w:fill="FFFFFF"/>
          <w:lang w:val="kk-KZ"/>
        </w:rPr>
        <w:t xml:space="preserve">. Бұл қалдықтардың басым бөлігі қоршаған ортада жүздеген жылдар бойы ыдырамай, топырақ пен су көздерін және атмосфераны ластайды. Микропластиктер азық-түлік, су немесе ауа арқылы адам ағзасына өтіп, ішек, бауыр, жүйке және эндокрин жүйелеріне кері әсер етуі мүмкін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&lt;EndNote&gt;&lt;Cite&gt;&lt;Author&gt;Smith&lt;/Author&gt;&lt;Year&gt;2018&lt;/Year&gt;&lt;RecNum&gt;55&lt;/RecNum&gt;&lt;DisplayText&gt;[4]&lt;/DisplayText&gt;&lt;record&gt;&lt;rec-number&gt;55&lt;/rec-number&gt;&lt;foreign-keys&gt;&lt;key app="EN" db-id="x2zadwpexpdw0ee0er7x2fskdawzwzaeas0z" timestamp="1748825584"&gt;55&lt;/key&gt;&lt;/foreign-keys&gt;&lt;ref-type name="Journal Article"&gt;17&lt;/ref-type&gt;&lt;contributors&gt;&lt;authors&gt;&lt;author&gt;Smith, Madeleine&lt;/author&gt;&lt;author&gt;Love, David C&lt;/author&gt;&lt;author&gt;Rochman, Chelsea M&lt;/author&gt;&lt;author&gt;Neff, Roni A %J Current environmental health reports&lt;/author&gt;&lt;/authors&gt;&lt;/contributors&gt;&lt;titles&gt;&lt;title&gt;Microplastics in seafood and the implications for human health&lt;/title&gt;&lt;/titles&gt;&lt;pages&gt;375-386&lt;/pages&gt;&lt;volume&gt;5&lt;/volume&gt;&lt;dates&gt;&lt;year&gt;2018&lt;/year&gt;&lt;/dates&gt;&lt;urls&gt;&lt;/urls&gt;&lt;/record&gt;&lt;/Cite&gt;&lt;/EndNote&gt;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[4]</w:t>
      </w:r>
      <w:r w:rsidR="006B5336">
        <w:rPr>
          <w:rFonts w:ascii="Times New Roman" w:hAnsi="Times New Roman"/>
          <w:bCs/>
          <w:color w:val="000000"/>
          <w:sz w:val="28"/>
          <w:szCs w:val="28"/>
          <w:shd w:val="clear" w:color="auto" w:fill="FFFFFF"/>
          <w:lang w:val="kk-KZ"/>
        </w:rPr>
        <w:fldChar w:fldCharType="end"/>
      </w:r>
      <w:r w:rsidRPr="00F704EE">
        <w:rPr>
          <w:rFonts w:ascii="Times New Roman" w:hAnsi="Times New Roman"/>
          <w:bCs/>
          <w:color w:val="000000"/>
          <w:sz w:val="28"/>
          <w:szCs w:val="28"/>
          <w:shd w:val="clear" w:color="auto" w:fill="FFFFFF"/>
          <w:lang w:val="kk-KZ"/>
        </w:rPr>
        <w:t>. Мұндай бөлшектер теңіз жануарлары үшін де қауіпті, олардың өлімі мен репродуктивті бұзылыстарын жиілетіп отыр.</w:t>
      </w:r>
    </w:p>
    <w:p w14:paraId="49C05A66" w14:textId="77777777" w:rsidR="00F704EE" w:rsidRP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 xml:space="preserve">Біріккен Ұлттар Ұйымының Тұрақты даму мақсаттары (2030) шеңберінде №12 («Жауапты тұтыну және өндіру»), №3 («Денсаулық және әл-ауқат») және №13 («Климаттың өзгеруімен күрес») мақсаттары азық-түлік жүйелеріндегі зиянды химиялық заттарды қысқартуды, қауіпсіз материалдарды пайдалануды және қоршаған ортаны ластанудан қорғауды көздейді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&lt;EndNote&gt;&lt;Cite&gt;&lt;Author&gt;Rühm&lt;/Author&gt;&lt;Year&gt;2023&lt;/Year&gt;&lt;RecNum&gt;56&lt;/RecNum&gt;&lt;DisplayText&gt;[5]&lt;/DisplayText&gt;&lt;record&gt;&lt;rec-number&gt;56&lt;/rec-number&gt;&lt;foreign-keys&gt;&lt;key app="EN" db-id="x2zadwpexpdw0ee0er7x2fskdawzwzaeas0z" timestamp="1748825624"&gt;56&lt;/key&gt;&lt;/foreign-keys&gt;&lt;ref-type name="Journal Article"&gt;17&lt;/ref-type&gt;&lt;contributors&gt;&lt;authors&gt;&lt;author&gt;Rühm, Werner&lt;/author&gt;&lt;author&gt;Friedl, Anna A&lt;/author&gt;&lt;author&gt;Wojcik, Andrzej %J Radiation&lt;/author&gt;&lt;author&gt;Environmental Biophysics&lt;/author&gt;&lt;/authors&gt;&lt;/contributors&gt;&lt;titles&gt;&lt;title&gt;UN Sustainable Development Goals: establishment of an electronic ‘collection’of papers published in Radiation and Environmental Biophysics&lt;/title&gt;&lt;/titles&gt;&lt;pages&gt;173-174&lt;/pages&gt;&lt;volume&gt;62&lt;/volume&gt;&lt;number&gt;2&lt;/number&gt;&lt;dates&gt;&lt;year&gt;2023&lt;/year&gt;&lt;/dates&gt;&lt;isbn&gt;0301-634X&lt;/isbn&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[5]</w:t>
      </w:r>
      <w:r w:rsidR="006B5336">
        <w:rPr>
          <w:rFonts w:ascii="Times New Roman" w:hAnsi="Times New Roman"/>
          <w:bCs/>
          <w:color w:val="000000"/>
          <w:sz w:val="28"/>
          <w:szCs w:val="28"/>
          <w:shd w:val="clear" w:color="auto" w:fill="FFFFFF"/>
          <w:lang w:val="kk-KZ"/>
        </w:rPr>
        <w:fldChar w:fldCharType="end"/>
      </w:r>
      <w:r w:rsidRPr="00F704EE">
        <w:rPr>
          <w:rFonts w:ascii="Times New Roman" w:hAnsi="Times New Roman"/>
          <w:bCs/>
          <w:color w:val="000000"/>
          <w:sz w:val="28"/>
          <w:szCs w:val="28"/>
          <w:shd w:val="clear" w:color="auto" w:fill="FFFFFF"/>
          <w:lang w:val="kk-KZ"/>
        </w:rPr>
        <w:t xml:space="preserve">. Осы тұрғыда тағаммен жанасуға және бірге термиялық өңдеуге жарамды, экологиялық таза, </w:t>
      </w:r>
      <w:r w:rsidR="00F0687B">
        <w:rPr>
          <w:rFonts w:ascii="Times New Roman" w:hAnsi="Times New Roman"/>
          <w:bCs/>
          <w:color w:val="000000"/>
          <w:sz w:val="28"/>
          <w:szCs w:val="28"/>
          <w:shd w:val="clear" w:color="auto" w:fill="FFFFFF"/>
          <w:lang w:val="kk-KZ"/>
        </w:rPr>
        <w:t>жеуге жарамды</w:t>
      </w:r>
      <w:r w:rsidRPr="00F704EE">
        <w:rPr>
          <w:rFonts w:ascii="Times New Roman" w:hAnsi="Times New Roman"/>
          <w:bCs/>
          <w:color w:val="000000"/>
          <w:sz w:val="28"/>
          <w:szCs w:val="28"/>
          <w:shd w:val="clear" w:color="auto" w:fill="FFFFFF"/>
          <w:lang w:val="kk-KZ"/>
        </w:rPr>
        <w:t xml:space="preserve"> пленкаларды әзірлеу – ғылыми зерттеулер мен технологиялық инновациялардың аса өзекті бағытына айналуда.</w:t>
      </w:r>
    </w:p>
    <w:p w14:paraId="7358C827" w14:textId="051EA241" w:rsid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 xml:space="preserve">Дүниежүзілік денсаулық сақтау ұйымының (ДДСҰ) REPLACE бастамасы – құрамында зиянды қоспалар мен синтетикалық пленкалар бар өнімдерді қауіпсіз баламалармен алмастыруға бағытталған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&lt;EndNote&gt;&lt;Cite&gt;&lt;Author&gt;Parziale&lt;/Author&gt;&lt;Year&gt;2019&lt;/Year&gt;&lt;RecNum&gt;57&lt;/RecNum&gt;&lt;DisplayText&gt;[6]&lt;/DisplayText&gt;&lt;record&gt;&lt;rec-number&gt;57&lt;/rec-number&gt;&lt;foreign-keys&gt;&lt;key app="EN" db-id="x2zadwpexpdw0ee0er7x2fskdawzwzaeas0z" timestamp="1748825741"&gt;57&lt;/key&gt;&lt;/foreign-keys&gt;&lt;ref-type name="Journal Article"&gt;17&lt;/ref-type&gt;&lt;contributors&gt;&lt;authors&gt;&lt;author&gt;Parziale, Andrea&lt;/author&gt;&lt;author&gt;Ooms, Gorik %J Globalization&lt;/author&gt;&lt;author&gt;health&lt;/author&gt;&lt;/authors&gt;&lt;/contributors&gt;&lt;titles&gt;&lt;title&gt;The global fight against trans-fat: the potential role of international trade and law&lt;/title&gt;&lt;/titles&gt;&lt;pages&gt;46&lt;/pages&gt;&lt;volume&gt;15&lt;/volume&gt;&lt;number&gt;1&lt;/number&gt;&lt;dates&gt;&lt;year&gt;2019&lt;/year&gt;&lt;/dates&gt;&lt;isbn&gt;1744-8603&lt;/isbn&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[6]</w:t>
      </w:r>
      <w:r w:rsidR="006B5336">
        <w:rPr>
          <w:rFonts w:ascii="Times New Roman" w:hAnsi="Times New Roman"/>
          <w:bCs/>
          <w:color w:val="000000"/>
          <w:sz w:val="28"/>
          <w:szCs w:val="28"/>
          <w:shd w:val="clear" w:color="auto" w:fill="FFFFFF"/>
          <w:lang w:val="kk-KZ"/>
        </w:rPr>
        <w:fldChar w:fldCharType="end"/>
      </w:r>
      <w:r w:rsidRPr="00F704EE">
        <w:rPr>
          <w:rFonts w:ascii="Times New Roman" w:hAnsi="Times New Roman"/>
          <w:bCs/>
          <w:color w:val="000000"/>
          <w:sz w:val="28"/>
          <w:szCs w:val="28"/>
          <w:shd w:val="clear" w:color="auto" w:fill="FFFFFF"/>
          <w:lang w:val="kk-KZ"/>
        </w:rPr>
        <w:t xml:space="preserve">. Осы бастамаға сәйкес, тағаммен бірге тұтынуға жарамды биоыдырайтын </w:t>
      </w:r>
      <w:r w:rsidR="00FD21C0">
        <w:rPr>
          <w:rFonts w:ascii="Times New Roman" w:hAnsi="Times New Roman"/>
          <w:bCs/>
          <w:color w:val="000000"/>
          <w:sz w:val="28"/>
          <w:szCs w:val="28"/>
          <w:shd w:val="clear" w:color="auto" w:fill="FFFFFF"/>
          <w:lang w:val="kk-KZ"/>
        </w:rPr>
        <w:t>бактерияға қарсы</w:t>
      </w:r>
      <w:r w:rsidR="000E2BF4">
        <w:rPr>
          <w:rFonts w:ascii="Times New Roman" w:hAnsi="Times New Roman"/>
          <w:bCs/>
          <w:color w:val="000000"/>
          <w:sz w:val="28"/>
          <w:szCs w:val="28"/>
          <w:shd w:val="clear" w:color="auto" w:fill="FFFFFF"/>
          <w:lang w:val="kk-KZ"/>
        </w:rPr>
        <w:t>қ</w:t>
      </w:r>
      <w:r w:rsidRPr="00F704EE">
        <w:rPr>
          <w:rFonts w:ascii="Times New Roman" w:hAnsi="Times New Roman"/>
          <w:bCs/>
          <w:color w:val="000000"/>
          <w:sz w:val="28"/>
          <w:szCs w:val="28"/>
          <w:shd w:val="clear" w:color="auto" w:fill="FFFFFF"/>
          <w:lang w:val="kk-KZ"/>
        </w:rPr>
        <w:t xml:space="preserve"> пленкаларды әзірлеу – қоғамдық денсаулық пен экологиялық қауіпсіздікті қамтамасыз ету жолындағы маңызды бағыттардың бірі.</w:t>
      </w:r>
    </w:p>
    <w:p w14:paraId="0E58BE6D" w14:textId="77777777" w:rsidR="004F2432" w:rsidRDefault="004F2432" w:rsidP="00F704EE">
      <w:pPr>
        <w:spacing w:after="0" w:line="240" w:lineRule="auto"/>
        <w:ind w:firstLine="709"/>
        <w:jc w:val="both"/>
        <w:rPr>
          <w:rFonts w:ascii="Times New Roman" w:hAnsi="Times New Roman"/>
          <w:bCs/>
          <w:color w:val="000000"/>
          <w:sz w:val="28"/>
          <w:szCs w:val="28"/>
          <w:shd w:val="clear" w:color="auto" w:fill="FFFFFF"/>
          <w:lang w:val="kk-KZ"/>
        </w:rPr>
      </w:pPr>
      <w:r w:rsidRPr="00681855">
        <w:rPr>
          <w:rFonts w:ascii="Times New Roman" w:hAnsi="Times New Roman"/>
          <w:bCs/>
          <w:color w:val="000000"/>
          <w:sz w:val="28"/>
          <w:szCs w:val="28"/>
          <w:shd w:val="clear" w:color="auto" w:fill="FFFFFF"/>
          <w:lang w:val="kk-KZ"/>
        </w:rPr>
        <w:t>Сонымен қатар, тағам қауіпсіздігі саласындағы халықаралық және аймақтық нормативтік құжаттар (Еуропалық Одақтың Regulation (EC) No 1935/2004, Еуразиялық экономикалық одақтың ТР ТС 029/2012 «Тамақ өнімдерінің қауіпсіздігі туралы», сондай-ақ ISO және ГОСТ стандарттары) тағаммен жанасатын материалдардың қатаң талаптарға сай болуын міндеттейді. Бұл талаптар пленкадан тағамға өтетін заттардың көшу деңгейін шектеуді, микробиологиялық қауіпсіздікті қамтамасыз етуді және химиялық қалдықтардың деңгейін бақылауды қамтиды. Осы тұрғыда әзірленетін крахмал негізіндегі биопленка тек сақтау мерзімін ұзартуға ғана емес, сонымен бірге тағам өнімдерінің қауіпсіздігі мен сапасын қорғауға бағытталуы тиіс. Мұндай материалдар тұтынушылар денсаулығын қорғау және халықаралық сауда стандарттарына сәйкестік үшін ерекше маңызға ие.</w:t>
      </w:r>
    </w:p>
    <w:p w14:paraId="30037CDA" w14:textId="789BDC20" w:rsidR="00F704EE" w:rsidRPr="00E77F2A" w:rsidRDefault="00517D24" w:rsidP="00F704EE">
      <w:pPr>
        <w:spacing w:after="0" w:line="240" w:lineRule="auto"/>
        <w:ind w:firstLine="709"/>
        <w:jc w:val="both"/>
        <w:rPr>
          <w:rFonts w:ascii="Times New Roman" w:hAnsi="Times New Roman"/>
          <w:bCs/>
          <w:sz w:val="28"/>
          <w:szCs w:val="28"/>
          <w:shd w:val="clear" w:color="auto" w:fill="FFFFFF"/>
          <w:lang w:val="kk-KZ"/>
        </w:rPr>
      </w:pPr>
      <w:r w:rsidRPr="00E77F2A">
        <w:rPr>
          <w:rFonts w:ascii="Times New Roman" w:hAnsi="Times New Roman"/>
          <w:bCs/>
          <w:sz w:val="28"/>
          <w:szCs w:val="28"/>
          <w:shd w:val="clear" w:color="auto" w:fill="FFFFFF"/>
          <w:lang w:val="kk-KZ"/>
        </w:rPr>
        <w:t xml:space="preserve">Қазақстан Республикасының Президенті Қасым-Жомарт Тоқаевтың 2022 және 2023 жылдардағы Жолдауларында ауыл шаруашылығын дамыту, азық-түлік қауіпсіздігін қамтамасыз ету және отандық өндірістің үлесін арттыру басым стратегиялық міндет ретінде айқындалды. </w:t>
      </w:r>
      <w:r w:rsidR="006B5336" w:rsidRPr="00E77F2A">
        <w:rPr>
          <w:rFonts w:ascii="Times New Roman" w:hAnsi="Times New Roman"/>
          <w:bCs/>
          <w:sz w:val="28"/>
          <w:szCs w:val="28"/>
          <w:shd w:val="clear" w:color="auto" w:fill="FFFFFF"/>
          <w:lang w:val="kk-KZ"/>
        </w:rPr>
        <w:fldChar w:fldCharType="begin"/>
      </w:r>
      <w:r w:rsidR="00540691" w:rsidRPr="00E77F2A">
        <w:rPr>
          <w:rFonts w:ascii="Times New Roman" w:hAnsi="Times New Roman"/>
          <w:bCs/>
          <w:sz w:val="28"/>
          <w:szCs w:val="28"/>
          <w:shd w:val="clear" w:color="auto" w:fill="FFFFFF"/>
          <w:lang w:val="kk-KZ"/>
        </w:rPr>
        <w:instrText xml:space="preserve"> ADDIN EN.CITE &lt;EndNote&gt;&lt;Cite&gt;&lt;Author&gt;Назарбаевтың&lt;/Author&gt;&lt;Year&gt;2015&lt;/Year&gt;&lt;RecNum&gt;58&lt;/RecNum&gt;&lt;DisplayText&gt;[7]&lt;/DisplayText&gt;&lt;record&gt;&lt;rec-number&gt;58&lt;/rec-number&gt;&lt;foreign-keys&gt;&lt;key app="EN" db-id="x2zadwpexpdw0ee0er7x2fskdawzwzaeas0z" timestamp="1748825859"&gt;58&lt;/key&gt;&lt;/foreign-keys&gt;&lt;ref-type name="Journal Article"&gt;17&lt;/ref-type&gt;&lt;contributors&gt;&lt;authors&gt;&lt;author&gt;Назарбаевтың, ҚРПЕ&lt;/author&gt;&lt;author&gt;халқына Жолдауы, Қазақстан %J Егемен Қазақстан.-.-1 желтоқсан&lt;/author&gt;&lt;/authors&gt;&lt;/contributors&gt;&lt;titles&gt;&lt;title&gt;Қазақстан жаңа жаһандық нақты ахуалда: өсу, реформалар, даму&lt;/title&gt;&lt;/titles&gt;&lt;pages&gt;1-2&lt;/pages&gt;&lt;dates&gt;&lt;year&gt;2015&lt;/year&gt;&lt;/dates&gt;&lt;urls&gt;&lt;/urls&gt;&lt;/record&gt;&lt;/Cite&gt;&lt;/EndNote&gt;</w:instrText>
      </w:r>
      <w:r w:rsidR="006B5336" w:rsidRPr="00E77F2A">
        <w:rPr>
          <w:rFonts w:ascii="Times New Roman" w:hAnsi="Times New Roman"/>
          <w:bCs/>
          <w:sz w:val="28"/>
          <w:szCs w:val="28"/>
          <w:shd w:val="clear" w:color="auto" w:fill="FFFFFF"/>
          <w:lang w:val="kk-KZ"/>
        </w:rPr>
        <w:fldChar w:fldCharType="separate"/>
      </w:r>
      <w:r w:rsidR="00540691" w:rsidRPr="00E77F2A">
        <w:rPr>
          <w:rFonts w:ascii="Times New Roman" w:hAnsi="Times New Roman"/>
          <w:bCs/>
          <w:noProof/>
          <w:sz w:val="28"/>
          <w:szCs w:val="28"/>
          <w:shd w:val="clear" w:color="auto" w:fill="FFFFFF"/>
          <w:lang w:val="kk-KZ"/>
        </w:rPr>
        <w:t>[7]</w:t>
      </w:r>
      <w:r w:rsidR="006B5336" w:rsidRPr="00E77F2A">
        <w:rPr>
          <w:rFonts w:ascii="Times New Roman" w:hAnsi="Times New Roman"/>
          <w:bCs/>
          <w:sz w:val="28"/>
          <w:szCs w:val="28"/>
          <w:shd w:val="clear" w:color="auto" w:fill="FFFFFF"/>
          <w:lang w:val="kk-KZ"/>
        </w:rPr>
        <w:fldChar w:fldCharType="end"/>
      </w:r>
      <w:r w:rsidR="00F704EE" w:rsidRPr="00E77F2A">
        <w:rPr>
          <w:rFonts w:ascii="Times New Roman" w:hAnsi="Times New Roman"/>
          <w:bCs/>
          <w:sz w:val="28"/>
          <w:szCs w:val="28"/>
          <w:shd w:val="clear" w:color="auto" w:fill="FFFFFF"/>
          <w:lang w:val="kk-KZ"/>
        </w:rPr>
        <w:t xml:space="preserve">. </w:t>
      </w:r>
      <w:r w:rsidRPr="00E77F2A">
        <w:rPr>
          <w:rFonts w:ascii="Times New Roman" w:hAnsi="Times New Roman"/>
          <w:bCs/>
          <w:sz w:val="28"/>
          <w:szCs w:val="28"/>
          <w:shd w:val="clear" w:color="auto" w:fill="FFFFFF"/>
          <w:lang w:val="kk-KZ"/>
        </w:rPr>
        <w:t>Мемлекет басшысы атап өткендей, агроөнеркәсіп кешенін толық цифрландыру, ғылым мен инновацияға негізделген өндірістерді дамыту және еңбек өнімділігін арттыру арқылы халықаралық нарыққа бағдарланған, жоғары сапалы әрі экологиялық таза өнім шығару қажет</w:t>
      </w:r>
      <w:r w:rsidR="00F704EE" w:rsidRPr="00E77F2A">
        <w:rPr>
          <w:rFonts w:ascii="Times New Roman" w:hAnsi="Times New Roman"/>
          <w:bCs/>
          <w:sz w:val="28"/>
          <w:szCs w:val="28"/>
          <w:shd w:val="clear" w:color="auto" w:fill="FFFFFF"/>
          <w:lang w:val="kk-KZ"/>
        </w:rPr>
        <w:t>.</w:t>
      </w:r>
    </w:p>
    <w:p w14:paraId="10D97444" w14:textId="49790DF2" w:rsidR="00F704EE" w:rsidRP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 xml:space="preserve">Осы стратегиялық бағыттарға сәйкес, крахмал негізінде тағаммен бірге тұтынуға жарамды және </w:t>
      </w:r>
      <w:r w:rsidR="00FD21C0">
        <w:rPr>
          <w:rFonts w:ascii="Times New Roman" w:hAnsi="Times New Roman"/>
          <w:bCs/>
          <w:color w:val="000000"/>
          <w:sz w:val="28"/>
          <w:szCs w:val="28"/>
          <w:shd w:val="clear" w:color="auto" w:fill="FFFFFF"/>
          <w:lang w:val="kk-KZ"/>
        </w:rPr>
        <w:t>бактерияға қарсы</w:t>
      </w:r>
      <w:r w:rsidR="000E2BF4">
        <w:rPr>
          <w:rFonts w:ascii="Times New Roman" w:hAnsi="Times New Roman"/>
          <w:bCs/>
          <w:color w:val="000000"/>
          <w:sz w:val="28"/>
          <w:szCs w:val="28"/>
          <w:shd w:val="clear" w:color="auto" w:fill="FFFFFF"/>
          <w:lang w:val="kk-KZ"/>
        </w:rPr>
        <w:t>қ</w:t>
      </w:r>
      <w:r w:rsidRPr="00F704EE">
        <w:rPr>
          <w:rFonts w:ascii="Times New Roman" w:hAnsi="Times New Roman"/>
          <w:bCs/>
          <w:color w:val="000000"/>
          <w:sz w:val="28"/>
          <w:szCs w:val="28"/>
          <w:shd w:val="clear" w:color="auto" w:fill="FFFFFF"/>
          <w:lang w:val="kk-KZ"/>
        </w:rPr>
        <w:t xml:space="preserve"> қасиетке ие биологиялық ыдырайтын пленкалар әзірлеу – ет пен балық өнімдерін сақтау және өңдеу технологияларын жетілдіруде перспективалы шешім болып табылады. Әсіресе жоғары құнды өнімдер – стейк, балық филесі сияқты тағамдарға арналған бұл пленкалар сапасын ұзақ сақтау мен өнімнің органолептикалық сипаттарын қорғауға мүмкіндік береді.</w:t>
      </w:r>
    </w:p>
    <w:p w14:paraId="014E099B" w14:textId="77777777" w:rsidR="00F704EE" w:rsidRP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 xml:space="preserve">Сонымен қатар, «Қазақстан Республикасының агроөнеркәсіптік кешенін дамытудың 2021–2030 жылдарға арналған тұжырымдамасында» отандық өнімдердің сапасы мен қауіпсіздігін арттыру, терең өңдеуді дамыту, қалдықсыз экотехнологияларды енгізу міндеттері нақты белгіленген </w:t>
      </w:r>
      <w:r w:rsidR="006B5336">
        <w:rPr>
          <w:rFonts w:ascii="Times New Roman" w:hAnsi="Times New Roman"/>
          <w:bCs/>
          <w:color w:val="000000"/>
          <w:sz w:val="28"/>
          <w:szCs w:val="28"/>
          <w:shd w:val="clear" w:color="auto" w:fill="FFFFFF"/>
          <w:lang w:val="kk-KZ"/>
        </w:rPr>
        <w:fldChar w:fldCharType="begin"/>
      </w:r>
      <w:r w:rsidR="00540691">
        <w:rPr>
          <w:rFonts w:ascii="Times New Roman" w:hAnsi="Times New Roman"/>
          <w:bCs/>
          <w:color w:val="000000"/>
          <w:sz w:val="28"/>
          <w:szCs w:val="28"/>
          <w:shd w:val="clear" w:color="auto" w:fill="FFFFFF"/>
          <w:lang w:val="kk-KZ"/>
        </w:rPr>
        <w:instrText xml:space="preserve"> ADDIN EN.CITE &lt;EndNote&gt;&lt;Cite&gt;&lt;Author&gt;Кудайбергенова&lt;/Author&gt;&lt;Year&gt;2022&lt;/Year&gt;&lt;RecNum&gt;59&lt;/RecNum&gt;&lt;DisplayText&gt;[8]&lt;/DisplayText&gt;&lt;record&gt;&lt;rec-number&gt;59&lt;/rec-number&gt;&lt;foreign-keys&gt;&lt;key app="EN" db-id="x2zadwpexpdw0ee0er7x2fskdawzwzaeas0z" timestamp="1748825966"&gt;59&lt;/key&gt;&lt;/foreign-keys&gt;&lt;ref-type name="Journal Article"&gt;17&lt;/ref-type&gt;&lt;contributors&gt;&lt;authors&gt;&lt;author&gt;Кудайбергенова, СС %J ҚАЗАҚСТАН РЕСПУБЛИКАСЫНЫҢ ҒЫЛЫМ ЖӘНЕ ЖОҒАРЫ БІЛІМ МИНИСТРЛІГІ ҚАЗАҚ ҰЛТТЫҚ АГРАРЛЫҚ ЗЕРТТЕУ УНИВЕРСИТЕТІ МИНИСТЕРСТВО НАУКИ И ВЫСШЕГО ОБРАЗОВАНИЯ РЕСПУБЛИКИ КАЗАХСТАН&lt;/author&gt;&lt;/authors&gt;&lt;/contributors&gt;&lt;titles&gt;&lt;title&gt;ОЦЕНКА ЭФФЕКТИВНОСТИ ИНВЕСТИЦИЙ В СЕЛЬСКОЕ ХОЗЯЙСТВО РК&lt;/title&gt;&lt;/titles&gt;&lt;pages&gt;516&lt;/pages&gt;&lt;dates&gt;&lt;year&gt;2022&lt;/year&gt;&lt;/dates&gt;&lt;urls&gt;&lt;/urls&gt;&lt;/record&gt;&lt;/Cite&gt;&lt;/EndNote&gt;</w:instrText>
      </w:r>
      <w:r w:rsidR="006B5336">
        <w:rPr>
          <w:rFonts w:ascii="Times New Roman" w:hAnsi="Times New Roman"/>
          <w:bCs/>
          <w:color w:val="000000"/>
          <w:sz w:val="28"/>
          <w:szCs w:val="28"/>
          <w:shd w:val="clear" w:color="auto" w:fill="FFFFFF"/>
          <w:lang w:val="kk-KZ"/>
        </w:rPr>
        <w:fldChar w:fldCharType="separate"/>
      </w:r>
      <w:r w:rsidR="00540691">
        <w:rPr>
          <w:rFonts w:ascii="Times New Roman" w:hAnsi="Times New Roman"/>
          <w:bCs/>
          <w:noProof/>
          <w:color w:val="000000"/>
          <w:sz w:val="28"/>
          <w:szCs w:val="28"/>
          <w:shd w:val="clear" w:color="auto" w:fill="FFFFFF"/>
          <w:lang w:val="kk-KZ"/>
        </w:rPr>
        <w:t>[8]</w:t>
      </w:r>
      <w:r w:rsidR="006B5336">
        <w:rPr>
          <w:rFonts w:ascii="Times New Roman" w:hAnsi="Times New Roman"/>
          <w:bCs/>
          <w:color w:val="000000"/>
          <w:sz w:val="28"/>
          <w:szCs w:val="28"/>
          <w:shd w:val="clear" w:color="auto" w:fill="FFFFFF"/>
          <w:lang w:val="kk-KZ"/>
        </w:rPr>
        <w:fldChar w:fldCharType="end"/>
      </w:r>
      <w:r w:rsidRPr="00F704EE">
        <w:rPr>
          <w:rFonts w:ascii="Times New Roman" w:hAnsi="Times New Roman"/>
          <w:bCs/>
          <w:color w:val="000000"/>
          <w:sz w:val="28"/>
          <w:szCs w:val="28"/>
          <w:shd w:val="clear" w:color="auto" w:fill="FFFFFF"/>
          <w:lang w:val="kk-KZ"/>
        </w:rPr>
        <w:t>. Ұсынылып отырған ғылыми жұмыс – осы ұлттық басымдықтармен толық үйлеседі.</w:t>
      </w:r>
    </w:p>
    <w:p w14:paraId="29D33BED" w14:textId="77777777" w:rsidR="00F704EE" w:rsidRP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Қазақстанда крахмал көздерінің (бидай, картоп, бұршақ, күріш, жүгері және кассава) табиғи әлеуеті жоғары болғанымен, олардың физика-химиялық сипаттамалары мен модификациялау мүмкіндіктері, әсіресе тағаммен бірге тұтынуға жарамды биопленкалар жасау мақсатында жеткілікті деңгейде зерттелмеген. Осы жағдай крахмалды физикалық модификациялау және функционалдық тұрғыдан тиімді биоматериалдар әзірлеу мәселесін өзекті етеді.</w:t>
      </w:r>
    </w:p>
    <w:p w14:paraId="27AECAEB" w14:textId="77777777" w:rsidR="00F704EE" w:rsidRDefault="00F704EE" w:rsidP="00F704EE">
      <w:pPr>
        <w:spacing w:after="0" w:line="240" w:lineRule="auto"/>
        <w:ind w:firstLine="709"/>
        <w:jc w:val="both"/>
        <w:rPr>
          <w:rFonts w:ascii="Times New Roman" w:hAnsi="Times New Roman"/>
          <w:bCs/>
          <w:color w:val="000000"/>
          <w:sz w:val="28"/>
          <w:szCs w:val="28"/>
          <w:shd w:val="clear" w:color="auto" w:fill="FFFFFF"/>
          <w:lang w:val="kk-KZ"/>
        </w:rPr>
      </w:pPr>
      <w:r w:rsidRPr="00F704EE">
        <w:rPr>
          <w:rFonts w:ascii="Times New Roman" w:hAnsi="Times New Roman"/>
          <w:bCs/>
          <w:color w:val="000000"/>
          <w:sz w:val="28"/>
          <w:szCs w:val="28"/>
          <w:shd w:val="clear" w:color="auto" w:fill="FFFFFF"/>
          <w:lang w:val="kk-KZ"/>
        </w:rPr>
        <w:t>Жүргізілген зерттеулер тек крахмал және ет өнімдері өндірісіне ғана емес, сонымен бірге азық-түлік қауіпсіздігіне, импортты алмастыру мен экологиялық тұрақтылыққа да оң әсерін тигізеді. Бұл диссертациялық жұмыс Қазақстанның азық-түлік өнеркәсібі мен агроөнеркәсіптік кешенінің инновациялық дамуына, экотехнологияларды енгізуге және биологиялық орау материалдары индустриясының өркендеуіне нақты үлес қосады.</w:t>
      </w:r>
    </w:p>
    <w:p w14:paraId="77AB53D9" w14:textId="4D7E1D93" w:rsidR="00831AE5" w:rsidRPr="00A01F84" w:rsidRDefault="00A01F84" w:rsidP="00F704EE">
      <w:pPr>
        <w:spacing w:after="0" w:line="240" w:lineRule="auto"/>
        <w:ind w:firstLine="709"/>
        <w:jc w:val="both"/>
        <w:rPr>
          <w:rFonts w:ascii="Times New Roman" w:hAnsi="Times New Roman"/>
          <w:b/>
          <w:color w:val="000000"/>
          <w:sz w:val="28"/>
          <w:szCs w:val="28"/>
          <w:shd w:val="clear" w:color="auto" w:fill="FFFFFF"/>
          <w:lang w:val="kk-KZ"/>
        </w:rPr>
      </w:pPr>
      <w:r w:rsidRPr="00A01F84">
        <w:rPr>
          <w:rFonts w:ascii="Times New Roman" w:hAnsi="Times New Roman"/>
          <w:b/>
          <w:color w:val="000000"/>
          <w:sz w:val="28"/>
          <w:szCs w:val="28"/>
          <w:shd w:val="clear" w:color="auto" w:fill="FFFFFF"/>
          <w:lang w:val="kk-KZ"/>
        </w:rPr>
        <w:t>Жұмыс келесі ғылыми жобалар шеңберінде жүргізілді</w:t>
      </w:r>
      <w:r w:rsidR="00831AE5" w:rsidRPr="00A01F84">
        <w:rPr>
          <w:rFonts w:ascii="Times New Roman" w:hAnsi="Times New Roman"/>
          <w:b/>
          <w:color w:val="000000"/>
          <w:sz w:val="28"/>
          <w:szCs w:val="28"/>
          <w:shd w:val="clear" w:color="auto" w:fill="FFFFFF"/>
          <w:lang w:val="kk-KZ"/>
        </w:rPr>
        <w:t xml:space="preserve">: </w:t>
      </w:r>
    </w:p>
    <w:p w14:paraId="02BCB66A" w14:textId="69BFCA37" w:rsidR="005B5E6B" w:rsidRPr="005B5E6B" w:rsidRDefault="005B5E6B" w:rsidP="005B5E6B">
      <w:pPr>
        <w:spacing w:after="0" w:line="240" w:lineRule="auto"/>
        <w:ind w:firstLine="709"/>
        <w:jc w:val="both"/>
        <w:rPr>
          <w:rFonts w:ascii="Times New Roman" w:hAnsi="Times New Roman"/>
          <w:bCs/>
          <w:color w:val="000000"/>
          <w:sz w:val="28"/>
          <w:szCs w:val="28"/>
          <w:shd w:val="clear" w:color="auto" w:fill="FFFFFF"/>
          <w:lang w:val="kk-KZ"/>
        </w:rPr>
      </w:pPr>
      <w:r>
        <w:rPr>
          <w:rFonts w:ascii="Times New Roman" w:hAnsi="Times New Roman"/>
          <w:bCs/>
          <w:color w:val="000000"/>
          <w:sz w:val="28"/>
          <w:szCs w:val="28"/>
          <w:shd w:val="clear" w:color="auto" w:fill="FFFFFF"/>
          <w:lang w:val="kk-KZ"/>
        </w:rPr>
        <w:t xml:space="preserve">- </w:t>
      </w:r>
      <w:r w:rsidRPr="005B5E6B">
        <w:rPr>
          <w:rFonts w:ascii="Times New Roman" w:hAnsi="Times New Roman"/>
          <w:bCs/>
          <w:color w:val="000000"/>
          <w:sz w:val="28"/>
          <w:szCs w:val="28"/>
          <w:shd w:val="clear" w:color="auto" w:fill="FFFFFF"/>
          <w:lang w:val="kk-KZ"/>
        </w:rPr>
        <w:t xml:space="preserve">«Ғылымды дамыту» 217 бюджеттік бағдарламасы «Ғылыми зерттеулерді гранттық қаржыландыру» 102 кіші бағдарламасы бойынша 2020-2022 жылдарға арналған ҚР ҒЖБМ қаржыландырған «Крахмал негізінде жаңа биодеградацияланатын </w:t>
      </w:r>
      <w:r w:rsidR="008A14A5">
        <w:rPr>
          <w:rFonts w:ascii="Times New Roman" w:hAnsi="Times New Roman"/>
          <w:bCs/>
          <w:color w:val="000000"/>
          <w:sz w:val="28"/>
          <w:szCs w:val="28"/>
          <w:shd w:val="clear" w:color="auto" w:fill="FFFFFF"/>
          <w:lang w:val="kk-KZ"/>
        </w:rPr>
        <w:t>пленка</w:t>
      </w:r>
      <w:r w:rsidRPr="005B5E6B">
        <w:rPr>
          <w:rFonts w:ascii="Times New Roman" w:hAnsi="Times New Roman"/>
          <w:bCs/>
          <w:color w:val="000000"/>
          <w:sz w:val="28"/>
          <w:szCs w:val="28"/>
          <w:shd w:val="clear" w:color="auto" w:fill="FFFFFF"/>
          <w:lang w:val="kk-KZ"/>
        </w:rPr>
        <w:t xml:space="preserve"> материалдарын әзірлеу» АЖ 08857439 гранттық жобасы;</w:t>
      </w:r>
    </w:p>
    <w:p w14:paraId="1CAEC512" w14:textId="77777777" w:rsidR="00BD492C" w:rsidRPr="00A650E4" w:rsidRDefault="005B5E6B" w:rsidP="005B5E6B">
      <w:pPr>
        <w:spacing w:after="0" w:line="240" w:lineRule="auto"/>
        <w:ind w:firstLine="709"/>
        <w:jc w:val="both"/>
        <w:rPr>
          <w:rFonts w:ascii="Times New Roman" w:hAnsi="Times New Roman"/>
          <w:bCs/>
          <w:sz w:val="28"/>
          <w:szCs w:val="28"/>
          <w:shd w:val="clear" w:color="auto" w:fill="FFFFFF"/>
          <w:lang w:val="kk-KZ"/>
        </w:rPr>
      </w:pPr>
      <w:r w:rsidRPr="00A650E4">
        <w:rPr>
          <w:rFonts w:ascii="Times New Roman" w:hAnsi="Times New Roman"/>
          <w:bCs/>
          <w:sz w:val="28"/>
          <w:szCs w:val="28"/>
          <w:shd w:val="clear" w:color="auto" w:fill="FFFFFF"/>
          <w:lang w:val="kk-KZ"/>
        </w:rPr>
        <w:t xml:space="preserve">- </w:t>
      </w:r>
      <w:r w:rsidR="00BD492C" w:rsidRPr="00A650E4">
        <w:rPr>
          <w:rFonts w:ascii="Times New Roman" w:hAnsi="Times New Roman"/>
          <w:bCs/>
          <w:sz w:val="28"/>
          <w:szCs w:val="28"/>
          <w:shd w:val="clear" w:color="auto" w:fill="FFFFFF"/>
          <w:lang w:val="kk-KZ"/>
        </w:rPr>
        <w:t>Қазақстан Республикасының Ауыл шаруаш</w:t>
      </w:r>
      <w:r w:rsidR="005D639F" w:rsidRPr="00A650E4">
        <w:rPr>
          <w:rFonts w:ascii="Times New Roman" w:hAnsi="Times New Roman"/>
          <w:bCs/>
          <w:sz w:val="28"/>
          <w:szCs w:val="28"/>
          <w:shd w:val="clear" w:color="auto" w:fill="FFFFFF"/>
          <w:lang w:val="kk-KZ"/>
        </w:rPr>
        <w:t>ылығы министрлігі тарапынан 202</w:t>
      </w:r>
      <w:r w:rsidR="00736CA4" w:rsidRPr="00A650E4">
        <w:rPr>
          <w:rFonts w:ascii="Times New Roman" w:hAnsi="Times New Roman"/>
          <w:bCs/>
          <w:sz w:val="28"/>
          <w:szCs w:val="28"/>
          <w:shd w:val="clear" w:color="auto" w:fill="FFFFFF"/>
          <w:lang w:val="kk-KZ"/>
        </w:rPr>
        <w:t>4</w:t>
      </w:r>
      <w:r w:rsidR="005D639F" w:rsidRPr="00A650E4">
        <w:rPr>
          <w:rFonts w:ascii="Times New Roman" w:hAnsi="Times New Roman"/>
          <w:bCs/>
          <w:sz w:val="28"/>
          <w:szCs w:val="28"/>
          <w:shd w:val="clear" w:color="auto" w:fill="FFFFFF"/>
          <w:lang w:val="kk-KZ"/>
        </w:rPr>
        <w:t>–202</w:t>
      </w:r>
      <w:r w:rsidR="00736CA4" w:rsidRPr="00A650E4">
        <w:rPr>
          <w:rFonts w:ascii="Times New Roman" w:hAnsi="Times New Roman"/>
          <w:bCs/>
          <w:sz w:val="28"/>
          <w:szCs w:val="28"/>
          <w:shd w:val="clear" w:color="auto" w:fill="FFFFFF"/>
          <w:lang w:val="kk-KZ"/>
        </w:rPr>
        <w:t>6</w:t>
      </w:r>
      <w:r w:rsidR="00BD492C" w:rsidRPr="00A650E4">
        <w:rPr>
          <w:rFonts w:ascii="Times New Roman" w:hAnsi="Times New Roman"/>
          <w:bCs/>
          <w:sz w:val="28"/>
          <w:szCs w:val="28"/>
          <w:shd w:val="clear" w:color="auto" w:fill="FFFFFF"/>
          <w:lang w:val="kk-KZ"/>
        </w:rPr>
        <w:t xml:space="preserve"> жылдарға арналған бағдарламалық-нысаналы қаржыландыру аясында жүзеге асырылып жатқан BR2283587 нөмірлі ғылыми жоба — «Қазақстан Республикасының азық-түлік қауіпсіздігін нығайту мақсатында ауыл шаруашылығы шикізатын терең өңдеудің ғылымды қажет ететін технологияларын жетілдіру және әзірлеу» бағдарламасы шеңберінде орындалды (Приложение А). </w:t>
      </w:r>
    </w:p>
    <w:p w14:paraId="77CAFEBB" w14:textId="0AB3D31B" w:rsidR="00246DFA" w:rsidRDefault="007631D0" w:rsidP="00246DFA">
      <w:pPr>
        <w:spacing w:after="0" w:line="240" w:lineRule="auto"/>
        <w:ind w:firstLine="709"/>
        <w:jc w:val="both"/>
        <w:rPr>
          <w:rFonts w:ascii="Times New Roman" w:hAnsi="Times New Roman"/>
          <w:color w:val="000000"/>
          <w:sz w:val="28"/>
          <w:szCs w:val="28"/>
          <w:shd w:val="clear" w:color="auto" w:fill="FFFFFF"/>
          <w:lang w:val="kk-KZ"/>
        </w:rPr>
      </w:pPr>
      <w:bookmarkStart w:id="1" w:name="_Hlk201873424"/>
      <w:r>
        <w:rPr>
          <w:rFonts w:ascii="Times New Roman" w:hAnsi="Times New Roman"/>
          <w:b/>
          <w:color w:val="000000"/>
          <w:sz w:val="28"/>
          <w:szCs w:val="28"/>
          <w:shd w:val="clear" w:color="auto" w:fill="FFFFFF"/>
          <w:lang w:val="kk-KZ"/>
        </w:rPr>
        <w:t>Диссертациялық жұмыстың</w:t>
      </w:r>
      <w:r w:rsidR="0056670A">
        <w:rPr>
          <w:rFonts w:ascii="Times New Roman" w:hAnsi="Times New Roman"/>
          <w:b/>
          <w:color w:val="000000"/>
          <w:sz w:val="28"/>
          <w:szCs w:val="28"/>
          <w:shd w:val="clear" w:color="auto" w:fill="FFFFFF"/>
          <w:lang w:val="kk-KZ"/>
        </w:rPr>
        <w:t xml:space="preserve"> </w:t>
      </w:r>
      <w:r>
        <w:rPr>
          <w:rFonts w:ascii="Times New Roman" w:hAnsi="Times New Roman"/>
          <w:b/>
          <w:color w:val="000000"/>
          <w:sz w:val="28"/>
          <w:szCs w:val="28"/>
          <w:shd w:val="clear" w:color="auto" w:fill="FFFFFF"/>
          <w:lang w:val="kk-KZ"/>
        </w:rPr>
        <w:t>мақсаты</w:t>
      </w:r>
      <w:r w:rsidR="00246DFA">
        <w:rPr>
          <w:rFonts w:ascii="Times New Roman" w:hAnsi="Times New Roman"/>
          <w:b/>
          <w:color w:val="000000"/>
          <w:sz w:val="28"/>
          <w:szCs w:val="28"/>
          <w:shd w:val="clear" w:color="auto" w:fill="FFFFFF"/>
          <w:lang w:val="kk-KZ"/>
        </w:rPr>
        <w:t xml:space="preserve">. </w:t>
      </w:r>
      <w:r w:rsidR="00337F79" w:rsidRPr="00337F79">
        <w:rPr>
          <w:rFonts w:ascii="Times New Roman" w:hAnsi="Times New Roman"/>
          <w:color w:val="000000"/>
          <w:sz w:val="28"/>
          <w:szCs w:val="28"/>
          <w:shd w:val="clear" w:color="auto" w:fill="FFFFFF"/>
          <w:lang w:val="kk-KZ"/>
        </w:rPr>
        <w:t xml:space="preserve">Модификацияланған крахмалдар негізінде </w:t>
      </w:r>
      <w:r w:rsidR="00FD21C0">
        <w:rPr>
          <w:rFonts w:ascii="Times New Roman" w:hAnsi="Times New Roman"/>
          <w:color w:val="000000"/>
          <w:sz w:val="28"/>
          <w:szCs w:val="28"/>
          <w:shd w:val="clear" w:color="auto" w:fill="FFFFFF"/>
          <w:lang w:val="kk-KZ"/>
        </w:rPr>
        <w:t>бактерияға қарсы</w:t>
      </w:r>
      <w:r w:rsidR="00337F79" w:rsidRPr="00337F79">
        <w:rPr>
          <w:rFonts w:ascii="Times New Roman" w:hAnsi="Times New Roman"/>
          <w:color w:val="000000"/>
          <w:sz w:val="28"/>
          <w:szCs w:val="28"/>
          <w:shd w:val="clear" w:color="auto" w:fill="FFFFFF"/>
          <w:lang w:val="kk-KZ"/>
        </w:rPr>
        <w:t>қ қасиеттері бар, тағаммен жанасуға және азық-түлік қауіпсіздігі талаптарына толық сай келетін жеуге жарамды қаптамалық материалды әзірлеу және оның негізгі физика-химиялық, микробиологиялық және функционалдық қасиеттерін кешенді түрде зерттеу.</w:t>
      </w:r>
    </w:p>
    <w:p w14:paraId="513D1A3E" w14:textId="56729FE3" w:rsidR="008B687A" w:rsidRDefault="0043158A" w:rsidP="008B687A">
      <w:pPr>
        <w:spacing w:after="0" w:line="240" w:lineRule="auto"/>
        <w:ind w:firstLine="709"/>
        <w:jc w:val="both"/>
        <w:rPr>
          <w:rFonts w:ascii="Times New Roman" w:hAnsi="Times New Roman"/>
          <w:color w:val="000000"/>
          <w:sz w:val="28"/>
          <w:szCs w:val="28"/>
          <w:shd w:val="clear" w:color="auto" w:fill="FFFFFF"/>
          <w:lang w:val="kk-KZ"/>
        </w:rPr>
      </w:pPr>
      <w:r w:rsidRPr="0043158A">
        <w:rPr>
          <w:rFonts w:ascii="Times New Roman" w:hAnsi="Times New Roman"/>
          <w:color w:val="000000"/>
          <w:sz w:val="28"/>
          <w:szCs w:val="28"/>
          <w:shd w:val="clear" w:color="auto" w:fill="FFFFFF"/>
          <w:lang w:val="kk-KZ"/>
        </w:rPr>
        <w:t>Мақсатқа қол жеткізу үшін және азық-түлік қауіпсіздігін қамтамасыз ету аясында келесі ғылыми міндеттер айқындалды</w:t>
      </w:r>
      <w:r w:rsidR="008B687A" w:rsidRPr="008B687A">
        <w:rPr>
          <w:rFonts w:ascii="Times New Roman" w:hAnsi="Times New Roman"/>
          <w:color w:val="000000"/>
          <w:sz w:val="28"/>
          <w:szCs w:val="28"/>
          <w:shd w:val="clear" w:color="auto" w:fill="FFFFFF"/>
          <w:lang w:val="kk-KZ"/>
        </w:rPr>
        <w:t>:</w:t>
      </w:r>
    </w:p>
    <w:p w14:paraId="439387B0" w14:textId="77777777" w:rsidR="00220043" w:rsidRPr="00220043" w:rsidRDefault="008B687A" w:rsidP="00220043">
      <w:pPr>
        <w:spacing w:after="0" w:line="240" w:lineRule="auto"/>
        <w:ind w:firstLine="709"/>
        <w:jc w:val="both"/>
        <w:rPr>
          <w:rFonts w:ascii="Times New Roman" w:hAnsi="Times New Roman"/>
          <w:color w:val="000000"/>
          <w:sz w:val="28"/>
          <w:szCs w:val="28"/>
          <w:shd w:val="clear" w:color="auto" w:fill="FFFFFF"/>
          <w:lang w:val="kk-KZ"/>
        </w:rPr>
      </w:pPr>
      <w:r>
        <w:rPr>
          <w:rFonts w:ascii="Times New Roman" w:hAnsi="Times New Roman" w:hint="eastAsia"/>
          <w:color w:val="000000"/>
          <w:sz w:val="28"/>
          <w:szCs w:val="28"/>
          <w:shd w:val="clear" w:color="auto" w:fill="FFFFFF"/>
          <w:lang w:val="kk-KZ" w:eastAsia="zh-CN"/>
        </w:rPr>
        <w:t>-</w:t>
      </w:r>
      <w:r w:rsidRPr="008B687A">
        <w:rPr>
          <w:rFonts w:ascii="Times New Roman" w:hAnsi="Times New Roman"/>
          <w:color w:val="000000"/>
          <w:sz w:val="28"/>
          <w:szCs w:val="28"/>
          <w:shd w:val="clear" w:color="auto" w:fill="FFFFFF"/>
          <w:lang w:val="kk-KZ"/>
        </w:rPr>
        <w:t xml:space="preserve"> </w:t>
      </w:r>
      <w:bookmarkStart w:id="2" w:name="_Hlk201876400"/>
      <w:bookmarkEnd w:id="1"/>
      <w:r w:rsidR="00220043" w:rsidRPr="00220043">
        <w:rPr>
          <w:rFonts w:ascii="Times New Roman" w:hAnsi="Times New Roman"/>
          <w:color w:val="000000"/>
          <w:sz w:val="28"/>
          <w:szCs w:val="28"/>
          <w:shd w:val="clear" w:color="auto" w:fill="FFFFFF"/>
          <w:lang w:val="kk-KZ"/>
        </w:rPr>
        <w:t>Қазақстанда өсірілетін әртүрлі ауылшаруашылық дақылдарынан (бидай, картоп, бұршақ, күріш, жүгері, маниока) алынған крахмалдың физика-химиялық және морфологиялық қасиеттеріне салыстырмалы талдау жүргізу арқылы тағамдық мақсаттағы биополимерлік пленканы жасауға ең қолайлы көздерді анықтау.</w:t>
      </w:r>
    </w:p>
    <w:p w14:paraId="0DC94382" w14:textId="77777777" w:rsidR="00220043" w:rsidRPr="00220043" w:rsidRDefault="00220043" w:rsidP="00220043">
      <w:pPr>
        <w:spacing w:after="0" w:line="240" w:lineRule="auto"/>
        <w:ind w:firstLine="709"/>
        <w:jc w:val="both"/>
        <w:rPr>
          <w:rFonts w:ascii="Times New Roman" w:hAnsi="Times New Roman"/>
          <w:color w:val="000000"/>
          <w:sz w:val="28"/>
          <w:szCs w:val="28"/>
          <w:shd w:val="clear" w:color="auto" w:fill="FFFFFF"/>
          <w:lang w:val="kk-KZ"/>
        </w:rPr>
      </w:pPr>
      <w:r w:rsidRPr="00220043">
        <w:rPr>
          <w:rFonts w:ascii="Times New Roman" w:hAnsi="Times New Roman"/>
          <w:color w:val="000000"/>
          <w:sz w:val="28"/>
          <w:szCs w:val="28"/>
          <w:shd w:val="clear" w:color="auto" w:fill="FFFFFF"/>
          <w:lang w:val="kk-KZ"/>
        </w:rPr>
        <w:t>Тағам өнімдерін қорғауға арналған пленка түзуші композициялардың жарамдылығын арттыру мақсатында крахмалдың құрылымдық қасиеттерін жетілдіру үшін құрғақ жылумен физикалық түрлендіру әдісін қолданудың тиімділігін зерттеу.</w:t>
      </w:r>
    </w:p>
    <w:p w14:paraId="7D2F7A29" w14:textId="77777777" w:rsidR="00220043" w:rsidRPr="00220043" w:rsidRDefault="00220043" w:rsidP="00220043">
      <w:pPr>
        <w:spacing w:after="0" w:line="240" w:lineRule="auto"/>
        <w:ind w:firstLine="709"/>
        <w:jc w:val="both"/>
        <w:rPr>
          <w:rFonts w:ascii="Times New Roman" w:hAnsi="Times New Roman"/>
          <w:color w:val="000000"/>
          <w:sz w:val="28"/>
          <w:szCs w:val="28"/>
          <w:shd w:val="clear" w:color="auto" w:fill="FFFFFF"/>
          <w:lang w:val="kk-KZ"/>
        </w:rPr>
      </w:pPr>
      <w:r w:rsidRPr="00220043">
        <w:rPr>
          <w:rFonts w:ascii="Times New Roman" w:hAnsi="Times New Roman"/>
          <w:color w:val="000000"/>
          <w:sz w:val="28"/>
          <w:szCs w:val="28"/>
          <w:shd w:val="clear" w:color="auto" w:fill="FFFFFF"/>
          <w:lang w:val="kk-KZ"/>
        </w:rPr>
        <w:t>Патогенді микрофлораны басу және тағам өнімдерінің сақтау мерзімін ұзарту мақсатында табиғи функционалдық қоспаларды енгізу арқылы антибактериалдық қасиеттерге ие жеуге жарамды пленканың рецептурасын және технологиялық үрдісін әзірлеу.</w:t>
      </w:r>
    </w:p>
    <w:p w14:paraId="216E6FFB" w14:textId="77777777" w:rsidR="00220043" w:rsidRPr="00220043" w:rsidRDefault="00220043" w:rsidP="00220043">
      <w:pPr>
        <w:spacing w:after="0" w:line="240" w:lineRule="auto"/>
        <w:ind w:firstLine="709"/>
        <w:jc w:val="both"/>
        <w:rPr>
          <w:rFonts w:ascii="Times New Roman" w:hAnsi="Times New Roman"/>
          <w:color w:val="000000"/>
          <w:sz w:val="28"/>
          <w:szCs w:val="28"/>
          <w:shd w:val="clear" w:color="auto" w:fill="FFFFFF"/>
          <w:lang w:val="kk-KZ"/>
        </w:rPr>
      </w:pPr>
      <w:r w:rsidRPr="00220043">
        <w:rPr>
          <w:rFonts w:ascii="Times New Roman" w:hAnsi="Times New Roman"/>
          <w:color w:val="000000"/>
          <w:sz w:val="28"/>
          <w:szCs w:val="28"/>
          <w:shd w:val="clear" w:color="auto" w:fill="FFFFFF"/>
          <w:lang w:val="kk-KZ"/>
        </w:rPr>
        <w:t>Жасалған жеуге жарамды бактерияға қарсы пленкалардың физика-химиялық, құрылымдық-механикалық және микробиологиялық қасиеттерін зерттеп, оларды азық-түлікке тікелей қолдануға және тағамның сақтау мерзімін қауіпсіз ұзартуға жарамды  қаптама ретінде бағалау;</w:t>
      </w:r>
    </w:p>
    <w:p w14:paraId="100338E5" w14:textId="77777777" w:rsidR="00220043" w:rsidRDefault="00220043" w:rsidP="00220043">
      <w:pPr>
        <w:spacing w:after="0" w:line="240" w:lineRule="auto"/>
        <w:ind w:firstLine="709"/>
        <w:jc w:val="both"/>
        <w:rPr>
          <w:rFonts w:ascii="Times New Roman" w:hAnsi="Times New Roman"/>
          <w:color w:val="000000"/>
          <w:sz w:val="28"/>
          <w:szCs w:val="28"/>
          <w:shd w:val="clear" w:color="auto" w:fill="FFFFFF"/>
          <w:lang w:val="kk-KZ"/>
        </w:rPr>
      </w:pPr>
      <w:r w:rsidRPr="00220043">
        <w:rPr>
          <w:rFonts w:ascii="Times New Roman" w:hAnsi="Times New Roman"/>
          <w:color w:val="000000"/>
          <w:sz w:val="28"/>
          <w:szCs w:val="28"/>
          <w:shd w:val="clear" w:color="auto" w:fill="FFFFFF"/>
          <w:lang w:val="kk-KZ"/>
        </w:rPr>
        <w:t>Тағам өнімдерінің қауіпсіздігі туралы Кеден одағының техникалық регламентінің ТР ТС 021/2011 талаптарына сәйкес жеуге жарамды антибактериалды пленканың нормтивті -техникалық құжаттаманы (ҰС және ТН) әзірлеу және оны өндірістік жағдайда сынақтан өткізу.</w:t>
      </w:r>
    </w:p>
    <w:p w14:paraId="1C7AD508" w14:textId="66AA53D3" w:rsidR="00FB2B22" w:rsidRPr="00BD1AB7" w:rsidRDefault="00261EA4" w:rsidP="00220043">
      <w:pPr>
        <w:spacing w:after="0" w:line="240" w:lineRule="auto"/>
        <w:ind w:firstLine="709"/>
        <w:jc w:val="both"/>
        <w:rPr>
          <w:rFonts w:ascii="Times New Roman" w:hAnsi="Times New Roman"/>
          <w:b/>
          <w:color w:val="FF0000"/>
          <w:sz w:val="28"/>
          <w:szCs w:val="28"/>
          <w:lang w:val="kk-KZ"/>
        </w:rPr>
      </w:pPr>
      <w:r w:rsidRPr="00727CF3">
        <w:rPr>
          <w:rFonts w:ascii="Times New Roman" w:hAnsi="Times New Roman"/>
          <w:b/>
          <w:sz w:val="28"/>
          <w:szCs w:val="28"/>
          <w:lang w:val="kk-KZ"/>
        </w:rPr>
        <w:t>Зерттеу нысандары.</w:t>
      </w:r>
      <w:r w:rsidR="007631D0" w:rsidRPr="00727CF3">
        <w:rPr>
          <w:rFonts w:ascii="Times New Roman" w:hAnsi="Times New Roman"/>
          <w:b/>
          <w:sz w:val="28"/>
          <w:szCs w:val="28"/>
          <w:lang w:val="kk-KZ"/>
        </w:rPr>
        <w:t xml:space="preserve"> </w:t>
      </w:r>
      <w:r w:rsidR="00F704EE" w:rsidRPr="00727CF3">
        <w:rPr>
          <w:rFonts w:ascii="Times New Roman" w:hAnsi="Times New Roman"/>
          <w:sz w:val="28"/>
          <w:szCs w:val="28"/>
          <w:lang w:val="kk-KZ"/>
        </w:rPr>
        <w:t xml:space="preserve">Бұл диссертациялық жұмыста </w:t>
      </w:r>
      <w:r w:rsidR="00727CF3" w:rsidRPr="00727CF3">
        <w:rPr>
          <w:rFonts w:ascii="Times New Roman" w:hAnsi="Times New Roman"/>
          <w:sz w:val="28"/>
          <w:szCs w:val="28"/>
          <w:lang w:val="kk-KZ"/>
        </w:rPr>
        <w:t xml:space="preserve">зерттеу нысандары ретінде Қазақстанның әртүрлі аймақтарынан алынған бидай, картоп, жүгері, күріш, бұршақ және кассава крахмалдары таңдалып, олардың физика-химиялық қасиеттері мен пленка түзуге жарамдылығы салыстырмалы зерттелді. Крахмал құрылымын жетілдіру үшін экологиялық қауіпсіз құрғақ жылумен модификациялау әдісі қолданылды. Осы негізде тағаммен бірге тұтынуға жарамды, биологиялық ыдырайтын және </w:t>
      </w:r>
      <w:r w:rsidR="00FD21C0">
        <w:rPr>
          <w:rFonts w:ascii="Times New Roman" w:hAnsi="Times New Roman"/>
          <w:sz w:val="28"/>
          <w:szCs w:val="28"/>
          <w:lang w:val="kk-KZ"/>
        </w:rPr>
        <w:t>бактерияға қарсы</w:t>
      </w:r>
      <w:r w:rsidR="00727CF3" w:rsidRPr="00727CF3">
        <w:rPr>
          <w:rFonts w:ascii="Times New Roman" w:hAnsi="Times New Roman"/>
          <w:sz w:val="28"/>
          <w:szCs w:val="28"/>
          <w:lang w:val="kk-KZ"/>
        </w:rPr>
        <w:t xml:space="preserve">қ қасиеті бар пленкалар әзірленді. </w:t>
      </w:r>
      <w:r w:rsidR="00A01F84" w:rsidRPr="00A01F84">
        <w:rPr>
          <w:rFonts w:ascii="Times New Roman" w:hAnsi="Times New Roman"/>
          <w:sz w:val="28"/>
          <w:szCs w:val="28"/>
          <w:lang w:val="kk-KZ"/>
        </w:rPr>
        <w:t>Пленка құрамына хитозан мен глицерин қосылды</w:t>
      </w:r>
      <w:r w:rsidR="00727CF3" w:rsidRPr="00727CF3">
        <w:rPr>
          <w:rFonts w:ascii="Times New Roman" w:hAnsi="Times New Roman"/>
          <w:sz w:val="28"/>
          <w:szCs w:val="28"/>
          <w:lang w:val="kk-KZ"/>
        </w:rPr>
        <w:t xml:space="preserve">. </w:t>
      </w:r>
      <w:r w:rsidR="00FD21C0">
        <w:rPr>
          <w:rFonts w:ascii="Times New Roman" w:hAnsi="Times New Roman"/>
          <w:sz w:val="28"/>
          <w:szCs w:val="28"/>
          <w:lang w:val="kk-KZ"/>
        </w:rPr>
        <w:t>Бактерияға қарсы</w:t>
      </w:r>
      <w:r w:rsidR="00727CF3" w:rsidRPr="00727CF3">
        <w:rPr>
          <w:rFonts w:ascii="Times New Roman" w:hAnsi="Times New Roman"/>
          <w:sz w:val="28"/>
          <w:szCs w:val="28"/>
          <w:lang w:val="kk-KZ"/>
        </w:rPr>
        <w:t>қ белсенділік E. coli және S. aureus модельді микроорганизмдерімен анықталды. Тағам қауіпсіздігі тағам симуляторларымен жалпы көшу, ауыр металдар мен пестицидтер қалдығы арқылы бағаланды. Пленкалардың пісірілген ет және балық өнімдерін қаптауда сақтау мерзіміне әсері де зерттелді.</w:t>
      </w:r>
    </w:p>
    <w:p w14:paraId="2F4B5C37" w14:textId="3336E53A" w:rsidR="00C40520" w:rsidRPr="008B0788" w:rsidRDefault="007631D0" w:rsidP="00613433">
      <w:pPr>
        <w:spacing w:after="0"/>
        <w:ind w:firstLine="709"/>
        <w:jc w:val="both"/>
        <w:rPr>
          <w:rFonts w:ascii="Times New Roman" w:hAnsi="Times New Roman"/>
          <w:bCs/>
          <w:color w:val="000000"/>
          <w:sz w:val="28"/>
          <w:szCs w:val="28"/>
          <w:shd w:val="clear" w:color="auto" w:fill="FFFFFF"/>
          <w:lang w:val="kk-KZ"/>
        </w:rPr>
      </w:pPr>
      <w:bookmarkStart w:id="3" w:name="_Hlk201875755"/>
      <w:bookmarkEnd w:id="2"/>
      <w:r>
        <w:rPr>
          <w:rFonts w:ascii="Times New Roman" w:hAnsi="Times New Roman"/>
          <w:b/>
          <w:color w:val="000000"/>
          <w:sz w:val="28"/>
          <w:szCs w:val="28"/>
          <w:shd w:val="clear" w:color="auto" w:fill="FFFFFF"/>
          <w:lang w:val="kk-KZ"/>
        </w:rPr>
        <w:t xml:space="preserve">Ғылыми жаңалығы. </w:t>
      </w:r>
      <w:r w:rsidR="008B0788" w:rsidRPr="008B0788">
        <w:rPr>
          <w:rFonts w:ascii="Times New Roman" w:hAnsi="Times New Roman"/>
          <w:bCs/>
          <w:color w:val="000000"/>
          <w:sz w:val="28"/>
          <w:szCs w:val="28"/>
          <w:shd w:val="clear" w:color="auto" w:fill="FFFFFF"/>
          <w:lang w:val="kk-KZ"/>
        </w:rPr>
        <w:t>Бұл диссертациялық жұмыста</w:t>
      </w:r>
      <w:r w:rsidR="00727CF3">
        <w:rPr>
          <w:rFonts w:ascii="Times New Roman" w:hAnsi="Times New Roman" w:hint="eastAsia"/>
          <w:bCs/>
          <w:color w:val="000000"/>
          <w:sz w:val="28"/>
          <w:szCs w:val="28"/>
          <w:shd w:val="clear" w:color="auto" w:fill="FFFFFF"/>
          <w:lang w:val="kk-KZ" w:eastAsia="zh-CN"/>
        </w:rPr>
        <w:t xml:space="preserve"> </w:t>
      </w:r>
      <w:r w:rsidR="00727CF3" w:rsidRPr="00727CF3">
        <w:rPr>
          <w:rFonts w:ascii="Times New Roman" w:hAnsi="Times New Roman"/>
          <w:bCs/>
          <w:color w:val="000000"/>
          <w:sz w:val="28"/>
          <w:szCs w:val="28"/>
          <w:shd w:val="clear" w:color="auto" w:fill="FFFFFF"/>
          <w:lang w:val="kk-KZ"/>
        </w:rPr>
        <w:t xml:space="preserve">Қазақстанда өндірілетін табиғи крахмал көздерінің (бидай, картоп, күріш, жүгері, бұршақ, кассава) физика-химиялық, морфологиялық және минералдық қасиеттері зерттеліп, олардың пленка түзуге жарамдылығы ғылыми негізделді. Құрғақ жылумен модификациялау арқылы крахмал құрылымы мен функционалдық қасиеттері жетілдірілді. Осы негізде тағаммен бірге тұтынуға жарамды, </w:t>
      </w:r>
      <w:r w:rsidR="00FD21C0">
        <w:rPr>
          <w:rFonts w:ascii="Times New Roman" w:hAnsi="Times New Roman"/>
          <w:bCs/>
          <w:color w:val="000000"/>
          <w:sz w:val="28"/>
          <w:szCs w:val="28"/>
          <w:shd w:val="clear" w:color="auto" w:fill="FFFFFF"/>
          <w:lang w:val="kk-KZ"/>
        </w:rPr>
        <w:t>бактерияға қарсы</w:t>
      </w:r>
      <w:r w:rsidR="00727CF3" w:rsidRPr="00727CF3">
        <w:rPr>
          <w:rFonts w:ascii="Times New Roman" w:hAnsi="Times New Roman"/>
          <w:bCs/>
          <w:color w:val="000000"/>
          <w:sz w:val="28"/>
          <w:szCs w:val="28"/>
          <w:shd w:val="clear" w:color="auto" w:fill="FFFFFF"/>
          <w:lang w:val="kk-KZ"/>
        </w:rPr>
        <w:t>қ қасиеті бар биологиялық ыдырайтын пленкалар әзірленіп, олардың сапалық сипаттамалары кешенді түрде бағаланды. Пленкалардың тағам қауіпсіздігі</w:t>
      </w:r>
      <w:r w:rsidR="00727CF3">
        <w:rPr>
          <w:rFonts w:ascii="Times New Roman" w:hAnsi="Times New Roman" w:hint="eastAsia"/>
          <w:bCs/>
          <w:color w:val="000000"/>
          <w:sz w:val="28"/>
          <w:szCs w:val="28"/>
          <w:shd w:val="clear" w:color="auto" w:fill="FFFFFF"/>
          <w:lang w:val="kk-KZ" w:eastAsia="zh-CN"/>
        </w:rPr>
        <w:t xml:space="preserve"> </w:t>
      </w:r>
      <w:r w:rsidR="00727CF3" w:rsidRPr="00727CF3">
        <w:rPr>
          <w:rFonts w:ascii="Times New Roman" w:hAnsi="Times New Roman"/>
          <w:bCs/>
          <w:color w:val="000000"/>
          <w:sz w:val="28"/>
          <w:szCs w:val="28"/>
          <w:shd w:val="clear" w:color="auto" w:fill="FFFFFF"/>
          <w:lang w:val="kk-KZ"/>
        </w:rPr>
        <w:t>микробиологиялық тазалығы, көшу деңгейі және зиянды заттардың болмауы</w:t>
      </w:r>
      <w:r w:rsidR="00727CF3">
        <w:rPr>
          <w:rFonts w:ascii="Times New Roman" w:hAnsi="Times New Roman" w:hint="eastAsia"/>
          <w:bCs/>
          <w:color w:val="000000"/>
          <w:sz w:val="28"/>
          <w:szCs w:val="28"/>
          <w:shd w:val="clear" w:color="auto" w:fill="FFFFFF"/>
          <w:lang w:val="kk-KZ" w:eastAsia="zh-CN"/>
        </w:rPr>
        <w:t xml:space="preserve"> </w:t>
      </w:r>
      <w:r w:rsidR="00727CF3" w:rsidRPr="00727CF3">
        <w:rPr>
          <w:rFonts w:ascii="Times New Roman" w:hAnsi="Times New Roman"/>
          <w:bCs/>
          <w:color w:val="000000"/>
          <w:sz w:val="28"/>
          <w:szCs w:val="28"/>
          <w:shd w:val="clear" w:color="auto" w:fill="FFFFFF"/>
          <w:lang w:val="kk-KZ"/>
        </w:rPr>
        <w:t>ұлттық және халықаралық талаптарға толық сәйкес келетіні дәлелденді.</w:t>
      </w:r>
    </w:p>
    <w:bookmarkEnd w:id="3"/>
    <w:p w14:paraId="791D6851" w14:textId="4AF4D722" w:rsidR="008B0788" w:rsidRPr="008B0788" w:rsidRDefault="00676F52" w:rsidP="00613433">
      <w:pPr>
        <w:spacing w:after="0" w:line="240" w:lineRule="auto"/>
        <w:ind w:firstLine="709"/>
        <w:jc w:val="both"/>
        <w:rPr>
          <w:rFonts w:ascii="Times New Roman" w:hAnsi="Times New Roman"/>
          <w:color w:val="000000"/>
          <w:sz w:val="28"/>
          <w:szCs w:val="28"/>
          <w:shd w:val="clear" w:color="auto" w:fill="FFFFFF"/>
          <w:lang w:val="kk-KZ"/>
        </w:rPr>
      </w:pPr>
      <w:r w:rsidRPr="008B0788">
        <w:rPr>
          <w:rFonts w:ascii="Times New Roman" w:hAnsi="Times New Roman"/>
          <w:b/>
          <w:color w:val="000000"/>
          <w:sz w:val="28"/>
          <w:szCs w:val="28"/>
          <w:shd w:val="clear" w:color="auto" w:fill="FFFFFF"/>
          <w:lang w:val="kk-KZ"/>
        </w:rPr>
        <w:t xml:space="preserve">Жұмыстың практикалық маңыздылығы. </w:t>
      </w:r>
      <w:r w:rsidR="008B0788" w:rsidRPr="008B0788">
        <w:rPr>
          <w:rFonts w:ascii="Times New Roman" w:hAnsi="Times New Roman"/>
          <w:color w:val="000000"/>
          <w:sz w:val="28"/>
          <w:szCs w:val="28"/>
          <w:shd w:val="clear" w:color="auto" w:fill="FFFFFF"/>
          <w:lang w:val="kk-KZ"/>
        </w:rPr>
        <w:t xml:space="preserve">Диссертациялық жұмыс барысында алынған </w:t>
      </w:r>
      <w:r w:rsidR="00733971" w:rsidRPr="00733971">
        <w:rPr>
          <w:rFonts w:ascii="Times New Roman" w:hAnsi="Times New Roman"/>
          <w:color w:val="000000"/>
          <w:sz w:val="28"/>
          <w:szCs w:val="28"/>
          <w:shd w:val="clear" w:color="auto" w:fill="FFFFFF"/>
          <w:lang w:val="kk-KZ"/>
        </w:rPr>
        <w:t xml:space="preserve">ғылыми нәтижелер модификацияланған крахмал негізінде жасалған жаңа буындағы </w:t>
      </w:r>
      <w:r w:rsidR="00FD21C0">
        <w:rPr>
          <w:rFonts w:ascii="Times New Roman" w:hAnsi="Times New Roman"/>
          <w:color w:val="000000"/>
          <w:sz w:val="28"/>
          <w:szCs w:val="28"/>
          <w:shd w:val="clear" w:color="auto" w:fill="FFFFFF"/>
          <w:lang w:val="kk-KZ"/>
        </w:rPr>
        <w:t>бактерияға қарсы</w:t>
      </w:r>
      <w:r w:rsidR="00733971" w:rsidRPr="00733971">
        <w:rPr>
          <w:rFonts w:ascii="Times New Roman" w:hAnsi="Times New Roman"/>
          <w:color w:val="000000"/>
          <w:sz w:val="28"/>
          <w:szCs w:val="28"/>
          <w:shd w:val="clear" w:color="auto" w:fill="FFFFFF"/>
          <w:lang w:val="kk-KZ"/>
        </w:rPr>
        <w:t xml:space="preserve">қ жеуге жарамды биологиялық ыдырайтын пленканы әзірлеуге жол ашты. Аталған пленка жоғары құнды жартылай фабрикат өнімдерді </w:t>
      </w:r>
      <w:r w:rsidR="00733971">
        <w:rPr>
          <w:rFonts w:ascii="Times New Roman" w:hAnsi="Times New Roman" w:hint="eastAsia"/>
          <w:color w:val="000000"/>
          <w:sz w:val="28"/>
          <w:szCs w:val="28"/>
          <w:shd w:val="clear" w:color="auto" w:fill="FFFFFF"/>
          <w:lang w:val="kk-KZ" w:eastAsia="zh-CN"/>
        </w:rPr>
        <w:t>-</w:t>
      </w:r>
      <w:r w:rsidR="00733971" w:rsidRPr="00733971">
        <w:rPr>
          <w:rFonts w:ascii="Times New Roman" w:hAnsi="Times New Roman"/>
          <w:color w:val="000000"/>
          <w:sz w:val="28"/>
          <w:szCs w:val="28"/>
          <w:shd w:val="clear" w:color="auto" w:fill="FFFFFF"/>
          <w:lang w:val="kk-KZ"/>
        </w:rPr>
        <w:t xml:space="preserve"> стейк, балық филесі сияқты тағамдарды қаптауға арналған. Ол микробтардың өсуін тиімді тежеп, өнімнің сақтау мерзімін ұзартуға және жоғары сапасын сақтауға мүмкіндік береді. Сонымен қатар, пленка жеуге жарамды, табиғи жағдайда толық ыдырайды және тұрақты даму талаптарына сай келеді. Осы сипаттамалар оны тағам өнеркәсібінде кеңінен қолдануға және өнеркәсіптік ауқымда енгізуге мүмкіндік береді.</w:t>
      </w:r>
    </w:p>
    <w:p w14:paraId="7837F06C" w14:textId="77777777" w:rsidR="008B0788" w:rsidRPr="008B0788" w:rsidRDefault="008B0788" w:rsidP="008B0788">
      <w:pPr>
        <w:spacing w:after="0" w:line="240" w:lineRule="auto"/>
        <w:ind w:firstLine="709"/>
        <w:jc w:val="both"/>
        <w:rPr>
          <w:rFonts w:ascii="Times New Roman" w:hAnsi="Times New Roman"/>
          <w:color w:val="000000"/>
          <w:sz w:val="28"/>
          <w:szCs w:val="28"/>
          <w:shd w:val="clear" w:color="auto" w:fill="FFFFFF"/>
          <w:lang w:val="kk-KZ"/>
        </w:rPr>
      </w:pPr>
      <w:r w:rsidRPr="008B0788">
        <w:rPr>
          <w:rFonts w:ascii="Times New Roman" w:hAnsi="Times New Roman"/>
          <w:color w:val="000000"/>
          <w:sz w:val="28"/>
          <w:szCs w:val="28"/>
          <w:shd w:val="clear" w:color="auto" w:fill="FFFFFF"/>
          <w:lang w:val="kk-KZ"/>
        </w:rPr>
        <w:t>Бұл пленкаларды тек орау материалы ретінде ғана емес, сонымен қатар дайын өнімді қаптамада тікелей термиялық өңдеуге пайдалану арқылы өнімнің органолептикалық сапасын сақтау және тағам дайындау үдерісін жеңілдету мақсатында қолдануға болады. Мұндай тәсіл тамақ өнеркәсібінде экологиялық таза, функционалды орау материалдарын кеңінен енгізуге жол ашады.</w:t>
      </w:r>
    </w:p>
    <w:p w14:paraId="150F48F6" w14:textId="77777777" w:rsidR="008B0788" w:rsidRPr="008B0788" w:rsidRDefault="008B0788" w:rsidP="008B0788">
      <w:pPr>
        <w:spacing w:after="0" w:line="240" w:lineRule="auto"/>
        <w:ind w:firstLine="709"/>
        <w:jc w:val="both"/>
        <w:rPr>
          <w:rFonts w:ascii="Times New Roman" w:hAnsi="Times New Roman"/>
          <w:color w:val="000000"/>
          <w:sz w:val="28"/>
          <w:szCs w:val="28"/>
          <w:shd w:val="clear" w:color="auto" w:fill="FFFFFF"/>
          <w:lang w:val="kk-KZ"/>
        </w:rPr>
      </w:pPr>
      <w:r w:rsidRPr="008B0788">
        <w:rPr>
          <w:rFonts w:ascii="Times New Roman" w:hAnsi="Times New Roman"/>
          <w:color w:val="000000"/>
          <w:sz w:val="28"/>
          <w:szCs w:val="28"/>
          <w:shd w:val="clear" w:color="auto" w:fill="FFFFFF"/>
          <w:lang w:val="kk-KZ"/>
        </w:rPr>
        <w:t>Жұмыста ұсынылған шешімдер экологиялық қауіпсіз тағам орау материалдарын өндіретін кәсіпорындарда тәжірибелік-өндірістік деңгейде енгізуге жарамды. Зерттеу нәтижелері жоғары оқу орындарының оқу процесінде, ғылыми-зерттеу жобаларында және инновациялық бағдарламаларда қолданыс таба алады.</w:t>
      </w:r>
    </w:p>
    <w:p w14:paraId="066EC43C" w14:textId="1E99F834" w:rsidR="00BD492C" w:rsidRPr="0047562F" w:rsidRDefault="00BD492C" w:rsidP="00BD492C">
      <w:pPr>
        <w:spacing w:after="0" w:line="240" w:lineRule="auto"/>
        <w:ind w:firstLine="709"/>
        <w:jc w:val="both"/>
        <w:rPr>
          <w:rFonts w:ascii="Times New Roman" w:hAnsi="Times New Roman"/>
          <w:sz w:val="28"/>
          <w:szCs w:val="28"/>
          <w:shd w:val="clear" w:color="auto" w:fill="FFFFFF"/>
          <w:lang w:val="kk-KZ"/>
        </w:rPr>
      </w:pPr>
      <w:r w:rsidRPr="00BD492C">
        <w:rPr>
          <w:rFonts w:ascii="Times New Roman" w:hAnsi="Times New Roman"/>
          <w:color w:val="000000"/>
          <w:sz w:val="28"/>
          <w:szCs w:val="28"/>
          <w:shd w:val="clear" w:color="auto" w:fill="FFFFFF"/>
          <w:lang w:val="kk-KZ"/>
        </w:rPr>
        <w:t>«</w:t>
      </w:r>
      <w:r w:rsidR="008B687A">
        <w:rPr>
          <w:rFonts w:ascii="Times New Roman" w:hAnsi="Times New Roman"/>
          <w:color w:val="000000"/>
          <w:sz w:val="28"/>
          <w:szCs w:val="28"/>
          <w:shd w:val="clear" w:color="auto" w:fill="FFFFFF"/>
          <w:lang w:val="kk-KZ"/>
        </w:rPr>
        <w:t>KazEcoSoil</w:t>
      </w:r>
      <w:r w:rsidRPr="00BD492C">
        <w:rPr>
          <w:rFonts w:ascii="Times New Roman" w:hAnsi="Times New Roman"/>
          <w:color w:val="000000"/>
          <w:sz w:val="28"/>
          <w:szCs w:val="28"/>
          <w:shd w:val="clear" w:color="auto" w:fill="FFFFFF"/>
          <w:lang w:val="kk-KZ"/>
        </w:rPr>
        <w:t xml:space="preserve">» ЖШС базасында жеуге жарамды </w:t>
      </w:r>
      <w:r w:rsidR="00FD21C0">
        <w:rPr>
          <w:rFonts w:ascii="Times New Roman" w:hAnsi="Times New Roman"/>
          <w:color w:val="000000"/>
          <w:sz w:val="28"/>
          <w:szCs w:val="28"/>
          <w:shd w:val="clear" w:color="auto" w:fill="FFFFFF"/>
          <w:lang w:val="kk-KZ"/>
        </w:rPr>
        <w:t>бактерияға қарсы</w:t>
      </w:r>
      <w:r w:rsidRPr="00BD492C">
        <w:rPr>
          <w:rFonts w:ascii="Times New Roman" w:hAnsi="Times New Roman"/>
          <w:color w:val="000000"/>
          <w:sz w:val="28"/>
          <w:szCs w:val="28"/>
          <w:shd w:val="clear" w:color="auto" w:fill="FFFFFF"/>
          <w:lang w:val="kk-KZ"/>
        </w:rPr>
        <w:t>қ пленканың технологиясы өндірістік жағдайда апробациядан өткізілді (</w:t>
      </w:r>
      <w:r w:rsidRPr="0047562F">
        <w:rPr>
          <w:rFonts w:ascii="Times New Roman" w:hAnsi="Times New Roman"/>
          <w:sz w:val="28"/>
          <w:szCs w:val="28"/>
          <w:shd w:val="clear" w:color="auto" w:fill="FFFFFF"/>
          <w:lang w:val="kk-KZ"/>
        </w:rPr>
        <w:t>Б қосымшасы).</w:t>
      </w:r>
    </w:p>
    <w:p w14:paraId="626AF47B" w14:textId="3770237E" w:rsidR="00BD492C" w:rsidRPr="0047562F" w:rsidRDefault="00BD492C" w:rsidP="00BD492C">
      <w:pPr>
        <w:spacing w:after="0" w:line="240" w:lineRule="auto"/>
        <w:ind w:firstLine="709"/>
        <w:jc w:val="both"/>
        <w:rPr>
          <w:rFonts w:ascii="Times New Roman" w:hAnsi="Times New Roman"/>
          <w:sz w:val="28"/>
          <w:szCs w:val="28"/>
          <w:shd w:val="clear" w:color="auto" w:fill="FFFFFF"/>
          <w:lang w:val="kk-KZ"/>
        </w:rPr>
      </w:pPr>
      <w:r w:rsidRPr="00BD492C">
        <w:rPr>
          <w:rFonts w:ascii="Times New Roman" w:hAnsi="Times New Roman"/>
          <w:color w:val="000000"/>
          <w:sz w:val="28"/>
          <w:szCs w:val="28"/>
          <w:shd w:val="clear" w:color="auto" w:fill="FFFFFF"/>
          <w:lang w:val="kk-KZ"/>
        </w:rPr>
        <w:t xml:space="preserve">Жеуге жарамды </w:t>
      </w:r>
      <w:r w:rsidR="00FD21C0">
        <w:rPr>
          <w:rFonts w:ascii="Times New Roman" w:hAnsi="Times New Roman"/>
          <w:color w:val="000000"/>
          <w:sz w:val="28"/>
          <w:szCs w:val="28"/>
          <w:shd w:val="clear" w:color="auto" w:fill="FFFFFF"/>
          <w:lang w:val="kk-KZ"/>
        </w:rPr>
        <w:t>бактерияға қарсы</w:t>
      </w:r>
      <w:r w:rsidRPr="00BD492C">
        <w:rPr>
          <w:rFonts w:ascii="Times New Roman" w:hAnsi="Times New Roman"/>
          <w:color w:val="000000"/>
          <w:sz w:val="28"/>
          <w:szCs w:val="28"/>
          <w:shd w:val="clear" w:color="auto" w:fill="FFFFFF"/>
          <w:lang w:val="kk-KZ"/>
        </w:rPr>
        <w:t xml:space="preserve">қ пленканың өндіруге арналған нормативтік-техникалық құжаттаманың жобалары әзірленді </w:t>
      </w:r>
      <w:r w:rsidR="0047562F">
        <w:rPr>
          <w:rFonts w:ascii="Times New Roman" w:hAnsi="Times New Roman"/>
          <w:color w:val="000000"/>
          <w:sz w:val="28"/>
          <w:szCs w:val="28"/>
          <w:shd w:val="clear" w:color="auto" w:fill="FFFFFF"/>
          <w:lang w:val="kk-KZ"/>
        </w:rPr>
        <w:t xml:space="preserve"> СТ </w:t>
      </w:r>
      <w:r w:rsidR="0047562F" w:rsidRPr="0047562F">
        <w:rPr>
          <w:rFonts w:ascii="Times New Roman" w:eastAsia="Times New Roman" w:hAnsi="Times New Roman"/>
          <w:sz w:val="28"/>
          <w:szCs w:val="28"/>
          <w:lang w:val="kk-KZ" w:eastAsia="zh-CN"/>
        </w:rPr>
        <w:t>ТОО 210940019323</w:t>
      </w:r>
      <w:r w:rsidR="0047562F">
        <w:rPr>
          <w:rFonts w:ascii="Times New Roman" w:eastAsia="Times New Roman" w:hAnsi="Times New Roman"/>
          <w:sz w:val="28"/>
          <w:szCs w:val="28"/>
          <w:lang w:val="kk-KZ" w:eastAsia="zh-CN"/>
        </w:rPr>
        <w:t xml:space="preserve">- </w:t>
      </w:r>
      <w:r w:rsidR="0047562F" w:rsidRPr="0047562F">
        <w:rPr>
          <w:rFonts w:ascii="Times New Roman" w:eastAsia="Times New Roman" w:hAnsi="Times New Roman"/>
          <w:sz w:val="28"/>
          <w:szCs w:val="28"/>
          <w:lang w:val="kk-KZ" w:eastAsia="zh-CN"/>
        </w:rPr>
        <w:t>001-2024</w:t>
      </w:r>
      <w:r w:rsidR="0047562F" w:rsidRPr="0047562F">
        <w:rPr>
          <w:rFonts w:ascii="Times New Roman" w:hAnsi="Times New Roman"/>
          <w:sz w:val="28"/>
          <w:szCs w:val="28"/>
          <w:shd w:val="clear" w:color="auto" w:fill="FFFFFF"/>
          <w:lang w:val="kk-KZ"/>
        </w:rPr>
        <w:t xml:space="preserve"> (В қосымшасы Ұйым стандарты және технологиялық нұсқау</w:t>
      </w:r>
      <w:r w:rsidRPr="0047562F">
        <w:rPr>
          <w:rFonts w:ascii="Times New Roman" w:hAnsi="Times New Roman"/>
          <w:sz w:val="28"/>
          <w:szCs w:val="28"/>
          <w:shd w:val="clear" w:color="auto" w:fill="FFFFFF"/>
          <w:lang w:val="kk-KZ"/>
        </w:rPr>
        <w:t>).</w:t>
      </w:r>
    </w:p>
    <w:p w14:paraId="3C3205D9" w14:textId="77777777" w:rsidR="008B0788" w:rsidRPr="00FB7938" w:rsidRDefault="00BD492C" w:rsidP="00BD492C">
      <w:pPr>
        <w:spacing w:after="0" w:line="240" w:lineRule="auto"/>
        <w:ind w:firstLine="709"/>
        <w:jc w:val="both"/>
        <w:rPr>
          <w:rFonts w:ascii="Times New Roman" w:hAnsi="Times New Roman"/>
          <w:sz w:val="28"/>
          <w:szCs w:val="28"/>
          <w:shd w:val="clear" w:color="auto" w:fill="FFFFFF"/>
          <w:lang w:val="kk-KZ"/>
        </w:rPr>
      </w:pPr>
      <w:r w:rsidRPr="00BD492C">
        <w:rPr>
          <w:rFonts w:ascii="Times New Roman" w:hAnsi="Times New Roman"/>
          <w:color w:val="000000"/>
          <w:sz w:val="28"/>
          <w:szCs w:val="28"/>
          <w:shd w:val="clear" w:color="auto" w:fill="FFFFFF"/>
          <w:lang w:val="kk-KZ"/>
        </w:rPr>
        <w:t xml:space="preserve">Әзірленген шешімдердің техникалық жаңалығы Қазақстан Республикасының </w:t>
      </w:r>
      <w:r w:rsidR="00FB7938" w:rsidRPr="00FB7938">
        <w:rPr>
          <w:rFonts w:ascii="Times New Roman" w:hAnsi="Times New Roman"/>
          <w:sz w:val="28"/>
          <w:szCs w:val="28"/>
          <w:shd w:val="clear" w:color="auto" w:fill="FFFFFF"/>
          <w:lang w:val="kk-KZ"/>
        </w:rPr>
        <w:t>№ 7307</w:t>
      </w:r>
      <w:r w:rsidRPr="00FB7938">
        <w:rPr>
          <w:rFonts w:ascii="Times New Roman" w:hAnsi="Times New Roman"/>
          <w:sz w:val="28"/>
          <w:szCs w:val="28"/>
          <w:shd w:val="clear" w:color="auto" w:fill="FFFFFF"/>
          <w:lang w:val="kk-KZ"/>
        </w:rPr>
        <w:t xml:space="preserve"> </w:t>
      </w:r>
      <w:r w:rsidRPr="00BD492C">
        <w:rPr>
          <w:rFonts w:ascii="Times New Roman" w:hAnsi="Times New Roman"/>
          <w:color w:val="000000"/>
          <w:sz w:val="28"/>
          <w:szCs w:val="28"/>
          <w:shd w:val="clear" w:color="auto" w:fill="FFFFFF"/>
          <w:lang w:val="kk-KZ"/>
        </w:rPr>
        <w:t xml:space="preserve">пайдалы моделіне патентімен </w:t>
      </w:r>
      <w:r w:rsidRPr="00FB7938">
        <w:rPr>
          <w:rFonts w:ascii="Times New Roman" w:hAnsi="Times New Roman"/>
          <w:sz w:val="28"/>
          <w:szCs w:val="28"/>
          <w:shd w:val="clear" w:color="auto" w:fill="FFFFFF"/>
          <w:lang w:val="kk-KZ"/>
        </w:rPr>
        <w:t>расталды</w:t>
      </w:r>
      <w:r w:rsidRPr="00BD492C">
        <w:rPr>
          <w:rFonts w:ascii="Times New Roman" w:hAnsi="Times New Roman"/>
          <w:color w:val="FF0000"/>
          <w:sz w:val="28"/>
          <w:szCs w:val="28"/>
          <w:shd w:val="clear" w:color="auto" w:fill="FFFFFF"/>
          <w:lang w:val="kk-KZ"/>
        </w:rPr>
        <w:t xml:space="preserve"> </w:t>
      </w:r>
      <w:r w:rsidRPr="00FB7938">
        <w:rPr>
          <w:rFonts w:ascii="Times New Roman" w:hAnsi="Times New Roman"/>
          <w:sz w:val="28"/>
          <w:szCs w:val="28"/>
          <w:shd w:val="clear" w:color="auto" w:fill="FFFFFF"/>
          <w:lang w:val="kk-KZ"/>
        </w:rPr>
        <w:t>(Г қосымшасы).</w:t>
      </w:r>
    </w:p>
    <w:p w14:paraId="661736A3" w14:textId="77777777" w:rsidR="00AF5584" w:rsidRDefault="00AF5584" w:rsidP="00F505AC">
      <w:pPr>
        <w:spacing w:after="0" w:line="240" w:lineRule="auto"/>
        <w:ind w:firstLine="709"/>
        <w:jc w:val="both"/>
        <w:rPr>
          <w:rFonts w:ascii="Times New Roman" w:hAnsi="Times New Roman"/>
          <w:color w:val="000000"/>
          <w:sz w:val="28"/>
          <w:szCs w:val="28"/>
          <w:shd w:val="clear" w:color="auto" w:fill="FFFFFF"/>
          <w:lang w:val="kk-KZ"/>
        </w:rPr>
      </w:pPr>
      <w:r w:rsidRPr="008B0788">
        <w:rPr>
          <w:rFonts w:ascii="Times New Roman" w:hAnsi="Times New Roman"/>
          <w:b/>
          <w:color w:val="000000"/>
          <w:sz w:val="28"/>
          <w:szCs w:val="28"/>
          <w:shd w:val="clear" w:color="auto" w:fill="FFFFFF"/>
          <w:lang w:val="kk-KZ"/>
        </w:rPr>
        <w:t>Автордың жеке үлесі</w:t>
      </w:r>
      <w:r w:rsidRPr="008B0788">
        <w:rPr>
          <w:rFonts w:ascii="Times New Roman" w:hAnsi="Times New Roman"/>
          <w:color w:val="000000"/>
          <w:sz w:val="28"/>
          <w:szCs w:val="28"/>
          <w:shd w:val="clear" w:color="auto" w:fill="FFFFFF"/>
          <w:lang w:val="kk-KZ"/>
        </w:rPr>
        <w:t xml:space="preserve"> теориялық және эксперименттік зерттеулерді, алынған деректерді өңдеуді, ғылыми-өнеркәсіптік сынақтарды жүргізуді және алынған нәтижелерді іс жүзінде қолдануды, нормативтік құжаттаманы әзірлеуді қамтиды.</w:t>
      </w:r>
    </w:p>
    <w:p w14:paraId="2397FF22" w14:textId="77777777" w:rsidR="00FB2B22" w:rsidRDefault="007631D0" w:rsidP="00F505AC">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bCs/>
          <w:sz w:val="28"/>
          <w:szCs w:val="28"/>
          <w:lang w:val="kk-KZ"/>
        </w:rPr>
        <w:t>Қорғауға ұсынылатын ғылыми қағидалар</w:t>
      </w:r>
      <w:r>
        <w:rPr>
          <w:rFonts w:ascii="Times New Roman" w:hAnsi="Times New Roman"/>
          <w:b/>
          <w:color w:val="000000"/>
          <w:sz w:val="28"/>
          <w:szCs w:val="28"/>
          <w:shd w:val="clear" w:color="auto" w:fill="FFFFFF"/>
          <w:lang w:val="kk-KZ"/>
        </w:rPr>
        <w:t>:</w:t>
      </w:r>
    </w:p>
    <w:p w14:paraId="19236EC1" w14:textId="77777777" w:rsidR="008B0788" w:rsidRPr="008B0788" w:rsidRDefault="007631D0" w:rsidP="008B078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8B0788" w:rsidRPr="008B0788">
        <w:rPr>
          <w:rFonts w:ascii="Times New Roman" w:hAnsi="Times New Roman"/>
          <w:sz w:val="28"/>
          <w:szCs w:val="28"/>
          <w:lang w:val="kk-KZ"/>
        </w:rPr>
        <w:t>Қазақстанның әртүрлі өңірлерінен алынған табиғи крахмал көздерінің (бидай, картоп, бұршақ, күріш, жүгері, кассава) физика-химиялық, морфологиялық және минералдық қасиеттерінің салыстырмалы талдауы олардың пленка түзуге жарамдылығы мен физикалық модификацияға бейімділігін айқындайды.</w:t>
      </w:r>
    </w:p>
    <w:p w14:paraId="7F5CACD0" w14:textId="77777777" w:rsidR="008B0788" w:rsidRPr="008B0788" w:rsidRDefault="008B0788" w:rsidP="008B078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8B0788">
        <w:rPr>
          <w:rFonts w:ascii="Times New Roman" w:hAnsi="Times New Roman"/>
          <w:sz w:val="28"/>
          <w:szCs w:val="28"/>
          <w:lang w:val="kk-KZ"/>
        </w:rPr>
        <w:t>Табиғи крахмалдарды құрғақ жылумен модификациялау әдісінің тиімділігі құрылымдық өзгерістер арқылы крахмалдың функционалдық қасиеттерін жақсартып, биологиялық ыдырайтын пленка алуға мүмкіндік беретіндігін дәлелдейді.</w:t>
      </w:r>
    </w:p>
    <w:p w14:paraId="215EAB70" w14:textId="19A03F17" w:rsidR="008B0788" w:rsidRDefault="008B0788" w:rsidP="008B0788">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Pr="008B0788">
        <w:rPr>
          <w:rFonts w:ascii="Times New Roman" w:hAnsi="Times New Roman"/>
          <w:sz w:val="28"/>
          <w:szCs w:val="28"/>
          <w:lang w:val="kk-KZ"/>
        </w:rPr>
        <w:t xml:space="preserve">Модификацияланған крахмал негізінде алынған пленкалардың құрылымдық-механикалық сипаттамалары мен E. coli және S. aureus патогендеріне қарсы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B0788">
        <w:rPr>
          <w:rFonts w:ascii="Times New Roman" w:hAnsi="Times New Roman"/>
          <w:sz w:val="28"/>
          <w:szCs w:val="28"/>
          <w:lang w:val="kk-KZ"/>
        </w:rPr>
        <w:t xml:space="preserve"> белсенділігі олардың тағам өнімдерін орауға жарамдылығын көрсетеді.</w:t>
      </w:r>
    </w:p>
    <w:p w14:paraId="25897ABB" w14:textId="768D1677" w:rsidR="00733971" w:rsidRDefault="00733971" w:rsidP="008B0788">
      <w:pPr>
        <w:spacing w:after="0" w:line="240" w:lineRule="auto"/>
        <w:ind w:firstLine="709"/>
        <w:jc w:val="both"/>
        <w:rPr>
          <w:rFonts w:ascii="Times New Roman" w:hAnsi="Times New Roman"/>
          <w:sz w:val="28"/>
          <w:szCs w:val="28"/>
          <w:lang w:val="kk-KZ"/>
        </w:rPr>
      </w:pPr>
      <w:bookmarkStart w:id="4" w:name="_Hlk201875190"/>
      <w:r w:rsidRPr="00733971">
        <w:rPr>
          <w:rFonts w:ascii="Times New Roman" w:hAnsi="Times New Roman"/>
          <w:sz w:val="28"/>
          <w:szCs w:val="28"/>
          <w:lang w:val="kk-KZ"/>
        </w:rPr>
        <w:t xml:space="preserve">- </w:t>
      </w:r>
      <w:bookmarkEnd w:id="4"/>
      <w:r w:rsidRPr="00733971">
        <w:rPr>
          <w:rFonts w:ascii="Times New Roman" w:hAnsi="Times New Roman"/>
          <w:sz w:val="28"/>
          <w:szCs w:val="28"/>
          <w:lang w:val="kk-KZ"/>
        </w:rPr>
        <w:t>Әзірленген пленкалардың тағам қауіпсіздігі көрсеткіштері (микробиологиялық тазалық, көшу деңгейі, пестицидтер мен ауыр металдардың болмауы) олардың тағаммен тікелей жанасуға және термиялық өңдеуге қауіпсіз екендігін ғылыми негізде растайды.</w:t>
      </w:r>
    </w:p>
    <w:p w14:paraId="30FE9A8E" w14:textId="4FA6ADAC" w:rsidR="00733971" w:rsidRPr="008B0788" w:rsidRDefault="00A01F84" w:rsidP="008B0788">
      <w:pPr>
        <w:spacing w:after="0" w:line="240" w:lineRule="auto"/>
        <w:ind w:firstLine="709"/>
        <w:jc w:val="both"/>
        <w:rPr>
          <w:rFonts w:ascii="Times New Roman" w:hAnsi="Times New Roman"/>
          <w:sz w:val="28"/>
          <w:szCs w:val="28"/>
          <w:lang w:val="kk-KZ"/>
        </w:rPr>
      </w:pPr>
      <w:r w:rsidRPr="00733971">
        <w:rPr>
          <w:rFonts w:ascii="Times New Roman" w:hAnsi="Times New Roman"/>
          <w:sz w:val="28"/>
          <w:szCs w:val="28"/>
          <w:lang w:val="kk-KZ"/>
        </w:rPr>
        <w:t xml:space="preserve">- </w:t>
      </w:r>
      <w:r w:rsidR="00733971" w:rsidRPr="00733971">
        <w:rPr>
          <w:rFonts w:ascii="Times New Roman" w:hAnsi="Times New Roman"/>
          <w:sz w:val="28"/>
          <w:szCs w:val="28"/>
          <w:lang w:val="kk-KZ"/>
        </w:rPr>
        <w:t>Пленкалардың жоғары құнды ет және балық өнімдерін қаптауда сақтау мерзімін ұзарту мүмкіндігі, сондай-ақ өндірістік апробациядан сәтті өтуі олардың практикалық қолданысқа енгізуге толық жарамдылығын дәлелдейді.</w:t>
      </w:r>
    </w:p>
    <w:p w14:paraId="47E3B58A" w14:textId="77777777" w:rsidR="00BD717C" w:rsidRDefault="00BD492C" w:rsidP="00BD717C">
      <w:pPr>
        <w:spacing w:after="0" w:line="240" w:lineRule="auto"/>
        <w:ind w:firstLine="709"/>
        <w:jc w:val="both"/>
        <w:rPr>
          <w:rFonts w:ascii="Times New Roman" w:hAnsi="Times New Roman"/>
          <w:sz w:val="28"/>
          <w:szCs w:val="28"/>
          <w:lang w:val="kk-KZ"/>
        </w:rPr>
      </w:pPr>
      <w:r>
        <w:rPr>
          <w:rFonts w:ascii="Times New Roman" w:hAnsi="Times New Roman"/>
          <w:b/>
          <w:color w:val="000000"/>
          <w:sz w:val="28"/>
          <w:szCs w:val="28"/>
          <w:shd w:val="clear" w:color="auto" w:fill="FFFFFF"/>
          <w:lang w:val="kk-KZ"/>
        </w:rPr>
        <w:t xml:space="preserve">Жұмысты апробациядан өткізу. </w:t>
      </w:r>
      <w:r w:rsidR="00BD717C" w:rsidRPr="00BD717C">
        <w:rPr>
          <w:rFonts w:ascii="Times New Roman" w:hAnsi="Times New Roman"/>
          <w:sz w:val="28"/>
          <w:szCs w:val="28"/>
          <w:lang w:val="kk-KZ"/>
        </w:rPr>
        <w:t>Ғылыми зерттеу жұмысының негізгі мазмұны мен нәтижелері келесі халықаралық ғылыми-тәжiрибелiк конференцияларында</w:t>
      </w:r>
      <w:r w:rsidR="00BD717C">
        <w:rPr>
          <w:rFonts w:ascii="Times New Roman" w:hAnsi="Times New Roman"/>
          <w:sz w:val="28"/>
          <w:szCs w:val="28"/>
          <w:lang w:val="kk-KZ"/>
        </w:rPr>
        <w:t>:</w:t>
      </w:r>
    </w:p>
    <w:p w14:paraId="05B83E69" w14:textId="77777777" w:rsidR="00BD717C" w:rsidRDefault="00BD717C" w:rsidP="00BD717C">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w:t>
      </w:r>
      <w:r w:rsidRPr="00BD717C">
        <w:rPr>
          <w:rFonts w:ascii="Times New Roman" w:hAnsi="Times New Roman"/>
          <w:sz w:val="28"/>
          <w:szCs w:val="28"/>
          <w:lang w:val="kk-KZ"/>
        </w:rPr>
        <w:t xml:space="preserve"> «</w:t>
      </w:r>
      <w:r w:rsidRPr="00BD717C">
        <w:rPr>
          <w:rFonts w:ascii="Times New Roman" w:hAnsi="Times New Roman"/>
          <w:sz w:val="28"/>
          <w:szCs w:val="28"/>
          <w:shd w:val="clear" w:color="auto" w:fill="FFFFFF"/>
          <w:lang w:val="kk-KZ"/>
        </w:rPr>
        <w:t>ШЫҰ Жастар ғылыми-техникалық инновациялық форумы Кедейшілікті азайтудағы ынтымақтастық және ауылды дамыту бойынша параллель форум</w:t>
      </w:r>
      <w:r w:rsidRPr="00BD717C">
        <w:rPr>
          <w:rFonts w:ascii="Times New Roman" w:hAnsi="Times New Roman"/>
          <w:sz w:val="28"/>
          <w:szCs w:val="28"/>
          <w:lang w:val="kk-KZ"/>
        </w:rPr>
        <w:t>» (</w:t>
      </w:r>
      <w:r w:rsidRPr="00E607CC">
        <w:rPr>
          <w:rFonts w:ascii="Times New Roman" w:hAnsi="Times New Roman"/>
          <w:bCs/>
          <w:sz w:val="28"/>
          <w:szCs w:val="28"/>
          <w:lang w:val="kk-KZ"/>
        </w:rPr>
        <w:t>Қытай Халық Республикасының Си</w:t>
      </w:r>
      <w:r>
        <w:rPr>
          <w:rFonts w:ascii="Times New Roman" w:hAnsi="Times New Roman"/>
          <w:bCs/>
          <w:sz w:val="28"/>
          <w:szCs w:val="28"/>
          <w:lang w:val="kk-KZ"/>
        </w:rPr>
        <w:t xml:space="preserve">ань қаласындағы </w:t>
      </w:r>
      <w:r>
        <w:rPr>
          <w:rFonts w:ascii="Times New Roman" w:hAnsi="Times New Roman"/>
          <w:sz w:val="28"/>
          <w:szCs w:val="28"/>
          <w:lang w:val="kk-KZ"/>
        </w:rPr>
        <w:t>2022 ж.);</w:t>
      </w:r>
    </w:p>
    <w:p w14:paraId="083EFC5E" w14:textId="77777777" w:rsidR="00BD717C" w:rsidRPr="00BD717C" w:rsidRDefault="00BD717C" w:rsidP="00BD717C">
      <w:pPr>
        <w:spacing w:after="0" w:line="240" w:lineRule="auto"/>
        <w:ind w:firstLine="709"/>
        <w:jc w:val="both"/>
        <w:rPr>
          <w:rFonts w:ascii="Times New Roman" w:hAnsi="Times New Roman"/>
          <w:color w:val="FF0000"/>
          <w:sz w:val="28"/>
          <w:szCs w:val="28"/>
          <w:shd w:val="clear" w:color="auto" w:fill="FFFFFF"/>
          <w:lang w:val="kk-KZ"/>
        </w:rPr>
      </w:pPr>
      <w:r>
        <w:rPr>
          <w:rFonts w:ascii="Times New Roman" w:hAnsi="Times New Roman"/>
          <w:sz w:val="28"/>
          <w:szCs w:val="28"/>
          <w:lang w:val="kk-KZ"/>
        </w:rPr>
        <w:t xml:space="preserve">- </w:t>
      </w:r>
      <w:r w:rsidRPr="00BD717C">
        <w:rPr>
          <w:rFonts w:ascii="Times New Roman" w:hAnsi="Times New Roman"/>
          <w:sz w:val="28"/>
          <w:szCs w:val="28"/>
          <w:lang w:val="kk-KZ"/>
        </w:rPr>
        <w:t>«</w:t>
      </w:r>
      <w:r>
        <w:rPr>
          <w:rFonts w:ascii="Times New Roman" w:hAnsi="Times New Roman"/>
          <w:sz w:val="28"/>
          <w:szCs w:val="28"/>
          <w:lang w:val="kk-KZ"/>
        </w:rPr>
        <w:t>Сейфуллин оқулары-21: «Органикалық жәнне регенеративті ауыл шаруашылығы: жа</w:t>
      </w:r>
      <w:r w:rsidRPr="00BD717C">
        <w:rPr>
          <w:rFonts w:ascii="Times New Roman" w:hAnsi="Times New Roman"/>
          <w:sz w:val="28"/>
          <w:szCs w:val="28"/>
          <w:lang w:val="kk-KZ"/>
        </w:rPr>
        <w:t>h</w:t>
      </w:r>
      <w:r>
        <w:rPr>
          <w:rFonts w:ascii="Times New Roman" w:hAnsi="Times New Roman"/>
          <w:sz w:val="28"/>
          <w:szCs w:val="28"/>
          <w:lang w:val="kk-KZ"/>
        </w:rPr>
        <w:t>андық сын-қатерлер және жергілікті шешімдер</w:t>
      </w:r>
      <w:r w:rsidRPr="00BD717C">
        <w:rPr>
          <w:rFonts w:ascii="Times New Roman" w:hAnsi="Times New Roman"/>
          <w:sz w:val="28"/>
          <w:szCs w:val="28"/>
          <w:lang w:val="kk-KZ"/>
        </w:rPr>
        <w:t>»</w:t>
      </w:r>
      <w:r>
        <w:rPr>
          <w:rFonts w:ascii="Times New Roman" w:hAnsi="Times New Roman"/>
          <w:sz w:val="28"/>
          <w:szCs w:val="28"/>
          <w:lang w:val="kk-KZ"/>
        </w:rPr>
        <w:t xml:space="preserve"> </w:t>
      </w:r>
      <w:r w:rsidRPr="00BD717C">
        <w:rPr>
          <w:rFonts w:ascii="Times New Roman" w:hAnsi="Times New Roman"/>
          <w:sz w:val="28"/>
          <w:szCs w:val="28"/>
          <w:lang w:val="kk-KZ"/>
        </w:rPr>
        <w:t>(С.</w:t>
      </w:r>
      <w:r w:rsidRPr="00BD717C">
        <w:rPr>
          <w:rFonts w:ascii="Times New Roman" w:hAnsi="Times New Roman"/>
          <w:sz w:val="28"/>
          <w:szCs w:val="28"/>
          <w:shd w:val="clear" w:color="auto" w:fill="FFFFFF"/>
          <w:lang w:val="kk-KZ"/>
        </w:rPr>
        <w:t>Сейфуллин атындағы Қазақ агротехникалық зерттеу университеті,</w:t>
      </w:r>
      <w:r w:rsidR="00DA265A">
        <w:rPr>
          <w:rFonts w:ascii="Times New Roman" w:hAnsi="Times New Roman"/>
          <w:sz w:val="28"/>
          <w:szCs w:val="28"/>
          <w:shd w:val="clear" w:color="auto" w:fill="FFFFFF"/>
          <w:lang w:val="kk-KZ"/>
        </w:rPr>
        <w:t xml:space="preserve"> </w:t>
      </w:r>
      <w:r w:rsidRPr="00BD717C">
        <w:rPr>
          <w:rFonts w:ascii="Times New Roman" w:hAnsi="Times New Roman"/>
          <w:sz w:val="28"/>
          <w:szCs w:val="28"/>
          <w:shd w:val="clear" w:color="auto" w:fill="FFFFFF"/>
          <w:lang w:val="kk-KZ"/>
        </w:rPr>
        <w:t>2025 ж.</w:t>
      </w:r>
      <w:r w:rsidRPr="00BD717C">
        <w:rPr>
          <w:rFonts w:ascii="Times New Roman" w:hAnsi="Times New Roman"/>
          <w:sz w:val="28"/>
          <w:szCs w:val="28"/>
          <w:lang w:val="kk-KZ"/>
        </w:rPr>
        <w:t>)</w:t>
      </w:r>
      <w:r>
        <w:rPr>
          <w:rFonts w:ascii="Times New Roman" w:hAnsi="Times New Roman"/>
          <w:sz w:val="28"/>
          <w:szCs w:val="28"/>
          <w:lang w:val="kk-KZ"/>
        </w:rPr>
        <w:t>.</w:t>
      </w:r>
    </w:p>
    <w:p w14:paraId="73645ACB" w14:textId="77777777" w:rsidR="00BD492C" w:rsidRPr="009064EB" w:rsidRDefault="007631D0" w:rsidP="00132340">
      <w:pPr>
        <w:spacing w:after="0" w:line="240" w:lineRule="auto"/>
        <w:ind w:firstLine="709"/>
        <w:jc w:val="both"/>
        <w:rPr>
          <w:rFonts w:ascii="Times New Roman" w:hAnsi="Times New Roman"/>
          <w:sz w:val="28"/>
          <w:szCs w:val="28"/>
          <w:lang w:val="kk-KZ"/>
        </w:rPr>
      </w:pPr>
      <w:r>
        <w:rPr>
          <w:rFonts w:ascii="Times New Roman" w:hAnsi="Times New Roman"/>
          <w:b/>
          <w:bCs/>
          <w:sz w:val="28"/>
          <w:szCs w:val="28"/>
          <w:lang w:val="kk-KZ"/>
        </w:rPr>
        <w:t>Зерттеу нәтижелерінің жарияланымдары</w:t>
      </w:r>
      <w:r>
        <w:rPr>
          <w:rFonts w:ascii="Times New Roman" w:hAnsi="Times New Roman"/>
          <w:b/>
          <w:color w:val="000000"/>
          <w:sz w:val="28"/>
          <w:szCs w:val="28"/>
          <w:shd w:val="clear" w:color="auto" w:fill="FFFFFF"/>
          <w:lang w:val="kk-KZ"/>
        </w:rPr>
        <w:t xml:space="preserve">. </w:t>
      </w:r>
      <w:r w:rsidR="00BD492C" w:rsidRPr="00BD492C">
        <w:rPr>
          <w:rFonts w:ascii="Times New Roman" w:hAnsi="Times New Roman"/>
          <w:sz w:val="28"/>
          <w:szCs w:val="28"/>
          <w:lang w:val="kk-KZ"/>
        </w:rPr>
        <w:t xml:space="preserve">Ғылыми </w:t>
      </w:r>
      <w:r w:rsidR="00BD492C">
        <w:rPr>
          <w:rFonts w:ascii="Times New Roman" w:hAnsi="Times New Roman"/>
          <w:sz w:val="28"/>
          <w:szCs w:val="28"/>
          <w:lang w:val="kk-KZ"/>
        </w:rPr>
        <w:t xml:space="preserve">жұмыстың нәтижелеріне қатысты </w:t>
      </w:r>
      <w:r w:rsidR="00BD492C">
        <w:rPr>
          <w:rFonts w:ascii="Times New Roman" w:hAnsi="Times New Roman" w:hint="eastAsia"/>
          <w:sz w:val="28"/>
          <w:szCs w:val="28"/>
          <w:lang w:val="kk-KZ" w:eastAsia="zh-CN"/>
        </w:rPr>
        <w:t>1</w:t>
      </w:r>
      <w:r w:rsidR="00BD492C">
        <w:rPr>
          <w:rFonts w:ascii="Times New Roman" w:hAnsi="Times New Roman"/>
          <w:sz w:val="28"/>
          <w:szCs w:val="28"/>
          <w:lang w:val="kk-KZ"/>
        </w:rPr>
        <w:t>8 (</w:t>
      </w:r>
      <w:r w:rsidR="00BD492C">
        <w:rPr>
          <w:rFonts w:ascii="Times New Roman" w:hAnsi="Times New Roman"/>
          <w:sz w:val="28"/>
          <w:szCs w:val="28"/>
          <w:lang w:val="kk-KZ" w:eastAsia="zh-CN"/>
        </w:rPr>
        <w:t xml:space="preserve">он </w:t>
      </w:r>
      <w:r w:rsidR="00BD492C">
        <w:rPr>
          <w:rFonts w:ascii="Times New Roman" w:hAnsi="Times New Roman"/>
          <w:sz w:val="28"/>
          <w:szCs w:val="28"/>
          <w:lang w:val="kk-KZ"/>
        </w:rPr>
        <w:t xml:space="preserve">сегіз) ғылыми еңбек </w:t>
      </w:r>
      <w:r w:rsidR="00BD492C" w:rsidRPr="00BD492C">
        <w:rPr>
          <w:rFonts w:ascii="Times New Roman" w:hAnsi="Times New Roman"/>
          <w:sz w:val="28"/>
          <w:szCs w:val="28"/>
          <w:lang w:val="kk-KZ"/>
        </w:rPr>
        <w:t>жарияланды. Олар Қазақстан Республикасы Ғылым және жоғары білім</w:t>
      </w:r>
      <w:r w:rsidR="00BD492C">
        <w:rPr>
          <w:rFonts w:ascii="Times New Roman" w:hAnsi="Times New Roman"/>
          <w:sz w:val="28"/>
          <w:szCs w:val="28"/>
          <w:lang w:val="kk-KZ"/>
        </w:rPr>
        <w:t xml:space="preserve"> </w:t>
      </w:r>
      <w:r w:rsidR="00BD492C" w:rsidRPr="00BD492C">
        <w:rPr>
          <w:rFonts w:ascii="Times New Roman" w:hAnsi="Times New Roman"/>
          <w:sz w:val="28"/>
          <w:szCs w:val="28"/>
          <w:lang w:val="kk-KZ"/>
        </w:rPr>
        <w:t>министрлігінің Ғылым</w:t>
      </w:r>
      <w:r w:rsidR="00BD492C">
        <w:rPr>
          <w:rFonts w:ascii="Times New Roman" w:hAnsi="Times New Roman"/>
          <w:sz w:val="28"/>
          <w:szCs w:val="28"/>
          <w:lang w:val="kk-KZ"/>
        </w:rPr>
        <w:t xml:space="preserve"> </w:t>
      </w:r>
      <w:r w:rsidR="00BD492C" w:rsidRPr="00BD492C">
        <w:rPr>
          <w:rFonts w:ascii="Times New Roman" w:hAnsi="Times New Roman"/>
          <w:sz w:val="28"/>
          <w:szCs w:val="28"/>
          <w:lang w:val="kk-KZ"/>
        </w:rPr>
        <w:t>және жоғары білім саласындағы сапаны қамтамасыз ету</w:t>
      </w:r>
      <w:r w:rsidR="00BD492C">
        <w:rPr>
          <w:rFonts w:ascii="Times New Roman" w:hAnsi="Times New Roman"/>
          <w:sz w:val="28"/>
          <w:szCs w:val="28"/>
          <w:lang w:val="kk-KZ"/>
        </w:rPr>
        <w:t xml:space="preserve"> </w:t>
      </w:r>
      <w:r w:rsidR="00132340">
        <w:rPr>
          <w:rFonts w:ascii="Times New Roman" w:hAnsi="Times New Roman"/>
          <w:sz w:val="28"/>
          <w:szCs w:val="28"/>
          <w:lang w:val="kk-KZ"/>
        </w:rPr>
        <w:t>комитеті ұсынған журналдарда 2</w:t>
      </w:r>
      <w:r w:rsidR="00BD492C" w:rsidRPr="00BD492C">
        <w:rPr>
          <w:rFonts w:ascii="Times New Roman" w:hAnsi="Times New Roman"/>
          <w:sz w:val="28"/>
          <w:szCs w:val="28"/>
          <w:lang w:val="kk-KZ"/>
        </w:rPr>
        <w:t xml:space="preserve"> мақала, Web of Science және Scopus базасына</w:t>
      </w:r>
      <w:r w:rsidR="00BD492C">
        <w:rPr>
          <w:rFonts w:ascii="Times New Roman" w:hAnsi="Times New Roman"/>
          <w:sz w:val="28"/>
          <w:szCs w:val="28"/>
          <w:lang w:val="kk-KZ"/>
        </w:rPr>
        <w:t xml:space="preserve"> </w:t>
      </w:r>
      <w:r w:rsidR="00BD492C" w:rsidRPr="00BD492C">
        <w:rPr>
          <w:rFonts w:ascii="Times New Roman" w:hAnsi="Times New Roman"/>
          <w:sz w:val="28"/>
          <w:szCs w:val="28"/>
          <w:lang w:val="kk-KZ"/>
        </w:rPr>
        <w:t>кіретін, импакт-фак</w:t>
      </w:r>
      <w:r w:rsidR="00132340">
        <w:rPr>
          <w:rFonts w:ascii="Times New Roman" w:hAnsi="Times New Roman"/>
          <w:sz w:val="28"/>
          <w:szCs w:val="28"/>
          <w:lang w:val="kk-KZ"/>
        </w:rPr>
        <w:t>торы нөлден жоғары журналдарда 16</w:t>
      </w:r>
      <w:r w:rsidR="00BD492C" w:rsidRPr="00BD492C">
        <w:rPr>
          <w:rFonts w:ascii="Times New Roman" w:hAnsi="Times New Roman"/>
          <w:sz w:val="28"/>
          <w:szCs w:val="28"/>
          <w:lang w:val="kk-KZ"/>
        </w:rPr>
        <w:t xml:space="preserve"> мақала</w:t>
      </w:r>
      <w:r w:rsidR="00BD492C" w:rsidRPr="009064EB">
        <w:rPr>
          <w:rFonts w:ascii="Times New Roman" w:hAnsi="Times New Roman"/>
          <w:sz w:val="28"/>
          <w:szCs w:val="28"/>
          <w:lang w:val="kk-KZ"/>
        </w:rPr>
        <w:t xml:space="preserve">, </w:t>
      </w:r>
      <w:r w:rsidR="002C646C" w:rsidRPr="002C646C">
        <w:rPr>
          <w:rFonts w:ascii="Times New Roman" w:hAnsi="Times New Roman"/>
          <w:sz w:val="28"/>
          <w:szCs w:val="28"/>
          <w:lang w:val="kk-KZ"/>
        </w:rPr>
        <w:t xml:space="preserve">Халықаралық ғылыми тәжірибелік конференция материалдарында 2 мақала жарық көрді, </w:t>
      </w:r>
      <w:r w:rsidR="00BD492C" w:rsidRPr="009064EB">
        <w:rPr>
          <w:rFonts w:ascii="Times New Roman" w:hAnsi="Times New Roman"/>
          <w:sz w:val="28"/>
          <w:szCs w:val="28"/>
          <w:lang w:val="kk-KZ"/>
        </w:rPr>
        <w:t>ҚР пайдалы моделіне 1патент алынды</w:t>
      </w:r>
      <w:r w:rsidR="00132340" w:rsidRPr="009064EB">
        <w:rPr>
          <w:rFonts w:ascii="Times New Roman" w:hAnsi="Times New Roman"/>
          <w:sz w:val="28"/>
          <w:szCs w:val="28"/>
          <w:lang w:val="kk-KZ"/>
        </w:rPr>
        <w:t>.</w:t>
      </w:r>
    </w:p>
    <w:p w14:paraId="6BFC03DF" w14:textId="156732A6" w:rsidR="00FB2B22" w:rsidRDefault="007631D0" w:rsidP="00F505AC">
      <w:pPr>
        <w:spacing w:after="0" w:line="240" w:lineRule="auto"/>
        <w:ind w:firstLine="709"/>
        <w:jc w:val="both"/>
        <w:rPr>
          <w:rFonts w:ascii="Times New Roman" w:hAnsi="Times New Roman"/>
          <w:color w:val="000000"/>
          <w:sz w:val="28"/>
          <w:szCs w:val="28"/>
          <w:shd w:val="clear" w:color="auto" w:fill="FFFFFF"/>
          <w:lang w:val="kk-KZ"/>
        </w:rPr>
      </w:pPr>
      <w:bookmarkStart w:id="5" w:name="_Hlk147348825"/>
      <w:r w:rsidRPr="00155E89">
        <w:rPr>
          <w:rFonts w:ascii="Times New Roman" w:hAnsi="Times New Roman"/>
          <w:b/>
          <w:color w:val="000000"/>
          <w:sz w:val="28"/>
          <w:szCs w:val="28"/>
          <w:shd w:val="clear" w:color="auto" w:fill="FFFFFF"/>
          <w:lang w:val="kk-KZ"/>
        </w:rPr>
        <w:t xml:space="preserve">Диссертацияның көлемі және құрылымы. </w:t>
      </w:r>
      <w:bookmarkEnd w:id="5"/>
      <w:r w:rsidRPr="00410F16">
        <w:rPr>
          <w:rFonts w:ascii="Times New Roman" w:hAnsi="Times New Roman"/>
          <w:color w:val="000000"/>
          <w:sz w:val="28"/>
          <w:szCs w:val="28"/>
          <w:shd w:val="clear" w:color="auto" w:fill="FFFFFF"/>
          <w:lang w:val="kk-KZ"/>
        </w:rPr>
        <w:t xml:space="preserve">Диссертациялық жұмыс мазмұн, кіріспе, әдебиеттерге аналитикалық шолу, зерттеу әдістері, зерттеу нәтижелері, зерттеу нәтижелерін талдау, қорытынды, қосымша материалдардан тұратын бөлімдерден құрылған. </w:t>
      </w:r>
      <w:r w:rsidRPr="00CD1B72">
        <w:rPr>
          <w:rFonts w:ascii="Times New Roman" w:hAnsi="Times New Roman"/>
          <w:color w:val="000000"/>
          <w:sz w:val="28"/>
          <w:szCs w:val="28"/>
          <w:shd w:val="clear" w:color="auto" w:fill="FFFFFF"/>
          <w:lang w:val="kk-KZ"/>
        </w:rPr>
        <w:t xml:space="preserve">Жұмыс </w:t>
      </w:r>
      <w:r w:rsidR="00CD1B72" w:rsidRPr="00CD1B72">
        <w:rPr>
          <w:rFonts w:ascii="Times New Roman" w:hAnsi="Times New Roman"/>
          <w:color w:val="000000"/>
          <w:sz w:val="28"/>
          <w:szCs w:val="28"/>
          <w:shd w:val="clear" w:color="auto" w:fill="FFFFFF"/>
          <w:lang w:val="kk-KZ"/>
        </w:rPr>
        <w:t>1</w:t>
      </w:r>
      <w:r w:rsidR="00E65CD7">
        <w:rPr>
          <w:rFonts w:ascii="Times New Roman" w:hAnsi="Times New Roman" w:hint="eastAsia"/>
          <w:color w:val="000000"/>
          <w:sz w:val="28"/>
          <w:szCs w:val="28"/>
          <w:shd w:val="clear" w:color="auto" w:fill="FFFFFF"/>
          <w:lang w:val="kk-KZ" w:eastAsia="zh-CN"/>
        </w:rPr>
        <w:t>80</w:t>
      </w:r>
      <w:r w:rsidRPr="00CD1B72">
        <w:rPr>
          <w:rFonts w:ascii="Times New Roman" w:hAnsi="Times New Roman"/>
          <w:color w:val="000000"/>
          <w:sz w:val="28"/>
          <w:szCs w:val="28"/>
          <w:shd w:val="clear" w:color="auto" w:fill="FFFFFF"/>
          <w:lang w:val="kk-KZ"/>
        </w:rPr>
        <w:t xml:space="preserve"> бетте берілген компьютерлік мәтіннен, </w:t>
      </w:r>
      <w:r w:rsidR="007169DF">
        <w:rPr>
          <w:rFonts w:ascii="Times New Roman" w:hAnsi="Times New Roman" w:hint="eastAsia"/>
          <w:color w:val="000000"/>
          <w:sz w:val="28"/>
          <w:szCs w:val="28"/>
          <w:shd w:val="clear" w:color="auto" w:fill="FFFFFF"/>
          <w:lang w:val="kk-KZ" w:eastAsia="zh-CN"/>
        </w:rPr>
        <w:t>33</w:t>
      </w:r>
      <w:r w:rsidRPr="00CD1B72">
        <w:rPr>
          <w:rFonts w:ascii="Times New Roman" w:hAnsi="Times New Roman"/>
          <w:color w:val="000000"/>
          <w:sz w:val="28"/>
          <w:szCs w:val="28"/>
          <w:shd w:val="clear" w:color="auto" w:fill="FFFFFF"/>
          <w:lang w:val="kk-KZ"/>
        </w:rPr>
        <w:t xml:space="preserve"> кестеден, </w:t>
      </w:r>
      <w:r w:rsidR="007169DF">
        <w:rPr>
          <w:rFonts w:ascii="Times New Roman" w:hAnsi="Times New Roman" w:hint="eastAsia"/>
          <w:color w:val="000000"/>
          <w:sz w:val="28"/>
          <w:szCs w:val="28"/>
          <w:shd w:val="clear" w:color="auto" w:fill="FFFFFF"/>
          <w:lang w:val="kk-KZ" w:eastAsia="zh-CN"/>
        </w:rPr>
        <w:t>30</w:t>
      </w:r>
      <w:r w:rsidRPr="00CD1B72">
        <w:rPr>
          <w:rFonts w:ascii="Times New Roman" w:hAnsi="Times New Roman"/>
          <w:color w:val="000000"/>
          <w:sz w:val="28"/>
          <w:szCs w:val="28"/>
          <w:shd w:val="clear" w:color="auto" w:fill="FFFFFF"/>
          <w:lang w:val="kk-KZ"/>
        </w:rPr>
        <w:t xml:space="preserve"> суреттен тұрады. Қолданылған әдебиет</w:t>
      </w:r>
      <w:r w:rsidR="00CD1B72" w:rsidRPr="00CD1B72">
        <w:rPr>
          <w:rFonts w:ascii="Times New Roman" w:hAnsi="Times New Roman"/>
          <w:color w:val="000000"/>
          <w:sz w:val="28"/>
          <w:szCs w:val="28"/>
          <w:shd w:val="clear" w:color="auto" w:fill="FFFFFF"/>
          <w:lang w:val="kk-KZ"/>
        </w:rPr>
        <w:t xml:space="preserve"> тізімі 131</w:t>
      </w:r>
      <w:r w:rsidR="00F300BF" w:rsidRPr="00CD1B72">
        <w:rPr>
          <w:rFonts w:ascii="Times New Roman" w:hAnsi="Times New Roman"/>
          <w:color w:val="000000"/>
          <w:sz w:val="28"/>
          <w:szCs w:val="28"/>
          <w:shd w:val="clear" w:color="auto" w:fill="FFFFFF"/>
          <w:lang w:val="kk-KZ"/>
        </w:rPr>
        <w:t xml:space="preserve"> </w:t>
      </w:r>
      <w:r w:rsidRPr="00CD1B72">
        <w:rPr>
          <w:rFonts w:ascii="Times New Roman" w:hAnsi="Times New Roman"/>
          <w:color w:val="000000"/>
          <w:sz w:val="28"/>
          <w:szCs w:val="28"/>
          <w:shd w:val="clear" w:color="auto" w:fill="FFFFFF"/>
          <w:lang w:val="kk-KZ"/>
        </w:rPr>
        <w:t>әдебиет көзінен тұрады.</w:t>
      </w:r>
    </w:p>
    <w:p w14:paraId="3E2D7208" w14:textId="77777777" w:rsidR="00FB2B22" w:rsidRDefault="00FB2B22" w:rsidP="00F505AC">
      <w:pPr>
        <w:spacing w:after="0" w:line="240" w:lineRule="auto"/>
        <w:ind w:firstLine="709"/>
        <w:jc w:val="both"/>
        <w:rPr>
          <w:rFonts w:ascii="Times New Roman" w:hAnsi="Times New Roman"/>
          <w:b/>
          <w:color w:val="000000"/>
          <w:sz w:val="28"/>
          <w:szCs w:val="28"/>
          <w:shd w:val="clear" w:color="auto" w:fill="FFFFFF"/>
          <w:lang w:val="kk-KZ"/>
        </w:rPr>
      </w:pPr>
    </w:p>
    <w:p w14:paraId="707C65A9" w14:textId="77777777" w:rsidR="00FB2B22" w:rsidRDefault="007631D0" w:rsidP="00F505AC">
      <w:pPr>
        <w:spacing w:after="0" w:line="240" w:lineRule="auto"/>
        <w:ind w:firstLine="709"/>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br w:type="page"/>
        <w:t xml:space="preserve">1 </w:t>
      </w:r>
      <w:r w:rsidR="00E802B4">
        <w:rPr>
          <w:rFonts w:ascii="Times New Roman" w:hAnsi="Times New Roman"/>
          <w:b/>
          <w:color w:val="000000"/>
          <w:sz w:val="28"/>
          <w:szCs w:val="28"/>
          <w:shd w:val="clear" w:color="auto" w:fill="FFFFFF"/>
          <w:lang w:val="kk-KZ"/>
        </w:rPr>
        <w:t>ӘДЕБИЕТТЕРГЕ АНАЛИТИКАЛЫҚ ШОЛУ</w:t>
      </w:r>
    </w:p>
    <w:p w14:paraId="6F54EC8B" w14:textId="77777777" w:rsidR="008A2E86" w:rsidRDefault="008A2E86" w:rsidP="00F505AC">
      <w:pPr>
        <w:spacing w:after="0" w:line="240" w:lineRule="auto"/>
        <w:ind w:firstLine="709"/>
        <w:jc w:val="both"/>
        <w:rPr>
          <w:rFonts w:ascii="Times New Roman" w:hAnsi="Times New Roman"/>
          <w:b/>
          <w:color w:val="000000"/>
          <w:sz w:val="28"/>
          <w:szCs w:val="28"/>
          <w:shd w:val="clear" w:color="auto" w:fill="FFFFFF"/>
          <w:lang w:val="kk-KZ"/>
        </w:rPr>
      </w:pPr>
    </w:p>
    <w:p w14:paraId="28037CEB" w14:textId="77777777" w:rsidR="00FB2B22" w:rsidRDefault="007631D0" w:rsidP="00F505AC">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1.1 </w:t>
      </w:r>
      <w:r w:rsidR="00D30D74" w:rsidRPr="00D30D74">
        <w:rPr>
          <w:rFonts w:ascii="Times New Roman" w:hAnsi="Times New Roman"/>
          <w:b/>
          <w:sz w:val="28"/>
          <w:szCs w:val="28"/>
          <w:lang w:val="kk-KZ"/>
        </w:rPr>
        <w:t xml:space="preserve">Крахмалдың молекулалық құрылымы және оның биодеградацияланатын пленкалардағы қолданылуы </w:t>
      </w:r>
    </w:p>
    <w:p w14:paraId="28DC16EB"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Крахмал – бұл табиғи полисахарид және табиғатта ең көп таралған жаңартылатын биологиялық ресурс болып табылады. Ол өсімдіктердің түйнектерінде, тұқымдарында және тамырларында кеңінен кездеседі. Оның биологиялық ыдырағыштығы, жақсы қабықша түзу қасиеті және биосәйкестігі арқасында крахмал тамақ өнеркәсібінде, фармацевтикада, қаптама материалдарында және биоматериалдарда кеңінен қолданылады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&lt;EndNote&gt;&lt;Cite&gt;&lt;Author&gt;Bertoft&lt;/Author&gt;&lt;Year&gt;2017&lt;/Year&gt;&lt;RecNum&gt;60&lt;/RecNum&gt;&lt;DisplayText&gt;[9]&lt;/DisplayText&gt;&lt;record&gt;&lt;rec-number&gt;60&lt;/rec-number&gt;&lt;foreign-keys&gt;&lt;key app="EN" db-id="x2zadwpexpdw0ee0er7x2fskdawzwzaeas0z" timestamp="1748826659"&gt;60&lt;/key&gt;&lt;/foreign-keys&gt;&lt;ref-type name="Journal Article"&gt;17&lt;/ref-type&gt;&lt;contributors&gt;&lt;authors&gt;&lt;author&gt;Bertoft, Eric %J Agronomy&lt;/author&gt;&lt;/authors&gt;&lt;/contributors&gt;&lt;titles&gt;&lt;title&gt;Understanding starch structure: Recent progress&lt;/title&gt;&lt;/titles&gt;&lt;pages&gt;56&lt;/pages&gt;&lt;volume&gt;7&lt;/volume&gt;&lt;number&gt;3&lt;/number&gt;&lt;dates&gt;&lt;year&gt;2017&lt;/year&gt;&lt;/dates&gt;&lt;isbn&gt;2073-4395&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[9]</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1E67FD28"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Химиялық тұрғыдан қарағанда, крахмал – гликозидтік байланыстар арқылы қосылған глюкоза бірліктерінен тұратын жоғары молекулалық көмірсу, ол өсімдіктердегі энергияның негізгі қоры болып табылады. Амилоза негізінен α-D-1,4-гликозидтік байланыстармен қосылған глюкоза бірліктерінен тұрады және сызықты құрылымға ие, ал амилопектин α-D-1,4-гликозидтік байланыстардан басқа, α-D-1,6-гликозидтік байланыстар арқылы жоғары тармақталған құрылым түзеді (1-сурет)</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&lt;EndNote&gt;&lt;Cite&gt;&lt;Author&gt;Tester&lt;/Author&gt;&lt;Year&gt;2004&lt;/Year&gt;&lt;RecNum&gt;61&lt;/RecNum&gt;&lt;DisplayText&gt;[10]&lt;/DisplayText&gt;&lt;record&gt;&lt;rec-number&gt;61&lt;/rec-number&gt;&lt;foreign-keys&gt;&lt;key app="EN" db-id="x2zadwpexpdw0ee0er7x2fskdawzwzaeas0z" timestamp="1748826722"&gt;61&lt;/key&gt;&lt;/foreign-keys&gt;&lt;ref-type name="Journal Article"&gt;17&lt;/ref-type&gt;&lt;contributors&gt;&lt;authors&gt;&lt;author&gt;Tester, Richard F&lt;/author&gt;&lt;author&gt;Karkalas, John&lt;/author&gt;&lt;author&gt;Qi, Xin %J Journal of cereal science&lt;/author&gt;&lt;/authors&gt;&lt;/contributors&gt;&lt;titles&gt;&lt;title&gt;Starch—composition, fine structure and architecture&lt;/title&gt;&lt;/titles&gt;&lt;pages&gt;151-165&lt;/pages&gt;&lt;volume&gt;39&lt;/volume&gt;&lt;number&gt;2&lt;/number&gt;&lt;dates&gt;&lt;year&gt;2004&lt;/year&gt;&lt;/dates&gt;&lt;isbn&gt;0733-5210&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[10]</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16679B76" w14:textId="77777777" w:rsidR="0015581E" w:rsidRPr="0015581E"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Крахмалдың құрамы оның көзіне байланысты өзгереді, әдетте амилоза мен амилопектин крахмалдың құрғақ массасының 98–99%-ын құрайды. Бұл қатынас крахмалдың физика-химиялық қасиеттеріне, мысалы, ерігіштігіне, гель түзу қабілетіне, тұтқырлығына және жылу тұрақтылығына тікелей әсер етеді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&lt;EndNote&gt;&lt;Cite&gt;&lt;Author&gt;Zhou&lt;/Author&gt;&lt;Year&gt;2002&lt;/Year&gt;&lt;RecNum&gt;62&lt;/RecNum&gt;&lt;DisplayText&gt;[11]&lt;/DisplayText&gt;&lt;record&gt;&lt;rec-number&gt;62&lt;/rec-number&gt;&lt;foreign-keys&gt;&lt;key app="EN" db-id="x2zadwpexpdw0ee0er7x2fskdawzwzaeas0z" timestamp="1748826764"&gt;62&lt;/key&gt;&lt;/foreign-keys&gt;&lt;ref-type name="Journal Article"&gt;17&lt;/ref-type&gt;&lt;contributors&gt;&lt;authors&gt;&lt;author&gt;Zhou, Zhongkai&lt;/author&gt;&lt;author&gt;Robards, Kevin&lt;/author&gt;&lt;author&gt;Helliwell, Stuart&lt;/author&gt;&lt;author&gt;Blanchard, Chris %J International Journal of Food Science&lt;/author&gt;&lt;author&gt;Technology&lt;/author&gt;&lt;/authors&gt;&lt;/contributors&gt;&lt;titles&gt;&lt;title&gt;Composition and functional properties of rice&lt;/title&gt;&lt;/titles&gt;&lt;pages&gt;849-868&lt;/pages&gt;&lt;volume&gt;37&lt;/volume&gt;&lt;number&gt;8&lt;/number&gt;&lt;dates&gt;&lt;year&gt;2002&lt;/year&gt;&lt;/dates&gt;&lt;isbn&gt;0950-5423&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[11]</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Сонымен қатар, бір өсімдік түрінің крахмалының амилоза мөлшерінің аз ғана өзгеруі молекулалық құрылым мен физикалық қасиеттердің айтарлықтай айырмашылықтарына әкелуі мүмкін, нәтижесінде оның функционалдық ерекшеліктері өзгереді. Бұл айырмашылықтар крахмал түйіршіктерінің өлшемінде, пішінінде және беткі сипаттамаларында көрініс табады. Сонымен қатар, амилоза мен амилопектиннен басқа, крахмал түйіршіктерінің құрамында аз мөлшерде липидтер, ақуыздар, минералдар және басқа да микроқұрамдас бөліктер бар, олар крахмалдың өңдеу қасиеттеріне және соңғы қолданылуына белгілі бір әсер етуі мүмкін.</w:t>
      </w:r>
    </w:p>
    <w:p w14:paraId="1FC3ACA0" w14:textId="77777777" w:rsidR="00395C23" w:rsidRDefault="00395C23" w:rsidP="00F505AC">
      <w:pPr>
        <w:spacing w:after="0" w:line="240" w:lineRule="auto"/>
        <w:rPr>
          <w:rFonts w:ascii="Times New Roman" w:hAnsi="Times New Roman"/>
          <w:sz w:val="28"/>
          <w:szCs w:val="28"/>
          <w:lang w:val="kk-KZ"/>
        </w:rPr>
      </w:pPr>
    </w:p>
    <w:p w14:paraId="30C236CA" w14:textId="77777777" w:rsidR="0015581E" w:rsidRPr="0015581E" w:rsidRDefault="00395C23" w:rsidP="00F505AC">
      <w:pPr>
        <w:spacing w:after="0" w:line="240" w:lineRule="auto"/>
        <w:jc w:val="center"/>
        <w:rPr>
          <w:rFonts w:ascii="Times New Roman" w:hAnsi="Times New Roman"/>
          <w:sz w:val="28"/>
          <w:szCs w:val="28"/>
          <w:lang w:val="kk-KZ"/>
        </w:rPr>
      </w:pPr>
      <w:r>
        <w:rPr>
          <w:noProof/>
          <w:sz w:val="32"/>
          <w:lang w:eastAsia="ru-RU"/>
        </w:rPr>
        <w:drawing>
          <wp:inline distT="0" distB="0" distL="0" distR="0" wp14:anchorId="352BADB5" wp14:editId="67B3BA04">
            <wp:extent cx="3819525" cy="1543979"/>
            <wp:effectExtent l="0" t="0" r="0" b="0"/>
            <wp:docPr id="1146201838" name="图片 4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01838" name="图片 46" descr="图示&#10;&#10;描述已自动生成"/>
                    <pic:cNvPicPr/>
                  </pic:nvPicPr>
                  <pic:blipFill>
                    <a:blip r:embed="rId9">
                      <a:extLst>
                        <a:ext uri="{28A0092B-C50C-407E-A947-70E740481C1C}">
                          <a14:useLocalDpi xmlns:a14="http://schemas.microsoft.com/office/drawing/2010/main" val="0"/>
                        </a:ext>
                      </a:extLst>
                    </a:blip>
                    <a:stretch>
                      <a:fillRect/>
                    </a:stretch>
                  </pic:blipFill>
                  <pic:spPr>
                    <a:xfrm>
                      <a:off x="0" y="0"/>
                      <a:ext cx="3875224" cy="1566494"/>
                    </a:xfrm>
                    <a:prstGeom prst="rect">
                      <a:avLst/>
                    </a:prstGeom>
                  </pic:spPr>
                </pic:pic>
              </a:graphicData>
            </a:graphic>
          </wp:inline>
        </w:drawing>
      </w:r>
    </w:p>
    <w:p w14:paraId="25BCB3DC" w14:textId="77777777" w:rsidR="0015581E" w:rsidRPr="0015581E" w:rsidRDefault="0015581E" w:rsidP="00F505AC">
      <w:pPr>
        <w:spacing w:after="0" w:line="240" w:lineRule="auto"/>
        <w:ind w:firstLine="709"/>
        <w:jc w:val="both"/>
        <w:rPr>
          <w:rFonts w:ascii="Times New Roman" w:hAnsi="Times New Roman"/>
          <w:sz w:val="28"/>
          <w:szCs w:val="28"/>
          <w:lang w:val="kk-KZ"/>
        </w:rPr>
      </w:pPr>
    </w:p>
    <w:p w14:paraId="534CB58B" w14:textId="77777777" w:rsidR="0015581E" w:rsidRPr="0015581E" w:rsidRDefault="0015581E" w:rsidP="00D255FC">
      <w:pPr>
        <w:spacing w:after="0" w:line="240" w:lineRule="auto"/>
        <w:ind w:firstLine="709"/>
        <w:jc w:val="center"/>
        <w:rPr>
          <w:rFonts w:ascii="Times New Roman" w:hAnsi="Times New Roman"/>
          <w:sz w:val="28"/>
          <w:szCs w:val="28"/>
          <w:lang w:val="kk-KZ"/>
        </w:rPr>
      </w:pPr>
      <w:r w:rsidRPr="0015581E">
        <w:rPr>
          <w:rFonts w:ascii="Times New Roman" w:hAnsi="Times New Roman"/>
          <w:sz w:val="28"/>
          <w:szCs w:val="28"/>
          <w:lang w:val="kk-KZ"/>
        </w:rPr>
        <w:t>Сурет 1 – Амилоза мен амилопектиннің молекулалық құрылымы</w:t>
      </w:r>
    </w:p>
    <w:p w14:paraId="40DD7F4C" w14:textId="77777777" w:rsidR="00D255FC" w:rsidRDefault="00D255FC" w:rsidP="008B76BC">
      <w:pPr>
        <w:spacing w:after="0" w:line="240" w:lineRule="auto"/>
        <w:ind w:firstLine="709"/>
        <w:jc w:val="both"/>
        <w:rPr>
          <w:rFonts w:ascii="Times New Roman" w:hAnsi="Times New Roman"/>
          <w:sz w:val="28"/>
          <w:szCs w:val="28"/>
          <w:lang w:val="kk-KZ"/>
        </w:rPr>
      </w:pPr>
    </w:p>
    <w:p w14:paraId="0C694C5F"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Крахмалдың молекулалық құрылымы және оның гидролиз реакциясы тамақ ғылымында, өнеркәсіптік өндірісте және биоэнергетикалық метаболизмде маңызды рөл атқарады. Соңғы жылдары қоршаған ортаның ластануы мен пластикалық қалдықтардың экожүйеге теріс әсер етуіне байланысты, экологиялық таза, биологиялық ыдырайтын қаптамалық материалдарды зерттеу және дамыту әлемдік деңгейде өзекті тақырыпқа айналды. Крахмал негізіндегі биологиялық ыдырайтын пленкалар табиғи шикізат көздерінің молдығына, өндіріс құнының төмендігіне және экологиялық қауіпсіздігіне байланысты дәстүрлі пластикалық материалдардың әлеуетті баламасы ретінде қарастырылады. Дегенмен, таза крахмал пленкалары қолдану барысында белгілі бір шектеулерге ие, мысалы, механикалық беріктігінің төмендігі, ылғалға сезімталдығы және тосқауылдық қасиеттерінің жеткіліксіздігі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&lt;EndNote&gt;&lt;Cite&gt;&lt;Author&gt;Cheng&lt;/Author&gt;&lt;Year&gt;2021&lt;/Year&gt;&lt;RecNum&gt;63&lt;/RecNum&gt;&lt;DisplayText&gt;[12]&lt;/DisplayText&gt;&lt;record&gt;&lt;rec-number&gt;63&lt;/rec-number&gt;&lt;foreign-keys&gt;&lt;key app="EN" db-id="x2zadwpexpdw0ee0er7x2fskdawzwzaeas0z" timestamp="1748826869"&gt;63&lt;/key&gt;&lt;/foreign-keys&gt;&lt;ref-type name="Journal Article"&gt;17&lt;/ref-type&gt;&lt;contributors&gt;&lt;authors&gt;&lt;author&gt;Cheng, Hao&lt;/author&gt;&lt;author&gt;Chen, Long&lt;/author&gt;&lt;author&gt;McClements, David Julian&lt;/author&gt;&lt;author&gt;Yang, Tianyi&lt;/author&gt;&lt;author&gt;Zhang, Zipei&lt;/author&gt;&lt;author&gt;Ren, Fei&lt;/author&gt;&lt;author&gt;Miao, Ming&lt;/author&gt;&lt;author&gt;Tian, Yaoqi&lt;/author&gt;&lt;author&gt;Jin, Zhengyu %J Trends in food science&lt;/author&gt;&lt;author&gt;technology&lt;/author&gt;&lt;/authors&gt;&lt;/contributors&gt;&lt;titles&gt;&lt;title&gt;Starch-based biodegradable packaging materials: A review of their preparation, characterization and diverse applications in the food industry&lt;/title&gt;&lt;/titles&gt;&lt;pages&gt;70-82&lt;/pages&gt;&lt;volume&gt;114&lt;/volume&gt;&lt;dates&gt;&lt;year&gt;2021&lt;/year&gt;&lt;/dates&gt;&lt;isbn&gt;0924-2244&lt;/isbn&gt;&lt;urls&gt;&lt;/urls&gt;&lt;/record&gt;&lt;/Cite&gt;&lt;/EndNote&gt;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[12]</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3EA3901C" w14:textId="77777777" w:rsid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Осы кемшіліктерді шешу үшін зерттеушілер крахмал пленкаларының қасиеттерін жақсарту мақсатында химиялық модификация, физикалық араластыру және функционалдық қоспаларды енгізу әдістерін қолдануда. Соның ішінде, крахмал пленкаларына бактерияға қарсы қасиет беру қазіргі зерттеулердің басты бағыттарының бірі болып табылады. Әсіресе, тамақ қаптамасы саласында бактерияға қарсы крахмал пленкалары микроорганизмдердің көбеюін тежеп, азық-түліктің сақтау мерзімін ұзартуға және тамақ қауіпсіздігін арттыруға мүмкіндік береді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&lt;EndNote&gt;&lt;Cite&gt;&lt;Author&gt;Kamarudin&lt;/Author&gt;&lt;Year&gt;2022&lt;/Year&gt;&lt;RecNum&gt;64&lt;/RecNum&gt;&lt;DisplayText&gt;[13]&lt;/DisplayText&gt;&lt;record&gt;&lt;rec-number&gt;64&lt;/rec-number&gt;&lt;foreign-keys&gt;&lt;key app="EN" db-id="x2zadwpexpdw0ee0er7x2fskdawzwzaeas0z" timestamp="1748826991"&gt;64&lt;/key&gt;&lt;/foreign-keys&gt;&lt;ref-type name="Journal Article"&gt;17&lt;/ref-type&gt;&lt;contributors&gt;&lt;authors&gt;&lt;author&gt;Kamarudin, Siti Hasnah&lt;/author&gt;&lt;author&gt;Rayung, Marwah&lt;/author&gt;&lt;author&gt;Abu, Falah&lt;/author&gt;&lt;author&gt;Ahmad, So’bah&lt;/author&gt;&lt;author&gt;Fadil, Fatirah&lt;/author&gt;&lt;author&gt;Karim, Azrena Abdul&lt;/author&gt;&lt;author&gt;Norizan, Mohd Nurazzi&lt;/author&gt;&lt;author&gt;Sarifuddin, Norshahida&lt;/author&gt;&lt;author&gt;Mat Desa, Mohd Shaiful Zaidi&lt;/author&gt;&lt;author&gt;Mohd Basri, Mohd Salahuddin %J Polymers&lt;/author&gt;&lt;/authors&gt;&lt;/contributors&gt;&lt;titles&gt;&lt;title&gt;A review on antimicrobial packaging from biodegradable polymer composites&lt;/title&gt;&lt;/titles&gt;&lt;pages&gt;174&lt;/pages&gt;&lt;volume&gt;14&lt;/volume&gt;&lt;number&gt;1&lt;/number&gt;&lt;dates&gt;&lt;year&gt;2022&lt;/year&gt;&lt;/dates&gt;&lt;isbn&gt;2073-4360&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[13]</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36F36033" w14:textId="5B26D740" w:rsidR="001B5924" w:rsidRPr="008B76BC" w:rsidRDefault="001B5924" w:rsidP="008B76BC">
      <w:pPr>
        <w:spacing w:after="0" w:line="240" w:lineRule="auto"/>
        <w:ind w:firstLine="709"/>
        <w:jc w:val="both"/>
        <w:rPr>
          <w:rFonts w:ascii="Times New Roman" w:hAnsi="Times New Roman"/>
          <w:sz w:val="28"/>
          <w:szCs w:val="28"/>
          <w:lang w:val="kk-KZ"/>
        </w:rPr>
      </w:pPr>
      <w:r w:rsidRPr="00681855">
        <w:rPr>
          <w:rFonts w:ascii="Times New Roman" w:hAnsi="Times New Roman"/>
          <w:sz w:val="28"/>
          <w:szCs w:val="28"/>
          <w:lang w:val="kk-KZ"/>
        </w:rPr>
        <w:t>Сонымен қатар, крахмал негізіндегі биополимерлік материалдарды тағам қаптамасында қолдану барысында тек технологиялық және экологиялық артықшылықтар ғана емес, тағам қауіпсіздігі талаптары да ескерілуі тиіс. Еуропалық Одақтың Regulation (EC) No 1935/2004, Еуразиялық экономикалық одақтың ТР ТС 029/2012 «Тамақ өнімдерінің қауіпсіздігі туралы» техникалық регламенті, сондай-ақ ISO және ГОСТ стандарттары тағаммен жанасатын материалдардың көшу деңгейіне, химиялық қалдықтарының болмауына және микробиологиялық қауіпсіздігіне нақты талаптар қояды. Бұл нормаларға сәйкес, крахмал негізіндегі жеуге жарамды пленкалардың тағамға зиянды заттарды өткізбейтіндігі, патогенді микроорганизмдердің көбеюін тежейтіндігі және тұтынушы денсаулығына қауіпсіз екендігі ғылыми тұрғыдан дәлелденуі қажет. Сондықтан мұндай пленкалардың бағалануы тек физика-химиялық және құрылымдық қасиеттерімен шектелмей, сонымен бірге тағам қауіпсіздігі мен сапасына ықпалы арқылы кешенді түрде жүргізілуі тиіс.</w:t>
      </w:r>
    </w:p>
    <w:p w14:paraId="23DC5379"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2016 жылдан 2025 жылға дейін Қазақстанның крахмал өндірісі айтарлықтай өсті, жылдық орташа өсу қарқыны 10,6%-ды құрады. Қазақстанның крахмал өнеркәсібі соңғы жылдары ауыл шаруашылығын жаңғырту мен азық-түлік өңдеу технологияларының дамуының арқасында қарқынды дамып, ауыл шаруашылығы экономикасының әртараптандырылған маңызды бөлігіне айналды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&lt;EndNote&gt;&lt;Cite&gt;&lt;Author&gt;Рустембаев&lt;/Author&gt;&lt;Year&gt;2022&lt;/Year&gt;&lt;RecNum&gt;65&lt;/RecNum&gt;&lt;DisplayText&gt;[14]&lt;/DisplayText&gt;&lt;record&gt;&lt;rec-number&gt;65&lt;/rec-number&gt;&lt;foreign-keys&gt;&lt;key app="EN" db-id="x2zadwpexpdw0ee0er7x2fskdawzwzaeas0z" timestamp="1748827050"&gt;65&lt;/key&gt;&lt;/foreign-keys&gt;&lt;ref-type name="Journal Article"&gt;17&lt;/ref-type&gt;&lt;contributors&gt;&lt;authors&gt;&lt;author&gt;Рустембаев, БЕ&lt;/author&gt;&lt;author&gt;Шуленбаева, ФА&lt;/author&gt;&lt;author&gt;Тлеубаев, АБ %J Проблемы агрорынка&lt;/author&gt;&lt;/authors&gt;&lt;/contributors&gt;&lt;titles&gt;&lt;title&gt;Технический парк зернового подкомплекса Казахстана: состояние и перспективы&lt;/title&gt;&lt;/titles&gt;&lt;pages&gt;13-25&lt;/pages&gt;&lt;number&gt;2&lt;/number&gt;&lt;dates&gt;&lt;year&gt;2022&lt;/year&gt;&lt;/dates&gt;&lt;isbn&gt;2708-9991&lt;/isbn&gt;&lt;urls&gt;&lt;/urls&gt;&lt;/record&gt;&lt;/Cite&gt;&lt;/EndNote&gt;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[14]</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Кең байтақ егістік алқаптары мен қолайлы климаттық жағдайлардың арқасында Қазақстан бидай, картоп, жүгері және бұршақ сияқты крахмалға бай дақылдардың мол қорына ие</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&lt;EndNote&gt;&lt;Cite&gt;&lt;Author&gt;ASSESSMENT&lt;/Author&gt;&lt;RecNum&gt;66&lt;/RecNum&gt;&lt;DisplayText&gt;[15]&lt;/DisplayText&gt;&lt;record&gt;&lt;rec-number&gt;66&lt;/rec-number&gt;&lt;foreign-keys&gt;&lt;key app="EN" db-id="x2zadwpexpdw0ee0er7x2fskdawzwzaeas0z" timestamp="1748827150"&gt;66&lt;/key&gt;&lt;/foreign-keys&gt;&lt;ref-type name="Journal Article"&gt;17&lt;/ref-type&gt;&lt;contributors&gt;&lt;authors&gt;&lt;author&gt;ASSESSMENT, AGRICULTURAL SECTOR RISK %J Retrieved from&lt;/author&gt;&lt;/authors&gt;&lt;/contributors&gt;&lt;titles&gt;&lt;title&gt;Kazakhstan&lt;/title&gt;&lt;/titles&gt;&lt;dates&gt;&lt;/dates&gt;&lt;urls&gt;&lt;/urls&gt;&lt;/record&gt;&lt;/Cite&gt;&lt;/EndNote&gt;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[15]</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Атап айтқанда, бидай елдің негізгі экспорттық өнімі болып табылады, ол ішкі азық-түлік өңдеу қажеттіліктерін қамтамасыз етіп қана қоймай, оның қосалқы өнімі – бидай крахмалы нан, кондитерлік өнімдер, тәттілер және жылдам дайындалатын тағамдарды өндіруде кеңінен қолданылады. Солтүстік аймақтарда картоптың егіс көлемі үлкен, ол картоп крахмалының негізгі көзі болып табылады және негізінен кеспе, қоюлатқыштар мен өнеркәсіптік өнімдерді өндіру үшін пайдаланылады. Жүгері егісі салыстырмалы түрде аз болғанымен, жүгері крахмалы биофармацевтика, қағаз өндірісі, тоқыма және биопластика сияқты салаларда үлкен әлеуетке ие. Сонымен қатар, кейбір аймақтарда маниока сияқты крахмалға бай дақылдарды сынақтан өткізу жұмыстары жүргізілуде.</w:t>
      </w:r>
    </w:p>
    <w:p w14:paraId="567AFF81" w14:textId="43BFE658"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Қазақстанның крахмал өнеркәсібі шикізатты өсіруден бастап бастапқы өңдеу мен терең өңдеуге дейінгі толық өндірістік тізбекті қамтиды. Бастапқы өңдеу кезеңінде крахмал өндіру үшін тазалау, ұнтақтау, жібіту, бөлу, сүзу және кептіру сияқты процестер қолданылады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B3C17">
        <w:rPr>
          <w:rFonts w:ascii="Times New Roman" w:hAnsi="Times New Roman"/>
          <w:sz w:val="28"/>
          <w:szCs w:val="28"/>
          <w:lang w:val="kk-KZ" w:eastAsia="zh-CN"/>
        </w:rPr>
        <w:instrText xml:space="preserve"> ADDIN EN.CITE &lt;EndNote&gt;&lt;Cite&gt;&lt;Author&gt;Wang&lt;/Author&gt;&lt;Year&gt;2015&lt;/Year&gt;&lt;RecNum&gt;67&lt;/RecNum&gt;&lt;DisplayText&gt;[16]&lt;/DisplayText&gt;&lt;record&gt;&lt;rec-number&gt;67&lt;/rec-number&gt;&lt;foreign-keys&gt;&lt;key app="EN" db-id="x2zadwpexpdw0ee0er7x2fskdawzwzaeas0z" timestamp="1748827186"&gt;67&lt;/key&gt;&lt;/foreign-keys&gt;&lt;ref-type name="Journal Article"&gt;17&lt;/ref-type&gt;&lt;contributors&gt;&lt;authors&gt;&lt;author&gt;Wang, Shujun&lt;/author&gt;&lt;author&gt;Li, Caili&lt;/author&gt;&lt;author&gt;Copeland, Les&lt;/author&gt;&lt;author&gt;Niu, Qing&lt;/author&gt;&lt;author&gt;Wang, Shuo %J Comprehensive reviews in food science&lt;/author&gt;&lt;author&gt;food safety&lt;/author&gt;&lt;/authors&gt;&lt;/contributors&gt;&lt;titles&gt;&lt;title&gt;Starch retrogradation: A comprehensive review&lt;/title&gt;&lt;/titles&gt;&lt;pages&gt;568-585&lt;/pages&gt;&lt;volume&gt;14&lt;/volume&gt;&lt;number&gt;5&lt;/number&gt;&lt;dates&gt;&lt;year&gt;2015&lt;/year&gt;&lt;/dates&gt;&lt;isbn&gt;1541-4337&lt;/isbn&gt;&lt;urls&gt;&lt;/urls&gt;&lt;/record&gt;&lt;/Cite&gt;&lt;/EndNote&gt;</w:instrText>
      </w:r>
      <w:r w:rsidR="006B5336">
        <w:rPr>
          <w:rFonts w:ascii="Times New Roman" w:hAnsi="Times New Roman"/>
          <w:sz w:val="28"/>
          <w:szCs w:val="28"/>
          <w:lang w:val="kk-KZ" w:eastAsia="zh-CN"/>
        </w:rPr>
        <w:fldChar w:fldCharType="separate"/>
      </w:r>
      <w:r w:rsidR="005B3C17">
        <w:rPr>
          <w:rFonts w:ascii="Times New Roman" w:hAnsi="Times New Roman"/>
          <w:noProof/>
          <w:sz w:val="28"/>
          <w:szCs w:val="28"/>
          <w:lang w:val="kk-KZ" w:eastAsia="zh-CN"/>
        </w:rPr>
        <w:t>[16]</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Технологияның үнемі жаңартылып, енгізілуінің арқасында крахмал өнімдерінің түрлері әртараптандырылуда, соның ішінде глюкоза шәрбаты, фруктоза шәрбаты, мальтодекстрин, циклодекстрин және модификацияланған крахмал бар. Бұл өнімдер азық-түлік, фармацевтика, қағаз өнеркәсібі, тоқыма, мұнай-газ және биологиялық ыдырайтын материалдар сияқты салаларда кеңінен қолданылады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E56A1B">
        <w:rPr>
          <w:rFonts w:ascii="Times New Roman" w:hAnsi="Times New Roman"/>
          <w:sz w:val="28"/>
          <w:szCs w:val="28"/>
          <w:lang w:val="kk-KZ" w:eastAsia="zh-CN"/>
        </w:rPr>
        <w:instrText xml:space="preserve"> ADDIN EN.CITE &lt;EndNote&gt;&lt;Cite&gt;&lt;Author&gt;Siracusa&lt;/Author&gt;&lt;Year&gt;2012&lt;/Year&gt;&lt;RecNum&gt;68&lt;/RecNum&gt;&lt;DisplayText&gt;[17]&lt;/DisplayText&gt;&lt;record&gt;&lt;rec-number&gt;68&lt;/rec-number&gt;&lt;foreign-keys&gt;&lt;key app="EN" db-id="x2zadwpexpdw0ee0er7x2fskdawzwzaeas0z" timestamp="1748827550"&gt;68&lt;/key&gt;&lt;/foreign-keys&gt;&lt;ref-type name="Journal Article"&gt;17&lt;/ref-type&gt;&lt;contributors&gt;&lt;authors&gt;&lt;author&gt;Siracusa, Valentina %J International Journal of Polymer Science&lt;/author&gt;&lt;/authors&gt;&lt;/contributors&gt;&lt;titles&gt;&lt;title&gt;Food packaging permeability behaviour: A report&lt;/title&gt;&lt;/titles&gt;&lt;pages&gt;302029&lt;/pages&gt;&lt;volume&gt;2012&lt;/volume&gt;&lt;number&gt;1&lt;/number&gt;&lt;dates&gt;&lt;year&gt;2012&lt;/year&gt;&lt;/dates&gt;&lt;isbn&gt;1687-9430&lt;/isbn&gt;&lt;urls&gt;&lt;/urls&gt;&lt;/record&gt;&lt;/Cite&gt;&lt;/EndNote&gt;</w:instrText>
      </w:r>
      <w:r w:rsidR="006B5336">
        <w:rPr>
          <w:rFonts w:ascii="Times New Roman" w:hAnsi="Times New Roman"/>
          <w:sz w:val="28"/>
          <w:szCs w:val="28"/>
          <w:lang w:val="kk-KZ" w:eastAsia="zh-CN"/>
        </w:rPr>
        <w:fldChar w:fldCharType="separate"/>
      </w:r>
      <w:r w:rsidR="00E56A1B">
        <w:rPr>
          <w:rFonts w:ascii="Times New Roman" w:hAnsi="Times New Roman"/>
          <w:noProof/>
          <w:sz w:val="28"/>
          <w:szCs w:val="28"/>
          <w:lang w:val="kk-KZ" w:eastAsia="zh-CN"/>
        </w:rPr>
        <w:t>[17]</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xml:space="preserve">. Соңғы жылдары биологиялық ыдырайтын пластикке деген жаһандық сұраныстың өсуі крахмал негізіндегі экологиялық таза материалдарды әзірлеуді ынталандырды, әсіресе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B76BC">
        <w:rPr>
          <w:rFonts w:ascii="Times New Roman" w:hAnsi="Times New Roman"/>
          <w:sz w:val="28"/>
          <w:szCs w:val="28"/>
          <w:lang w:val="kk-KZ"/>
        </w:rPr>
        <w:t xml:space="preserve"> крахмал қабықшалары, биологиялық ыдырайтын пленкалар және жеуге жарамды орау материалдары саласында айтарлықтай жетістіктерге қол жеткізілді.</w:t>
      </w:r>
    </w:p>
    <w:p w14:paraId="47A8DAB2"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Кәсіпорындардың орналасуына келетін болсақ, Қазақстандағы крахмал өңдеу зауыттары негізінен Қостанай, Солтүстік Қазақстан және Ақмола облыстарында шоғырланған</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E56A1B">
        <w:rPr>
          <w:rFonts w:ascii="Times New Roman" w:hAnsi="Times New Roman"/>
          <w:sz w:val="28"/>
          <w:szCs w:val="28"/>
          <w:lang w:val="kk-KZ" w:eastAsia="zh-CN"/>
        </w:rPr>
        <w:instrText xml:space="preserve"> ADDIN EN.CITE &lt;EndNote&gt;&lt;Cite&gt;&lt;Author&gt;Kulanov&lt;/Author&gt;&lt;Year&gt;2020&lt;/Year&gt;&lt;RecNum&gt;69&lt;/RecNum&gt;&lt;DisplayText&gt;[18]&lt;/DisplayText&gt;&lt;record&gt;&lt;rec-number&gt;69&lt;/rec-number&gt;&lt;foreign-keys&gt;&lt;key app="EN" db-id="x2zadwpexpdw0ee0er7x2fskdawzwzaeas0z" timestamp="1748827588"&gt;69&lt;/key&gt;&lt;/foreign-keys&gt;&lt;ref-type name="Journal Article"&gt;17&lt;/ref-type&gt;&lt;contributors&gt;&lt;authors&gt;&lt;author&gt;Kulanov, Arslan&lt;/author&gt;&lt;author&gt;Tamenova, Saltanat&lt;/author&gt;&lt;author&gt;Amenova, Kamilya&lt;/author&gt;&lt;author&gt;Karshalova, Alma&lt;/author&gt;&lt;author&gt;Tussupova, Leila %J Entrepreneurship&lt;/author&gt;&lt;author&gt;Sustainability Issues&lt;/author&gt;&lt;/authors&gt;&lt;/contributors&gt;&lt;titles&gt;&lt;title&gt;Investment climate and its influence on the development of entrepreneurship: practice of the Republic of Kazakhstan&lt;/title&gt;&lt;/titles&gt;&lt;pages&gt;421&lt;/pages&gt;&lt;volume&gt;8&lt;/volume&gt;&lt;number&gt;2&lt;/number&gt;&lt;dates&gt;&lt;year&gt;2020&lt;/year&gt;&lt;/dates&gt;&lt;isbn&gt;2345-0282&lt;/isbn&gt;&lt;urls&gt;&lt;/urls&gt;&lt;/record&gt;&lt;/Cite&gt;&lt;/EndNote&gt;</w:instrText>
      </w:r>
      <w:r w:rsidR="006B5336">
        <w:rPr>
          <w:rFonts w:ascii="Times New Roman" w:hAnsi="Times New Roman"/>
          <w:sz w:val="28"/>
          <w:szCs w:val="28"/>
          <w:lang w:val="kk-KZ" w:eastAsia="zh-CN"/>
        </w:rPr>
        <w:fldChar w:fldCharType="separate"/>
      </w:r>
      <w:r w:rsidR="00E56A1B">
        <w:rPr>
          <w:rFonts w:ascii="Times New Roman" w:hAnsi="Times New Roman"/>
          <w:noProof/>
          <w:sz w:val="28"/>
          <w:szCs w:val="28"/>
          <w:lang w:val="kk-KZ" w:eastAsia="zh-CN"/>
        </w:rPr>
        <w:t>[18]</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Бұл аймақтарда ауыл шаруашылығының жоғары деңгейі және логистикалық инфрақұрылым жақсы дамыған, бұл шикізаттың тиімді жеткізілуі мен өнімнің жылдам таралуына ықпал етеді. Ірі крахмал өңдеу зауыттары автоматтандырылған өндірістік желілермен және сапаны бақылаудың заманауи жүйелерімен жабдықталған, бұл шикізатты өңдеуден бастап дайын өнімді орауға дейінгі барлық процестерді қадағалауға мүмкіндік береді. Ал шағын және орта кәсіпорындар жергілікті нарық қажеттіліктеріне бейімделген, олар икемділікке ие.</w:t>
      </w:r>
    </w:p>
    <w:p w14:paraId="33DAA88B"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Нарықтық сұраныс тұрғысынан алғанда, Қазақстанның крахмал өнімдері ішкі азық-түлік өнеркәсібінде маңызды рөл атқарады және нан-тоқаш, сүт өнімдері, ет өнімдері, сусындар, мұздатылған тағамдар сияқты салаларда кеңінен қолданылады. Сонымен қатар, крахмал және оның туынды өнімдерінің экспорты жыл сайын артып келеді, олар негізінен Ресей, Қытай, Орталық Азия елдері және кейбір Еуропа нарықтарына жөнелтіледі. Әсіресе жоғары қосылған құнды өнімдер, мысалы, модификацияланған крахмал, глюкоза шәрбаты және био-негізделген материалдар медицина, химия және қоршаған ортаны қорғау салаларында кең қолданыс табуда</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&lt;EndNote&gt;&lt;Cite&gt;&lt;Author&gt;Ibyzhanova&lt;/Author&gt;&lt;Year&gt;2022&lt;/Year&gt;&lt;RecNum&gt;71&lt;/RecNum&gt;&lt;DisplayText&gt;[19]&lt;/DisplayText&gt;&lt;record&gt;&lt;rec-number&gt;71&lt;/rec-number&gt;&lt;foreign-keys&gt;&lt;key app="EN" db-id="x2zadwpexpdw0ee0er7x2fskdawzwzaeas0z" timestamp="1748827881"&gt;71&lt;/key&gt;&lt;/foreign-keys&gt;&lt;ref-type name="Journal Article"&gt;17&lt;/ref-type&gt;&lt;contributors&gt;&lt;authors&gt;&lt;author&gt;Ibyzhanova, Aizhan&lt;/author&gt;&lt;author&gt;Rustenova, Elvira&lt;/author&gt;&lt;author&gt;Jakupova, Asel&lt;/author&gt;&lt;author&gt;Talapbayeva, Gulnar %J Eurasian Journal of Economic&lt;/author&gt;&lt;author&gt;Business Studies&lt;/author&gt;&lt;/authors&gt;&lt;/contributors&gt;&lt;titles&gt;&lt;title&gt;Food market of the Republic of Kazakhstan: Export opportunities&lt;/title&gt;&lt;/titles&gt;&lt;pages&gt;60-76&lt;/pages&gt;&lt;volume&gt;65&lt;/volume&gt;&lt;number&gt;3&lt;/number&gt;&lt;dates&gt;&lt;year&gt;2022&lt;/year&gt;&lt;/dates&gt;&lt;isbn&gt;2789-8261&lt;/isbn&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[19]</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6680BA14"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Дегенмен, Қазақстанның крахмал өнеркәсібі кейбір қиындықтарға да тап болып отыр. Біріншіден, кейбір өңдеу жабдықтары шетелден импортталады, бұл өндірістің тиімділігіне әсер етеді. Екіншіден, терең өңдеу саласындағы ғылыми-зерттеу әлеуеті салыстырмалы түрде әлсіз, жоғары технологиялық өнімдер көбінесе шетелден импортталады. Бұдан бөлек, Ресей мен Украина сияқты елдерден келетін бәсекелестік те өз әсерін тигізуде</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&lt;EndNote&gt;&lt;Cite&gt;&lt;Author&gt;Tleubayev&lt;/Author&gt;&lt;Year&gt;2022&lt;/Year&gt;&lt;RecNum&gt;72&lt;/RecNum&gt;&lt;DisplayText&gt;[20]&lt;/DisplayText&gt;&lt;record&gt;&lt;rec-number&gt;72&lt;/rec-number&gt;&lt;foreign-keys&gt;&lt;key app="EN" db-id="x2zadwpexpdw0ee0er7x2fskdawzwzaeas0z" timestamp="1748827965"&gt;72&lt;/key&gt;&lt;/foreign-keys&gt;&lt;ref-type name="Journal Article"&gt;17&lt;/ref-type&gt;&lt;contributors&gt;&lt;authors&gt;&lt;author&gt;Tleubayev, Alisher&lt;/author&gt;&lt;author&gt;Bobojonov, Ihtiyor&lt;/author&gt;&lt;author&gt;Götz, Linde %J Journal of Agricultural&lt;/author&gt;&lt;author&gt;Applied Economics&lt;/author&gt;&lt;/authors&gt;&lt;/contributors&gt;&lt;titles&gt;&lt;title&gt;Agricultural policies and technical efficiency of wheat production in Kazakhstan and Russia: Evidence from a stochastic frontier approach&lt;/title&gt;&lt;/titles&gt;&lt;pages&gt;407-421&lt;/pages&gt;&lt;volume&gt;54&lt;/volume&gt;&lt;number&gt;3&lt;/number&gt;&lt;dates&gt;&lt;year&gt;2022&lt;/year&gt;&lt;/dates&gt;&lt;isbn&gt;1074-0708&lt;/isbn&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[20]</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736F8C72" w14:textId="77777777" w:rsidR="008B76BC" w:rsidRPr="008B76BC"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Соған қарамастан, бұл сала көптеген даму мүмкіндіктеріне ие. «Бір белдеу, бір жол» бастамасы шекаралық сауданы және технологиялық алмасуды жеңілдетіп, Қазақстанның крахмал өнімдерін халықаралық нарыққа шығаруға жол ашады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&lt;EndNote&gt;&lt;Cite&gt;&lt;Author&gt;Ruta&lt;/Author&gt;&lt;Year&gt;2019&lt;/Year&gt;&lt;RecNum&gt;73&lt;/RecNum&gt;&lt;DisplayText&gt;[21]&lt;/DisplayText&gt;&lt;record&gt;&lt;rec-number&gt;73&lt;/rec-number&gt;&lt;foreign-keys&gt;&lt;key app="EN" db-id="x2zadwpexpdw0ee0er7x2fskdawzwzaeas0z" timestamp="1748828001"&gt;73&lt;/key&gt;&lt;/foreign-keys&gt;&lt;ref-type name="Journal Article"&gt;17&lt;/ref-type&gt;&lt;contributors&gt;&lt;authors&gt;&lt;author&gt;Ruta, Michele&lt;/author&gt;&lt;author&gt;Dappe, Matias Herrera&lt;/author&gt;&lt;author&gt;Lall, Somik V&lt;/author&gt;&lt;author&gt;Zhang, Chunlin&lt;/author&gt;&lt;author&gt;Constantinescu, Cristina&lt;/author&gt;&lt;author&gt;Lebrand, Mathilde&lt;/author&gt;&lt;author&gt;Mulabdic, Alen&lt;/author&gt;&lt;author&gt;Churchill, Erik&lt;/author&gt;&lt;/authors&gt;&lt;/contributors&gt;&lt;titles&gt;&lt;title&gt;Belt and Road economics: opportunities and risks of transport corridors&lt;/title&gt;&lt;/titles&gt;&lt;dates&gt;&lt;year&gt;2019&lt;/year&gt;&lt;/dates&gt;&lt;urls&gt;&lt;/urls&gt;&lt;/record&gt;&lt;/Cite&gt;&lt;/EndNote&gt;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[21]</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Сонымен қатар, тұрақты даму мен экологиялық материалдарға деген жаһандық сұраныстың артуы крахмал негізіндегі биологиялық ыдырайтын материалдарды әзірлеуге серпін беруде</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&lt;EndNote&gt;&lt;Cite&gt;&lt;Author&gt;Siracusa&lt;/Author&gt;&lt;Year&gt;2012&lt;/Year&gt;&lt;RecNum&gt;74&lt;/RecNum&gt;&lt;DisplayText&gt;[17]&lt;/DisplayText&gt;&lt;record&gt;&lt;rec-number&gt;74&lt;/rec-number&gt;&lt;foreign-keys&gt;&lt;key app="EN" db-id="x2zadwpexpdw0ee0er7x2fskdawzwzaeas0z" timestamp="1748828054"&gt;74&lt;/key&gt;&lt;/foreign-keys&gt;&lt;ref-type name="Journal Article"&gt;17&lt;/ref-type&gt;&lt;contributors&gt;&lt;authors&gt;&lt;author&gt;Siracusa, Valentina %J International Journal of Polymer Science&lt;/author&gt;&lt;/authors&gt;&lt;/contributors&gt;&lt;titles&gt;&lt;title&gt;Food packaging permeability behaviour: A report&lt;/title&gt;&lt;/titles&gt;&lt;pages&gt;302029&lt;/pages&gt;&lt;volume&gt;2012&lt;/volume&gt;&lt;number&gt;1&lt;/number&gt;&lt;dates&gt;&lt;year&gt;2012&lt;/year&gt;&lt;/dates&gt;&lt;isbn&gt;1687-9430&lt;/isbn&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[17]</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 Үкіметтің ауыл шаруашылығын жаңғырту, азық-түлік өнеркәсібі мен ғылыми-техникалық инновацияларды қолдау саясаты крахмал өнеркәсібін жаңғырту мен өнімді әртараптандыруға қолайлы жағдай жасауда</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&lt;EndNote&gt;&lt;Cite&gt;&lt;Author&gt;Калиев&lt;/Author&gt;&lt;Year&gt;2019&lt;/Year&gt;&lt;RecNum&gt;75&lt;/RecNum&gt;&lt;DisplayText&gt;[22]&lt;/DisplayText&gt;&lt;record&gt;&lt;rec-number&gt;75&lt;/rec-number&gt;&lt;foreign-keys&gt;&lt;key app="EN" db-id="x2zadwpexpdw0ee0er7x2fskdawzwzaeas0z" timestamp="1748828113"&gt;75&lt;/key&gt;&lt;/foreign-keys&gt;&lt;ref-type name="Journal Article"&gt;17&lt;/ref-type&gt;&lt;contributors&gt;&lt;authors&gt;&lt;author&gt;Калиев, ГА %J Никоновские чтения&lt;/author&gt;&lt;/authors&gt;&lt;/contributors&gt;&lt;titles&gt;&lt;title&gt;Стратегические приоритеты развития АПК Казахстана&lt;/title&gt;&lt;/titles&gt;&lt;pages&gt;421-425&lt;/pages&gt;&lt;number&gt;24&lt;/number&gt;&lt;dates&gt;&lt;year&gt;2019&lt;/year&gt;&lt;/dates&gt;&lt;urls&gt;&lt;/urls&gt;&lt;/record&gt;&lt;/Cite&gt;&lt;/EndNote&gt;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[22]</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196BE2EF" w14:textId="49CCADBB" w:rsidR="00FB2B22" w:rsidRDefault="008B76BC" w:rsidP="008B76BC">
      <w:pPr>
        <w:spacing w:after="0" w:line="240" w:lineRule="auto"/>
        <w:ind w:firstLine="709"/>
        <w:jc w:val="both"/>
        <w:rPr>
          <w:rFonts w:ascii="Times New Roman" w:hAnsi="Times New Roman"/>
          <w:sz w:val="28"/>
          <w:szCs w:val="28"/>
          <w:lang w:val="kk-KZ"/>
        </w:rPr>
      </w:pPr>
      <w:r w:rsidRPr="008B76BC">
        <w:rPr>
          <w:rFonts w:ascii="Times New Roman" w:hAnsi="Times New Roman"/>
          <w:sz w:val="28"/>
          <w:szCs w:val="28"/>
          <w:lang w:val="kk-KZ"/>
        </w:rPr>
        <w:t xml:space="preserve">Ғылыми-зерттеу және технологиялық даму саласында Қазақстанның жоғары оқу орындары мен ғылыми-зерттеу институттары крахмалды модификациялау, биологиялық ыдырайтын материалдарды әзірлеу және функционалды крахмал өнімдерін зерттеу салаларында елеулі жетістіктерге жетті. Мысалы,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B76BC">
        <w:rPr>
          <w:rFonts w:ascii="Times New Roman" w:hAnsi="Times New Roman"/>
          <w:sz w:val="28"/>
          <w:szCs w:val="28"/>
          <w:lang w:val="kk-KZ"/>
        </w:rPr>
        <w:t xml:space="preserve"> крахмал қабықшалары, жеуге жарамды орау материалдары және медициналық крахмал туындылары сияқты жаңа өнімдерді әзірлеу крахмалдың азық-түлік қауіпсіздігі, денсаулық сақтау және экология салаларындағы кең қолданыс мүмкіндіктерін көрсетеді. Болашақта ғылыми-зерттеу мен өнеркәсіп арасындағы тығыз ынтымақтастық Қазақстанның крахмал өнеркәсібін жоғары қосылған құнды өнімдерді өндіруге бағытталған заманауи салаға айналдыруға ықпал етеді және халықаралық нарықтағы бәсекеге қабілеттілігін арттырады</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AB4A1A">
        <w:rPr>
          <w:rFonts w:ascii="Times New Roman" w:hAnsi="Times New Roman"/>
          <w:sz w:val="28"/>
          <w:szCs w:val="28"/>
          <w:lang w:val="kk-KZ" w:eastAsia="zh-CN"/>
        </w:rPr>
        <w:instrText xml:space="preserve"> ADDIN EN.CITE &lt;EndNote&gt;&lt;Cite&gt;&lt;Author&gt;Yu&lt;/Author&gt;&lt;Year&gt;2021&lt;/Year&gt;&lt;RecNum&gt;76&lt;/RecNum&gt;&lt;DisplayText&gt;[23]&lt;/DisplayText&gt;&lt;record&gt;&lt;rec-number&gt;76&lt;/rec-number&gt;&lt;foreign-keys&gt;&lt;key app="EN" db-id="x2zadwpexpdw0ee0er7x2fskdawzwzaeas0z" timestamp="1748828170"&gt;76&lt;/key&gt;&lt;/foreign-keys&gt;&lt;ref-type name="Journal Article"&gt;17&lt;/ref-type&gt;&lt;contributors&gt;&lt;authors&gt;&lt;author&gt;Yu, Xuepeng&lt;/author&gt;&lt;author&gt;Chen, Long&lt;/author&gt;&lt;author&gt;Jin, Zhengyu&lt;/author&gt;&lt;author&gt;Jiao, Aiquan %J Journal of Materials Science&lt;/author&gt;&lt;/authors&gt;&lt;/contributors&gt;&lt;titles&gt;&lt;title&gt;Research progress of starch-based biodegradable materials: a review&lt;/title&gt;&lt;/titles&gt;&lt;pages&gt;11187-11208&lt;/pages&gt;&lt;volume&gt;56&lt;/volume&gt;&lt;dates&gt;&lt;year&gt;2021&lt;/year&gt;&lt;/dates&gt;&lt;isbn&gt;0022-2461&lt;/isbn&gt;&lt;urls&gt;&lt;/urls&gt;&lt;/record&gt;&lt;/Cite&gt;&lt;/EndNote&gt;</w:instrText>
      </w:r>
      <w:r w:rsidR="006B5336">
        <w:rPr>
          <w:rFonts w:ascii="Times New Roman" w:hAnsi="Times New Roman"/>
          <w:sz w:val="28"/>
          <w:szCs w:val="28"/>
          <w:lang w:val="kk-KZ" w:eastAsia="zh-CN"/>
        </w:rPr>
        <w:fldChar w:fldCharType="separate"/>
      </w:r>
      <w:r w:rsidR="00AB4A1A">
        <w:rPr>
          <w:rFonts w:ascii="Times New Roman" w:hAnsi="Times New Roman"/>
          <w:noProof/>
          <w:sz w:val="28"/>
          <w:szCs w:val="28"/>
          <w:lang w:val="kk-KZ" w:eastAsia="zh-CN"/>
        </w:rPr>
        <w:t>[23]</w:t>
      </w:r>
      <w:r w:rsidR="006B5336">
        <w:rPr>
          <w:rFonts w:ascii="Times New Roman" w:hAnsi="Times New Roman"/>
          <w:sz w:val="28"/>
          <w:szCs w:val="28"/>
          <w:lang w:val="kk-KZ" w:eastAsia="zh-CN"/>
        </w:rPr>
        <w:fldChar w:fldCharType="end"/>
      </w:r>
      <w:r w:rsidRPr="008B76BC">
        <w:rPr>
          <w:rFonts w:ascii="Times New Roman" w:hAnsi="Times New Roman"/>
          <w:sz w:val="28"/>
          <w:szCs w:val="28"/>
          <w:lang w:val="kk-KZ"/>
        </w:rPr>
        <w:t>.</w:t>
      </w:r>
    </w:p>
    <w:p w14:paraId="5AEDA57E" w14:textId="77777777" w:rsidR="005E72B0" w:rsidRDefault="005E72B0" w:rsidP="005E72B0">
      <w:pPr>
        <w:spacing w:after="0" w:line="240" w:lineRule="auto"/>
        <w:ind w:firstLine="708"/>
        <w:jc w:val="both"/>
        <w:rPr>
          <w:rFonts w:ascii="Times New Roman" w:hAnsi="Times New Roman"/>
          <w:b/>
          <w:sz w:val="28"/>
          <w:szCs w:val="28"/>
          <w:lang w:val="kk-KZ"/>
        </w:rPr>
      </w:pPr>
    </w:p>
    <w:p w14:paraId="69F2B53A" w14:textId="77777777" w:rsidR="005E72B0" w:rsidRDefault="007631D0" w:rsidP="005E72B0">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 xml:space="preserve">1.2 </w:t>
      </w:r>
      <w:r w:rsidR="00656937" w:rsidRPr="00656937">
        <w:rPr>
          <w:rFonts w:ascii="Times New Roman" w:hAnsi="Times New Roman"/>
          <w:b/>
          <w:sz w:val="28"/>
          <w:szCs w:val="28"/>
          <w:lang w:val="kk-KZ"/>
        </w:rPr>
        <w:t>Крахмал классификациясы</w:t>
      </w:r>
      <w:r w:rsidR="005E72B0">
        <w:rPr>
          <w:rFonts w:ascii="Times New Roman" w:hAnsi="Times New Roman"/>
          <w:b/>
          <w:sz w:val="28"/>
          <w:szCs w:val="28"/>
          <w:lang w:val="kk-KZ"/>
        </w:rPr>
        <w:t xml:space="preserve"> және к</w:t>
      </w:r>
      <w:r w:rsidR="005E72B0" w:rsidRPr="00E9625B">
        <w:rPr>
          <w:rFonts w:ascii="Times New Roman" w:hAnsi="Times New Roman"/>
          <w:b/>
          <w:sz w:val="28"/>
          <w:szCs w:val="28"/>
          <w:lang w:val="kk-KZ"/>
        </w:rPr>
        <w:t>рахмалдың түйіршік қасиеттері</w:t>
      </w:r>
    </w:p>
    <w:p w14:paraId="1F1F65D6" w14:textId="4A0F1D3F" w:rsidR="008B76BC" w:rsidRPr="008B76BC" w:rsidRDefault="008B76BC" w:rsidP="008B76B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Крахмал – табиғи полисахарид, ол өсімдіктердің дәндерінде, түйнектерінде және бұршақ тұқымдастарында жинақталады</w:t>
      </w:r>
      <w:r w:rsidR="006B2A25">
        <w:rPr>
          <w:rFonts w:ascii="Times New Roman" w:hAnsi="Times New Roman" w:hint="eastAsia"/>
          <w:color w:val="000000"/>
          <w:sz w:val="28"/>
          <w:szCs w:val="28"/>
          <w:shd w:val="clear" w:color="auto" w:fill="FFFFFF"/>
          <w:lang w:val="kk-KZ" w:eastAsia="zh-CN"/>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&lt;EndNote&gt;&lt;Cite&gt;&lt;Author&gt;Bertoft&lt;/Author&gt;&lt;Year&gt;2017&lt;/Year&gt;&lt;RecNum&gt;77&lt;/RecNum&gt;&lt;DisplayText&gt;[9]&lt;/DisplayText&gt;&lt;record&gt;&lt;rec-number&gt;77&lt;/rec-number&gt;&lt;foreign-keys&gt;&lt;key app="EN" db-id="x2zadwpexpdw0ee0er7x2fskdawzwzaeas0z" timestamp="1748828223"&gt;77&lt;/key&gt;&lt;/foreign-keys&gt;&lt;ref-type name="Journal Article"&gt;17&lt;/ref-type&gt;&lt;contributors&gt;&lt;authors&gt;&lt;author&gt;Bertoft, Eric %J Agronomy&lt;/author&gt;&lt;/authors&gt;&lt;/contributors&gt;&lt;titles&gt;&lt;title&gt;Understanding starch structure: Recent progress&lt;/title&gt;&lt;/titles&gt;&lt;pages&gt;56&lt;/pages&gt;&lt;volume&gt;7&lt;/volume&gt;&lt;number&gt;3&lt;/number&gt;&lt;dates&gt;&lt;year&gt;2017&lt;/year&gt;&lt;/dates&gt;&lt;isbn&gt;2073-4395&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[9]</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 Оның физика-химиялық қасиеттері мен қолдану аясы шығу тегі мен құрылымына байланысты ерекшеленеді. Шыққан тегіне қарай крахмал үш негізгі топқа бөлінеді: астық (бидай, жүгері, күріш), түйнекті (картоп, маниока) және бұршақ тұқымдас (бұршақ, маш) крахмалдары</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&lt;EndNote&gt;&lt;Cite&gt;&lt;Author&gt;Tester&lt;/Author&gt;&lt;Year&gt;2004&lt;/Year&gt;&lt;RecNum&gt;78&lt;/RecNum&gt;&lt;DisplayText&gt;[10]&lt;/DisplayText&gt;&lt;record&gt;&lt;rec-number&gt;78&lt;/rec-number&gt;&lt;foreign-keys&gt;&lt;key app="EN" db-id="x2zadwpexpdw0ee0er7x2fskdawzwzaeas0z" timestamp="1748828257"&gt;78&lt;/key&gt;&lt;/foreign-keys&gt;&lt;ref-type name="Journal Article"&gt;17&lt;/ref-type&gt;&lt;contributors&gt;&lt;authors&gt;&lt;author&gt;Tester, Richard F&lt;/author&gt;&lt;author&gt;Karkalas, John&lt;/author&gt;&lt;author&gt;Qi, Xin %J Journal of cereal science&lt;/author&gt;&lt;/authors&gt;&lt;/contributors&gt;&lt;titles&gt;&lt;title&gt;Starch—composition, fine structure and architecture&lt;/title&gt;&lt;/titles&gt;&lt;pages&gt;151-165&lt;/pages&gt;&lt;volume&gt;39&lt;/volume&gt;&lt;number&gt;2&lt;/number&gt;&lt;dates&gt;&lt;year&gt;2004&lt;/year&gt;&lt;/dates&gt;&lt;isbn&gt;0733-5210&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[10]</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 Астық крахмалдары нан және кондитер өнімдерінде, түйнекті крахмалдар желім мен қоюлатқыш ретінде, ал бұршақ крахмалдары глютенсіз өнімдерде қолданылады</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&lt;EndNote&gt;&lt;Cite&gt;&lt;Author&gt;Hoover&lt;/Author&gt;&lt;Year&gt;2001&lt;/Year&gt;&lt;RecNum&gt;79&lt;/RecNum&gt;&lt;DisplayText&gt;[24]&lt;/DisplayText&gt;&lt;record&gt;&lt;rec-number&gt;79&lt;/rec-number&gt;&lt;foreign-keys&gt;&lt;key app="EN" db-id="x2zadwpexpdw0ee0er7x2fskdawzwzaeas0z" timestamp="1748828296"&gt;79&lt;/key&gt;&lt;/foreign-keys&gt;&lt;ref-type name="Journal Article"&gt;17&lt;/ref-type&gt;&lt;contributors&gt;&lt;authors&gt;&lt;author&gt;Hoover, Ratnajothi %J Carbohydrate polymers&lt;/author&gt;&lt;/authors&gt;&lt;/contributors&gt;&lt;titles&gt;&lt;title&gt;Composition, molecular structure, and physicochemical properties of tuber and root starches: a review&lt;/title&gt;&lt;/titles&gt;&lt;pages&gt;253-267&lt;/pages&gt;&lt;volume&gt;45&lt;/volume&gt;&lt;number&gt;3&lt;/number&gt;&lt;dates&gt;&lt;year&gt;2001&lt;/year&gt;&lt;/dates&gt;&lt;isbn&gt;0144-8617&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[24]</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12928E93" w14:textId="77777777" w:rsidR="008B76BC" w:rsidRPr="008B76BC" w:rsidRDefault="008B76BC" w:rsidP="008B76B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Крахмал негізінен екі компоненттен тұрады: амилоза және амилопектин. Амилоза – сызықты құрылымды, гель түзуге бейім; ал амилопектин – тармақталған құрылымды, тұтқырлықты қамтамасыз етеді. Осы екі компоненттің қатынасы крахмалдың гель түзу қабілетіне, термиялық тұрақтылығына және функционалдық қасиеттеріне әсер етеді</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&lt;EndNote&gt;&lt;Cite&gt;&lt;Author&gt;Zhu&lt;/Author&gt;&lt;Year&gt;2018&lt;/Year&gt;&lt;RecNum&gt;80&lt;/RecNum&gt;&lt;DisplayText&gt;[25]&lt;/DisplayText&gt;&lt;record&gt;&lt;rec-number&gt;80&lt;/rec-number&gt;&lt;foreign-keys&gt;&lt;key app="EN" db-id="x2zadwpexpdw0ee0er7x2fskdawzwzaeas0z" timestamp="1748828329"&gt;80&lt;/key&gt;&lt;/foreign-keys&gt;&lt;ref-type name="Journal Article"&gt;17&lt;/ref-type&gt;&lt;contributors&gt;&lt;authors&gt;&lt;author&gt;Zhu, Fan %J Trends in Food Science&lt;/author&gt;&lt;author&gt;Technology&lt;/author&gt;&lt;/authors&gt;&lt;/contributors&gt;&lt;titles&gt;&lt;title&gt;Relationships between amylopectin internal molecular structure and physicochemical properties of starch&lt;/title&gt;&lt;/titles&gt;&lt;pages&gt;234-242&lt;/pages&gt;&lt;volume&gt;78&lt;/volume&gt;&lt;dates&gt;&lt;year&gt;2018&lt;/year&gt;&lt;/dates&gt;&lt;isbn&gt;0924-2244&lt;/isbn&gt;&lt;urls&gt;&lt;/urls&gt;&lt;/record&gt;&lt;/Cite&gt;&lt;/EndNote&gt;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[25]</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1B7449FD" w14:textId="77777777" w:rsidR="008B76BC" w:rsidRPr="008B76BC" w:rsidRDefault="008B76BC" w:rsidP="008B76B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Өңдеу әдісіне қарай крахмал табиғи, модификацияланған және төзімді түрлерге бөлінеді. Модификацияланған крахмал физикалық (мысалы, құрғақ жылу), химиялық немесе ферментативті жолмен алынуы мүмкін және ол функционалдық қасиеттерін жақсартуға мүмкіндік береді</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&lt;EndNote&gt;&lt;Cite&gt;&lt;Author&gt;Ashogbon&lt;/Author&gt;&lt;Year&gt;2014&lt;/Year&gt;&lt;RecNum&gt;81&lt;/RecNum&gt;&lt;DisplayText&gt;[26]&lt;/DisplayText&gt;&lt;record&gt;&lt;rec-number&gt;81&lt;/rec-number&gt;&lt;foreign-keys&gt;&lt;key app="EN" db-id="x2zadwpexpdw0ee0er7x2fskdawzwzaeas0z" timestamp="1748828370"&gt;81</w:instrText>
      </w:r>
      <w:r w:rsidR="00AB4A1A">
        <w:rPr>
          <w:rFonts w:ascii="Times New Roman" w:hAnsi="Times New Roman" w:hint="eastAsia"/>
          <w:color w:val="000000"/>
          <w:sz w:val="28"/>
          <w:szCs w:val="28"/>
          <w:shd w:val="clear" w:color="auto" w:fill="FFFFFF"/>
          <w:lang w:val="kk-KZ" w:eastAsia="zh-CN"/>
        </w:rPr>
        <w:instrText>&lt;/key&gt;&lt;/foreign-keys&gt;&lt;ref-type name="Journal Article"&gt;17&lt;/ref-type&gt;&lt;contributors&gt;&lt;authors&gt;&lt;author&gt;Ashogbon, Adeleke Omodunbi&lt;/author&gt;&lt;author&gt;Akintayo, Emmanuel Temitope %J Starch</w:instrText>
      </w:r>
      <w:r w:rsidR="00AB4A1A">
        <w:rPr>
          <w:rFonts w:ascii="Times New Roman" w:hAnsi="Times New Roman" w:hint="eastAsia"/>
          <w:color w:val="000000"/>
          <w:sz w:val="28"/>
          <w:szCs w:val="28"/>
          <w:shd w:val="clear" w:color="auto" w:fill="FFFFFF"/>
          <w:lang w:val="kk-KZ" w:eastAsia="zh-CN"/>
        </w:rPr>
        <w:instrText>‐</w:instrText>
      </w:r>
      <w:r w:rsidR="00AB4A1A">
        <w:rPr>
          <w:rFonts w:ascii="Times New Roman" w:hAnsi="Times New Roman" w:hint="eastAsia"/>
          <w:color w:val="000000"/>
          <w:sz w:val="28"/>
          <w:szCs w:val="28"/>
          <w:shd w:val="clear" w:color="auto" w:fill="FFFFFF"/>
          <w:lang w:val="kk-KZ" w:eastAsia="zh-CN"/>
        </w:rPr>
        <w:instrText>Stärke&lt;/author&gt;&lt;/authors&gt;&lt;/contributors&gt;&lt;titles&gt;&lt;title&gt;Recent trend in the p</w:instrText>
      </w:r>
      <w:r w:rsidR="00AB4A1A">
        <w:rPr>
          <w:rFonts w:ascii="Times New Roman" w:hAnsi="Times New Roman"/>
          <w:color w:val="000000"/>
          <w:sz w:val="28"/>
          <w:szCs w:val="28"/>
          <w:shd w:val="clear" w:color="auto" w:fill="FFFFFF"/>
          <w:lang w:val="kk-KZ" w:eastAsia="zh-CN"/>
        </w:rPr>
        <w:instrText>hysical and chemical modification of starches from different botanical sources: A review&lt;/title&gt;&lt;/titles&gt;&lt;pages&gt;41-57&lt;/pages&gt;&lt;volume&gt;66&lt;/volume&gt;&lt;number&gt;1-2&lt;/number&gt;&lt;dates&gt;&lt;year&gt;2014&lt;/year&gt;&lt;/dates&gt;&lt;isbn&gt;0038-9056&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[26]</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 Төзімді крахмал ішекте қорытылмайтындықтан, пребиотикалық және диеталық талшық ретінде бағаланады</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AB4A1A">
        <w:rPr>
          <w:rFonts w:ascii="Times New Roman" w:hAnsi="Times New Roman"/>
          <w:color w:val="000000"/>
          <w:sz w:val="28"/>
          <w:szCs w:val="28"/>
          <w:shd w:val="clear" w:color="auto" w:fill="FFFFFF"/>
          <w:lang w:val="kk-KZ" w:eastAsia="zh-CN"/>
        </w:rPr>
        <w:instrText xml:space="preserve"> ADDIN EN.CITE &lt;EndNote&gt;&lt;Cite&gt;&lt;Author&gt;Bojarczuk&lt;/Author&gt;&lt;Year&gt;2022&lt;/Year&gt;&lt;RecNum&gt;82&lt;/RecNum&gt;&lt;DisplayText&gt;[27]&lt;/DisplayText&gt;&lt;record&gt;&lt;rec-number&gt;82&lt;/rec-number&gt;&lt;foreign-keys&gt;&lt;key app="EN" db-id="x2zadwpexpdw0ee0er7x2fskdawzwzaeas0z" timestamp="1748828407"&gt;82&lt;/key&gt;&lt;/foreign-keys&gt;&lt;ref-type name="Journal Article"&gt;17&lt;/ref-type&gt;&lt;contributors&gt;&lt;authors&gt;&lt;author&gt;Bojarczuk, Adrianna&lt;/author&gt;&lt;author&gt;Skąpska, Sylwia&lt;/author&gt;&lt;author&gt;Khaneghah, Amin Mousavi&lt;/author&gt;&lt;author&gt;Marszałek, Krystian %J Journal of functional foods&lt;/author&gt;&lt;/authors&gt;&lt;/contributors&gt;&lt;titles&gt;&lt;title&gt;Health benefits of resistant starch: A review of the literature&lt;/title&gt;&lt;/titles&gt;&lt;pages&gt;105094&lt;/pages&gt;&lt;volume&gt;93&lt;/volume&gt;&lt;dates&gt;&lt;year&gt;2022&lt;/year&gt;&lt;/dates&gt;&lt;isbn&gt;1756-4646&lt;/isbn&gt;&lt;urls&gt;&lt;/urls&gt;&lt;/record&gt;&lt;/Cite&gt;&lt;/EndNote&gt;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AB4A1A">
        <w:rPr>
          <w:rFonts w:ascii="Times New Roman" w:hAnsi="Times New Roman"/>
          <w:noProof/>
          <w:color w:val="000000"/>
          <w:sz w:val="28"/>
          <w:szCs w:val="28"/>
          <w:shd w:val="clear" w:color="auto" w:fill="FFFFFF"/>
          <w:lang w:val="kk-KZ" w:eastAsia="zh-CN"/>
        </w:rPr>
        <w:t>[27]</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5747254F" w14:textId="77777777" w:rsidR="008B76BC" w:rsidRPr="008B76BC" w:rsidRDefault="008B76BC" w:rsidP="008B76B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Қолдану саласына байланысты крахмал тағамдық, өнеркәсіптік және фармацевтикалық мақсаттарда пайдаланылады. Тағамда ол қоюлатқыш және тұрақтандырғыш ретінде, өнеркәсіпте – қағаз, тоқыма және биопластик өндіруде, фармацевтикада – толтырғыш және байланыстырғыш ретінде қолданылады</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E57C4F">
        <w:rPr>
          <w:rFonts w:ascii="Times New Roman" w:hAnsi="Times New Roman"/>
          <w:color w:val="000000"/>
          <w:sz w:val="28"/>
          <w:szCs w:val="28"/>
          <w:shd w:val="clear" w:color="auto" w:fill="FFFFFF"/>
          <w:lang w:val="kk-KZ" w:eastAsia="zh-CN"/>
        </w:rPr>
        <w:instrText xml:space="preserve"> ADDIN EN.CITE &lt;EndNote&gt;&lt;Cite&gt;&lt;Author&gt;Ning&lt;/Author&gt;&lt;Year&gt;2025&lt;/Year&gt;&lt;RecNum&gt;83&lt;/RecNum&gt;&lt;DisplayText&gt;[28]&lt;/DisplayText&gt;&lt;record&gt;&lt;rec-number&gt;83&lt;/rec-number&gt;&lt;foreign-keys&gt;&lt;key app="EN" db-id="x2zadwpexpdw0ee0er7x2fskdawzwzaeas0z" timestamp="1748828452"&gt;83&lt;/key&gt;&lt;/foreign-keys&gt;&lt;ref-type name="Journal Article"&gt;17&lt;/ref-type&gt;&lt;contributors&gt;&lt;authors&gt;&lt;author&gt;Ning, Jiyang&lt;/author&gt;&lt;author&gt;Fu, Boqing&lt;/author&gt;&lt;author&gt;Tang, Xiaoqing&lt;/author&gt;&lt;author&gt;Hao, Yuan&lt;/author&gt;&lt;author&gt;Zhang, Yanjun&lt;/author&gt;&lt;author&gt;Wang, Xu %J International Journal of Biological Macromolecules&lt;/author&gt;&lt;/authors&gt;&lt;/contributors&gt;&lt;titles&gt;&lt;title&gt;Starch retrogradation in starch-based foods: Mechanisms, influencing factors, and mitigation strategies&lt;/title&gt;&lt;/titles&gt;&lt;pages&gt;140354&lt;/pages&gt;&lt;dates&gt;&lt;year&gt;2025&lt;/year&gt;&lt;/dates&gt;&lt;isbn&gt;0141-8130&lt;/isbn&gt;&lt;urls&gt;&lt;/urls&gt;&lt;/record&gt;&lt;/Cite&gt;&lt;/EndNote&gt;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E57C4F">
        <w:rPr>
          <w:rFonts w:ascii="Times New Roman" w:hAnsi="Times New Roman"/>
          <w:noProof/>
          <w:color w:val="000000"/>
          <w:sz w:val="28"/>
          <w:szCs w:val="28"/>
          <w:shd w:val="clear" w:color="auto" w:fill="FFFFFF"/>
          <w:lang w:val="kk-KZ" w:eastAsia="zh-CN"/>
        </w:rPr>
        <w:t>[28]</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5F6F1C97" w14:textId="2DB4F122" w:rsidR="008B76BC" w:rsidRPr="008B76BC" w:rsidRDefault="008B76BC" w:rsidP="008B76B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Сондай-ақ, крахмал негізінде декстрин және циклодекстрин сияқты туындылар алынады. Олар функционалдық қоспа және тасымалдаушы жүйе ретінде пайдаланылады</w:t>
      </w:r>
      <w:r w:rsidR="006B5336">
        <w:rPr>
          <w:rFonts w:ascii="Times New Roman" w:hAnsi="Times New Roman"/>
          <w:color w:val="000000"/>
          <w:sz w:val="28"/>
          <w:szCs w:val="28"/>
          <w:shd w:val="clear" w:color="auto" w:fill="FFFFFF"/>
          <w:lang w:val="kk-KZ" w:eastAsia="zh-CN"/>
        </w:rPr>
        <w:fldChar w:fldCharType="begin"/>
      </w:r>
      <w:r w:rsidR="00E57C4F">
        <w:rPr>
          <w:rFonts w:ascii="Times New Roman" w:hAnsi="Times New Roman"/>
          <w:color w:val="000000"/>
          <w:sz w:val="28"/>
          <w:szCs w:val="28"/>
          <w:shd w:val="clear" w:color="auto" w:fill="FFFFFF"/>
          <w:lang w:val="kk-KZ" w:eastAsia="zh-CN"/>
        </w:rPr>
        <w:instrText xml:space="preserve"> ADDIN EN.CITE &lt;EndNote&gt;&lt;Cite&gt;&lt;Author&gt;Loftsson&lt;/Author&gt;&lt;Year&gt;2007&lt;/Year&gt;&lt;RecNum&gt;84&lt;/RecNum&gt;&lt;DisplayText&gt;[29]&lt;/DisplayText&gt;&lt;record&gt;&lt;rec-number&gt;84&lt;/rec-number&gt;&lt;foreign-keys&gt;&lt;key app="EN" db-id="x2zadwpexpdw0ee0er7x2fskdawzwzaeas0z" timestamp="1748828489"&gt;84&lt;/key&gt;&lt;/foreign-keys&gt;&lt;ref-type name="Journal Article"&gt;17&lt;/ref-type&gt;&lt;contributors&gt;&lt;authors&gt;&lt;author&gt;Loftsson, Thorsteinn&lt;/author&gt;&lt;author&gt;Duchene, Dominique %J International journal of pharmaceutics&lt;/author&gt;&lt;/authors&gt;&lt;/contributors&gt;&lt;titles&gt;&lt;title&gt;Cyclodextrins and their pharmaceutical applications&lt;/title&gt;&lt;/titles&gt;&lt;pages&gt;1-11&lt;/pages&gt;&lt;volume&gt;329&lt;/volume&gt;&lt;number&gt;1-2&lt;/number&gt;&lt;dates&gt;&lt;year&gt;2007&lt;/year&gt;&lt;/dates&gt;&lt;isbn&gt;0378-5173&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E57C4F">
        <w:rPr>
          <w:rFonts w:ascii="Times New Roman" w:hAnsi="Times New Roman"/>
          <w:noProof/>
          <w:color w:val="000000"/>
          <w:sz w:val="28"/>
          <w:szCs w:val="28"/>
          <w:shd w:val="clear" w:color="auto" w:fill="FFFFFF"/>
          <w:lang w:val="kk-KZ" w:eastAsia="zh-CN"/>
        </w:rPr>
        <w:t>[29]</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 xml:space="preserve">. Қазіргі уақытта крахмал негізіндегі экологиялық таза материалдарды – биологиялық ыдырайтын пленкалар мен </w:t>
      </w:r>
      <w:r w:rsidR="00FD21C0">
        <w:rPr>
          <w:rFonts w:ascii="Times New Roman" w:hAnsi="Times New Roman"/>
          <w:color w:val="000000"/>
          <w:sz w:val="28"/>
          <w:szCs w:val="28"/>
          <w:shd w:val="clear" w:color="auto" w:fill="FFFFFF"/>
          <w:lang w:val="kk-KZ"/>
        </w:rPr>
        <w:t>бактерияға қарсы</w:t>
      </w:r>
      <w:r w:rsidR="000E2BF4">
        <w:rPr>
          <w:rFonts w:ascii="Times New Roman" w:hAnsi="Times New Roman"/>
          <w:color w:val="000000"/>
          <w:sz w:val="28"/>
          <w:szCs w:val="28"/>
          <w:shd w:val="clear" w:color="auto" w:fill="FFFFFF"/>
          <w:lang w:val="kk-KZ"/>
        </w:rPr>
        <w:t>қ</w:t>
      </w:r>
      <w:r w:rsidRPr="008B76BC">
        <w:rPr>
          <w:rFonts w:ascii="Times New Roman" w:hAnsi="Times New Roman"/>
          <w:color w:val="000000"/>
          <w:sz w:val="28"/>
          <w:szCs w:val="28"/>
          <w:shd w:val="clear" w:color="auto" w:fill="FFFFFF"/>
          <w:lang w:val="kk-KZ"/>
        </w:rPr>
        <w:t xml:space="preserve"> қаптамаларды әзірлеу өзекті бағытқа айналып отыр</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E57C4F">
        <w:rPr>
          <w:rFonts w:ascii="Times New Roman" w:hAnsi="Times New Roman"/>
          <w:color w:val="000000"/>
          <w:sz w:val="28"/>
          <w:szCs w:val="28"/>
          <w:shd w:val="clear" w:color="auto" w:fill="FFFFFF"/>
          <w:lang w:val="kk-KZ" w:eastAsia="zh-CN"/>
        </w:rPr>
        <w:instrText xml:space="preserve"> ADDIN EN.CITE &lt;EndNote&gt;&lt;Cite&gt;&lt;Author&gt;Vieira&lt;/Author&gt;&lt;Year&gt;2022&lt;/Year&gt;&lt;RecNum&gt;85&lt;/RecNum&gt;&lt;DisplayText&gt;[30]&lt;/DisplayText&gt;&lt;record&gt;&lt;rec-number&gt;85&lt;/rec-number&gt;&lt;foreign-keys&gt;&lt;key app="EN" db-id="x2zadwpexpdw0ee0er7x2fskdawzwzaeas0z" timestamp="1748828546"&gt;85&lt;/</w:instrText>
      </w:r>
      <w:r w:rsidR="00E57C4F">
        <w:rPr>
          <w:rFonts w:ascii="Times New Roman" w:hAnsi="Times New Roman" w:hint="eastAsia"/>
          <w:color w:val="000000"/>
          <w:sz w:val="28"/>
          <w:szCs w:val="28"/>
          <w:shd w:val="clear" w:color="auto" w:fill="FFFFFF"/>
          <w:lang w:val="kk-KZ" w:eastAsia="zh-CN"/>
        </w:rPr>
        <w:instrText>key&gt;&lt;/foreign-keys&gt;&lt;ref-type name="Journal Article"&gt;17&lt;/ref-type&gt;&lt;contributors&gt;&lt;authors&gt;&lt;author&gt;Vieira, Italo Rennan Sousa&lt;/author&gt;&lt;author&gt;de Carvalho, Anna Paula Azevedo de&lt;/author&gt;&lt;author&gt;Conte</w:instrText>
      </w:r>
      <w:r w:rsidR="00E57C4F">
        <w:rPr>
          <w:rFonts w:ascii="Times New Roman" w:hAnsi="Times New Roman" w:hint="eastAsia"/>
          <w:color w:val="000000"/>
          <w:sz w:val="28"/>
          <w:szCs w:val="28"/>
          <w:shd w:val="clear" w:color="auto" w:fill="FFFFFF"/>
          <w:lang w:val="kk-KZ" w:eastAsia="zh-CN"/>
        </w:rPr>
        <w:instrText>‐</w:instrText>
      </w:r>
      <w:r w:rsidR="00E57C4F">
        <w:rPr>
          <w:rFonts w:ascii="Times New Roman" w:hAnsi="Times New Roman" w:hint="eastAsia"/>
          <w:color w:val="000000"/>
          <w:sz w:val="28"/>
          <w:szCs w:val="28"/>
          <w:shd w:val="clear" w:color="auto" w:fill="FFFFFF"/>
          <w:lang w:val="kk-KZ" w:eastAsia="zh-CN"/>
        </w:rPr>
        <w:instrText>Junior, Carlos Adam %J Comprehensive reviews in food scienc</w:instrText>
      </w:r>
      <w:r w:rsidR="00E57C4F">
        <w:rPr>
          <w:rFonts w:ascii="Times New Roman" w:hAnsi="Times New Roman"/>
          <w:color w:val="000000"/>
          <w:sz w:val="28"/>
          <w:szCs w:val="28"/>
          <w:shd w:val="clear" w:color="auto" w:fill="FFFFFF"/>
          <w:lang w:val="kk-KZ" w:eastAsia="zh-CN"/>
        </w:rPr>
        <w:instrText>e&lt;/author&gt;&lt;author&gt;food safety&lt;/author&gt;&lt;/authors&gt;&lt;/contributors&gt;&lt;titles&gt;&lt;title&gt;Recent advances in biobased and biodegradable polymer nanocomposites, nanoparticles, and natural antioxidants for antibacterial and antioxidant food packaging applications&lt;/title&gt;&lt;/titles&gt;&lt;pages&gt;3673-3716&lt;/pages&gt;&lt;volume&gt;21&lt;/volume&gt;&lt;number&gt;4&lt;/number&gt;&lt;dates&gt;&lt;year&gt;2022&lt;/year&gt;&lt;/dates&gt;&lt;isbn&gt;1541-4337&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E57C4F">
        <w:rPr>
          <w:rFonts w:ascii="Times New Roman" w:hAnsi="Times New Roman"/>
          <w:noProof/>
          <w:color w:val="000000"/>
          <w:sz w:val="28"/>
          <w:szCs w:val="28"/>
          <w:shd w:val="clear" w:color="auto" w:fill="FFFFFF"/>
          <w:lang w:val="kk-KZ" w:eastAsia="zh-CN"/>
        </w:rPr>
        <w:t>[30]</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44A8C557" w14:textId="77777777" w:rsidR="00FB2B22" w:rsidRDefault="008B76BC" w:rsidP="00F505AC">
      <w:pPr>
        <w:spacing w:after="0" w:line="240" w:lineRule="auto"/>
        <w:ind w:firstLine="708"/>
        <w:jc w:val="both"/>
        <w:rPr>
          <w:rFonts w:ascii="Times New Roman" w:hAnsi="Times New Roman"/>
          <w:color w:val="000000"/>
          <w:sz w:val="28"/>
          <w:szCs w:val="28"/>
          <w:shd w:val="clear" w:color="auto" w:fill="FFFFFF"/>
          <w:lang w:val="kk-KZ"/>
        </w:rPr>
      </w:pPr>
      <w:r w:rsidRPr="008B76BC">
        <w:rPr>
          <w:rFonts w:ascii="Times New Roman" w:hAnsi="Times New Roman"/>
          <w:color w:val="000000"/>
          <w:sz w:val="28"/>
          <w:szCs w:val="28"/>
          <w:shd w:val="clear" w:color="auto" w:fill="FFFFFF"/>
          <w:lang w:val="kk-KZ"/>
        </w:rPr>
        <w:t>Жалпы, крахмалдың әртүрлілігі мен қайта өңдеуге бейімділігі оны заманауи технологиялар мен экологиялық шешімдер үшін маңызды шикізатқа айналдырады</w:t>
      </w:r>
      <w:r w:rsidR="00C07CE0">
        <w:rPr>
          <w:rFonts w:ascii="Times New Roman" w:hAnsi="Times New Roman"/>
          <w:color w:val="000000"/>
          <w:sz w:val="28"/>
          <w:szCs w:val="28"/>
          <w:shd w:val="clear" w:color="auto" w:fill="FFFFFF"/>
          <w:lang w:val="kk-KZ"/>
        </w:rPr>
        <w:t xml:space="preserve"> </w:t>
      </w:r>
      <w:r w:rsidR="006B5336">
        <w:rPr>
          <w:rFonts w:ascii="Times New Roman" w:hAnsi="Times New Roman"/>
          <w:color w:val="000000"/>
          <w:sz w:val="28"/>
          <w:szCs w:val="28"/>
          <w:shd w:val="clear" w:color="auto" w:fill="FFFFFF"/>
          <w:lang w:val="kk-KZ" w:eastAsia="zh-CN"/>
        </w:rPr>
        <w:fldChar w:fldCharType="begin"/>
      </w:r>
      <w:r w:rsidR="00E57C4F">
        <w:rPr>
          <w:rFonts w:ascii="Times New Roman" w:hAnsi="Times New Roman"/>
          <w:color w:val="000000"/>
          <w:sz w:val="28"/>
          <w:szCs w:val="28"/>
          <w:shd w:val="clear" w:color="auto" w:fill="FFFFFF"/>
          <w:lang w:val="kk-KZ" w:eastAsia="zh-CN"/>
        </w:rPr>
        <w:instrText xml:space="preserve"> ADDIN EN.CITE &lt;EndNote&gt;&lt;Cite&gt;&lt;Author&gt;Yu&lt;/Author&gt;&lt;Year&gt;2021&lt;/Year&gt;&lt;RecNum&gt;86&lt;/RecNum&gt;&lt;DisplayText&gt;[23]&lt;/DisplayText&gt;&lt;record&gt;&lt;rec-number&gt;86&lt;/rec-number&gt;&lt;foreign-keys&gt;&lt;key app="EN" db-id="x2zadwpexpdw0ee0er7x2fskdawzwzaeas0z" timestamp="1748828582"&gt;86&lt;/key&gt;&lt;/foreign-keys&gt;&lt;ref-type name="Journal Article"&gt;17&lt;/ref-type&gt;&lt;contributors&gt;&lt;authors&gt;&lt;author&gt;Yu, Xuepeng&lt;/author&gt;&lt;author&gt;Chen, Long&lt;/author&gt;&lt;author&gt;Jin, Zhengyu&lt;/author&gt;&lt;author&gt;Jiao, Aiquan %J Journal of Materials Science&lt;/author&gt;&lt;/authors&gt;&lt;/contributors&gt;&lt;titles&gt;&lt;title&gt;Research progress of starch-based biodegradable materials: a review&lt;/title&gt;&lt;/titles&gt;&lt;pages&gt;11187-11208&lt;/pages&gt;&lt;volume&gt;56&lt;/volume&gt;&lt;dates&gt;&lt;year&gt;2021&lt;/year&gt;&lt;/dates&gt;&lt;isbn&gt;0022-2461&lt;/isbn&gt;&lt;urls&gt;&lt;/urls&gt;&lt;/record&gt;&lt;/Cite&gt;&lt;/EndNote&gt;</w:instrText>
      </w:r>
      <w:r w:rsidR="006B5336">
        <w:rPr>
          <w:rFonts w:ascii="Times New Roman" w:hAnsi="Times New Roman"/>
          <w:color w:val="000000"/>
          <w:sz w:val="28"/>
          <w:szCs w:val="28"/>
          <w:shd w:val="clear" w:color="auto" w:fill="FFFFFF"/>
          <w:lang w:val="kk-KZ" w:eastAsia="zh-CN"/>
        </w:rPr>
        <w:fldChar w:fldCharType="separate"/>
      </w:r>
      <w:r w:rsidR="00E57C4F">
        <w:rPr>
          <w:rFonts w:ascii="Times New Roman" w:hAnsi="Times New Roman"/>
          <w:noProof/>
          <w:color w:val="000000"/>
          <w:sz w:val="28"/>
          <w:szCs w:val="28"/>
          <w:shd w:val="clear" w:color="auto" w:fill="FFFFFF"/>
          <w:lang w:val="kk-KZ" w:eastAsia="zh-CN"/>
        </w:rPr>
        <w:t>[23]</w:t>
      </w:r>
      <w:r w:rsidR="006B5336">
        <w:rPr>
          <w:rFonts w:ascii="Times New Roman" w:hAnsi="Times New Roman"/>
          <w:color w:val="000000"/>
          <w:sz w:val="28"/>
          <w:szCs w:val="28"/>
          <w:shd w:val="clear" w:color="auto" w:fill="FFFFFF"/>
          <w:lang w:val="kk-KZ" w:eastAsia="zh-CN"/>
        </w:rPr>
        <w:fldChar w:fldCharType="end"/>
      </w:r>
      <w:r w:rsidRPr="008B76BC">
        <w:rPr>
          <w:rFonts w:ascii="Times New Roman" w:hAnsi="Times New Roman"/>
          <w:color w:val="000000"/>
          <w:sz w:val="28"/>
          <w:szCs w:val="28"/>
          <w:shd w:val="clear" w:color="auto" w:fill="FFFFFF"/>
          <w:lang w:val="kk-KZ"/>
        </w:rPr>
        <w:t>.</w:t>
      </w:r>
    </w:p>
    <w:p w14:paraId="19A77772" w14:textId="77777777" w:rsidR="008B76BC" w:rsidRPr="008B76BC" w:rsidRDefault="008B76BC" w:rsidP="008B76BC">
      <w:pPr>
        <w:spacing w:after="0" w:line="240" w:lineRule="auto"/>
        <w:ind w:firstLine="708"/>
        <w:jc w:val="both"/>
        <w:rPr>
          <w:rFonts w:ascii="Times New Roman" w:hAnsi="Times New Roman"/>
          <w:sz w:val="28"/>
          <w:szCs w:val="28"/>
          <w:shd w:val="clear" w:color="auto" w:fill="FFFFFF"/>
          <w:lang w:val="kk-KZ"/>
        </w:rPr>
      </w:pPr>
      <w:r w:rsidRPr="008B76BC">
        <w:rPr>
          <w:rFonts w:ascii="Times New Roman" w:hAnsi="Times New Roman"/>
          <w:sz w:val="28"/>
          <w:szCs w:val="28"/>
          <w:shd w:val="clear" w:color="auto" w:fill="FFFFFF"/>
          <w:lang w:val="kk-KZ"/>
        </w:rPr>
        <w:t>Крахмалдың түйіршік қасиеттері оның шығу тегіне байланысты әртүрлілік танытады. Бұл қасиеттерге түйіршік пішіні, кристалдық құрылымы, қосарланған сыну құбылысы, беткі морфологиясы, ісіну және клейстеризациялау қабілеті, түйіршік тығыздығы мен химиялық құрамы жатады</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E57C4F">
        <w:rPr>
          <w:rFonts w:ascii="Times New Roman" w:hAnsi="Times New Roman"/>
          <w:sz w:val="28"/>
          <w:szCs w:val="28"/>
          <w:shd w:val="clear" w:color="auto" w:fill="FFFFFF"/>
          <w:lang w:val="kk-KZ" w:eastAsia="zh-CN"/>
        </w:rPr>
        <w:instrText xml:space="preserve"> ADDIN EN.CITE &lt;EndNote&gt;&lt;Cite&gt;&lt;Author&gt;Ai&lt;/Author&gt;&lt;Year&gt;2024&lt;/Year&gt;&lt;RecNum&gt;87&lt;/RecNum&gt;&lt;DisplayText&gt;[31]&lt;/DisplayText&gt;&lt;record&gt;&lt;rec-number&gt;87&lt;/rec-number&gt;&lt;foreign-keys&gt;&lt;key app="EN" db-id="x2zadwpexpdw0ee0er7x2fskdawzwzaeas0z" timestamp="1748828951"&gt;87&lt;/key&gt;&lt;/foreign-keys&gt;&lt;ref-type name="Book Section"&gt;5&lt;/ref-type&gt;&lt;contributors&gt;&lt;authors&gt;&lt;author&gt;Ai, Yongfeng&lt;/author&gt;&lt;author&gt;Jane, Jay-lin&lt;/author&gt;&lt;/authors&gt;&lt;/contributors&gt;&lt;titles&gt;&lt;title&gt;Understanding starch structure and functionality&lt;/title&gt;&lt;secondary-title&gt;Starch in food&lt;/secondary-title&gt;&lt;/titles&gt;&lt;pages&gt;55-77&lt;/pages&gt;&lt;dates&gt;&lt;year&gt;2024&lt;/year&gt;&lt;/dates&gt;&lt;publisher&gt;Elsevier&lt;/publisher&gt;&lt;urls&gt;&lt;/urls&gt;&lt;/record&gt;&lt;/Cite&gt;&lt;/EndNote&gt;</w:instrText>
      </w:r>
      <w:r w:rsidR="006B5336">
        <w:rPr>
          <w:rFonts w:ascii="Times New Roman" w:hAnsi="Times New Roman"/>
          <w:sz w:val="28"/>
          <w:szCs w:val="28"/>
          <w:shd w:val="clear" w:color="auto" w:fill="FFFFFF"/>
          <w:lang w:val="kk-KZ" w:eastAsia="zh-CN"/>
        </w:rPr>
        <w:fldChar w:fldCharType="separate"/>
      </w:r>
      <w:r w:rsidR="00E57C4F">
        <w:rPr>
          <w:rFonts w:ascii="Times New Roman" w:hAnsi="Times New Roman"/>
          <w:noProof/>
          <w:sz w:val="28"/>
          <w:szCs w:val="28"/>
          <w:shd w:val="clear" w:color="auto" w:fill="FFFFFF"/>
          <w:lang w:val="kk-KZ" w:eastAsia="zh-CN"/>
        </w:rPr>
        <w:t>[31]</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 Крахмал түйіршіктері пішіні бойынша шар, сопақ, табақша немесе көпбұрышты болуы мүмкін, ал өлшемі бірнеше микрометрден жүздеген микрометрге дейін өзгереді. Мысалы, жүгері крахмалының түйіршіктері 10–20 мкм, картоп крахмалы 100 мкм-ге дейін жетеді</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E57C4F">
        <w:rPr>
          <w:rFonts w:ascii="Times New Roman" w:hAnsi="Times New Roman"/>
          <w:sz w:val="28"/>
          <w:szCs w:val="28"/>
          <w:shd w:val="clear" w:color="auto" w:fill="FFFFFF"/>
          <w:lang w:val="kk-KZ" w:eastAsia="zh-CN"/>
        </w:rPr>
        <w:instrText xml:space="preserve"> ADDIN EN.CITE &lt;EndNote&gt;&lt;Cite&gt;&lt;Author&gt;Hoover&lt;/Author&gt;&lt;Year&gt;1986&lt;/Year&gt;&lt;RecNum&gt;88&lt;/RecNum&gt;&lt;DisplayText&gt;[32]&lt;/DisplayText&gt;&lt;record&gt;&lt;rec-number&gt;88&lt;/rec-number&gt;&lt;foreign-keys&gt;&lt;key app="EN" db-id="x2zadwpexpdw0ee0er7x2fskdawzwzaeas0z" timestamp="1748828997"&gt;88&lt;/</w:instrText>
      </w:r>
      <w:r w:rsidR="00E57C4F">
        <w:rPr>
          <w:rFonts w:ascii="Times New Roman" w:hAnsi="Times New Roman" w:hint="eastAsia"/>
          <w:sz w:val="28"/>
          <w:szCs w:val="28"/>
          <w:shd w:val="clear" w:color="auto" w:fill="FFFFFF"/>
          <w:lang w:val="kk-KZ" w:eastAsia="zh-CN"/>
        </w:rPr>
        <w:instrText>key&gt;&lt;/foreign-keys&gt;&lt;ref-type name="Journal Article"&gt;17&lt;/ref-type&gt;&lt;contributors&gt;&lt;authors&gt;&lt;author&gt;Hoover, R&lt;/author&gt;&lt;author&gt;Sosulski, F %J Starch</w:instrText>
      </w:r>
      <w:r w:rsidR="00E57C4F">
        <w:rPr>
          <w:rFonts w:ascii="Times New Roman" w:hAnsi="Times New Roman" w:hint="eastAsia"/>
          <w:sz w:val="28"/>
          <w:szCs w:val="28"/>
          <w:shd w:val="clear" w:color="auto" w:fill="FFFFFF"/>
          <w:lang w:val="kk-KZ" w:eastAsia="zh-CN"/>
        </w:rPr>
        <w:instrText>‐</w:instrText>
      </w:r>
      <w:r w:rsidR="00E57C4F">
        <w:rPr>
          <w:rFonts w:ascii="Times New Roman" w:hAnsi="Times New Roman" w:hint="eastAsia"/>
          <w:sz w:val="28"/>
          <w:szCs w:val="28"/>
          <w:shd w:val="clear" w:color="auto" w:fill="FFFFFF"/>
          <w:lang w:val="kk-KZ" w:eastAsia="zh-CN"/>
        </w:rPr>
        <w:instrText>Stärke&lt;/author&gt;&lt;/authors&gt;&lt;/contributors&gt;&lt;titles&gt;&lt;title&gt;Effect of cross</w:instrText>
      </w:r>
      <w:r w:rsidR="00E57C4F">
        <w:rPr>
          <w:rFonts w:ascii="Times New Roman" w:hAnsi="Times New Roman" w:hint="eastAsia"/>
          <w:sz w:val="28"/>
          <w:szCs w:val="28"/>
          <w:shd w:val="clear" w:color="auto" w:fill="FFFFFF"/>
          <w:lang w:val="kk-KZ" w:eastAsia="zh-CN"/>
        </w:rPr>
        <w:instrText>‐</w:instrText>
      </w:r>
      <w:r w:rsidR="00E57C4F">
        <w:rPr>
          <w:rFonts w:ascii="Times New Roman" w:hAnsi="Times New Roman" w:hint="eastAsia"/>
          <w:sz w:val="28"/>
          <w:szCs w:val="28"/>
          <w:shd w:val="clear" w:color="auto" w:fill="FFFFFF"/>
          <w:lang w:val="kk-KZ" w:eastAsia="zh-CN"/>
        </w:rPr>
        <w:instrText>linking on functional properties of legu</w:instrText>
      </w:r>
      <w:r w:rsidR="00E57C4F">
        <w:rPr>
          <w:rFonts w:ascii="Times New Roman" w:hAnsi="Times New Roman"/>
          <w:sz w:val="28"/>
          <w:szCs w:val="28"/>
          <w:shd w:val="clear" w:color="auto" w:fill="FFFFFF"/>
          <w:lang w:val="kk-KZ" w:eastAsia="zh-CN"/>
        </w:rPr>
        <w:instrText>me starches&lt;/title&gt;&lt;/titles&gt;&lt;pages&gt;149-155&lt;/pages&gt;&lt;volume&gt;38&lt;/volume&gt;&lt;number&gt;5&lt;/number&gt;&lt;dates&gt;&lt;year&gt;1986&lt;/year&gt;&lt;/dates&gt;&lt;isbn&gt;0038-9056&lt;/isbn&gt;&lt;urls&gt;&lt;/urls&gt;&lt;/record&gt;&lt;/Cite&gt;&lt;/EndNote&gt;</w:instrText>
      </w:r>
      <w:r w:rsidR="006B5336">
        <w:rPr>
          <w:rFonts w:ascii="Times New Roman" w:hAnsi="Times New Roman"/>
          <w:sz w:val="28"/>
          <w:szCs w:val="28"/>
          <w:shd w:val="clear" w:color="auto" w:fill="FFFFFF"/>
          <w:lang w:val="kk-KZ" w:eastAsia="zh-CN"/>
        </w:rPr>
        <w:fldChar w:fldCharType="separate"/>
      </w:r>
      <w:r w:rsidR="00E57C4F">
        <w:rPr>
          <w:rFonts w:ascii="Times New Roman" w:hAnsi="Times New Roman"/>
          <w:noProof/>
          <w:sz w:val="28"/>
          <w:szCs w:val="28"/>
          <w:shd w:val="clear" w:color="auto" w:fill="FFFFFF"/>
          <w:lang w:val="kk-KZ" w:eastAsia="zh-CN"/>
        </w:rPr>
        <w:t>[32]</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 Поляризациялық микроскоп астында түйіршіктер қосарланған сыну құбылысын көрсетіп, олардың ішкі құрылымының жоғары деңгейде ұйымдасқанын айғақтайды</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8D2DEF">
        <w:rPr>
          <w:rFonts w:ascii="Times New Roman" w:hAnsi="Times New Roman"/>
          <w:sz w:val="28"/>
          <w:szCs w:val="28"/>
          <w:shd w:val="clear" w:color="auto" w:fill="FFFFFF"/>
          <w:lang w:val="kk-KZ" w:eastAsia="zh-CN"/>
        </w:rPr>
        <w:instrText xml:space="preserve"> ADDIN EN.CITE &lt;EndNote&gt;&lt;Cite&gt;&lt;Author&gt;French&lt;/Author&gt;&lt;Year&gt;1984&lt;/Year&gt;&lt;RecNum&gt;89&lt;/RecNum&gt;&lt;DisplayText&gt;[33]&lt;/DisplayText&gt;&lt;record&gt;&lt;rec-number&gt;89&lt;/rec-number&gt;&lt;foreign-keys&gt;&lt;key app="EN" db-id="x2zadwpexpdw0ee0er7x2fskdawzwzaeas0z" timestamp="1748829048"&gt;89&lt;/key&gt;&lt;/foreign-keys&gt;&lt;ref-type name="Book Section"&gt;5&lt;/ref-type&gt;&lt;contributors&gt;&lt;authors&gt;&lt;author&gt;French, Dexter&lt;/author&gt;&lt;/authors&gt;&lt;/contributors&gt;&lt;titles&gt;&lt;title&gt;Organization of starch granules&lt;/title&gt;&lt;secondary-title&gt;Starch: Chemistry and technology&lt;/secondary-title&gt;&lt;/titles&gt;&lt;pages&gt;183-247&lt;/pages&gt;&lt;dates&gt;&lt;year&gt;1984&lt;/year&gt;&lt;/dates&gt;&lt;publisher&gt;Elsevier&lt;/publisher&gt;&lt;urls&gt;&lt;/urls&gt;&lt;/record&gt;&lt;/Cite&gt;&lt;/EndNote&gt;</w:instrText>
      </w:r>
      <w:r w:rsidR="006B5336">
        <w:rPr>
          <w:rFonts w:ascii="Times New Roman" w:hAnsi="Times New Roman"/>
          <w:sz w:val="28"/>
          <w:szCs w:val="28"/>
          <w:shd w:val="clear" w:color="auto" w:fill="FFFFFF"/>
          <w:lang w:val="kk-KZ" w:eastAsia="zh-CN"/>
        </w:rPr>
        <w:fldChar w:fldCharType="separate"/>
      </w:r>
      <w:r w:rsidR="008D2DEF">
        <w:rPr>
          <w:rFonts w:ascii="Times New Roman" w:hAnsi="Times New Roman"/>
          <w:noProof/>
          <w:sz w:val="28"/>
          <w:szCs w:val="28"/>
          <w:shd w:val="clear" w:color="auto" w:fill="FFFFFF"/>
          <w:lang w:val="kk-KZ" w:eastAsia="zh-CN"/>
        </w:rPr>
        <w:t>[33]</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w:t>
      </w:r>
    </w:p>
    <w:p w14:paraId="489E05EA" w14:textId="77777777" w:rsidR="008B76BC" w:rsidRPr="008B76BC" w:rsidRDefault="008B76BC" w:rsidP="008B76BC">
      <w:pPr>
        <w:spacing w:after="0" w:line="240" w:lineRule="auto"/>
        <w:ind w:firstLine="708"/>
        <w:jc w:val="both"/>
        <w:rPr>
          <w:rFonts w:ascii="Times New Roman" w:hAnsi="Times New Roman"/>
          <w:sz w:val="28"/>
          <w:szCs w:val="28"/>
          <w:shd w:val="clear" w:color="auto" w:fill="FFFFFF"/>
          <w:lang w:val="kk-KZ"/>
        </w:rPr>
      </w:pPr>
      <w:r w:rsidRPr="008B76BC">
        <w:rPr>
          <w:rFonts w:ascii="Times New Roman" w:hAnsi="Times New Roman"/>
          <w:sz w:val="28"/>
          <w:szCs w:val="28"/>
          <w:shd w:val="clear" w:color="auto" w:fill="FFFFFF"/>
          <w:lang w:val="kk-KZ"/>
        </w:rPr>
        <w:t>Кристалдық құрылымдарына қарай крахмал A, B және C типтеріне бөлінеді: A типі – тығыз құрылымды, негізінен дәнді дақылдарда (бидай, жүгері), B типі – борпылдақ құрылымды, түйнекті өсімдіктерге (картоп) тән, ал C типі – аралас құрылымды, бұршақ тұқымдастарда кездеседі</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8D2DEF">
        <w:rPr>
          <w:rFonts w:ascii="Times New Roman" w:hAnsi="Times New Roman"/>
          <w:sz w:val="28"/>
          <w:szCs w:val="28"/>
          <w:shd w:val="clear" w:color="auto" w:fill="FFFFFF"/>
          <w:lang w:val="kk-KZ" w:eastAsia="zh-CN"/>
        </w:rPr>
        <w:instrText xml:space="preserve"> ADDIN EN.CITE &lt;EndNote&gt;&lt;Cite&gt;&lt;Author&gt;Pérez&lt;/Author&gt;&lt;Year&gt;2009&lt;/Year&gt;&lt;RecNum&gt;90&lt;/RecNum&gt;&lt;DisplayText&gt;[34]&lt;/DisplayText&gt;&lt;record&gt;&lt;rec-number&gt;90&lt;/rec-number&gt;&lt;foreign-keys&gt;&lt;key app="EN" db-id="x2zadwpexpdw0ee0er7x2fskdawzwzaeas0z" timestamp="1748829088"&gt;90&lt;/key&gt;&lt;/foreign-keys&gt;&lt;ref-type name="Book Section"&gt;5&lt;/ref-type&gt;&lt;contributors&gt;&lt;authors&gt;&lt;author&gt;Pérez, Serge&lt;/author&gt;&lt;author&gt;Baldwin, Paul M&lt;/author&gt;&lt;author&gt;Gallant, Daniel J&lt;/author&gt;&lt;/authors&gt;&lt;/contributors&gt;&lt;titles&gt;&lt;title&gt;Structural features of starch granules I&lt;/title&gt;&lt;secondary-title&gt;Starch&lt;/secondary-title&gt;&lt;/titles&gt;&lt;pages&gt;149-192&lt;/pages&gt;&lt;dates&gt;&lt;year&gt;2009&lt;/year&gt;&lt;/dates&gt;&lt;publisher&gt;Elsevier&lt;/publisher&gt;&lt;urls&gt;&lt;/urls&gt;&lt;/record&gt;&lt;/Cite&gt;&lt;/EndNote&gt;</w:instrText>
      </w:r>
      <w:r w:rsidR="006B5336">
        <w:rPr>
          <w:rFonts w:ascii="Times New Roman" w:hAnsi="Times New Roman"/>
          <w:sz w:val="28"/>
          <w:szCs w:val="28"/>
          <w:shd w:val="clear" w:color="auto" w:fill="FFFFFF"/>
          <w:lang w:val="kk-KZ" w:eastAsia="zh-CN"/>
        </w:rPr>
        <w:fldChar w:fldCharType="separate"/>
      </w:r>
      <w:r w:rsidR="008D2DEF">
        <w:rPr>
          <w:rFonts w:ascii="Times New Roman" w:hAnsi="Times New Roman"/>
          <w:noProof/>
          <w:sz w:val="28"/>
          <w:szCs w:val="28"/>
          <w:shd w:val="clear" w:color="auto" w:fill="FFFFFF"/>
          <w:lang w:val="kk-KZ" w:eastAsia="zh-CN"/>
        </w:rPr>
        <w:t>[34]</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w:t>
      </w:r>
    </w:p>
    <w:p w14:paraId="7155B001" w14:textId="77777777" w:rsidR="008B76BC" w:rsidRPr="008B76BC" w:rsidRDefault="008B76BC" w:rsidP="008B76BC">
      <w:pPr>
        <w:spacing w:after="0" w:line="240" w:lineRule="auto"/>
        <w:ind w:firstLine="708"/>
        <w:jc w:val="both"/>
        <w:rPr>
          <w:rFonts w:ascii="Times New Roman" w:hAnsi="Times New Roman"/>
          <w:sz w:val="28"/>
          <w:szCs w:val="28"/>
          <w:shd w:val="clear" w:color="auto" w:fill="FFFFFF"/>
          <w:lang w:val="kk-KZ"/>
        </w:rPr>
      </w:pPr>
      <w:r w:rsidRPr="008B76BC">
        <w:rPr>
          <w:rFonts w:ascii="Times New Roman" w:hAnsi="Times New Roman"/>
          <w:sz w:val="28"/>
          <w:szCs w:val="28"/>
          <w:shd w:val="clear" w:color="auto" w:fill="FFFFFF"/>
          <w:lang w:val="kk-KZ"/>
        </w:rPr>
        <w:t>Крахмал түйіршіктерінің беткі морфологиясы да әртүрлі болады: бірқатары тегіс, басқалары микрожарықтармен немесе тесіктермен сипатталады, бұл олардың су сіңіру мен ферментативті ыдырау қабілетіне әсер етеді</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8D2DEF">
        <w:rPr>
          <w:rFonts w:ascii="Times New Roman" w:hAnsi="Times New Roman"/>
          <w:sz w:val="28"/>
          <w:szCs w:val="28"/>
          <w:shd w:val="clear" w:color="auto" w:fill="FFFFFF"/>
          <w:lang w:val="kk-KZ" w:eastAsia="zh-CN"/>
        </w:rPr>
        <w:instrText xml:space="preserve"> ADDIN EN.CITE &lt;EndNote&gt;&lt;Cite&gt;&lt;Author&gt;Tester&lt;/Author&gt;&lt;Year&gt;2001&lt;/Year&gt;&lt;RecNum&gt;91&lt;/RecNum&gt;&lt;DisplayText&gt;[35]&lt;/DisplayText&gt;&lt;record&gt;&lt;rec-number&gt;91&lt;/rec-number&gt;&lt;foreign-keys&gt;&lt;key app="EN" db-id="x2zadwpexpdw0ee0er7x2fskdawzwzaeas0z" timestamp="1748829124"&gt;91&lt;/</w:instrText>
      </w:r>
      <w:r w:rsidR="008D2DEF">
        <w:rPr>
          <w:rFonts w:ascii="Times New Roman" w:hAnsi="Times New Roman" w:hint="eastAsia"/>
          <w:sz w:val="28"/>
          <w:szCs w:val="28"/>
          <w:shd w:val="clear" w:color="auto" w:fill="FFFFFF"/>
          <w:lang w:val="kk-KZ" w:eastAsia="zh-CN"/>
        </w:rPr>
        <w:instrText>key&gt;&lt;/foreign-keys&gt;&lt;ref-type name="Journal Article"&gt;17&lt;/ref-type&gt;&lt;contributors&gt;&lt;authors&gt;&lt;author&gt;Tester, Richard F&lt;/author&gt;&lt;author&gt;Karkalas, John %J Starch</w:instrText>
      </w:r>
      <w:r w:rsidR="008D2DEF">
        <w:rPr>
          <w:rFonts w:ascii="Times New Roman" w:hAnsi="Times New Roman" w:hint="eastAsia"/>
          <w:sz w:val="28"/>
          <w:szCs w:val="28"/>
          <w:shd w:val="clear" w:color="auto" w:fill="FFFFFF"/>
          <w:lang w:val="kk-KZ" w:eastAsia="zh-CN"/>
        </w:rPr>
        <w:instrText>‐</w:instrText>
      </w:r>
      <w:r w:rsidR="008D2DEF">
        <w:rPr>
          <w:rFonts w:ascii="Times New Roman" w:hAnsi="Times New Roman" w:hint="eastAsia"/>
          <w:sz w:val="28"/>
          <w:szCs w:val="28"/>
          <w:shd w:val="clear" w:color="auto" w:fill="FFFFFF"/>
          <w:lang w:val="kk-KZ" w:eastAsia="zh-CN"/>
        </w:rPr>
        <w:instrText>Stärke&lt;/author&gt;&lt;/authors&gt;&lt;/contributors&gt;&lt;titles&gt;&lt;title&gt;The effects of environmental conditions on the structural features and physico</w:instrText>
      </w:r>
      <w:r w:rsidR="008D2DEF">
        <w:rPr>
          <w:rFonts w:ascii="Times New Roman" w:hAnsi="Times New Roman" w:hint="eastAsia"/>
          <w:sz w:val="28"/>
          <w:szCs w:val="28"/>
          <w:shd w:val="clear" w:color="auto" w:fill="FFFFFF"/>
          <w:lang w:val="kk-KZ" w:eastAsia="zh-CN"/>
        </w:rPr>
        <w:instrText>‐</w:instrText>
      </w:r>
      <w:r w:rsidR="008D2DEF">
        <w:rPr>
          <w:rFonts w:ascii="Times New Roman" w:hAnsi="Times New Roman" w:hint="eastAsia"/>
          <w:sz w:val="28"/>
          <w:szCs w:val="28"/>
          <w:shd w:val="clear" w:color="auto" w:fill="FFFFFF"/>
          <w:lang w:val="kk-KZ" w:eastAsia="zh-CN"/>
        </w:rPr>
        <w:instrText>chemical properties of starches&lt;/title&gt;&lt;/titles&gt;&lt;pages&gt;513-519&lt;/pages&gt;&lt;volume&gt;53&lt;/volume&gt;&lt;number&gt;10&lt;/number&gt;&lt;dates&gt;&lt;year&gt;2001&lt;/year&gt;&lt;/dates&gt;&lt;isbn&gt;0038-9056&lt;/isbn&gt;&lt;urls&gt;&lt;/urls&gt;&lt;/record&gt;&lt;/Cite&gt;&lt;/EndNote&gt;</w:instrText>
      </w:r>
      <w:r w:rsidR="006B5336">
        <w:rPr>
          <w:rFonts w:ascii="Times New Roman" w:hAnsi="Times New Roman"/>
          <w:sz w:val="28"/>
          <w:szCs w:val="28"/>
          <w:shd w:val="clear" w:color="auto" w:fill="FFFFFF"/>
          <w:lang w:val="kk-KZ" w:eastAsia="zh-CN"/>
        </w:rPr>
        <w:fldChar w:fldCharType="separate"/>
      </w:r>
      <w:r w:rsidR="008D2DEF">
        <w:rPr>
          <w:rFonts w:ascii="Times New Roman" w:hAnsi="Times New Roman"/>
          <w:noProof/>
          <w:sz w:val="28"/>
          <w:szCs w:val="28"/>
          <w:shd w:val="clear" w:color="auto" w:fill="FFFFFF"/>
          <w:lang w:val="kk-KZ" w:eastAsia="zh-CN"/>
        </w:rPr>
        <w:t>[35]</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 Қыздырылғанда және су қосылғанда, түйіршіктер ісініп, клейстеризацияға ұшырайды – белгілі бір температурада (клейстеризация температурасы) кристалдық құрылымы бұзылып, тұтқыр массаға айналады</w:t>
      </w:r>
      <w:r w:rsidR="00C07CE0">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8D2DEF">
        <w:rPr>
          <w:rFonts w:ascii="Times New Roman" w:hAnsi="Times New Roman"/>
          <w:sz w:val="28"/>
          <w:szCs w:val="28"/>
          <w:shd w:val="clear" w:color="auto" w:fill="FFFFFF"/>
          <w:lang w:val="kk-KZ" w:eastAsia="zh-CN"/>
        </w:rPr>
        <w:instrText xml:space="preserve"> ADDIN EN.CITE &lt;EndNote&gt;&lt;Cite&gt;&lt;Author&gt;Pérez&lt;/Author&gt;&lt;Year&gt;2010&lt;/Year&gt;&lt;RecNum&gt;92&lt;/RecNum&gt;&lt;DisplayText&gt;[36]&lt;/DisplayText&gt;&lt;record&gt;&lt;rec-number&gt;92&lt;/rec-number&gt;&lt;foreign-keys&gt;&lt;key app="EN" db-id="x2zadwpexpdw0ee0er7x2fskdawzwzaeas0z" timestamp="1748829166"&gt;92&lt;/k</w:instrText>
      </w:r>
      <w:r w:rsidR="008D2DEF">
        <w:rPr>
          <w:rFonts w:ascii="Times New Roman" w:hAnsi="Times New Roman" w:hint="eastAsia"/>
          <w:sz w:val="28"/>
          <w:szCs w:val="28"/>
          <w:shd w:val="clear" w:color="auto" w:fill="FFFFFF"/>
          <w:lang w:val="kk-KZ" w:eastAsia="zh-CN"/>
        </w:rPr>
        <w:instrText>ey&gt;&lt;/foreign-keys&gt;&lt;ref-type name="Journal Article"&gt;17&lt;/ref-type&gt;&lt;contributors&gt;&lt;authors&gt;&lt;author&gt;P</w:instrText>
      </w:r>
      <w:r w:rsidR="008D2DEF">
        <w:rPr>
          <w:rFonts w:ascii="Times New Roman" w:hAnsi="Times New Roman" w:hint="eastAsia"/>
          <w:sz w:val="28"/>
          <w:szCs w:val="28"/>
          <w:shd w:val="clear" w:color="auto" w:fill="FFFFFF"/>
          <w:lang w:val="kk-KZ" w:eastAsia="zh-CN"/>
        </w:rPr>
        <w:instrText>é</w:instrText>
      </w:r>
      <w:r w:rsidR="008D2DEF">
        <w:rPr>
          <w:rFonts w:ascii="Times New Roman" w:hAnsi="Times New Roman" w:hint="eastAsia"/>
          <w:sz w:val="28"/>
          <w:szCs w:val="28"/>
          <w:shd w:val="clear" w:color="auto" w:fill="FFFFFF"/>
          <w:lang w:val="kk-KZ" w:eastAsia="zh-CN"/>
        </w:rPr>
        <w:instrText>rez, Serge&lt;/author&gt;&lt;author&gt;Bertoft, Eric %J Starch</w:instrText>
      </w:r>
      <w:r w:rsidR="008D2DEF">
        <w:rPr>
          <w:rFonts w:ascii="Times New Roman" w:hAnsi="Times New Roman" w:hint="eastAsia"/>
          <w:sz w:val="28"/>
          <w:szCs w:val="28"/>
          <w:shd w:val="clear" w:color="auto" w:fill="FFFFFF"/>
          <w:lang w:val="kk-KZ" w:eastAsia="zh-CN"/>
        </w:rPr>
        <w:instrText>‐</w:instrText>
      </w:r>
      <w:r w:rsidR="008D2DEF">
        <w:rPr>
          <w:rFonts w:ascii="Times New Roman" w:hAnsi="Times New Roman" w:hint="eastAsia"/>
          <w:sz w:val="28"/>
          <w:szCs w:val="28"/>
          <w:shd w:val="clear" w:color="auto" w:fill="FFFFFF"/>
          <w:lang w:val="kk-KZ" w:eastAsia="zh-CN"/>
        </w:rPr>
        <w:instrText>Stärke&lt;/author&gt;&lt;/authors&gt;&lt;/contributors&gt;&lt;titles&gt;&lt;title&gt;The molecular structures of starch components and th</w:instrText>
      </w:r>
      <w:r w:rsidR="008D2DEF">
        <w:rPr>
          <w:rFonts w:ascii="Times New Roman" w:hAnsi="Times New Roman"/>
          <w:sz w:val="28"/>
          <w:szCs w:val="28"/>
          <w:shd w:val="clear" w:color="auto" w:fill="FFFFFF"/>
          <w:lang w:val="kk-KZ" w:eastAsia="zh-CN"/>
        </w:rPr>
        <w:instrText>eir contribution to the architecture of starch granules: A comprehensive review&lt;/title&gt;&lt;/titles&gt;&lt;pages&gt;389-420&lt;/pages&gt;&lt;volume&gt;62&lt;/volume&gt;&lt;number&gt;8&lt;/number&gt;&lt;dates&gt;&lt;year&gt;2010&lt;/year&gt;&lt;/dates&gt;&lt;isbn&gt;0038-9056&lt;/isbn&gt;&lt;urls&gt;&lt;/urls&gt;&lt;/record&gt;&lt;/Cite&gt;&lt;/EndNote&gt;</w:instrText>
      </w:r>
      <w:r w:rsidR="006B5336">
        <w:rPr>
          <w:rFonts w:ascii="Times New Roman" w:hAnsi="Times New Roman"/>
          <w:sz w:val="28"/>
          <w:szCs w:val="28"/>
          <w:shd w:val="clear" w:color="auto" w:fill="FFFFFF"/>
          <w:lang w:val="kk-KZ" w:eastAsia="zh-CN"/>
        </w:rPr>
        <w:fldChar w:fldCharType="separate"/>
      </w:r>
      <w:r w:rsidR="008D2DEF">
        <w:rPr>
          <w:rFonts w:ascii="Times New Roman" w:hAnsi="Times New Roman"/>
          <w:noProof/>
          <w:sz w:val="28"/>
          <w:szCs w:val="28"/>
          <w:shd w:val="clear" w:color="auto" w:fill="FFFFFF"/>
          <w:lang w:val="kk-KZ" w:eastAsia="zh-CN"/>
        </w:rPr>
        <w:t>[36]</w:t>
      </w:r>
      <w:r w:rsidR="006B5336">
        <w:rPr>
          <w:rFonts w:ascii="Times New Roman" w:hAnsi="Times New Roman"/>
          <w:sz w:val="28"/>
          <w:szCs w:val="28"/>
          <w:shd w:val="clear" w:color="auto" w:fill="FFFFFF"/>
          <w:lang w:val="kk-KZ" w:eastAsia="zh-CN"/>
        </w:rPr>
        <w:fldChar w:fldCharType="end"/>
      </w:r>
      <w:r w:rsidRPr="008B76BC">
        <w:rPr>
          <w:rFonts w:ascii="Times New Roman" w:hAnsi="Times New Roman"/>
          <w:sz w:val="28"/>
          <w:szCs w:val="28"/>
          <w:shd w:val="clear" w:color="auto" w:fill="FFFFFF"/>
          <w:lang w:val="kk-KZ"/>
        </w:rPr>
        <w:t>.</w:t>
      </w:r>
    </w:p>
    <w:p w14:paraId="7F4E19EF" w14:textId="77777777" w:rsidR="00657FF7" w:rsidRDefault="008B76BC" w:rsidP="00F505AC">
      <w:pPr>
        <w:spacing w:after="0" w:line="240" w:lineRule="auto"/>
        <w:ind w:firstLine="708"/>
        <w:jc w:val="both"/>
        <w:rPr>
          <w:rFonts w:ascii="Times New Roman" w:hAnsi="Times New Roman"/>
          <w:sz w:val="28"/>
          <w:szCs w:val="28"/>
          <w:shd w:val="clear" w:color="auto" w:fill="FFFFFF"/>
          <w:lang w:val="kk-KZ"/>
        </w:rPr>
      </w:pPr>
      <w:r w:rsidRPr="008B76BC">
        <w:rPr>
          <w:rFonts w:ascii="Times New Roman" w:hAnsi="Times New Roman"/>
          <w:sz w:val="28"/>
          <w:szCs w:val="28"/>
          <w:shd w:val="clear" w:color="auto" w:fill="FFFFFF"/>
          <w:lang w:val="kk-KZ"/>
        </w:rPr>
        <w:t xml:space="preserve">Бұл морфологиялық және құрылымдық ерекшеліктер </w:t>
      </w:r>
      <w:r w:rsidR="00C07CE0" w:rsidRPr="008B76BC">
        <w:rPr>
          <w:rFonts w:ascii="Times New Roman" w:hAnsi="Times New Roman"/>
          <w:sz w:val="28"/>
          <w:szCs w:val="28"/>
          <w:shd w:val="clear" w:color="auto" w:fill="FFFFFF"/>
          <w:lang w:val="kk-KZ"/>
        </w:rPr>
        <w:t>2</w:t>
      </w:r>
      <w:r w:rsidR="00C07CE0">
        <w:rPr>
          <w:rFonts w:ascii="Times New Roman" w:hAnsi="Times New Roman"/>
          <w:sz w:val="28"/>
          <w:szCs w:val="28"/>
          <w:shd w:val="clear" w:color="auto" w:fill="FFFFFF"/>
          <w:lang w:val="kk-KZ"/>
        </w:rPr>
        <w:t xml:space="preserve"> суретт</w:t>
      </w:r>
      <w:r w:rsidRPr="008B76BC">
        <w:rPr>
          <w:rFonts w:ascii="Times New Roman" w:hAnsi="Times New Roman"/>
          <w:sz w:val="28"/>
          <w:szCs w:val="28"/>
          <w:shd w:val="clear" w:color="auto" w:fill="FFFFFF"/>
          <w:lang w:val="kk-KZ"/>
        </w:rPr>
        <w:t>е көрсетілген.</w:t>
      </w:r>
    </w:p>
    <w:p w14:paraId="7245E486" w14:textId="77777777" w:rsidR="008B76BC" w:rsidRPr="00657FF7" w:rsidRDefault="008B76BC" w:rsidP="00F505AC">
      <w:pPr>
        <w:spacing w:after="0" w:line="240" w:lineRule="auto"/>
        <w:ind w:firstLine="708"/>
        <w:jc w:val="both"/>
        <w:rPr>
          <w:rFonts w:ascii="Times New Roman" w:hAnsi="Times New Roman"/>
          <w:sz w:val="28"/>
          <w:szCs w:val="28"/>
          <w:shd w:val="clear" w:color="auto" w:fill="FFFFFF"/>
          <w:lang w:val="kk-KZ"/>
        </w:rPr>
      </w:pPr>
    </w:p>
    <w:p w14:paraId="7E5CEEDF" w14:textId="77777777" w:rsidR="00657FF7" w:rsidRPr="00657FF7" w:rsidRDefault="009C2358" w:rsidP="00F505AC">
      <w:pPr>
        <w:spacing w:after="0" w:line="240" w:lineRule="auto"/>
        <w:jc w:val="center"/>
        <w:rPr>
          <w:rFonts w:ascii="Times New Roman" w:hAnsi="Times New Roman"/>
          <w:sz w:val="28"/>
          <w:szCs w:val="28"/>
          <w:shd w:val="clear" w:color="auto" w:fill="FFFFFF"/>
          <w:lang w:val="kk-KZ"/>
        </w:rPr>
      </w:pPr>
      <w:r>
        <w:rPr>
          <w:rFonts w:ascii="Times New Roman" w:hAnsi="Times New Roman"/>
          <w:noProof/>
          <w:sz w:val="28"/>
          <w:szCs w:val="28"/>
          <w:lang w:eastAsia="ru-RU"/>
        </w:rPr>
        <w:drawing>
          <wp:inline distT="0" distB="0" distL="0" distR="0" wp14:anchorId="74F40D4E" wp14:editId="51AF7214">
            <wp:extent cx="5150223" cy="2808000"/>
            <wp:effectExtent l="0" t="0" r="0" b="0"/>
            <wp:docPr id="657883477" name="图片 52"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3477" name="图片 52" descr="图示&#10;&#10;AI 生成的内容可能不正确。"/>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0223" cy="2808000"/>
                    </a:xfrm>
                    <a:prstGeom prst="rect">
                      <a:avLst/>
                    </a:prstGeom>
                    <a:noFill/>
                  </pic:spPr>
                </pic:pic>
              </a:graphicData>
            </a:graphic>
          </wp:inline>
        </w:drawing>
      </w:r>
    </w:p>
    <w:p w14:paraId="4E44ED80" w14:textId="77777777" w:rsidR="009C2358" w:rsidRDefault="009C2358" w:rsidP="00F505AC">
      <w:pPr>
        <w:spacing w:after="0" w:line="240" w:lineRule="auto"/>
        <w:ind w:firstLine="708"/>
        <w:jc w:val="both"/>
        <w:rPr>
          <w:rFonts w:ascii="Times New Roman" w:hAnsi="Times New Roman"/>
          <w:sz w:val="28"/>
          <w:szCs w:val="28"/>
          <w:shd w:val="clear" w:color="auto" w:fill="FFFFFF"/>
          <w:lang w:val="kk-KZ"/>
        </w:rPr>
      </w:pPr>
    </w:p>
    <w:p w14:paraId="45583785" w14:textId="77777777" w:rsidR="00657FF7" w:rsidRPr="00657FF7" w:rsidRDefault="00657FF7" w:rsidP="00F505AC">
      <w:pPr>
        <w:spacing w:after="0" w:line="240" w:lineRule="auto"/>
        <w:ind w:firstLine="708"/>
        <w:jc w:val="both"/>
        <w:rPr>
          <w:rFonts w:ascii="Times New Roman" w:hAnsi="Times New Roman"/>
          <w:sz w:val="28"/>
          <w:szCs w:val="28"/>
          <w:shd w:val="clear" w:color="auto" w:fill="FFFFFF"/>
          <w:lang w:val="kk-KZ"/>
        </w:rPr>
      </w:pPr>
      <w:r w:rsidRPr="00657FF7">
        <w:rPr>
          <w:rFonts w:ascii="Times New Roman" w:hAnsi="Times New Roman"/>
          <w:sz w:val="28"/>
          <w:szCs w:val="28"/>
          <w:shd w:val="clear" w:color="auto" w:fill="FFFFFF"/>
          <w:lang w:val="kk-KZ"/>
        </w:rPr>
        <w:t xml:space="preserve">Сурет 2 – Крахмал түйіршіктерінің құрылымы мен құрамы </w:t>
      </w:r>
    </w:p>
    <w:p w14:paraId="6456B1FF" w14:textId="77777777" w:rsidR="00657FF7" w:rsidRPr="00657FF7" w:rsidRDefault="00657FF7" w:rsidP="00F505AC">
      <w:pPr>
        <w:spacing w:after="0" w:line="240" w:lineRule="auto"/>
        <w:ind w:firstLine="708"/>
        <w:jc w:val="both"/>
        <w:rPr>
          <w:rFonts w:ascii="Times New Roman" w:hAnsi="Times New Roman"/>
          <w:sz w:val="28"/>
          <w:szCs w:val="28"/>
          <w:shd w:val="clear" w:color="auto" w:fill="FFFFFF"/>
          <w:lang w:val="kk-KZ"/>
        </w:rPr>
      </w:pPr>
    </w:p>
    <w:p w14:paraId="6CF764D1" w14:textId="77777777" w:rsidR="00827BD1" w:rsidRPr="00827BD1" w:rsidRDefault="00827BD1" w:rsidP="00827BD1">
      <w:pPr>
        <w:spacing w:after="0" w:line="240" w:lineRule="auto"/>
        <w:ind w:firstLine="708"/>
        <w:jc w:val="both"/>
        <w:rPr>
          <w:rFonts w:ascii="Times New Roman" w:hAnsi="Times New Roman"/>
          <w:sz w:val="28"/>
          <w:szCs w:val="28"/>
          <w:shd w:val="clear" w:color="auto" w:fill="FFFFFF"/>
          <w:lang w:val="kk-KZ"/>
        </w:rPr>
      </w:pPr>
      <w:r w:rsidRPr="00827BD1">
        <w:rPr>
          <w:rFonts w:ascii="Times New Roman" w:hAnsi="Times New Roman"/>
          <w:sz w:val="28"/>
          <w:szCs w:val="28"/>
          <w:shd w:val="clear" w:color="auto" w:fill="FFFFFF"/>
          <w:lang w:val="kk-KZ"/>
        </w:rPr>
        <w:t>Түйіршіктердің ішкі құрылымы әдетте қабатталған болып келеді: амилоза мен амилопектин аморфты және кристалдық аймақтар түзе отырып, кезектесіп орналасады. Бұл қасиеттер крахмалдың функционалды қолдану салаларын (тамақ өнеркәсібі, фармацевтика, қағаз, биоматериалдар) кеңейтеді</w:t>
      </w:r>
      <w:r w:rsidR="000A3309">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48106C">
        <w:rPr>
          <w:rFonts w:ascii="Times New Roman" w:hAnsi="Times New Roman"/>
          <w:sz w:val="28"/>
          <w:szCs w:val="28"/>
          <w:shd w:val="clear" w:color="auto" w:fill="FFFFFF"/>
          <w:lang w:val="kk-KZ" w:eastAsia="zh-CN"/>
        </w:rPr>
        <w:instrText xml:space="preserve"> ADDIN EN.CITE &lt;EndNote&gt;&lt;Cite&gt;&lt;Author&gt;Pérez&lt;/Author&gt;&lt;Year&gt;2009&lt;/Year&gt;&lt;RecNum&gt;93&lt;/RecNum&gt;&lt;DisplayText&gt;[34]&lt;/DisplayText&gt;&lt;record&gt;&lt;rec-number&gt;93&lt;/rec-number&gt;&lt;foreign-keys&gt;&lt;key app="EN" db-id="x2zadwpexpdw0ee0er7x2fskdawzwzaeas0z" timestamp="1748829208"&gt;93&lt;/key&gt;&lt;/foreign-keys&gt;&lt;ref-type name="Book Section"&gt;5&lt;/ref-type&gt;&lt;contributors&gt;&lt;authors&gt;&lt;author&gt;Pérez, Serge&lt;/author&gt;&lt;author&gt;Baldwin, Paul M&lt;/author&gt;&lt;author&gt;Gallant, Daniel J&lt;/author&gt;&lt;/authors&gt;&lt;/contributors&gt;&lt;titles&gt;&lt;title&gt;Structural features of starch granules I&lt;/title&gt;&lt;secondary-title&gt;Starch&lt;/secondary-title&gt;&lt;/titles&gt;&lt;pages&gt;149-192&lt;/pages&gt;&lt;dates&gt;&lt;year&gt;2009&lt;/year&gt;&lt;/dates&gt;&lt;publisher&gt;Elsevier&lt;/publisher&gt;&lt;urls&gt;&lt;/urls&gt;&lt;/record&gt;&lt;/Cite&gt;&lt;/EndNote&gt;</w:instrText>
      </w:r>
      <w:r w:rsidR="006B5336">
        <w:rPr>
          <w:rFonts w:ascii="Times New Roman" w:hAnsi="Times New Roman"/>
          <w:sz w:val="28"/>
          <w:szCs w:val="28"/>
          <w:shd w:val="clear" w:color="auto" w:fill="FFFFFF"/>
          <w:lang w:val="kk-KZ" w:eastAsia="zh-CN"/>
        </w:rPr>
        <w:fldChar w:fldCharType="separate"/>
      </w:r>
      <w:r w:rsidR="0048106C">
        <w:rPr>
          <w:rFonts w:ascii="Times New Roman" w:hAnsi="Times New Roman"/>
          <w:noProof/>
          <w:sz w:val="28"/>
          <w:szCs w:val="28"/>
          <w:shd w:val="clear" w:color="auto" w:fill="FFFFFF"/>
          <w:lang w:val="kk-KZ" w:eastAsia="zh-CN"/>
        </w:rPr>
        <w:t>[34]</w:t>
      </w:r>
      <w:r w:rsidR="006B5336">
        <w:rPr>
          <w:rFonts w:ascii="Times New Roman" w:hAnsi="Times New Roman"/>
          <w:sz w:val="28"/>
          <w:szCs w:val="28"/>
          <w:shd w:val="clear" w:color="auto" w:fill="FFFFFF"/>
          <w:lang w:val="kk-KZ" w:eastAsia="zh-CN"/>
        </w:rPr>
        <w:fldChar w:fldCharType="end"/>
      </w:r>
      <w:r w:rsidRPr="00827BD1">
        <w:rPr>
          <w:rFonts w:ascii="Times New Roman" w:hAnsi="Times New Roman"/>
          <w:sz w:val="28"/>
          <w:szCs w:val="28"/>
          <w:shd w:val="clear" w:color="auto" w:fill="FFFFFF"/>
          <w:lang w:val="kk-KZ"/>
        </w:rPr>
        <w:t>.</w:t>
      </w:r>
    </w:p>
    <w:p w14:paraId="69E39651" w14:textId="77777777" w:rsidR="00FB2B22"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shd w:val="clear" w:color="auto" w:fill="FFFFFF"/>
          <w:lang w:val="kk-KZ"/>
        </w:rPr>
        <w:t>Морфологиялық талдау үшін сканерлеуші электрондық микроскоп (SEM) және трансмиссиялық электрондық микроскоп (TEM) сияқты жоғары ажыратымдылықты кескіндеу әдістері қолданылады. SEM крахмал түйіршіктерінің беткі пішінін, өлшемін және кедір-бұдырларын көруге мүмкіндік береді. TEM – ішкі ультрақұрылымдарды, амилоза мен амилопектиннің таралуын және аморфты-кристалдық аймақтардың шекараларын нақты анықтайды. Сонымен қатар, TEM электрондық дифракция немесе элементтік талдау әдістерімен толықтырылуы мүмкін. Осы екі әдістің үйлесімділігі крахмал түйіршіктерінің құрылымын кешенді түрде сипаттауға мүмкіндік береді және олардың технологиялық қасиеттерін негіздеуге ықпал етеді</w:t>
      </w:r>
      <w:r w:rsidR="000A3309">
        <w:rPr>
          <w:rFonts w:ascii="Times New Roman" w:hAnsi="Times New Roman"/>
          <w:sz w:val="28"/>
          <w:szCs w:val="28"/>
          <w:shd w:val="clear" w:color="auto" w:fill="FFFFFF"/>
          <w:lang w:val="kk-KZ"/>
        </w:rPr>
        <w:t xml:space="preserve"> </w:t>
      </w:r>
      <w:r w:rsidR="006B5336">
        <w:rPr>
          <w:rFonts w:ascii="Times New Roman" w:hAnsi="Times New Roman"/>
          <w:sz w:val="28"/>
          <w:szCs w:val="28"/>
          <w:shd w:val="clear" w:color="auto" w:fill="FFFFFF"/>
          <w:lang w:val="kk-KZ" w:eastAsia="zh-CN"/>
        </w:rPr>
        <w:fldChar w:fldCharType="begin"/>
      </w:r>
      <w:r w:rsidR="0048106C">
        <w:rPr>
          <w:rFonts w:ascii="Times New Roman" w:hAnsi="Times New Roman"/>
          <w:sz w:val="28"/>
          <w:szCs w:val="28"/>
          <w:shd w:val="clear" w:color="auto" w:fill="FFFFFF"/>
          <w:lang w:val="kk-KZ" w:eastAsia="zh-CN"/>
        </w:rPr>
        <w:instrText xml:space="preserve"> ADDIN EN.CITE &lt;EndNote&gt;&lt;Cite&gt;&lt;Author&gt;Zhu&lt;/Author&gt;&lt;Year&gt;2017&lt;/Year&gt;&lt;RecNum&gt;94&lt;/RecNum&gt;&lt;DisplayText&gt;[37]&lt;/DisplayText&gt;&lt;record&gt;&lt;rec-number&gt;94&lt;/rec-number&gt;&lt;foreign-keys&gt;&lt;key app="EN" db-id="x2zadwpexpdw0ee0er7x2fskdawzwzaeas0z" timestamp="1748829254"&gt;94&lt;/key&gt;&lt;/foreign-keys&gt;&lt;ref-type name="Journal Article"&gt;17&lt;/ref-type&gt;&lt;contributors&gt;&lt;authors&gt;&lt;author&gt;Zhu, Fan %J Critical reviews in food science&lt;/author&gt;&lt;author&gt;nutrition&lt;/author&gt;&lt;/authors&gt;&lt;/contributors&gt;&lt;titles&gt;&lt;title&gt;Atomic force microscopy of starch systems&lt;/title&gt;&lt;/titles&gt;&lt;pages&gt;3127-3144&lt;/pages&gt;&lt;volume&gt;57&lt;/volume&gt;&lt;number&gt;14&lt;/number&gt;&lt;dates&gt;&lt;year&gt;2017&lt;/year&gt;&lt;/dates&gt;&lt;isbn&gt;1040-8398&lt;/isbn&gt;&lt;urls&gt;&lt;/urls&gt;&lt;/record&gt;&lt;/Cite&gt;&lt;/EndNote&gt;</w:instrText>
      </w:r>
      <w:r w:rsidR="006B5336">
        <w:rPr>
          <w:rFonts w:ascii="Times New Roman" w:hAnsi="Times New Roman"/>
          <w:sz w:val="28"/>
          <w:szCs w:val="28"/>
          <w:shd w:val="clear" w:color="auto" w:fill="FFFFFF"/>
          <w:lang w:val="kk-KZ" w:eastAsia="zh-CN"/>
        </w:rPr>
        <w:fldChar w:fldCharType="separate"/>
      </w:r>
      <w:r w:rsidR="0048106C">
        <w:rPr>
          <w:rFonts w:ascii="Times New Roman" w:hAnsi="Times New Roman"/>
          <w:noProof/>
          <w:sz w:val="28"/>
          <w:szCs w:val="28"/>
          <w:shd w:val="clear" w:color="auto" w:fill="FFFFFF"/>
          <w:lang w:val="kk-KZ" w:eastAsia="zh-CN"/>
        </w:rPr>
        <w:t>[37]</w:t>
      </w:r>
      <w:r w:rsidR="006B5336">
        <w:rPr>
          <w:rFonts w:ascii="Times New Roman" w:hAnsi="Times New Roman"/>
          <w:sz w:val="28"/>
          <w:szCs w:val="28"/>
          <w:shd w:val="clear" w:color="auto" w:fill="FFFFFF"/>
          <w:lang w:val="kk-KZ" w:eastAsia="zh-CN"/>
        </w:rPr>
        <w:fldChar w:fldCharType="end"/>
      </w:r>
      <w:r w:rsidR="007631D0">
        <w:rPr>
          <w:rFonts w:ascii="Times New Roman" w:hAnsi="Times New Roman"/>
          <w:sz w:val="28"/>
          <w:szCs w:val="28"/>
          <w:lang w:val="kk-KZ"/>
        </w:rPr>
        <w:t>.</w:t>
      </w:r>
    </w:p>
    <w:p w14:paraId="5B0A8CF2" w14:textId="77777777" w:rsidR="00FB2B22" w:rsidRDefault="00FB2B22" w:rsidP="00F505AC">
      <w:pPr>
        <w:spacing w:after="0" w:line="240" w:lineRule="auto"/>
        <w:ind w:firstLine="709"/>
        <w:jc w:val="both"/>
        <w:rPr>
          <w:rFonts w:ascii="Times New Roman" w:hAnsi="Times New Roman"/>
          <w:color w:val="000000"/>
          <w:sz w:val="28"/>
          <w:szCs w:val="28"/>
          <w:shd w:val="clear" w:color="auto" w:fill="FFFFFF"/>
          <w:lang w:val="kk-KZ"/>
        </w:rPr>
      </w:pPr>
    </w:p>
    <w:p w14:paraId="3ECE12DB" w14:textId="77777777" w:rsidR="00FB2B22" w:rsidRDefault="00FE40E7" w:rsidP="00F505AC">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1.3</w:t>
      </w:r>
      <w:r w:rsidR="000A3309">
        <w:rPr>
          <w:rFonts w:ascii="Times New Roman" w:hAnsi="Times New Roman"/>
          <w:b/>
          <w:sz w:val="28"/>
          <w:szCs w:val="28"/>
          <w:lang w:val="kk-KZ"/>
        </w:rPr>
        <w:t xml:space="preserve"> </w:t>
      </w:r>
      <w:r w:rsidR="00B003D4" w:rsidRPr="00B003D4">
        <w:rPr>
          <w:rFonts w:ascii="Times New Roman" w:hAnsi="Times New Roman"/>
          <w:b/>
          <w:sz w:val="28"/>
          <w:szCs w:val="28"/>
          <w:lang w:val="kk-KZ"/>
        </w:rPr>
        <w:t>Крахмалдың физика-химиялық қасиеттері</w:t>
      </w:r>
    </w:p>
    <w:p w14:paraId="02B62777" w14:textId="77777777" w:rsidR="00B003D4" w:rsidRPr="00FE40E7" w:rsidRDefault="009502E4" w:rsidP="00F505AC">
      <w:pPr>
        <w:spacing w:after="0" w:line="240" w:lineRule="auto"/>
        <w:ind w:firstLine="708"/>
        <w:jc w:val="both"/>
        <w:rPr>
          <w:rFonts w:ascii="Times New Roman" w:hAnsi="Times New Roman"/>
          <w:i/>
          <w:sz w:val="28"/>
          <w:szCs w:val="28"/>
          <w:lang w:val="kk-KZ"/>
        </w:rPr>
      </w:pPr>
      <w:r w:rsidRPr="00FE40E7">
        <w:rPr>
          <w:rFonts w:ascii="Times New Roman" w:hAnsi="Times New Roman"/>
          <w:i/>
          <w:sz w:val="28"/>
          <w:szCs w:val="28"/>
          <w:lang w:val="kk-KZ"/>
        </w:rPr>
        <w:t>Крахмалдың ерігіштігі мен ісіну дәрежесі</w:t>
      </w:r>
    </w:p>
    <w:p w14:paraId="2114B3C9"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ерігіштігі артық мөлшердегі судың әсерінен түйіршіктерден бөлініп шығатын полисахаридтердің мөлшерін сипаттайды. Ал ісіну дәрежесі — жоғары температурада крахмал түйіршіктерінің сіңіретін су мөлшерін көрсететін көрсеткіш</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&lt;EndNote&gt;&lt;Cite&gt;&lt;Author&gt;Hoover&lt;/Author&gt;&lt;Year&gt;2001&lt;/Year&gt;&lt;RecNum&gt;95&lt;/RecNum&gt;&lt;DisplayText&gt;[24]&lt;/DisplayText&gt;&lt;record&gt;&lt;rec-number&gt;95&lt;/rec-number&gt;&lt;foreign-keys&gt;&lt;key app="EN" db-id="x2zadwpexpdw0ee0er7x2fskdawzwzaeas0z" timestamp="1748829310"&gt;95&lt;/key&gt;&lt;/foreign-keys&gt;&lt;ref-type name="Journal Article"&gt;17&lt;/ref-type&gt;&lt;contributors&gt;&lt;authors&gt;&lt;author&gt;Hoover, Ratnajothi %J Carbohydrate polymers&lt;/author&gt;&lt;/authors&gt;&lt;/contributors&gt;&lt;titles&gt;&lt;title&gt;Composition, molecular structure, and physicochemical properties of tuber and root starches: a review&lt;/title&gt;&lt;/titles&gt;&lt;pages&gt;253-267&lt;/pages&gt;&lt;volume&gt;45&lt;/volume&gt;&lt;number&gt;3&lt;/number&gt;&lt;dates&gt;&lt;year&gt;2001&lt;/year&gt;&lt;/dates&gt;&lt;isbn&gt;0144-8617&lt;/isbn&gt;&lt;urls&gt;&lt;/urls&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[24]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Аморфты фазасы гидрофильді болып келетін крахмал 60–80 °C аралығындағы температурада суды белсенді сіңіріп, ісінеді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&lt;EndNote&gt;&lt;Cite&gt;&lt;Author&gt;Kaur&lt;/Author&gt;&lt;Year&gt;2004&lt;/Year&gt;&lt;RecNum&gt;96&lt;/RecNum&gt;&lt;DisplayText&gt;[38]&lt;/DisplayText&gt;&lt;record&gt;&lt;rec-number&gt;96&lt;/rec-number&gt;&lt;foreign-keys&gt;&lt;key app="EN" db-id="x2zadwpexpdw0ee0er7x2fskdawzwzaeas0z" timestamp="1748829349"&gt;96&lt;/key&gt;&lt;/foreign-keys&gt;&lt;ref-type name="Journal Article"&gt;17&lt;/ref-type&gt;&lt;contributors&gt;&lt;authors&gt;&lt;author&gt;Kaur, Maninder&lt;/author&gt;&lt;author&gt;Singh, Narpinder&lt;/author&gt;&lt;author&gt;Sandhu, Kawaljit Singh&lt;/author&gt;&lt;author&gt;Guraya, Harmeet Singh %J Food Chemistry&lt;/author&gt;&lt;/authors&gt;&lt;/contributors&gt;&lt;titles&gt;&lt;title&gt;Physicochemical, morphological, thermal and rheological properties of starches separated from kernels of some Indian mango cultivars (Mangifera indica L.)&lt;/title&gt;&lt;/titles&gt;&lt;pages&gt;131-140&lt;/pages&gt;&lt;volume&gt;85&lt;/volume&gt;&lt;number&gt;1&lt;/number&gt;&lt;dates&gt;&lt;year&gt;2004&lt;/year&gt;&lt;/dates&gt;&lt;isbn&gt;0308-8146&lt;/isbn&gt;&lt;urls&gt;&lt;/urls&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[38]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процесте амилоза молекулалары суға өтіп, коллоидты ерітінді түзсе, амилопектин көбіне түйіршік ішінде қалады</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&lt;EndNote&gt;&lt;Cite&gt;&lt;Author&gt;Zhu&lt;/Author&gt;&lt;Year&gt;2017&lt;/Year&gt;&lt;RecNum&gt;97&lt;/RecNum&gt;&lt;DisplayText&gt;[39]&lt;/DisplayText&gt;&lt;record&gt;&lt;rec-number&gt;97&lt;/rec-number&gt;&lt;foreign-keys&gt;&lt;key app="EN" db-id="x2zadwpexpdw0ee0er7x2fskdawzwzaeas0z" timestamp="1748829400"&gt;97&lt;/key&gt;&lt;/foreign-keys&gt;&lt;ref-type name="Journal Article"&gt;17&lt;/ref-type&gt;&lt;contributors&gt;&lt;authors&gt;&lt;author&gt;Zhu, Fan %J Comprehensive Reviews in Food Science&lt;/author&gt;&lt;author&gt;Food Safety&lt;/author&gt;&lt;/authors&gt;&lt;/contributors&gt;&lt;titles&gt;&lt;title&gt;Barley starch: composition, structure, properties, and modifications&lt;/title&gt;&lt;/titles&gt;&lt;pages&gt;558-579&lt;/pages&gt;&lt;volume&gt;16&lt;/volume&gt;&lt;number&gt;4&lt;/number&gt;&lt;dates&gt;&lt;year&gt;2017&lt;/year&gt;&lt;/dates&gt;&lt;isbn&gt;1541-4337&lt;/isbn&gt;&lt;urls&gt;&lt;/urls&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[39]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3241D84D" w14:textId="77777777" w:rsidR="00FB2B22"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Ісіну түріне қарай крахмалдар үшке бөлінеді: жоғары ісінетін, орташа ісінетін және шектеулі ісінетін. Бұл қасиеттер крахмалдың құрылымдық ерекшеліктеріне тәуелді және олардың тағам өндірісіндегі (кеспе, вермишель) немесе фармацевтика, қағаз өндірісі және биоыдырайтын материалдар жасау салаларындағы қолданысына әсер етеді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&lt;EndNote&gt;&lt;Cite&gt;&lt;Author&gt;Zia-ud-Din&lt;/Author&gt;&lt;Year&gt;2017&lt;/Year&gt;&lt;RecNum&gt;98&lt;/RecNum&gt;&lt;DisplayText&gt;[40]&lt;/DisplayText&gt;&lt;record&gt;&lt;rec-number&gt;98&lt;/rec-number&gt;&lt;foreign-keys&gt;&lt;key app="EN" db-id="x2zadwpexpdw0ee0er7x2fskdawzwzaeas0z" timestamp="1748829441"&gt;98&lt;/key&gt;&lt;/foreign-keys&gt;&lt;ref-type name="Journal Article"&gt;17&lt;/ref-type&gt;&lt;contributors&gt;&lt;authors&gt;&lt;author&gt;Zia-ud-Din&lt;/author&gt;&lt;author&gt;Xiong, Hanguo&lt;/author&gt;&lt;author&gt;Fei, Peng %J Critical reviews in food science&lt;/author&gt;&lt;author&gt;nutrition&lt;/author&gt;&lt;/authors&gt;&lt;/contributors&gt;&lt;titles&gt;&lt;title&gt;Physical and chemical modification of starches: A review&lt;/title&gt;&lt;/titles&gt;&lt;pages&gt;2691-2705&lt;/pages&gt;&lt;volume&gt;57&lt;/volume&gt;&lt;number&gt;12&lt;/number&gt;&lt;dates&gt;&lt;year&gt;2017&lt;/year&gt;&lt;/dates&gt;&lt;isbn&gt;1040-8398&lt;/isbn&gt;&lt;urls&gt;&lt;/urls&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[40]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Ерігіштік пен ісіну дәрежесіне температура, рН, иондық орта және механикалық әсерлер ықпал етеді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&lt;EndNote&gt;&lt;Cite&gt;&lt;Author&gt;Fu&lt;/Author&gt;&lt;Year&gt;2019&lt;/Year&gt;&lt;RecNum&gt;99&lt;/RecNum&gt;&lt;DisplayText&gt;[41]&lt;/DisplayText&gt;&lt;record&gt;&lt;rec-number&gt;99&lt;/rec-number&gt;&lt;foreign-keys&gt;&lt;key app="EN" db-id="x2zadwpexpdw0ee0er7x2fskdawzwzaeas0z" timestamp="1748829475"&gt;99&lt;/key&gt;</w:instrText>
      </w:r>
      <w:r w:rsidR="0048106C">
        <w:rPr>
          <w:rFonts w:ascii="Times New Roman" w:hAnsi="Times New Roman" w:hint="eastAsia"/>
          <w:sz w:val="28"/>
          <w:szCs w:val="28"/>
          <w:lang w:val="kk-KZ" w:eastAsia="zh-CN"/>
        </w:rPr>
        <w:instrText>&lt;/foreign-keys&gt;&lt;ref-type name="Journal Article"&gt;17&lt;/ref-type&gt;&lt;contributors&gt;&lt;authors&gt;&lt;author&gt;Fu, Zhen&lt;/author&gt;&lt;author&gt;Zhang, Lu&lt;/author&gt;&lt;author&gt;Ren, Min</w:instrText>
      </w:r>
      <w:r w:rsidR="0048106C">
        <w:rPr>
          <w:rFonts w:ascii="Times New Roman" w:hAnsi="Times New Roman" w:hint="eastAsia"/>
          <w:sz w:val="28"/>
          <w:szCs w:val="28"/>
          <w:lang w:val="kk-KZ" w:eastAsia="zh-CN"/>
        </w:rPr>
        <w:instrText>‐</w:instrText>
      </w:r>
      <w:r w:rsidR="0048106C">
        <w:rPr>
          <w:rFonts w:ascii="Times New Roman" w:hAnsi="Times New Roman" w:hint="eastAsia"/>
          <w:sz w:val="28"/>
          <w:szCs w:val="28"/>
          <w:lang w:val="kk-KZ" w:eastAsia="zh-CN"/>
        </w:rPr>
        <w:instrText>Hong&lt;/author&gt;&lt;author&gt;BeMiller, James N %J Starch</w:instrText>
      </w:r>
      <w:r w:rsidR="0048106C">
        <w:rPr>
          <w:rFonts w:ascii="Times New Roman" w:hAnsi="Times New Roman" w:hint="eastAsia"/>
          <w:sz w:val="28"/>
          <w:szCs w:val="28"/>
          <w:lang w:val="kk-KZ" w:eastAsia="zh-CN"/>
        </w:rPr>
        <w:instrText>‐</w:instrText>
      </w:r>
      <w:r w:rsidR="0048106C">
        <w:rPr>
          <w:rFonts w:ascii="Times New Roman" w:hAnsi="Times New Roman" w:hint="eastAsia"/>
          <w:sz w:val="28"/>
          <w:szCs w:val="28"/>
          <w:lang w:val="kk-KZ" w:eastAsia="zh-CN"/>
        </w:rPr>
        <w:instrText>Stärke&lt;/author&gt;&lt;/authors&gt;&lt;/contributors&gt;&lt;titles&gt;&lt;title</w:instrText>
      </w:r>
      <w:r w:rsidR="0048106C">
        <w:rPr>
          <w:rFonts w:ascii="Times New Roman" w:hAnsi="Times New Roman"/>
          <w:sz w:val="28"/>
          <w:szCs w:val="28"/>
          <w:lang w:val="kk-KZ" w:eastAsia="zh-CN"/>
        </w:rPr>
        <w:instrText>&gt;Developments in hydroxypropylation of starch: A review&lt;/title&gt;&lt;/titles&gt;&lt;pages&gt;1800167&lt;/pages&gt;&lt;volume&gt;71&lt;/volume&gt;&lt;number&gt;1-2&lt;/number&gt;&lt;dates&gt;&lt;year&gt;2019&lt;/year&gt;&lt;/dates&gt;&lt;isbn&gt;0038-9056&lt;/isbn&gt;&lt;urls&gt;&lt;/urls&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[41]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Сонымен қатар, модификация әдістері крахмалдың бұл қасиеттерін жақсартуға мүмкіндік береді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8106C">
        <w:rPr>
          <w:rFonts w:ascii="Times New Roman" w:hAnsi="Times New Roman"/>
          <w:sz w:val="28"/>
          <w:szCs w:val="28"/>
          <w:lang w:val="kk-KZ" w:eastAsia="zh-CN"/>
        </w:rPr>
        <w:instrText xml:space="preserve"> ADDIN EN.CITE &lt;EndNote&gt;&lt;Cite&gt;&lt;Author&gt;Zavareze&lt;/Author&gt;&lt;Year&gt;2011&lt;/Year&gt;&lt;RecNum&gt;100&lt;/RecNum&gt;&lt;DisplayText&gt;[42]&lt;/DisplayText&gt;&lt;record&gt;&lt;rec-number&gt;100&lt;/rec-number&gt;&lt;foreign-keys&gt;&lt;key app="EN" db-id="x2zadwpexpdw0ee0er7x2fskdawzwzaeas0z" timestamp="1748829524"&gt;100&lt;/key&gt;&lt;/foreign-keys&gt;&lt;ref-type name="Journal Article"&gt;17&lt;/ref-type&gt;&lt;contributors&gt;&lt;authors&gt;&lt;author&gt;Zavareze, Elessandra da Rosa&lt;/author&gt;&lt;author&gt;Dias, Alvaro Renato Guerra&lt;/author&gt;&lt;/authors&gt;&lt;/contributors&gt;&lt;titles&gt;&lt;title&gt;Impact of heat-moisture treatment and annealing in starches: A review&lt;/title&gt;&lt;secondary-title&gt;Carbohydrate Polymers&lt;/secondary-title&gt;&lt;/titles&gt;&lt;periodical&gt;&lt;full-title&gt;Carbohydrate Polymers&lt;/full-title&gt;&lt;/periodical&gt;&lt;pages&gt;317-328&lt;/pages&gt;&lt;volume&gt;83&lt;/volume&gt;&lt;number&gt;2&lt;/number&gt;&lt;keywords&gt;&lt;keyword&gt;Annealing&lt;/keyword&gt;&lt;keyword&gt;Heat-moisture treatment&lt;/keyword&gt;&lt;keyword&gt;Physical modification&lt;/keyword&gt;&lt;keyword&gt;Safe food&lt;/keyword&gt;&lt;keyword&gt;Starch&lt;/keyword&gt;&lt;/keywords&gt;&lt;dates&gt;&lt;year&gt;2011&lt;/year&gt;&lt;pub-dates&gt;&lt;date&gt;2011/01/10/&lt;/date&gt;&lt;/pub-dates&gt;&lt;/dates&gt;&lt;isbn&gt;0144-8617&lt;/isbn&gt;&lt;urls&gt;&lt;related-urls&gt;&lt;url&gt;https://www.sciencedirect.com/science/article/pii/S0144861710007101&lt;/url&gt;&lt;/related-urls&gt;&lt;/urls&gt;&lt;electronic-resource-num&gt;https://doi.org/10.1016/j.carbpol.2010.08.064&lt;/electronic-resource-num&gt;&lt;/record&gt;&lt;/Cite&gt;&lt;/EndNote&gt;</w:instrText>
      </w:r>
      <w:r w:rsidR="006B5336">
        <w:rPr>
          <w:rFonts w:ascii="Times New Roman" w:hAnsi="Times New Roman"/>
          <w:sz w:val="28"/>
          <w:szCs w:val="28"/>
          <w:lang w:val="kk-KZ" w:eastAsia="zh-CN"/>
        </w:rPr>
        <w:fldChar w:fldCharType="separate"/>
      </w:r>
      <w:r w:rsidR="0048106C">
        <w:rPr>
          <w:rFonts w:ascii="Times New Roman" w:hAnsi="Times New Roman"/>
          <w:noProof/>
          <w:sz w:val="28"/>
          <w:szCs w:val="28"/>
          <w:lang w:val="kk-KZ" w:eastAsia="zh-CN"/>
        </w:rPr>
        <w:t>[42]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2313C7E2" w14:textId="77777777" w:rsidR="00FF6E5E" w:rsidRPr="00FE40E7" w:rsidRDefault="00AD34E2" w:rsidP="00F505AC">
      <w:pPr>
        <w:spacing w:after="0" w:line="240" w:lineRule="auto"/>
        <w:ind w:firstLine="708"/>
        <w:jc w:val="both"/>
        <w:rPr>
          <w:rFonts w:ascii="Times New Roman" w:hAnsi="Times New Roman"/>
          <w:i/>
          <w:sz w:val="28"/>
          <w:szCs w:val="28"/>
          <w:lang w:val="kk-KZ"/>
        </w:rPr>
      </w:pPr>
      <w:r w:rsidRPr="00FE40E7">
        <w:rPr>
          <w:rFonts w:ascii="Times New Roman" w:hAnsi="Times New Roman"/>
          <w:i/>
          <w:sz w:val="28"/>
          <w:szCs w:val="28"/>
          <w:lang w:val="kk-KZ"/>
        </w:rPr>
        <w:t>Крахмалдың мөлдірлігі</w:t>
      </w:r>
    </w:p>
    <w:p w14:paraId="48E7EEA3"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мөлдірлігі оның су ерітінділерінде жарық өткізу қабілетін сипаттайтын маңызды көрсеткіш. Бұл қасиет көбіне жарық өткізгіштік коэффициенті арқылы өлшеніп, крахмал клейстерінің сапасы мен сыртқы түріне айтарлықтай әсер етеді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FF7A55">
        <w:rPr>
          <w:rFonts w:ascii="Times New Roman" w:hAnsi="Times New Roman"/>
          <w:sz w:val="28"/>
          <w:szCs w:val="28"/>
          <w:lang w:val="kk-KZ" w:eastAsia="zh-CN"/>
        </w:rPr>
        <w:instrText xml:space="preserve"> ADDIN EN.CITE &lt;EndNote&gt;&lt;Cite&gt;&lt;Author&gt;Liu&lt;/Author&gt;&lt;Year&gt;1999&lt;/Year&gt;&lt;RecNum&gt;101&lt;/RecNum&gt;&lt;DisplayText&gt;[43]&lt;/DisplayText&gt;&lt;record&gt;&lt;rec-number&gt;101&lt;/rec-number&gt;&lt;foreign-keys&gt;&lt;key app="EN" db-id="x2zadwpexpdw0ee0er7x2fskdawzwzaeas0z" timestamp="1748829632"&gt;101&lt;/key&gt;&lt;/foreign-keys&gt;&lt;ref-type name="Journal Article"&gt;17&lt;/ref-type&gt;&lt;contributors&gt;&lt;authors&gt;&lt;author&gt;Liu, H.&lt;/author&gt;&lt;author&gt;Ramsden, L.&lt;/author&gt;&lt;author&gt;Corke, H.&lt;/author&gt;&lt;/authors&gt;&lt;/contributors&gt;&lt;titles&gt;&lt;title&gt;Physical properties and enzymatic digestibility of hydroxypropylated ae, wx, and normal maize starch&lt;/title&gt;&lt;secondary-title&gt;Carbohydrate Polymers&lt;/secondary-title&gt;&lt;/titles&gt;&lt;periodical&gt;&lt;full-title&gt;Carbohydrate Polymers&lt;/full-title&gt;&lt;/periodical&gt;&lt;pages&gt;175-182&lt;/pages&gt;&lt;volume&gt;40&lt;/volume&gt;&lt;number&gt;3&lt;/number&gt;&lt;keywords&gt;&lt;keyword&gt;Hydroxypropylated starch&lt;/keyword&gt;&lt;keyword&gt;Maize starch&lt;/keyword&gt;&lt;keyword&gt;Pasting properties&lt;/keyword&gt;&lt;keyword&gt;Digestibility&lt;/keyword&gt;&lt;/keywords&gt;&lt;dates&gt;&lt;year&gt;1999&lt;/year&gt;&lt;pub-dates&gt;&lt;date&gt;1999/11/01/&lt;/date&gt;&lt;/pub-dates&gt;&lt;/dates&gt;&lt;isbn&gt;0144-8617&lt;/isbn&gt;&lt;urls&gt;&lt;related-urls&gt;&lt;url&gt;https://www.sciencedirect.com/science/article/pii/S0144861799000521&lt;/url&gt;&lt;/related-urls&gt;&lt;/urls&gt;&lt;electronic-resource-num&gt;https://doi.org/10.1016/S0144-8617(99)00052-1&lt;/electronic-resource-num&gt;&lt;/record&gt;&lt;/Cite&gt;&lt;/EndNote&gt;</w:instrText>
      </w:r>
      <w:r w:rsidR="006B5336">
        <w:rPr>
          <w:rFonts w:ascii="Times New Roman" w:hAnsi="Times New Roman"/>
          <w:sz w:val="28"/>
          <w:szCs w:val="28"/>
          <w:lang w:val="kk-KZ" w:eastAsia="zh-CN"/>
        </w:rPr>
        <w:fldChar w:fldCharType="separate"/>
      </w:r>
      <w:r w:rsidR="00FF7A55">
        <w:rPr>
          <w:rFonts w:ascii="Times New Roman" w:hAnsi="Times New Roman"/>
          <w:noProof/>
          <w:sz w:val="28"/>
          <w:szCs w:val="28"/>
          <w:lang w:val="kk-KZ" w:eastAsia="zh-CN"/>
        </w:rPr>
        <w:t>[43]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Мөлдірлік крахмалдың шығу тегіне, амилоза-амилопектин арақатынасына, түйіршік өлшемі мен пісіру уақытына, температура мен рН деңгейіне тәуелді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FF7A55">
        <w:rPr>
          <w:rFonts w:ascii="Times New Roman" w:hAnsi="Times New Roman"/>
          <w:sz w:val="28"/>
          <w:szCs w:val="28"/>
          <w:lang w:val="kk-KZ" w:eastAsia="zh-CN"/>
        </w:rPr>
        <w:instrText xml:space="preserve"> ADDIN EN.CITE &lt;EndNote&gt;&lt;Cite&gt;&lt;Author&gt;Jane&lt;/Author&gt;&lt;Year&gt;1997&lt;/Year&gt;&lt;RecNum&gt;102&lt;/RecNum&gt;&lt;DisplayText&gt;[44]&lt;/DisplayText&gt;&lt;record&gt;&lt;rec-number&gt;102&lt;/rec-number&gt;&lt;foreign-keys&gt;&lt;key app="EN" db-id="x2zadwpexpdw0ee0er7x2fskdawzwzaeas0z" timestamp="1748829704"&gt;102&lt;/key&gt;&lt;/foreign-keys&gt;&lt;ref-type name="Journal Article"&gt;17&lt;/ref-type&gt;&lt;contributors&gt;&lt;authors&gt;&lt;author&gt;Jane, Jay-lin&lt;/author&gt;&lt;author&gt;Wong, Kit-sum&lt;/author&gt;&lt;author&gt;McPherson, Andrew E.&lt;/author&gt;&lt;/authors&gt;&lt;/contributors&gt;&lt;titles&gt;&lt;title&gt;Branch-structure difference in starches of A- and B-type X-ray patterns revealed by their Naegeli dextrins&lt;/title&gt;&lt;secondary-title&gt;Carbohydrate Research&lt;/secondary-title&gt;&lt;/titles&gt;&lt;periodical&gt;&lt;full-title&gt;Carbohydrate Research&lt;/full-title&gt;&lt;/periodical&gt;&lt;pages&gt;219-227&lt;/pages&gt;&lt;volume&gt;300&lt;/volume&gt;&lt;number&gt;3&lt;/number&gt;&lt;keywords&gt;&lt;keyword&gt;Starch&lt;/keyword&gt;&lt;keyword&gt;Branch-structure of amylopectin&lt;/keyword&gt;&lt;keyword&gt;X-ray pattern&lt;/keyword&gt;&lt;keyword&gt;Naegeli dextrins&lt;/keyword&gt;&lt;/keywords&gt;&lt;dates&gt;&lt;year&gt;1997&lt;/year&gt;&lt;pub-dates&gt;&lt;date&gt;1997/05/16/&lt;/date&gt;&lt;/pub-dates&gt;&lt;/dates&gt;&lt;isbn&gt;0008-6215&lt;/isbn&gt;&lt;urls&gt;&lt;related-urls&gt;&lt;url&gt;https://www.sciencedirect.com/science/article/pii/S0008621597000566&lt;/url&gt;&lt;/related-urls&gt;&lt;/urls&gt;&lt;electronic-resource-num&gt;https://doi.org/10.1016/S0008-6215(97)00056-6&lt;/electronic-resource-num&gt;&lt;/record&gt;&lt;/Cite&gt;&lt;/EndNote&gt;</w:instrText>
      </w:r>
      <w:r w:rsidR="006B5336">
        <w:rPr>
          <w:rFonts w:ascii="Times New Roman" w:hAnsi="Times New Roman"/>
          <w:sz w:val="28"/>
          <w:szCs w:val="28"/>
          <w:lang w:val="kk-KZ" w:eastAsia="zh-CN"/>
        </w:rPr>
        <w:fldChar w:fldCharType="separate"/>
      </w:r>
      <w:r w:rsidR="00FF7A55">
        <w:rPr>
          <w:rFonts w:ascii="Times New Roman" w:hAnsi="Times New Roman"/>
          <w:noProof/>
          <w:sz w:val="28"/>
          <w:szCs w:val="28"/>
          <w:lang w:val="kk-KZ" w:eastAsia="zh-CN"/>
        </w:rPr>
        <w:t>[44]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04BAAC46" w14:textId="77777777" w:rsidR="00AD34E2" w:rsidRPr="00FF6E5E"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Жоғары температура крахмал молекулалары арасындағы сутектік байланыстарды әлсіретіп, мөлдірлікті арттыруы мүмкін</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&lt;EndNote&gt;&lt;Cite&gt;&lt;Author&gt;Eliasson&lt;/Author&gt;&lt;Year&gt;2017&lt;/Year&gt;&lt;RecNum&gt;103&lt;/RecNum&gt;&lt;DisplayText&gt;[45]&lt;/DisplayText&gt;&lt;record&gt;&lt;rec-number&gt;103&lt;/rec-number&gt;&lt;foreign-keys&gt;&lt;key app="EN" db-id="x2zadwpexpdw0ee0er7x2fskdawzwzaeas0z" timestamp="1748831535"&gt;103&lt;/key&gt;&lt;/foreign-keys&gt;&lt;ref-type name="Book Section"&gt;5&lt;/ref-type&gt;&lt;contributors&gt;&lt;authors&gt;&lt;author&gt;Eliasson, Ann-Charlotte&lt;/author&gt;&lt;/authors&gt;&lt;/contributors&gt;&lt;titles&gt;&lt;title&gt;Starch: Physicochemical and functional aspects&lt;/title&gt;&lt;secondary-title&gt;Carbohydrates in food&lt;/secondary-title&gt;&lt;/titles&gt;&lt;pages&gt;501-600&lt;/pages&gt;&lt;dates&gt;&lt;year&gt;2017&lt;/year&gt;&lt;/dates&gt;&lt;publisher&gt;CRC press&lt;/publisher&gt;&lt;urls&gt;&lt;/urls&gt;&lt;/record&gt;&lt;/Cite&gt;&lt;/EndNote&gt;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Алайда ұзақ пісіру немесе жоғары концентрация мөлдірлікті төмендетеді. Мөлдірлігі жоғары крахмалдар тағам өнімдеріне жылтыр көрініс беріп, тұтынушы қабылдауына оң әсер етеді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&lt;EndNote&gt;&lt;Cite&gt;&lt;Author&gt;Singh&lt;/Author&gt;&lt;Year&gt;2007&lt;/Year&gt;&lt;RecNum&gt;104&lt;/RecNum&gt;&lt;DisplayText&gt;[46]&lt;/DisplayText&gt;&lt;record&gt;&lt;rec-number&gt;104&lt;/rec-number&gt;&lt;foreign-keys&gt;&lt;key app="EN" db-id="x2zadwpexpdw0ee0er7x2fskdawzwzaeas0z" timestamp="1748831570"&gt;104&lt;/key&gt;&lt;/foreign-keys&gt;&lt;ref-type name="Journal Article"&gt;17&lt;/ref-type&gt;&lt;contributors&gt;&lt;authors&gt;&lt;author&gt;Singh, Jaspreet&lt;/author&gt;&lt;author&gt;Kaur, Lovedeep&lt;/author&gt;&lt;author&gt;McCarthy, OJ %J Food hydrocolloids&lt;/author&gt;&lt;/authors&gt;&lt;/contributors&gt;&lt;titles&gt;&lt;title&gt;Factors influencing the physico-chemical, morphological, thermal and rheological properties of some chemically modified starches for food applications—A review&lt;/title&gt;&lt;/titles&gt;&lt;pages&gt;1-22&lt;/pages&gt;&lt;volume&gt;21&lt;/volume&gt;&lt;number&gt;1&lt;/number&gt;&lt;dates&gt;&lt;year&gt;2007&lt;/year&gt;&lt;/dates&gt;&lt;isbn&gt;0268-005X&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Сонымен қатар, бұл қасиет биоыдырайтын пленкалар, қаптама материалдары және фармацевтикалық тасымалдағыштар өндірісінде маңызды</w:t>
      </w:r>
      <w:r w:rsidR="000A3309">
        <w:rPr>
          <w:rFonts w:ascii="Times New Roman" w:hAnsi="Times New Roman"/>
          <w:sz w:val="28"/>
          <w:szCs w:val="28"/>
          <w:lang w:val="kk-KZ"/>
        </w:rPr>
        <w:t xml:space="preserve"> </w:t>
      </w:r>
      <w:r w:rsidR="006B5336">
        <w:rPr>
          <w:rFonts w:ascii="Times New Roman" w:hAnsi="Times New Roman"/>
          <w:sz w:val="28"/>
          <w:szCs w:val="28"/>
          <w:lang w:val="kk-KZ"/>
        </w:rPr>
        <w:fldChar w:fldCharType="begin"/>
      </w:r>
      <w:r w:rsidR="00CE6079">
        <w:rPr>
          <w:rFonts w:ascii="Times New Roman" w:hAnsi="Times New Roman"/>
          <w:sz w:val="28"/>
          <w:szCs w:val="28"/>
          <w:lang w:val="kk-KZ"/>
        </w:rPr>
        <w:instrText xml:space="preserve"> ADDIN EN.CITE &lt;EndNote&gt;&lt;Cite&gt;&lt;Author&gt;Vieira&lt;/Author&gt;&lt;Year&gt;2022&lt;/Year&gt;&lt;RecNum&gt;105&lt;/RecNum&gt;&lt;DisplayText&gt;[30]&lt;/DisplayText&gt;&lt;record&gt;&lt;rec-number&gt;105&lt;/rec-number&gt;&lt;foreign-keys&gt;&lt;key app="EN" db-id="x2zadwpexpdw0ee0er7x2fskdawzwzaeas0z" timestamp="1748831604"&gt;10</w:instrText>
      </w:r>
      <w:r w:rsidR="00CE6079">
        <w:rPr>
          <w:rFonts w:ascii="Times New Roman" w:hAnsi="Times New Roman" w:hint="eastAsia"/>
          <w:sz w:val="28"/>
          <w:szCs w:val="28"/>
          <w:lang w:val="kk-KZ"/>
        </w:rPr>
        <w:instrText>5&lt;/key&gt;&lt;/foreign-keys&gt;&lt;ref-type name="Journal Article"&gt;17&lt;/ref-type&gt;&lt;contributors&gt;&lt;authors&gt;&lt;author&gt;Vieira, Italo Rennan Sousa&lt;/author&gt;&lt;author&gt;de Carvalho, Anna Paula Azevedo de&lt;/author&gt;&lt;author&gt;Conte</w:instrText>
      </w:r>
      <w:r w:rsidR="00CE6079">
        <w:rPr>
          <w:rFonts w:ascii="Times New Roman" w:hAnsi="Times New Roman" w:hint="eastAsia"/>
          <w:sz w:val="28"/>
          <w:szCs w:val="28"/>
          <w:lang w:val="kk-KZ"/>
        </w:rPr>
        <w:instrText>‐</w:instrText>
      </w:r>
      <w:r w:rsidR="00CE6079">
        <w:rPr>
          <w:rFonts w:ascii="Times New Roman" w:hAnsi="Times New Roman" w:hint="eastAsia"/>
          <w:sz w:val="28"/>
          <w:szCs w:val="28"/>
          <w:lang w:val="kk-KZ"/>
        </w:rPr>
        <w:instrText>Junior, Carlos Adam %J Comprehensive reviews in food sci</w:instrText>
      </w:r>
      <w:r w:rsidR="00CE6079">
        <w:rPr>
          <w:rFonts w:ascii="Times New Roman" w:hAnsi="Times New Roman"/>
          <w:sz w:val="28"/>
          <w:szCs w:val="28"/>
          <w:lang w:val="kk-KZ"/>
        </w:rPr>
        <w:instrText>ence&lt;/author&gt;&lt;author&gt;food safety&lt;/author&gt;&lt;/authors&gt;&lt;/contributors&gt;&lt;titles&gt;&lt;title&gt;Recent advances in biobased and biodegradable polymer nanocomposites, nanoparticles, and natural antioxidants for antibacterial and antioxidant food packaging applications&lt;/title&gt;&lt;/titles&gt;&lt;pages&gt;3673-3716&lt;/pages&gt;&lt;volume&gt;21&lt;/volume&gt;&lt;number&gt;4&lt;/number&gt;&lt;dates&gt;&lt;year&gt;2022&lt;/year&gt;&lt;/dates&gt;&lt;isbn&gt;1541-4337&lt;/isbn&gt;&lt;urls&gt;&lt;/urls&gt;&lt;/record&gt;&lt;/Cite&gt;&lt;/EndNote&gt;</w:instrText>
      </w:r>
      <w:r w:rsidR="006B5336">
        <w:rPr>
          <w:rFonts w:ascii="Times New Roman" w:hAnsi="Times New Roman"/>
          <w:sz w:val="28"/>
          <w:szCs w:val="28"/>
          <w:lang w:val="kk-KZ"/>
        </w:rPr>
        <w:fldChar w:fldCharType="separate"/>
      </w:r>
      <w:r w:rsidR="00CE6079">
        <w:rPr>
          <w:rFonts w:ascii="Times New Roman" w:hAnsi="Times New Roman"/>
          <w:noProof/>
          <w:sz w:val="28"/>
          <w:szCs w:val="28"/>
          <w:lang w:val="kk-KZ"/>
        </w:rPr>
        <w:t>[30]</w:t>
      </w:r>
      <w:r w:rsidR="006B5336">
        <w:rPr>
          <w:rFonts w:ascii="Times New Roman" w:hAnsi="Times New Roman"/>
          <w:sz w:val="28"/>
          <w:szCs w:val="28"/>
          <w:lang w:val="kk-KZ"/>
        </w:rPr>
        <w:fldChar w:fldCharType="end"/>
      </w:r>
      <w:r w:rsidR="00AD34E2" w:rsidRPr="00FF6E5E">
        <w:rPr>
          <w:rFonts w:ascii="Times New Roman" w:hAnsi="Times New Roman"/>
          <w:sz w:val="28"/>
          <w:szCs w:val="28"/>
          <w:lang w:val="kk-KZ"/>
        </w:rPr>
        <w:t>.</w:t>
      </w:r>
    </w:p>
    <w:p w14:paraId="086FB0BB" w14:textId="77777777" w:rsidR="004133CC" w:rsidRPr="00FE40E7" w:rsidRDefault="00135DAC" w:rsidP="00F505AC">
      <w:pPr>
        <w:spacing w:after="0" w:line="240" w:lineRule="auto"/>
        <w:ind w:firstLine="708"/>
        <w:jc w:val="both"/>
        <w:rPr>
          <w:rFonts w:ascii="Times New Roman" w:hAnsi="Times New Roman"/>
          <w:i/>
          <w:sz w:val="28"/>
          <w:szCs w:val="28"/>
          <w:lang w:val="kk-KZ"/>
        </w:rPr>
      </w:pPr>
      <w:r w:rsidRPr="00FE40E7">
        <w:rPr>
          <w:rFonts w:ascii="Times New Roman" w:hAnsi="Times New Roman"/>
          <w:i/>
          <w:sz w:val="28"/>
          <w:szCs w:val="28"/>
          <w:lang w:val="kk-KZ"/>
        </w:rPr>
        <w:t xml:space="preserve">Крахмалдың мұздату-еру қасиеттері </w:t>
      </w:r>
    </w:p>
    <w:p w14:paraId="3FDBAB5C"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мұздату-еру тұрақтылығы — оның клейстерінің мұздату және еріту циклдарындағы құрылымдық және су ұстау қабілетін сипаттайды</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&lt;EndNote&gt;&lt;Cite&gt;&lt;Author&gt;Mudiaga-Ojemu&lt;/Author&gt;&lt;Year&gt;2023&lt;/Year&gt;&lt;RecNum&gt;106&lt;/RecNum&gt;&lt;DisplayText&gt;[47]&lt;/DisplayText&gt;&lt;record&gt;&lt;rec-number&gt;106&lt;/rec-number&gt;&lt;foreign-keys&gt;&lt;key app="EN" db-id="x2zadwpexpdw0ee0er7x2fskdawzwzaeas0z" timestamp="1748831643"&gt;106&lt;/key&gt;&lt;/foreign-keys&gt;&lt;ref-type name="Journal Article"&gt;17&lt;/ref-type&gt;&lt;contributors&gt;&lt;authors&gt;&lt;author&gt;Mudiaga-Ojemu, Bibiana O&lt;/author&gt;&lt;author&gt;Eraga, Sylvester O&lt;/author&gt;&lt;author&gt;Iwuagwu, Magnus A %J Journal of Science&lt;/author&gt;&lt;author&gt;Practice of Pharmacy&lt;/author&gt;&lt;/authors&gt;&lt;/contributors&gt;&lt;titles&gt;&lt;title&gt;Characterization of hydroxypropylated cassava and potato starches: Functional and physicotechnical properties&lt;/title&gt;&lt;/titles&gt;&lt;pages&gt;489-498&lt;/pages&gt;&lt;volume&gt;10&lt;/volume&gt;&lt;number&gt;1&lt;/number&gt;&lt;dates&gt;&lt;year&gt;2023&lt;/year&gt;&lt;/dates&gt;&lt;isbn&gt;2449-0466&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қасиет мұздатылған тағамдар өндірісінде ерекше маңызға ие. Мұздату кезінде еркін су мұз кристалдарына айналып, гель құрылымы бұзылады. Еріту кезінде синерезис — судың бөлінуі байқалады, бұл крахмал гелінің тұрақтылығын төмендетеді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&lt;EndNote&gt;&lt;Cite&gt;&lt;Author&gt;Gunaratne&lt;/Author&gt;&lt;Year&gt;2002&lt;/Year&gt;&lt;RecNum&gt;107&lt;/RecNum&gt;&lt;DisplayText&gt;[48]&lt;/DisplayText&gt;&lt;record&gt;&lt;rec-number&gt;107&lt;/rec-number&gt;&lt;foreign-keys&gt;&lt;key app="EN" db-id="x2zadwpexpdw0ee0er7x2fskdawzwzaeas0z" timestamp="1748831668"&gt;107&lt;/key&gt;&lt;/foreign-keys&gt;&lt;ref-type name="Journal Article"&gt;17&lt;/ref-type&gt;&lt;contributors&gt;&lt;authors&gt;&lt;author&gt;Gunaratne, Anil&lt;/author&gt;&lt;author&gt;Hoover, Ratnajothi %J Carbohydrate polymers&lt;/author&gt;&lt;/authors&gt;&lt;/contributors&gt;&lt;titles&gt;&lt;title&gt;Effect of heat–moisture treatment on the structure and physicochemical properties of tuber and root starches&lt;/title&gt;&lt;/titles&gt;&lt;pages&gt;425-437&lt;/pages&gt;&lt;volume&gt;49&lt;/volume&gt;&lt;number&gt;4&lt;/number&gt;&lt;dates&gt;&lt;year&gt;2002&lt;/year&gt;&lt;/dates&gt;&lt;isbn&gt;0144-8617&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6949AF74" w14:textId="77777777" w:rsidR="00FB2B22"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Мұздату-еру қасиеттеріне амилоза-амилопектин арақатынасы, модификация деңгейі, крахмал концентрациясы, сақтау температурасы мен уақыты әсер етеді</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&lt;EndNote&gt;&lt;Cite&gt;&lt;Author&gt;da Rosa Zavareze&lt;/Author&gt;&lt;Year&gt;2011&lt;/Year&gt;&lt;RecNum&gt;108&lt;/RecNum&gt;&lt;DisplayText&gt;[49]&lt;/DisplayText&gt;&lt;record&gt;&lt;rec-number&gt;108&lt;/rec-number&gt;&lt;foreign-keys&gt;&lt;key app="EN" db-id="x2zadwpexpdw0ee0er7x2fskdawzwzaeas0z" timestamp="1748831700"&gt;108&lt;/key&gt;&lt;/foreign-keys&gt;&lt;ref-type name="Journal Article"&gt;17&lt;/ref-type&gt;&lt;contributors&gt;&lt;authors&gt;&lt;author&gt;da Rosa Zavareze, Elessandra&lt;/author&gt;&lt;author&gt;Dias, Alvaro Renato Guerra %J Carbohydrate polymers&lt;/author&gt;&lt;/authors&gt;&lt;/contributors&gt;&lt;titles&gt;&lt;title&gt;Impact of heat-moisture treatment and annealing in starches: A review&lt;/title&gt;&lt;/titles&gt;&lt;pages&gt;317-328&lt;/pages&gt;&lt;volume&gt;83&lt;/volume&gt;&lt;number&gt;2&lt;/number&gt;&lt;dates&gt;&lt;year&gt;2011&lt;/year&gt;&lt;/dates&gt;&lt;isbn&gt;0144-8617&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Амилопектинге бай крахмалдар жоғары тұрақтылық көрсетеді, ал амилоза мөлшері көп болған жағдайда синерезис жоғарылайды</w:t>
      </w:r>
      <w:r w:rsidR="000A330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&lt;EndNote&gt;&lt;Cite&gt;&lt;Author&gt;Hoover&lt;/Author&gt;&lt;Year&gt;2010&lt;/Year&gt;&lt;RecNum&gt;109&lt;/RecNum&gt;&lt;DisplayText&gt;[50]&lt;/DisplayText&gt;&lt;record&gt;&lt;rec-number&gt;109&lt;/rec-number&gt;&lt;foreign-keys&gt;&lt;key app="EN" db-id="x2zadwpexpdw0ee0er7x2fskdawzwzaeas0z" timestamp="1748831728"&gt;109&lt;/key&gt;&lt;/foreign-keys&gt;&lt;ref-type name="Journal Article"&gt;17&lt;/ref-type&gt;&lt;contributors&gt;&lt;authors&gt;&lt;author&gt;Hoover, Ratnajothi %J Critical reviews in food science&lt;/author&gt;&lt;author&gt;nutrition&lt;/author&gt;&lt;/authors&gt;&lt;/contributors&gt;&lt;titles&gt;&lt;title&gt;The impact of heat-moisture treatment on molecular structures and properties of starches isolated from different botanical sources&lt;/title&gt;&lt;/titles&gt;&lt;pages&gt;835-847&lt;/pages&gt;&lt;volume&gt;50&lt;/volume&gt;&lt;number&gt;9&lt;/number&gt;&lt;dates&gt;&lt;year&gt;2010&lt;/year&gt;&lt;/dates&gt;&lt;isbn&gt;1040-8398&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[50]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Модификацияланған крахмалдар бұл жағынан тұрақтырақ болуы мүмкін. Бұл қасиет тағам өнеркәсібінен бөлек, фармацевтика, косметика және биоыдырайтын материалдар өндірісінде де өзекті</w:t>
      </w:r>
      <w:r w:rsidR="00545EB5">
        <w:rPr>
          <w:rFonts w:ascii="Times New Roman" w:hAnsi="Times New Roman"/>
          <w:sz w:val="28"/>
          <w:szCs w:val="28"/>
          <w:lang w:val="kk-KZ"/>
        </w:rPr>
        <w:t xml:space="preserve"> </w:t>
      </w:r>
      <w:r w:rsidR="006B5336">
        <w:rPr>
          <w:rFonts w:ascii="Times New Roman" w:hAnsi="Times New Roman"/>
          <w:sz w:val="28"/>
          <w:szCs w:val="28"/>
          <w:lang w:val="kk-KZ"/>
        </w:rPr>
        <w:fldChar w:fldCharType="begin"/>
      </w:r>
      <w:r w:rsidR="00CE6079">
        <w:rPr>
          <w:rFonts w:ascii="Times New Roman" w:hAnsi="Times New Roman"/>
          <w:sz w:val="28"/>
          <w:szCs w:val="28"/>
          <w:lang w:val="kk-KZ"/>
        </w:rPr>
        <w:instrText xml:space="preserve"> ADDIN EN.CITE &lt;EndNote&gt;&lt;Cite&gt;&lt;Author&gt;Ye&lt;/Author&gt;&lt;Year&gt;2016&lt;/Year&gt;&lt;RecNum&gt;110&lt;/RecNum&gt;&lt;DisplayText&gt;[51]&lt;/DisplayText&gt;&lt;record&gt;&lt;rec-number&gt;110&lt;/rec-number&gt;&lt;foreign-keys&gt;&lt;key app="EN" db-id="x2zadwpexpdw0ee0er7x2fskdawzwzaeas0z" timestamp="1748831757"&gt;110&lt;/key&gt;&lt;/foreign-keys&gt;&lt;ref-type name="Journal Article"&gt;17&lt;/ref-type&gt;&lt;contributors&gt;&lt;authors&gt;&lt;author&gt;Ye, Jiangping&lt;/author&gt;&lt;author&gt;Hu, Xiuting&lt;/author&gt;&lt;author&gt;Zhang, Fang&lt;/author&gt;&lt;author&gt;Fang, Chong&lt;/author&gt;&lt;author&gt;Liu, Chengmei&lt;/author&gt;&lt;author&gt;Luo, Shunjing %J Carbohydrate Polymers&lt;/author&gt;&lt;/authors&gt;&lt;/contributors&gt;&lt;titles&gt;&lt;title&gt;Freeze-thaw stability of rice starch modified by improved extrusion cooking technology&lt;/title&gt;&lt;/titles&gt;&lt;pages&gt;113-118&lt;/pages&gt;&lt;volume&gt;151&lt;/volume&gt;&lt;dates&gt;&lt;year&gt;2016&lt;/year&gt;&lt;/dates&gt;&lt;isbn&gt;0144-8617&lt;/isbn&gt;&lt;urls&gt;&lt;/urls&gt;&lt;/record&gt;&lt;/Cite&gt;&lt;/EndNote&gt;</w:instrText>
      </w:r>
      <w:r w:rsidR="006B5336">
        <w:rPr>
          <w:rFonts w:ascii="Times New Roman" w:hAnsi="Times New Roman"/>
          <w:sz w:val="28"/>
          <w:szCs w:val="28"/>
          <w:lang w:val="kk-KZ"/>
        </w:rPr>
        <w:fldChar w:fldCharType="separate"/>
      </w:r>
      <w:r w:rsidR="00CE6079">
        <w:rPr>
          <w:rFonts w:ascii="Times New Roman" w:hAnsi="Times New Roman"/>
          <w:noProof/>
          <w:sz w:val="28"/>
          <w:szCs w:val="28"/>
          <w:lang w:val="kk-KZ"/>
        </w:rPr>
        <w:t>[51]</w:t>
      </w:r>
      <w:r w:rsidR="006B5336">
        <w:rPr>
          <w:rFonts w:ascii="Times New Roman" w:hAnsi="Times New Roman"/>
          <w:sz w:val="28"/>
          <w:szCs w:val="28"/>
          <w:lang w:val="kk-KZ"/>
        </w:rPr>
        <w:fldChar w:fldCharType="end"/>
      </w:r>
      <w:r w:rsidRPr="00827BD1">
        <w:rPr>
          <w:rFonts w:ascii="Times New Roman" w:hAnsi="Times New Roman"/>
          <w:sz w:val="28"/>
          <w:szCs w:val="28"/>
          <w:lang w:val="kk-KZ"/>
        </w:rPr>
        <w:t>.</w:t>
      </w:r>
    </w:p>
    <w:p w14:paraId="4ADCD679" w14:textId="77777777" w:rsidR="00326D67" w:rsidRPr="00FE40E7" w:rsidRDefault="003D353B" w:rsidP="00F505AC">
      <w:pPr>
        <w:spacing w:after="0" w:line="240" w:lineRule="auto"/>
        <w:ind w:firstLine="708"/>
        <w:jc w:val="both"/>
        <w:rPr>
          <w:rFonts w:ascii="Times New Roman" w:hAnsi="Times New Roman"/>
          <w:i/>
          <w:sz w:val="28"/>
          <w:szCs w:val="28"/>
          <w:lang w:val="kk-KZ"/>
        </w:rPr>
      </w:pPr>
      <w:r w:rsidRPr="00FE40E7">
        <w:rPr>
          <w:rFonts w:ascii="Times New Roman" w:hAnsi="Times New Roman"/>
          <w:i/>
          <w:sz w:val="28"/>
          <w:szCs w:val="28"/>
          <w:lang w:val="kk-KZ"/>
        </w:rPr>
        <w:t xml:space="preserve">Крахмалдың клейстеризациялық қасиеттері </w:t>
      </w:r>
    </w:p>
    <w:p w14:paraId="151CB7ED"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мұздату-еру тұрақтылығы — оның клейстерінің мұздату және еріту циклдарындағы құрылымдық және су ұстау қабілетін сипаттайды</w:t>
      </w:r>
      <w:r w:rsidR="00D413A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&lt;EndNote&gt;&lt;Cite&gt;&lt;Author&gt;Wang&lt;/Author&gt;&lt;Year&gt;2015&lt;/Year&gt;&lt;RecNum&gt;111&lt;/RecNum&gt;&lt;DisplayText&gt;[16, 52]&lt;/DisplayText&gt;&lt;record&gt;&lt;rec-number&gt;111&lt;/rec-number&gt;&lt;foreign-keys&gt;&lt;key app="EN" db-id="x2zadwpexpdw0ee0er7x2fskdawzwzaeas0z" timestamp="1748831813"&gt;111&lt;/key&gt;&lt;/foreign-keys&gt;&lt;ref-type name="Journal Article"&gt;17&lt;/ref-type&gt;&lt;contributors&gt;&lt;authors&gt;&lt;author&gt;Wang, Shujun&lt;/author&gt;&lt;author&gt;Li, Caili&lt;/author&gt;&lt;author&gt;Copeland, Les&lt;/author&gt;&lt;author&gt;Niu, Qing&lt;/author&gt;&lt;author&gt;Wang, Shuo %J Comprehensive reviews in food science&lt;/author&gt;&lt;author&gt;food safety&lt;/author&gt;&lt;/authors&gt;&lt;/contributors&gt;&lt;titles&gt;&lt;title&gt;Starch retrogradation: A comprehensive review&lt;/title&gt;&lt;/titles&gt;&lt;pages&gt;568-585&lt;/pages&gt;&lt;volume&gt;14&lt;/volume&gt;&lt;number&gt;5&lt;/number&gt;&lt;dates&gt;&lt;year&gt;2015&lt;/year&gt;&lt;/dates&gt;&lt;isbn&gt;1541-4337&lt;/isbn&gt;&lt;urls&gt;&lt;/urls&gt;&lt;/record&gt;&lt;/Cite&gt;&lt;Cite&gt;&lt;Author&gt;Ottenhof&lt;/Author&gt;&lt;Year&gt;2004&lt;/Year&gt;&lt;RecNum&gt;112&lt;/RecNum&gt;&lt;record&gt;&lt;rec-number&gt;112&lt;/rec-number&gt;&lt;foreign-keys&gt;&lt;key app="EN" db-id="x2zadwpexpdw0ee0er7x2fskdawzwzaeas0z" timestamp="1748831840"&gt;112&lt;/key&gt;&lt;/foreign-keys&gt;&lt;ref-type name="Journal Article"&gt;17&lt;/ref-type&gt;&lt;contributors&gt;&lt;authors&gt;&lt;author&gt;Ottenhof, Marie-Astrid&lt;/author&gt;&lt;author&gt;Farhat, Imad A %J Biotechnology&lt;/author&gt;&lt;author&gt;Genetic Engineering Reviews&lt;/author&gt;&lt;/authors&gt;&lt;/contributors&gt;&lt;titles&gt;&lt;title&gt;Starch retrogradation&lt;/title&gt;&lt;/titles&gt;&lt;pages&gt;215-228&lt;/pages&gt;&lt;volume&gt;21&lt;/volume&gt;&lt;number&gt;1&lt;/number&gt;&lt;dates&gt;&lt;year&gt;2004&lt;/year&gt;&lt;/dates&gt;&lt;isbn&gt;0264-8725&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[16, 52]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қасиет мұздатылған тағамдар өндірісінде ерекше маңызға ие. Мұздату кезінде еркін су мұз кристалдарына айналып, гель құрылымы бұзылады. Еріту кезінде синерезис — судың бөлінуі байқалады, бұл крахмал гелінің тұрақтылығын төмендетеді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&lt;EndNote&gt;&lt;Cite&gt;&lt;Author&gt;Singh&lt;/Author&gt;&lt;Year&gt;2007&lt;/Year&gt;&lt;RecNum&gt;113&lt;/RecNum&gt;&lt;DisplayText&gt;[46]&lt;/DisplayText&gt;&lt;record&gt;&lt;rec-number&gt;113&lt;/rec-number&gt;&lt;foreign-keys&gt;&lt;key app="EN" db-id="x2zadwpexpdw0ee0er7x2fskdawzwzaeas0z" timestamp="1748831874"&gt;113&lt;/key&gt;&lt;/foreign-keys&gt;&lt;ref-type name="Journal Article"&gt;17&lt;/ref-type&gt;&lt;contributors&gt;&lt;authors&gt;&lt;author&gt;Singh, Jaspreet&lt;/author&gt;&lt;author&gt;Kaur, Lovedeep&lt;/author&gt;&lt;author&gt;McCarthy, OJ %J Food hydrocolloids&lt;/author&gt;&lt;/authors&gt;&lt;/contributors&gt;&lt;titles&gt;&lt;title&gt;Factors influencing the physico-chemical, morphological, thermal and rheological properties of some chemically modified starches for food applications—A review&lt;/title&gt;&lt;/titles&gt;&lt;pages&gt;1-22&lt;/pages&gt;&lt;volume&gt;21&lt;/volume&gt;&lt;number&gt;1&lt;/number&gt;&lt;dates&gt;&lt;year&gt;2007&lt;/year&gt;&lt;/dates&gt;&lt;isbn&gt;0268-005X&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[46]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09C8BC05" w14:textId="77777777" w:rsidR="00FF6E5E"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Мұздату-еру қасиеттеріне амилоза-амилопектин арақатынасы, модификация деңгейі, крахмал концентрациясы, сақтау температурасы мен уақыты әсер етеді</w:t>
      </w:r>
      <w:r w:rsidR="00D413A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&lt;EndNote&gt;&lt;Cite&gt;&lt;Author&gt;Ubwa&lt;/Author&gt;&lt;Year&gt;2012&lt;/Year&gt;&lt;RecNum&gt;114&lt;/RecNum&gt;&lt;DisplayText&gt;[53]&lt;/DisplayText&gt;&lt;record&gt;&lt;rec-number&gt;114&lt;/rec-number&gt;&lt;foreign-keys&gt;&lt;key app="EN" db-id="x2zadwpexpdw0ee0er7x2fskdawzwzaeas0z" timestamp="1748831920"&gt;114&lt;/key&gt;&lt;/foreign-keys&gt;&lt;ref-type name="Journal Article"&gt;17&lt;/ref-type&gt;&lt;contributors&gt;&lt;authors&gt;&lt;author&gt;Ubwa, ST&lt;/author&gt;&lt;author&gt;Abah, J&lt;/author&gt;&lt;author&gt;Asemave, K&lt;/author&gt;&lt;author&gt;Shambe, T %J International Journal of Chemistry&lt;/author&gt;&lt;/authors&gt;&lt;/contributors&gt;&lt;titles&gt;&lt;title&gt;Studies on the gelatinization temperature of some cereal starches&lt;/title&gt;&lt;/titles&gt;&lt;pages&gt;22&lt;/pages&gt;&lt;volume&gt;4&lt;/volume&gt;&lt;number&gt;6&lt;/number&gt;&lt;dates&gt;&lt;year&gt;2012&lt;/year&gt;&lt;/dates&gt;&lt;isbn&gt;1916-9698&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[53]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Амилопектинге бай крахмалдар жоғары тұрақтылық көрсетеді, ал амилоза мөлшері көп болған жағдайда синерезис жоғарылайды. Модификацияланған крахмалдар бұл жағынан тұрақтырақ болуы мүмкін</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E6079">
        <w:rPr>
          <w:rFonts w:ascii="Times New Roman" w:hAnsi="Times New Roman"/>
          <w:sz w:val="28"/>
          <w:szCs w:val="28"/>
          <w:lang w:val="kk-KZ" w:eastAsia="zh-CN"/>
        </w:rPr>
        <w:instrText xml:space="preserve"> ADDIN EN.CITE &lt;EndNote&gt;&lt;Cite&gt;&lt;Author&gt;HOOVE&lt;/Author&gt;&lt;Year&gt;1993&lt;/Year&gt;&lt;RecNum&gt;115&lt;/RecNum&gt;&lt;DisplayText&gt;[54]&lt;/DisplayText&gt;&lt;record&gt;&lt;rec-number&gt;115&lt;/rec-number&gt;&lt;foreign-keys&gt;&lt;key app="EN" db-id="x2zadwpexpdw0ee0er7x2fskdawzwzaeas0z" timestamp="1748831949"&gt;115&lt;/key&gt;&lt;/foreign-keys&gt;&lt;ref-type name="Journal Article"&gt;17&lt;/ref-type&gt;&lt;contributors&gt;&lt;authors&gt;&lt;author&gt;HOOVE, RATNAJOTHI&lt;/author&gt;&lt;author&gt;VASANTHAN, THAVARATNAM %J Journal of Food Biochemistry&lt;/author&gt;&lt;/authors&gt;&lt;/contributors&gt;&lt;titles&gt;&lt;title&gt;The effect of annealing on the physicochemical properties of wheat, oat, potato and lentil starches&lt;/title&gt;&lt;/titles&gt;&lt;pages&gt;303-325&lt;/pages&gt;&lt;volume&gt;17&lt;/volume&gt;&lt;number&gt;5&lt;/number&gt;&lt;dates&gt;&lt;year&gt;1993&lt;/year&gt;&lt;/dates&gt;&lt;isbn&gt;0145-8884&lt;/isbn&gt;&lt;urls&gt;&lt;/urls&gt;&lt;/record&gt;&lt;/Cite&gt;&lt;/EndNote&gt;</w:instrText>
      </w:r>
      <w:r w:rsidR="006B5336">
        <w:rPr>
          <w:rFonts w:ascii="Times New Roman" w:hAnsi="Times New Roman"/>
          <w:sz w:val="28"/>
          <w:szCs w:val="28"/>
          <w:lang w:val="kk-KZ" w:eastAsia="zh-CN"/>
        </w:rPr>
        <w:fldChar w:fldCharType="separate"/>
      </w:r>
      <w:r w:rsidR="00CE6079">
        <w:rPr>
          <w:rFonts w:ascii="Times New Roman" w:hAnsi="Times New Roman"/>
          <w:noProof/>
          <w:sz w:val="28"/>
          <w:szCs w:val="28"/>
          <w:lang w:val="kk-KZ" w:eastAsia="zh-CN"/>
        </w:rPr>
        <w:t>[54]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қасиет тағам өнеркәсібінен бөлек, фармацевтика, косметика және биоыдырайтын материалдар өндірісінде де өзекті</w:t>
      </w:r>
      <w:r w:rsidR="00545EB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&lt;EndNote&gt;&lt;Cite&gt;&lt;Author&gt;Pellegrini&lt;/Author&gt;&lt;Year&gt;2020&lt;/Year&gt;&lt;RecNum&gt;116&lt;/RecNum&gt;&lt;DisplayText&gt;[55, 56]&lt;/DisplayText&gt;&lt;record&gt;&lt;rec-number&gt;116&lt;/rec-number&gt;&lt;foreign-keys&gt;&lt;key app="EN" db-id="x2zadwpexpdw0ee0er7x2fskdawzwzaeas0z" timestamp="1748831984"&gt;116&lt;/key&gt;&lt;/foreign-keys&gt;&lt;ref-type name="Journal Article"&gt;17&lt;/ref-type&gt;&lt;contributors&gt;&lt;authors&gt;&lt;author&gt;Pellegrini, Nicoletta&lt;/author&gt;&lt;author&gt;Vittadini, Elena&lt;/author&gt;&lt;author&gt;Fogliano, Vincenzo %J Current Opinion in Food Science&lt;/author&gt;&lt;/authors&gt;&lt;/contributors&gt;&lt;titles&gt;&lt;title&gt;Designing food structure to slow down digestion in starch-rich products&lt;/title&gt;&lt;/titles&gt;&lt;pages&gt;50-57&lt;/pages&gt;&lt;volume&gt;32&lt;/volume&gt;&lt;dates&gt;&lt;year&gt;2020&lt;/year&gt;&lt;/dates&gt;&lt;isbn&gt;2214-7993&lt;/isbn&gt;&lt;urls&gt;&lt;/urls&gt;&lt;/record&gt;&lt;/Cite&gt;&lt;Cite&gt;&lt;Author&gt;Chen&lt;/Author&gt;&lt;Year&gt;2018&lt;/Year&gt;&lt;RecNum&gt;117&lt;/RecNum&gt;&lt;record&gt;&lt;rec-number&gt;117&lt;/rec-number&gt;&lt;foreign-keys&gt;&lt;key app="EN" db-id="x2zadwpexpdw0ee0er7x2fskdawzwzaeas0z" timestamp="1748832023"&gt;117&lt;/key&gt;&lt;/foreign-keys&gt;&lt;ref-type name="Book Section"&gt;5&lt;/ref-type&gt;&lt;contributors&gt;&lt;authors&gt;&lt;author&gt;Chen, Yu-Fang&lt;/author&gt;&lt;author&gt;Kaur, Lovedeep&lt;/author&gt;&lt;author&gt;Singh, Jaspreet&lt;/author&gt;&lt;/authors&gt;&lt;/contributors&gt;&lt;titles&gt;&lt;title&gt;Chemical modification of starch&lt;/title&gt;&lt;secondary-title&gt;Starch in food&lt;/secondary-title&gt;&lt;/titles&gt;&lt;pages&gt;283-321&lt;/pages&gt;&lt;dates&gt;&lt;year&gt;2018&lt;/year&gt;&lt;/dates&gt;&lt;publisher&gt;Elsevier&lt;/publisher&gt;&lt;urls&gt;&lt;/urls&gt;&lt;/record&gt;&lt;/Cite&gt;&lt;/EndNote&gt;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[55, 56]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342640C9" w14:textId="35D678F9" w:rsidR="00431718" w:rsidRDefault="00431718" w:rsidP="00827BD1">
      <w:pPr>
        <w:spacing w:after="0" w:line="240" w:lineRule="auto"/>
        <w:ind w:firstLine="708"/>
        <w:jc w:val="both"/>
        <w:rPr>
          <w:rFonts w:ascii="Times New Roman" w:hAnsi="Times New Roman"/>
          <w:sz w:val="28"/>
          <w:szCs w:val="28"/>
          <w:lang w:val="kk-KZ"/>
        </w:rPr>
      </w:pPr>
      <w:r w:rsidRPr="00431718">
        <w:rPr>
          <w:rFonts w:ascii="Times New Roman" w:hAnsi="Times New Roman"/>
          <w:sz w:val="28"/>
          <w:szCs w:val="28"/>
          <w:lang w:val="kk-KZ"/>
        </w:rPr>
        <w:t>Крахмалдың физика-химиялық қасиеттері тек технологиялық көрсеткіштерді айқындап қана қоймай, тағам қауіпсіздігі тұрғысынан да маңызды рөл атқарады. Мысалы, пленканың мөлдірлігі мен су өткізгіштігі өнімнің органолептикалық сапасына әсер етсе, ісіну дәрежесі мен клейстеризация тұрақтылығы тағаммен жанасу кезінде миграция деңгейіне ықпал етуі мүмкін. Халықаралық және аймақтық стандарттарға (ЕО Regulation (EC) No 1935/2004, ТР ТС 029/2012, ISO және ГОСТ талаптары) сәйкес, тағаммен жанасатын крахмал негізіндегі материалдар зиянды заттарды бөлмеуі және микробиологиялық қауіпсіздікті қамтамасыз етуі тиіс. Сондықтан крахмалдың физика-химиялық қасиеттерін зерттеу оның қаптама материалы ретінде қолданылу мүмкіндігін бағалауда ғана емес, тұтынушы денсаулығын қорғауда да шешуші мәнге ие.</w:t>
      </w:r>
    </w:p>
    <w:p w14:paraId="74E1B2C7" w14:textId="77777777" w:rsidR="001A3992" w:rsidRDefault="001A3992" w:rsidP="00F505AC">
      <w:pPr>
        <w:spacing w:after="0" w:line="240" w:lineRule="auto"/>
        <w:ind w:firstLine="709"/>
        <w:jc w:val="both"/>
        <w:rPr>
          <w:rFonts w:ascii="Times New Roman" w:hAnsi="Times New Roman"/>
          <w:color w:val="000000"/>
          <w:sz w:val="28"/>
          <w:szCs w:val="28"/>
          <w:shd w:val="clear" w:color="auto" w:fill="FFFFFF"/>
          <w:lang w:val="kk-KZ"/>
        </w:rPr>
      </w:pPr>
    </w:p>
    <w:p w14:paraId="11946785" w14:textId="77777777" w:rsidR="001A3992" w:rsidRDefault="00FE40E7" w:rsidP="00F505AC">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1.4</w:t>
      </w:r>
      <w:r w:rsidR="00BB7A79" w:rsidRPr="00BB7A79">
        <w:rPr>
          <w:rFonts w:ascii="Times New Roman" w:hAnsi="Times New Roman"/>
          <w:b/>
          <w:sz w:val="28"/>
          <w:szCs w:val="28"/>
          <w:lang w:val="kk-KZ"/>
        </w:rPr>
        <w:t xml:space="preserve">  Крахмалдың реологиялық қасиеттері </w:t>
      </w:r>
    </w:p>
    <w:p w14:paraId="05540A19"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реологиялық қасиеттері — оның тұтқырлығы мен ағындық мінез-құлқы арқылы сипатталатын маңызды физика-химиялық параметрлердің бірі</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&lt;EndNote&gt;&lt;Cite&gt;&lt;Author&gt;Rao&lt;/Author&gt;&lt;Year&gt;2010&lt;/Year&gt;&lt;RecNum&gt;118&lt;/RecNum&gt;&lt;DisplayText&gt;[57]&lt;/DisplayText&gt;&lt;record&gt;&lt;rec-number&gt;118&lt;/rec-number&gt;&lt;foreign-keys&gt;&lt;key app="EN" db-id="x2zadwpexpdw0ee0er7x2fskdawzwzaeas0z" timestamp="1748832098"&gt;118&lt;/key&gt;&lt;/foreign-keys&gt;&lt;ref-type name="Book"&gt;6&lt;/ref-type&gt;&lt;contributors&gt;&lt;authors&gt;&lt;author&gt;Rao, MA Andy&lt;/author&gt;&lt;/authors&gt;&lt;/contributors&gt;&lt;titles&gt;&lt;title&gt;Rheology of fluid and semisolid foods: principles and applications&lt;/title&gt;&lt;/titles&gt;&lt;dates&gt;&lt;year&gt;2010&lt;/year&gt;&lt;/dates&gt;&lt;publisher&gt;Springer Science &amp;amp; Business Media&lt;/publisher&gt;&lt;isbn&gt;0387709304&lt;/isbn&gt;&lt;urls&gt;&lt;/urls&gt;&lt;/record&gt;&lt;/Cite&gt;&lt;/EndNote&gt;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қасиеттер крахмал клейстері мен гельдерінің сыртқы күш әсерінен қалай өзгеретінін анықтайды және өнімнің құрылымдық тұрақтылығына тікелей ықпал етеді</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&lt;EndNote&gt;&lt;Cite&gt;&lt;Author&gt;Steffe&lt;/Author&gt;&lt;Year&gt;1996&lt;/Year&gt;&lt;RecNum&gt;119&lt;/RecNum&gt;&lt;DisplayText&gt;[58]&lt;/DisplayText&gt;&lt;record&gt;&lt;rec-number&gt;119&lt;/rec-number&gt;&lt;foreign-keys&gt;&lt;key app="EN" db-id="x2zadwpexpdw0ee0er7x2fskdawzwzaeas0z" timestamp="1748832126"&gt;119&lt;/key&gt;&lt;/foreign-keys&gt;&lt;ref-type name="Book"&gt;6&lt;/ref-type&gt;&lt;contributors&gt;&lt;authors&gt;&lt;author&gt;Steffe, James Freeman&lt;/author&gt;&lt;/authors&gt;&lt;/contributors&gt;&lt;titles&gt;&lt;title&gt;Rheological methods in food process engineering&lt;/title&gt;&lt;/titles&gt;&lt;dates&gt;&lt;year&gt;1996&lt;/year&gt;&lt;/dates&gt;&lt;publisher&gt;Freeman press&lt;/publisher&gt;&lt;isbn&gt;0963203614&lt;/isbn&gt;&lt;urls&gt;&lt;/urls&gt;&lt;/record&gt;&lt;/Cite&gt;&lt;/EndNote&gt;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04141E14"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 молекулалық құрылымына байланысты ньютониялық емес сұйықтық ретінде әрекет етеді — яғни, оның тұтқырлығы shear rate (қысым жылдамдығы) өзгерген сайын өзгереді</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&lt;EndNote&gt;&lt;Cite&gt;&lt;Author&gt;Singh&lt;/Author&gt;&lt;Year&gt;2003&lt;/Year&gt;&lt;RecNum&gt;120&lt;/RecNum&gt;&lt;DisplayText&gt;[59]&lt;/DisplayText&gt;&lt;record&gt;&lt;rec-number&gt;120&lt;/rec-number&gt;&lt;foreign-keys&gt;&lt;key app="EN" db-id="x2zadwpexpdw0ee0er7x2fskdawzwzaeas0z" timestamp="1748832158"&gt;120&lt;/key&gt;&lt;/foreign-keys&gt;&lt;ref-type name="Journal Article"&gt;17&lt;/ref-type&gt;&lt;contributors&gt;&lt;authors&gt;&lt;author&gt;Singh, Narpinder&lt;/author&gt;&lt;author&gt;Singh, Jaspreet&lt;/author&gt;&lt;author&gt;Kaur, Lovedeep&lt;/author&gt;&lt;author&gt;Sodhi, Navdeep Singh&lt;/author&gt;&lt;author&gt;Gill, Balmeet Singh %J Food chemistry&lt;/author&gt;&lt;/authors&gt;&lt;/contributors&gt;&lt;titles&gt;&lt;title&gt;Morphological, thermal and rheological properties of starches from different botanical sources&lt;/title&gt;&lt;/titles&gt;&lt;pages&gt;219-231&lt;/pages&gt;&lt;volume&gt;81&lt;/volume&gt;&lt;number&gt;2&lt;/number&gt;&lt;dates&gt;&lt;year&gt;2003&lt;/year&gt;&lt;/dates&gt;&lt;isbn&gt;0308-8146&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Амилоза ұзын әрі түзу тізбекті молекула ретінде тұтқырлықты арттырып, гель түзуге ықпал етсе, амилопектиннің тармақталған құрылымы жүйенің серпімділігі мен ағындылығын сақтайды</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&lt;EndNote&gt;&lt;Cite&gt;&lt;Author&gt;Sjöö&lt;/Author&gt;&lt;Year&gt;2017&lt;/Year&gt;&lt;RecNum&gt;121&lt;/RecNum&gt;&lt;DisplayText&gt;[60, 61]&lt;/DisplayText&gt;&lt;record&gt;&lt;rec-number&gt;121&lt;/rec-number&gt;&lt;foreign-keys&gt;&lt;key app="EN" db-id="x2zadwpexpdw0ee0er7x2fskdawzwzaeas0z" timestamp="1748832192"&gt;121&lt;/key&gt;&lt;/foreign-keys&gt;&lt;ref-type name="Book"&gt;6&lt;/ref-type&gt;&lt;contributors&gt;&lt;authors&gt;&lt;author&gt;Sjöö, Malin&lt;/author&gt;&lt;author&gt;Nilsson, Lars&lt;/author&gt;&lt;/authors&gt;&lt;/contributors&gt;&lt;titles&gt;&lt;title&gt;Starch in food: Structure, function and applications&lt;/title&gt;&lt;/titles&gt;&lt;dates&gt;&lt;year&gt;2017&lt;/year&gt;&lt;/dates&gt;&lt;publisher&gt;Woodhead Publishing&lt;/publisher&gt;&lt;isbn&gt;0081008961&lt;/isbn&gt;&lt;urls&gt;&lt;/urls&gt;&lt;/record&gt;&lt;/Cite&gt;&lt;Cite&gt;&lt;Author&gt;Eliasson&lt;/Author&gt;&lt;Year&gt;2004&lt;/Year&gt;&lt;RecNum&gt;122&lt;/RecNum&gt;&lt;record&gt;&lt;rec-number&gt;122&lt;/rec-number&gt;&lt;foreign-keys&gt;&lt;key app="EN" db-id="x2zadwpexpdw0ee0er7x2fskdawzwzaeas0z" timestamp="1748832211"&gt;122&lt;/key&gt;&lt;/foreign-keys&gt;&lt;ref-type name="Book"&gt;6&lt;/ref-type&gt;&lt;contributors&gt;&lt;authors&gt;&lt;author&gt;Eliasson, Ann-Charlotte&lt;/author&gt;&lt;/authors&gt;&lt;/contributors&gt;&lt;titles&gt;&lt;title&gt;Starch in food: Structure, function and applications&lt;/title&gt;&lt;/titles&gt;&lt;dates&gt;&lt;year&gt;2004&lt;/year&gt;&lt;/dates&gt;&lt;publisher&gt;CRC press&lt;/publisher&gt;&lt;isbn&gt;0849325552&lt;/isbn&gt;&lt;urls&gt;&lt;/urls&gt;&lt;/record&gt;&lt;/Cite&gt;&lt;/EndNote&gt;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[60, 61]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12D29333"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Реологиялық қасиеттерге әсер ететін негізгі факторларға температура, крахмалдың концентрациясы, сыртқы механикалық күштер және құрамындағы басқа қосалқы компоненттер (қанттар, тұздар, майлар, гидроколлоидтар) жатады</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fldData xml:space="preserve">PEVuZE5vdGU+PENpdGU+PEF1dGhvcj5WYW5kZXB1dHRlPC9BdXRob3I+PFllYXI+MjAwMzwvWWVh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==
</w:fldData>
        </w:fldChar>
      </w:r>
      <w:r w:rsidR="00CD355C">
        <w:rPr>
          <w:rFonts w:ascii="Times New Roman" w:hAnsi="Times New Roman"/>
          <w:sz w:val="28"/>
          <w:szCs w:val="28"/>
          <w:lang w:val="kk-KZ" w:eastAsia="zh-CN"/>
        </w:rPr>
        <w:instrText xml:space="preserve"> ADDIN EN.CITE </w:instrText>
      </w:r>
      <w:r w:rsidR="006B5336">
        <w:rPr>
          <w:rFonts w:ascii="Times New Roman" w:hAnsi="Times New Roman"/>
          <w:sz w:val="28"/>
          <w:szCs w:val="28"/>
          <w:lang w:val="kk-KZ" w:eastAsia="zh-CN"/>
        </w:rPr>
        <w:fldChar w:fldCharType="begin">
          <w:fldData xml:space="preserve">PEVuZE5vdGU+PENpdGU+PEF1dGhvcj5WYW5kZXB1dHRlPC9BdXRob3I+PFllYXI+MjAwMzwvWWVh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==
</w:fldData>
        </w:fldChar>
      </w:r>
      <w:r w:rsidR="00CD355C">
        <w:rPr>
          <w:rFonts w:ascii="Times New Roman" w:hAnsi="Times New Roman"/>
          <w:sz w:val="28"/>
          <w:szCs w:val="28"/>
          <w:lang w:val="kk-KZ" w:eastAsia="zh-CN"/>
        </w:rPr>
        <w:instrText xml:space="preserve"> ADDIN EN.CITE.DATA </w:instrText>
      </w:r>
      <w:r w:rsidR="006B5336">
        <w:rPr>
          <w:rFonts w:ascii="Times New Roman" w:hAnsi="Times New Roman"/>
          <w:sz w:val="28"/>
          <w:szCs w:val="28"/>
          <w:lang w:val="kk-KZ" w:eastAsia="zh-CN"/>
        </w:rPr>
      </w:r>
      <w:r w:rsidR="006B5336">
        <w:rPr>
          <w:rFonts w:ascii="Times New Roman" w:hAnsi="Times New Roman"/>
          <w:sz w:val="28"/>
          <w:szCs w:val="28"/>
          <w:lang w:val="kk-KZ" w:eastAsia="zh-CN"/>
        </w:rPr>
        <w:fldChar w:fldCharType="end"/>
      </w:r>
      <w:r w:rsidR="006B5336">
        <w:rPr>
          <w:rFonts w:ascii="Times New Roman" w:hAnsi="Times New Roman"/>
          <w:sz w:val="28"/>
          <w:szCs w:val="28"/>
          <w:lang w:val="kk-KZ" w:eastAsia="zh-CN"/>
        </w:rPr>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[62-64]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Температура жоғарылаған сайын крахмал түйіршіктері клейстерленіп, тұтқырлық артады. Сонымен қатар, жоғары концентрацияда ерітінділер қоюлана түседі, ал сұйылтылған жүйелерде тұтқырлық төмендейді</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&lt;EndNote&gt;&lt;Cite&gt;&lt;Author&gt;Ottenhof&lt;/Author&gt;&lt;Year&gt;2004&lt;/Year&gt;&lt;RecNum&gt;126&lt;/RecNum&gt;&lt;DisplayText&gt;[52]&lt;/DisplayText&gt;&lt;record&gt;&lt;rec-number&gt;126&lt;/rec-number&gt;&lt;foreign-keys&gt;&lt;key app="EN" db-id="x2zadwpexpdw0ee0er7x2fskdawzwzaeas0z" timestamp="1748832311"&gt;126&lt;/key&gt;&lt;/foreign-keys&gt;&lt;ref-type name="Journal Article"&gt;17&lt;/ref-type&gt;&lt;contributors&gt;&lt;authors&gt;&lt;author&gt;Ottenhof, Marie-Astrid&lt;/author&gt;&lt;author&gt;Farhat, Imad A %J Biotechnology&lt;/author&gt;&lt;author&gt;Genetic Engineering Reviews&lt;/author&gt;&lt;/authors&gt;&lt;/contributors&gt;&lt;titles&gt;&lt;title&gt;Starch retrogradation&lt;/title&gt;&lt;/titles&gt;&lt;pages&gt;215-228&lt;/pages&gt;&lt;volume&gt;21&lt;/volume&gt;&lt;number&gt;1&lt;/number&gt;&lt;dates&gt;&lt;year&gt;2004&lt;/year&gt;&lt;/dates&gt;&lt;isbn&gt;0264-8725&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Ұзақ немесе қарқынды араластыру крахмал молекулаларын ыдыратып, тұтқырлықты азайтуы мүмкін.</w:t>
      </w:r>
    </w:p>
    <w:p w14:paraId="3365CC44"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Реологиялық қасиеттер тағам өнімдерінің (соустар, десерттер, сүт өнімдері, нан-тоқаш және жартылай дайын өнімдер) құрылымын, тұрақтылығын және текстурасын жақсартуға мүмкіндік береді. Сондай-ақ, бұл қасиеттер фармацевтикалық препараттарды тасымалдау жүйелерінде, биоыдырайтын пленкалар мен қаптама материалдарын жасауда да аса маңызды</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&lt;EndNote&gt;&lt;Cite&gt;&lt;Author&gt;Van Soest&lt;/Author&gt;&lt;Year&gt;1997&lt;/Year&gt;&lt;RecNum&gt;127&lt;/RecNum&gt;&lt;DisplayText&gt;[65]&lt;/DisplayText&gt;&lt;record&gt;&lt;rec-number&gt;127&lt;/rec-number&gt;&lt;foreign-keys&gt;&lt;key app="EN" db-id="x2zadwpexpdw0ee0er7x2fskdawzwzaeas0z" timestamp="1748832348"&gt;127&lt;/key&gt;&lt;/foreign-keys&gt;&lt;ref-type name="Journal Article"&gt;17&lt;/ref-type&gt;&lt;contributors&gt;&lt;authors&gt;&lt;author&gt;Van Soest, Jeroen JG&lt;/author&gt;&lt;author&gt;Vliegenthart, Johannes FG %J Trends in biotechnology&lt;/author&gt;&lt;/authors&gt;&lt;/contributors&gt;&lt;titles&gt;&lt;title&gt;Crystallinity in starch plastics: consequences for material properties&lt;/title&gt;&lt;/titles&gt;&lt;pages&gt;208-213&lt;/pages&gt;&lt;volume&gt;15&lt;/volume&gt;&lt;number&gt;6&lt;/number&gt;&lt;dates&gt;&lt;year&gt;1997&lt;/year&gt;&lt;/dates&gt;&lt;isbn&gt;0167-7799&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635A2425" w14:textId="77777777" w:rsidR="000167E9"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 негізіндегі материалдардың реологиялық қасиеттеріне крахмалдың кристалдылық дәрежесі де айтарлықтай әсер етеді</w:t>
      </w:r>
      <w:r w:rsidR="00340E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&lt;EndNote&gt;&lt;Cite&gt;&lt;Author&gt;Domene-López&lt;/Author&gt;&lt;Year&gt;2019&lt;/Year&gt;&lt;RecNum&gt;128&lt;/RecNum&gt;&lt;DisplayText&gt;[66]&lt;/DisplayText&gt;&lt;record&gt;&lt;rec-number&gt;128&lt;/rec-number&gt;&lt;foreign-keys&gt;&lt;key app="EN" db-id="x2zadwpexpdw0ee0er7x2fskdawzwzaeas0z" timestamp="1748832393"&gt;128&lt;/key&gt;&lt;/foreign-keys&gt;&lt;ref-type name="Journal Article"&gt;17&lt;/ref-type&gt;&lt;contributors&gt;&lt;authors&gt;&lt;author&gt;Domene-López, Daniel&lt;/author&gt;&lt;author&gt;García-Quesada, Juan Carlos&lt;/author&gt;&lt;author&gt;Martin-Gullon, Ignacio&lt;/author&gt;&lt;author&gt;Montalbán, Mercedes G %J Polymers&lt;/author&gt;&lt;/authors&gt;&lt;/contributors&gt;&lt;titles&gt;&lt;title&gt;Influence of starch composition and molecular weight on physicochemical properties of biodegradable films&lt;/title&gt;&lt;/titles&gt;&lt;pages&gt;1084&lt;/pages&gt;&lt;volume&gt;11&lt;/volume&gt;&lt;number&gt;7&lt;/number&gt;&lt;dates&gt;&lt;year&gt;2019&lt;/year&gt;&lt;/dates&gt;&lt;isbn&gt;2073-4360&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Кристалды және аморфты құрылымдардың физикалық сипаттамаларын салыстырмалы түрде көрсету үшін төменде 1-кесте</w:t>
      </w:r>
      <w:r w:rsidR="00340EE9">
        <w:rPr>
          <w:rFonts w:ascii="Times New Roman" w:hAnsi="Times New Roman"/>
          <w:sz w:val="28"/>
          <w:szCs w:val="28"/>
          <w:lang w:val="kk-KZ"/>
        </w:rPr>
        <w:t xml:space="preserve">де </w:t>
      </w:r>
      <w:r w:rsidRPr="00827BD1">
        <w:rPr>
          <w:rFonts w:ascii="Times New Roman" w:hAnsi="Times New Roman"/>
          <w:sz w:val="28"/>
          <w:szCs w:val="28"/>
          <w:lang w:val="kk-KZ"/>
        </w:rPr>
        <w:t xml:space="preserve"> ұсынылған.</w:t>
      </w:r>
    </w:p>
    <w:p w14:paraId="1429784F" w14:textId="77777777" w:rsidR="000167E9" w:rsidRDefault="000167E9" w:rsidP="00F505AC">
      <w:pPr>
        <w:spacing w:after="0" w:line="240" w:lineRule="auto"/>
        <w:rPr>
          <w:rFonts w:ascii="Times New Roman" w:hAnsi="Times New Roman"/>
          <w:noProof/>
          <w:sz w:val="28"/>
          <w:szCs w:val="28"/>
          <w:lang w:val="kk-KZ"/>
        </w:rPr>
      </w:pPr>
    </w:p>
    <w:p w14:paraId="15F93283" w14:textId="77777777" w:rsidR="000167E9" w:rsidRDefault="000167E9" w:rsidP="00F505AC">
      <w:pPr>
        <w:spacing w:after="0" w:line="240" w:lineRule="auto"/>
        <w:rPr>
          <w:rFonts w:ascii="Times New Roman" w:hAnsi="Times New Roman"/>
          <w:noProof/>
          <w:sz w:val="28"/>
          <w:szCs w:val="28"/>
          <w:lang w:val="kk-KZ" w:eastAsia="zh-CN"/>
        </w:rPr>
      </w:pPr>
      <w:r>
        <w:rPr>
          <w:rFonts w:ascii="Times New Roman" w:hAnsi="Times New Roman"/>
          <w:sz w:val="28"/>
          <w:szCs w:val="28"/>
          <w:lang w:val="kk-KZ"/>
        </w:rPr>
        <w:t xml:space="preserve">Кесте </w:t>
      </w:r>
      <w:r>
        <w:rPr>
          <w:rFonts w:ascii="Times New Roman" w:hAnsi="Times New Roman" w:hint="eastAsia"/>
          <w:sz w:val="28"/>
          <w:szCs w:val="28"/>
          <w:lang w:val="kk-KZ" w:eastAsia="zh-CN"/>
        </w:rPr>
        <w:t>1</w:t>
      </w:r>
      <w:r>
        <w:rPr>
          <w:rFonts w:ascii="Times New Roman" w:hAnsi="Times New Roman"/>
          <w:sz w:val="28"/>
          <w:szCs w:val="28"/>
          <w:lang w:val="kk-KZ"/>
        </w:rPr>
        <w:t xml:space="preserve"> –</w:t>
      </w:r>
      <w:r w:rsidRPr="00020F28">
        <w:rPr>
          <w:rFonts w:ascii="Times New Roman" w:hAnsi="Times New Roman"/>
          <w:sz w:val="28"/>
          <w:szCs w:val="28"/>
          <w:lang w:val="kk-KZ" w:eastAsia="zh-CN"/>
        </w:rPr>
        <w:t xml:space="preserve">Кристалды және аморфты </w:t>
      </w:r>
      <w:r w:rsidR="002A2D66" w:rsidRPr="002A2D66">
        <w:rPr>
          <w:rFonts w:ascii="Times New Roman" w:hAnsi="Times New Roman"/>
          <w:sz w:val="28"/>
          <w:szCs w:val="28"/>
          <w:lang w:val="kk-KZ" w:eastAsia="zh-CN"/>
        </w:rPr>
        <w:t>крахмалд</w:t>
      </w:r>
      <w:r w:rsidRPr="002A2D66">
        <w:rPr>
          <w:rFonts w:ascii="Times New Roman" w:hAnsi="Times New Roman"/>
          <w:sz w:val="28"/>
          <w:szCs w:val="28"/>
          <w:lang w:val="kk-KZ" w:eastAsia="zh-CN"/>
        </w:rPr>
        <w:t>ардың ф</w:t>
      </w:r>
      <w:r w:rsidRPr="00020F28">
        <w:rPr>
          <w:rFonts w:ascii="Times New Roman" w:hAnsi="Times New Roman"/>
          <w:sz w:val="28"/>
          <w:szCs w:val="28"/>
          <w:lang w:val="kk-KZ" w:eastAsia="zh-CN"/>
        </w:rPr>
        <w:t>изикалық қасиеттерін салыстыру</w:t>
      </w:r>
    </w:p>
    <w:p w14:paraId="14138DD4" w14:textId="77777777" w:rsidR="000167E9" w:rsidRDefault="000167E9" w:rsidP="00F505AC">
      <w:pPr>
        <w:spacing w:after="0" w:line="240" w:lineRule="auto"/>
        <w:rPr>
          <w:rFonts w:ascii="Times New Roman" w:hAnsi="Times New Roman"/>
          <w:noProof/>
          <w:sz w:val="28"/>
          <w:szCs w:val="28"/>
          <w:lang w:val="kk-KZ"/>
        </w:rPr>
      </w:pPr>
    </w:p>
    <w:tbl>
      <w:tblPr>
        <w:tblStyle w:val="ae"/>
        <w:tblW w:w="5000" w:type="pct"/>
        <w:tblLook w:val="04A0" w:firstRow="1" w:lastRow="0" w:firstColumn="1" w:lastColumn="0" w:noHBand="0" w:noVBand="1"/>
      </w:tblPr>
      <w:tblGrid>
        <w:gridCol w:w="1986"/>
        <w:gridCol w:w="1512"/>
        <w:gridCol w:w="1348"/>
        <w:gridCol w:w="1914"/>
        <w:gridCol w:w="1512"/>
        <w:gridCol w:w="8"/>
        <w:gridCol w:w="1348"/>
      </w:tblGrid>
      <w:tr w:rsidR="000858D8" w:rsidRPr="004C60B8" w14:paraId="0B9C3ADC" w14:textId="77777777" w:rsidTr="004C60B8">
        <w:trPr>
          <w:trHeight w:val="453"/>
        </w:trPr>
        <w:tc>
          <w:tcPr>
            <w:tcW w:w="1032" w:type="pct"/>
          </w:tcPr>
          <w:p w14:paraId="4D34C75F"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Қасиет</w:t>
            </w:r>
          </w:p>
        </w:tc>
        <w:tc>
          <w:tcPr>
            <w:tcW w:w="785" w:type="pct"/>
          </w:tcPr>
          <w:p w14:paraId="7CD15AAE"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Кристалды</w:t>
            </w:r>
          </w:p>
        </w:tc>
        <w:tc>
          <w:tcPr>
            <w:tcW w:w="700" w:type="pct"/>
          </w:tcPr>
          <w:p w14:paraId="0690B6E2"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Аморфты</w:t>
            </w:r>
          </w:p>
        </w:tc>
        <w:tc>
          <w:tcPr>
            <w:tcW w:w="994" w:type="pct"/>
          </w:tcPr>
          <w:p w14:paraId="78C49E57"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Қасиет</w:t>
            </w:r>
          </w:p>
        </w:tc>
        <w:tc>
          <w:tcPr>
            <w:tcW w:w="785" w:type="pct"/>
          </w:tcPr>
          <w:p w14:paraId="29FB702F"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Кристалды</w:t>
            </w:r>
          </w:p>
        </w:tc>
        <w:tc>
          <w:tcPr>
            <w:tcW w:w="705" w:type="pct"/>
            <w:gridSpan w:val="2"/>
          </w:tcPr>
          <w:p w14:paraId="2E0B893A" w14:textId="77777777" w:rsidR="000167E9" w:rsidRPr="004C60B8" w:rsidRDefault="000167E9" w:rsidP="00F505AC">
            <w:pPr>
              <w:spacing w:after="0" w:line="240" w:lineRule="auto"/>
              <w:jc w:val="center"/>
              <w:rPr>
                <w:rFonts w:ascii="Times New Roman" w:hAnsi="Times New Roman"/>
                <w:b/>
                <w:bCs/>
                <w:sz w:val="24"/>
                <w:szCs w:val="24"/>
                <w:lang w:val="kk-KZ"/>
              </w:rPr>
            </w:pPr>
            <w:r w:rsidRPr="004C60B8">
              <w:rPr>
                <w:rFonts w:ascii="Times New Roman" w:hAnsi="Times New Roman"/>
                <w:b/>
                <w:bCs/>
                <w:sz w:val="24"/>
                <w:szCs w:val="24"/>
              </w:rPr>
              <w:t>Аморфты</w:t>
            </w:r>
          </w:p>
        </w:tc>
      </w:tr>
      <w:tr w:rsidR="000858D8" w:rsidRPr="004C60B8" w14:paraId="6F033A55" w14:textId="77777777" w:rsidTr="000858D8">
        <w:tc>
          <w:tcPr>
            <w:tcW w:w="1032" w:type="pct"/>
          </w:tcPr>
          <w:p w14:paraId="038AB3A9"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Тығыздық</w:t>
            </w:r>
          </w:p>
        </w:tc>
        <w:tc>
          <w:tcPr>
            <w:tcW w:w="785" w:type="pct"/>
          </w:tcPr>
          <w:p w14:paraId="7B1B1489"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58EFCA2C"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Pr>
          <w:p w14:paraId="022BE450" w14:textId="77777777" w:rsidR="000167E9" w:rsidRPr="004C60B8" w:rsidRDefault="000167E9" w:rsidP="00F505AC">
            <w:pPr>
              <w:spacing w:after="0" w:line="240" w:lineRule="auto"/>
              <w:jc w:val="center"/>
              <w:rPr>
                <w:rFonts w:ascii="Times New Roman" w:hAnsi="Times New Roman"/>
                <w:sz w:val="24"/>
                <w:szCs w:val="24"/>
                <w:lang w:val="kk-KZ" w:eastAsia="zh-CN"/>
              </w:rPr>
            </w:pPr>
            <w:r w:rsidRPr="004C60B8">
              <w:rPr>
                <w:rFonts w:ascii="Times New Roman" w:hAnsi="Times New Roman"/>
                <w:sz w:val="24"/>
                <w:szCs w:val="24"/>
                <w:lang w:val="kk-KZ"/>
              </w:rPr>
              <w:t>Тозуға төзімділік</w:t>
            </w:r>
          </w:p>
        </w:tc>
        <w:tc>
          <w:tcPr>
            <w:tcW w:w="785" w:type="pct"/>
          </w:tcPr>
          <w:p w14:paraId="68E27AD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5" w:type="pct"/>
            <w:gridSpan w:val="2"/>
          </w:tcPr>
          <w:p w14:paraId="5390A47D"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r>
      <w:tr w:rsidR="000858D8" w:rsidRPr="004C60B8" w14:paraId="39AFD7F0" w14:textId="77777777" w:rsidTr="004C60B8">
        <w:trPr>
          <w:trHeight w:val="709"/>
        </w:trPr>
        <w:tc>
          <w:tcPr>
            <w:tcW w:w="1032" w:type="pct"/>
            <w:tcBorders>
              <w:bottom w:val="single" w:sz="4" w:space="0" w:color="auto"/>
            </w:tcBorders>
          </w:tcPr>
          <w:p w14:paraId="69E1B06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Созылу беріктігі</w:t>
            </w:r>
          </w:p>
        </w:tc>
        <w:tc>
          <w:tcPr>
            <w:tcW w:w="785" w:type="pct"/>
            <w:tcBorders>
              <w:bottom w:val="single" w:sz="4" w:space="0" w:color="auto"/>
            </w:tcBorders>
          </w:tcPr>
          <w:p w14:paraId="123A7F59"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Borders>
              <w:bottom w:val="single" w:sz="4" w:space="0" w:color="auto"/>
            </w:tcBorders>
          </w:tcPr>
          <w:p w14:paraId="693437D2"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Borders>
              <w:bottom w:val="single" w:sz="4" w:space="0" w:color="auto"/>
            </w:tcBorders>
          </w:tcPr>
          <w:p w14:paraId="134E5FDD"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Салбырауға төзімділік</w:t>
            </w:r>
          </w:p>
        </w:tc>
        <w:tc>
          <w:tcPr>
            <w:tcW w:w="785" w:type="pct"/>
            <w:tcBorders>
              <w:bottom w:val="single" w:sz="4" w:space="0" w:color="auto"/>
            </w:tcBorders>
          </w:tcPr>
          <w:p w14:paraId="40C05C54"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Жақсы</w:t>
            </w:r>
          </w:p>
        </w:tc>
        <w:tc>
          <w:tcPr>
            <w:tcW w:w="705" w:type="pct"/>
            <w:gridSpan w:val="2"/>
            <w:tcBorders>
              <w:bottom w:val="single" w:sz="4" w:space="0" w:color="auto"/>
            </w:tcBorders>
          </w:tcPr>
          <w:p w14:paraId="2EA2E173"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r>
      <w:tr w:rsidR="000858D8" w:rsidRPr="004C60B8" w14:paraId="45B42BE8" w14:textId="77777777" w:rsidTr="004C60B8">
        <w:trPr>
          <w:trHeight w:val="433"/>
        </w:trPr>
        <w:tc>
          <w:tcPr>
            <w:tcW w:w="1032" w:type="pct"/>
            <w:tcBorders>
              <w:bottom w:val="nil"/>
            </w:tcBorders>
          </w:tcPr>
          <w:p w14:paraId="29FBDFE4"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Созылу модулі</w:t>
            </w:r>
          </w:p>
        </w:tc>
        <w:tc>
          <w:tcPr>
            <w:tcW w:w="785" w:type="pct"/>
            <w:tcBorders>
              <w:bottom w:val="nil"/>
            </w:tcBorders>
          </w:tcPr>
          <w:p w14:paraId="3EC8EF2A"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Borders>
              <w:bottom w:val="nil"/>
            </w:tcBorders>
          </w:tcPr>
          <w:p w14:paraId="3D8C0715"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Borders>
              <w:bottom w:val="nil"/>
            </w:tcBorders>
          </w:tcPr>
          <w:p w14:paraId="3FF88EE4"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Қаттылық</w:t>
            </w:r>
          </w:p>
        </w:tc>
        <w:tc>
          <w:tcPr>
            <w:tcW w:w="785" w:type="pct"/>
            <w:tcBorders>
              <w:bottom w:val="nil"/>
            </w:tcBorders>
          </w:tcPr>
          <w:p w14:paraId="3D8E87A3"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Қатты</w:t>
            </w:r>
          </w:p>
        </w:tc>
        <w:tc>
          <w:tcPr>
            <w:tcW w:w="705" w:type="pct"/>
            <w:gridSpan w:val="2"/>
            <w:tcBorders>
              <w:bottom w:val="nil"/>
            </w:tcBorders>
          </w:tcPr>
          <w:p w14:paraId="1FF644A5"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Жұмсақ</w:t>
            </w:r>
          </w:p>
        </w:tc>
      </w:tr>
      <w:tr w:rsidR="000858D8" w:rsidRPr="004C60B8" w14:paraId="0D19816C" w14:textId="77777777" w:rsidTr="000858D8">
        <w:tc>
          <w:tcPr>
            <w:tcW w:w="1032" w:type="pct"/>
          </w:tcPr>
          <w:p w14:paraId="2C054570" w14:textId="77777777" w:rsidR="000167E9" w:rsidRPr="004C60B8" w:rsidRDefault="000167E9" w:rsidP="00F505AC">
            <w:pPr>
              <w:spacing w:after="0" w:line="240" w:lineRule="auto"/>
              <w:jc w:val="center"/>
              <w:rPr>
                <w:rFonts w:ascii="Times New Roman" w:hAnsi="Times New Roman"/>
                <w:sz w:val="24"/>
                <w:szCs w:val="24"/>
                <w:lang w:val="kk-KZ" w:eastAsia="zh-CN"/>
              </w:rPr>
            </w:pPr>
            <w:r w:rsidRPr="004C60B8">
              <w:rPr>
                <w:rFonts w:ascii="Times New Roman" w:hAnsi="Times New Roman"/>
                <w:sz w:val="24"/>
                <w:szCs w:val="24"/>
              </w:rPr>
              <w:t>Ұзару немесе икемділік</w:t>
            </w:r>
          </w:p>
        </w:tc>
        <w:tc>
          <w:tcPr>
            <w:tcW w:w="785" w:type="pct"/>
          </w:tcPr>
          <w:p w14:paraId="6145B194"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700" w:type="pct"/>
          </w:tcPr>
          <w:p w14:paraId="49BA5714"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994" w:type="pct"/>
          </w:tcPr>
          <w:p w14:paraId="0CAB6BB7"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Мөлдірлік</w:t>
            </w:r>
          </w:p>
        </w:tc>
        <w:tc>
          <w:tcPr>
            <w:tcW w:w="789" w:type="pct"/>
            <w:gridSpan w:val="2"/>
          </w:tcPr>
          <w:p w14:paraId="27500FF7"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700" w:type="pct"/>
          </w:tcPr>
          <w:p w14:paraId="45815152"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r>
      <w:tr w:rsidR="000858D8" w:rsidRPr="004C60B8" w14:paraId="64BC9A39" w14:textId="77777777" w:rsidTr="004C60B8">
        <w:trPr>
          <w:trHeight w:val="689"/>
        </w:trPr>
        <w:tc>
          <w:tcPr>
            <w:tcW w:w="1032" w:type="pct"/>
          </w:tcPr>
          <w:p w14:paraId="2686BC6A" w14:textId="77777777" w:rsidR="000167E9" w:rsidRPr="004C60B8" w:rsidRDefault="000167E9" w:rsidP="00F505AC">
            <w:pPr>
              <w:spacing w:after="0" w:line="240" w:lineRule="auto"/>
              <w:jc w:val="center"/>
              <w:rPr>
                <w:rFonts w:ascii="Times New Roman" w:hAnsi="Times New Roman"/>
                <w:sz w:val="24"/>
                <w:szCs w:val="24"/>
                <w:lang w:val="kk-KZ" w:eastAsia="zh-CN"/>
              </w:rPr>
            </w:pPr>
            <w:r w:rsidRPr="004C60B8">
              <w:rPr>
                <w:rFonts w:ascii="Times New Roman" w:hAnsi="Times New Roman"/>
                <w:sz w:val="24"/>
                <w:szCs w:val="24"/>
                <w:lang w:val="kk-KZ" w:eastAsia="zh-CN"/>
              </w:rPr>
              <w:t>Соққыға төзімділік</w:t>
            </w:r>
          </w:p>
        </w:tc>
        <w:tc>
          <w:tcPr>
            <w:tcW w:w="785" w:type="pct"/>
          </w:tcPr>
          <w:p w14:paraId="19F7007B"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700" w:type="pct"/>
          </w:tcPr>
          <w:p w14:paraId="33DA3D96"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994" w:type="pct"/>
          </w:tcPr>
          <w:p w14:paraId="5679613B"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Талшықпен нығайту әсері</w:t>
            </w:r>
          </w:p>
        </w:tc>
        <w:tc>
          <w:tcPr>
            <w:tcW w:w="789" w:type="pct"/>
            <w:gridSpan w:val="2"/>
          </w:tcPr>
          <w:p w14:paraId="0994080D"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0F05989E"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r>
      <w:tr w:rsidR="000858D8" w:rsidRPr="004C60B8" w14:paraId="67B00078" w14:textId="77777777" w:rsidTr="000858D8">
        <w:tc>
          <w:tcPr>
            <w:tcW w:w="1032" w:type="pct"/>
          </w:tcPr>
          <w:p w14:paraId="327558B8"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Ең жоғары пайдалану температурасы</w:t>
            </w:r>
          </w:p>
        </w:tc>
        <w:tc>
          <w:tcPr>
            <w:tcW w:w="785" w:type="pct"/>
          </w:tcPr>
          <w:p w14:paraId="5AD966C8"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6148DBA0"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Pr>
          <w:p w14:paraId="431E6237"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Өлшемдік тұрақтылық</w:t>
            </w:r>
          </w:p>
        </w:tc>
        <w:tc>
          <w:tcPr>
            <w:tcW w:w="789" w:type="pct"/>
            <w:gridSpan w:val="2"/>
          </w:tcPr>
          <w:p w14:paraId="7FAAB0B1"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Нашар</w:t>
            </w:r>
          </w:p>
        </w:tc>
        <w:tc>
          <w:tcPr>
            <w:tcW w:w="700" w:type="pct"/>
          </w:tcPr>
          <w:p w14:paraId="524978E6"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Жақсы</w:t>
            </w:r>
          </w:p>
        </w:tc>
      </w:tr>
      <w:tr w:rsidR="000858D8" w:rsidRPr="004C60B8" w14:paraId="52C08A15" w14:textId="77777777" w:rsidTr="004C60B8">
        <w:trPr>
          <w:trHeight w:val="708"/>
        </w:trPr>
        <w:tc>
          <w:tcPr>
            <w:tcW w:w="1032" w:type="pct"/>
          </w:tcPr>
          <w:p w14:paraId="660EF187"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Морттық</w:t>
            </w:r>
          </w:p>
        </w:tc>
        <w:tc>
          <w:tcPr>
            <w:tcW w:w="785" w:type="pct"/>
          </w:tcPr>
          <w:p w14:paraId="6654C47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Сынғыш</w:t>
            </w:r>
          </w:p>
        </w:tc>
        <w:tc>
          <w:tcPr>
            <w:tcW w:w="700" w:type="pct"/>
          </w:tcPr>
          <w:p w14:paraId="5D033106"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w:t>
            </w:r>
          </w:p>
        </w:tc>
        <w:tc>
          <w:tcPr>
            <w:tcW w:w="994" w:type="pct"/>
          </w:tcPr>
          <w:p w14:paraId="5E7C9ACE"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Иілуге бейімділік</w:t>
            </w:r>
          </w:p>
        </w:tc>
        <w:tc>
          <w:tcPr>
            <w:tcW w:w="789" w:type="pct"/>
            <w:gridSpan w:val="2"/>
          </w:tcPr>
          <w:p w14:paraId="6D4BB2B1"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Жеңіл</w:t>
            </w:r>
          </w:p>
        </w:tc>
        <w:tc>
          <w:tcPr>
            <w:tcW w:w="700" w:type="pct"/>
          </w:tcPr>
          <w:p w14:paraId="0C1312A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w:t>
            </w:r>
          </w:p>
        </w:tc>
      </w:tr>
      <w:tr w:rsidR="000858D8" w:rsidRPr="004C60B8" w14:paraId="1D8486F1" w14:textId="77777777" w:rsidTr="004C60B8">
        <w:trPr>
          <w:trHeight w:val="553"/>
        </w:trPr>
        <w:tc>
          <w:tcPr>
            <w:tcW w:w="1032" w:type="pct"/>
          </w:tcPr>
          <w:p w14:paraId="3F7E1E8C"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Жиырылу коэффициенті</w:t>
            </w:r>
          </w:p>
        </w:tc>
        <w:tc>
          <w:tcPr>
            <w:tcW w:w="785" w:type="pct"/>
          </w:tcPr>
          <w:p w14:paraId="6466AF4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52604A5B"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Pr>
          <w:p w14:paraId="53116B09"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Бояғыш сіңіргіштігі</w:t>
            </w:r>
          </w:p>
        </w:tc>
        <w:tc>
          <w:tcPr>
            <w:tcW w:w="789" w:type="pct"/>
            <w:gridSpan w:val="2"/>
          </w:tcPr>
          <w:p w14:paraId="5E441A46"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Нашар</w:t>
            </w:r>
          </w:p>
        </w:tc>
        <w:tc>
          <w:tcPr>
            <w:tcW w:w="700" w:type="pct"/>
          </w:tcPr>
          <w:p w14:paraId="75B0DFB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Жақсы</w:t>
            </w:r>
          </w:p>
        </w:tc>
      </w:tr>
      <w:tr w:rsidR="000858D8" w:rsidRPr="004C60B8" w14:paraId="6C4B8368" w14:textId="77777777" w:rsidTr="004C60B8">
        <w:trPr>
          <w:trHeight w:val="705"/>
        </w:trPr>
        <w:tc>
          <w:tcPr>
            <w:tcW w:w="1032" w:type="pct"/>
          </w:tcPr>
          <w:p w14:paraId="00399C67"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Ағындылық</w:t>
            </w:r>
          </w:p>
        </w:tc>
        <w:tc>
          <w:tcPr>
            <w:tcW w:w="785" w:type="pct"/>
          </w:tcPr>
          <w:p w14:paraId="3D31CE85"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Жақсы</w:t>
            </w:r>
          </w:p>
        </w:tc>
        <w:tc>
          <w:tcPr>
            <w:tcW w:w="700" w:type="pct"/>
          </w:tcPr>
          <w:p w14:paraId="3ACC9983"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Pr>
          <w:p w14:paraId="562A0C9B"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 температураға төзімділік</w:t>
            </w:r>
          </w:p>
        </w:tc>
        <w:tc>
          <w:tcPr>
            <w:tcW w:w="789" w:type="pct"/>
            <w:gridSpan w:val="2"/>
          </w:tcPr>
          <w:p w14:paraId="2632843B"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7B0790D0"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r>
      <w:tr w:rsidR="000858D8" w:rsidRPr="004C60B8" w14:paraId="790CB9B3" w14:textId="77777777" w:rsidTr="000858D8">
        <w:tc>
          <w:tcPr>
            <w:tcW w:w="1032" w:type="pct"/>
          </w:tcPr>
          <w:p w14:paraId="27FD12C3"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lang w:val="kk-KZ"/>
              </w:rPr>
              <w:t>Химиялық төзімділік</w:t>
            </w:r>
          </w:p>
        </w:tc>
        <w:tc>
          <w:tcPr>
            <w:tcW w:w="785" w:type="pct"/>
          </w:tcPr>
          <w:p w14:paraId="32C57E8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Жоғары</w:t>
            </w:r>
          </w:p>
        </w:tc>
        <w:tc>
          <w:tcPr>
            <w:tcW w:w="700" w:type="pct"/>
          </w:tcPr>
          <w:p w14:paraId="5D9504DF"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994" w:type="pct"/>
          </w:tcPr>
          <w:p w14:paraId="38E8BF72"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Иілгіштік</w:t>
            </w:r>
          </w:p>
        </w:tc>
        <w:tc>
          <w:tcPr>
            <w:tcW w:w="789" w:type="pct"/>
            <w:gridSpan w:val="2"/>
          </w:tcPr>
          <w:p w14:paraId="5405497C"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Төмен</w:t>
            </w:r>
          </w:p>
        </w:tc>
        <w:tc>
          <w:tcPr>
            <w:tcW w:w="700" w:type="pct"/>
          </w:tcPr>
          <w:p w14:paraId="69E1086A" w14:textId="77777777" w:rsidR="000167E9" w:rsidRPr="004C60B8" w:rsidRDefault="000167E9" w:rsidP="00F505AC">
            <w:pPr>
              <w:spacing w:after="0" w:line="240" w:lineRule="auto"/>
              <w:jc w:val="center"/>
              <w:rPr>
                <w:rFonts w:ascii="Times New Roman" w:hAnsi="Times New Roman"/>
                <w:sz w:val="24"/>
                <w:szCs w:val="24"/>
                <w:lang w:val="kk-KZ"/>
              </w:rPr>
            </w:pPr>
            <w:r w:rsidRPr="004C60B8">
              <w:rPr>
                <w:rFonts w:ascii="Times New Roman" w:hAnsi="Times New Roman"/>
                <w:sz w:val="24"/>
                <w:szCs w:val="24"/>
              </w:rPr>
              <w:t>Жақсы</w:t>
            </w:r>
          </w:p>
        </w:tc>
      </w:tr>
    </w:tbl>
    <w:p w14:paraId="0821F407" w14:textId="77777777" w:rsidR="00431718" w:rsidRDefault="00431718" w:rsidP="00F505AC">
      <w:pPr>
        <w:spacing w:after="0" w:line="240" w:lineRule="auto"/>
        <w:ind w:firstLine="708"/>
        <w:jc w:val="both"/>
        <w:rPr>
          <w:rFonts w:ascii="Times New Roman" w:hAnsi="Times New Roman"/>
          <w:b/>
          <w:sz w:val="28"/>
          <w:szCs w:val="28"/>
          <w:lang w:val="kk-KZ"/>
        </w:rPr>
      </w:pPr>
    </w:p>
    <w:p w14:paraId="20497CDB" w14:textId="4D8F28ED" w:rsidR="000858D8" w:rsidRDefault="001E174B" w:rsidP="00F505AC">
      <w:pPr>
        <w:spacing w:after="0" w:line="240" w:lineRule="auto"/>
        <w:ind w:firstLine="708"/>
        <w:jc w:val="both"/>
        <w:rPr>
          <w:rFonts w:ascii="Times New Roman" w:hAnsi="Times New Roman"/>
          <w:b/>
          <w:sz w:val="28"/>
          <w:szCs w:val="28"/>
          <w:lang w:val="kk-KZ"/>
        </w:rPr>
      </w:pPr>
      <w:r w:rsidRPr="001E174B">
        <w:rPr>
          <w:rFonts w:ascii="Times New Roman" w:hAnsi="Times New Roman"/>
          <w:b/>
          <w:sz w:val="28"/>
          <w:szCs w:val="28"/>
          <w:lang w:val="kk-KZ"/>
        </w:rPr>
        <w:t xml:space="preserve">1.5 Модификацияланған крахмал </w:t>
      </w:r>
    </w:p>
    <w:p w14:paraId="3E47978E"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Крахмалдың табиғи құрылымын өзгерту оның функционалдық қасиеттерін жақсартып, қолдану аясын едәуір кеңейтуге мүмкіндік береді</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&lt;EndNote&gt;&lt;Cite&gt;&lt;Author&gt;Ashogbon&lt;/Author&gt;&lt;Year&gt;2014&lt;/Year&gt;&lt;RecNum&gt;129&lt;/RecNum&gt;&lt;DisplayText&gt;[26, 40]&lt;/DisplayText&gt;&lt;record&gt;&lt;rec-number&gt;129&lt;/rec-number&gt;&lt;foreign-keys&gt;&lt;key app="EN" db-id="x2zadwpexpdw0ee0er7x2fskdawzwzaeas0z" timestamp="17488324</w:instrText>
      </w:r>
      <w:r w:rsidR="00CD355C">
        <w:rPr>
          <w:rFonts w:ascii="Times New Roman" w:hAnsi="Times New Roman" w:hint="eastAsia"/>
          <w:sz w:val="28"/>
          <w:szCs w:val="28"/>
          <w:lang w:val="kk-KZ" w:eastAsia="zh-CN"/>
        </w:rPr>
        <w:instrText>59"&gt;129&lt;/key&gt;&lt;/foreign-keys&gt;&lt;ref-type name="Journal Article"&gt;17&lt;/ref-type&gt;&lt;contributors&gt;&lt;authors&gt;&lt;author&gt;Ashogbon, Adeleke Omodunbi&lt;/author&gt;&lt;author&gt;Akintayo, Emmanuel Temitope %J Starch</w:instrText>
      </w:r>
      <w:r w:rsidR="00CD355C">
        <w:rPr>
          <w:rFonts w:ascii="Times New Roman" w:hAnsi="Times New Roman" w:hint="eastAsia"/>
          <w:sz w:val="28"/>
          <w:szCs w:val="28"/>
          <w:lang w:val="kk-KZ" w:eastAsia="zh-CN"/>
        </w:rPr>
        <w:instrText>‐</w:instrText>
      </w:r>
      <w:r w:rsidR="00CD355C">
        <w:rPr>
          <w:rFonts w:ascii="Times New Roman" w:hAnsi="Times New Roman" w:hint="eastAsia"/>
          <w:sz w:val="28"/>
          <w:szCs w:val="28"/>
          <w:lang w:val="kk-KZ" w:eastAsia="zh-CN"/>
        </w:rPr>
        <w:instrText>Stärke&lt;/author&gt;&lt;/authors&gt;&lt;/contributors&gt;&lt;titles&gt;&lt;title&gt;Recent trend i</w:instrText>
      </w:r>
      <w:r w:rsidR="00CD355C">
        <w:rPr>
          <w:rFonts w:ascii="Times New Roman" w:hAnsi="Times New Roman"/>
          <w:sz w:val="28"/>
          <w:szCs w:val="28"/>
          <w:lang w:val="kk-KZ" w:eastAsia="zh-CN"/>
        </w:rPr>
        <w:instrText>n the physical and chemical modification of starches from different botanical sources: A review&lt;/title&gt;&lt;/titles&gt;&lt;pages&gt;41-57&lt;/pages&gt;&lt;volume&gt;66&lt;/volume&gt;&lt;number&gt;1-2&lt;/number&gt;&lt;dates&gt;&lt;year&gt;2014&lt;/year&gt;&lt;/dates&gt;&lt;isbn&gt;0038-9056&lt;/isbn&gt;&lt;urls&gt;&lt;/urls&gt;&lt;/record&gt;&lt;/Cite&gt;&lt;Cite&gt;&lt;Author&gt;Zia-ud-Din&lt;/Author&gt;&lt;Year&gt;2017&lt;/Year&gt;&lt;RecNum&gt;130&lt;/RecNum&gt;&lt;record&gt;&lt;rec-number&gt;130&lt;/rec-number&gt;&lt;foreign-keys&gt;&lt;key app="EN" db-id="x2zadwpexpdw0ee0er7x2fskdawzwzaeas0z" timestamp="1748832478"&gt;130&lt;/key&gt;&lt;/foreign-keys&gt;&lt;ref-type name="Journal Article"&gt;17&lt;/ref-type&gt;&lt;contributors&gt;&lt;authors&gt;&lt;author&gt;Zia-ud-Din&lt;/author&gt;&lt;author&gt;Xiong, Hanguo&lt;/author&gt;&lt;author&gt;Fei, Peng %J Critical reviews in food science&lt;/author&gt;&lt;author&gt;nutrition&lt;/author&gt;&lt;/authors&gt;&lt;/contributors&gt;&lt;titles&gt;&lt;title&gt;Physical and chemical modification of starches: A review&lt;/title&gt;&lt;/titles&gt;&lt;pages&gt;2691-2705&lt;/pages&gt;&lt;volume&gt;57&lt;/volume&gt;&lt;number&gt;12&lt;/number&gt;&lt;dates&gt;&lt;year&gt;2017&lt;/year&gt;&lt;/dates&gt;&lt;isbn&gt;1040-8398&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[26, 40]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мақсатта химиялық және физикалық модификация әдістері қолданылады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&lt;EndNote&gt;&lt;Cite&gt;&lt;Author&gt;Pellegrini&lt;/Author&gt;&lt;Year&gt;2020&lt;/Year&gt;&lt;RecNum&gt;131&lt;/RecNum&gt;&lt;DisplayText&gt;[55]&lt;/DisplayText&gt;&lt;record&gt;&lt;rec-number&gt;131&lt;/rec-number&gt;&lt;foreign-keys&gt;&lt;key app="EN" db-id="x2zadwpexpdw0ee0er7x2fskdawzwzaeas0z" timestamp="1748832506"&gt;131&lt;/key&gt;&lt;/foreign-keys&gt;&lt;ref-type name="Journal Article"&gt;17&lt;/ref-type&gt;&lt;contributors&gt;&lt;authors&gt;&lt;author&gt;Pellegrini, Nicoletta&lt;/author&gt;&lt;author&gt;Vittadini, Elena&lt;/author&gt;&lt;author&gt;Fogliano, Vincenzo %J Current Opinion in Food Science&lt;/author&gt;&lt;/authors&gt;&lt;/contributors&gt;&lt;titles&gt;&lt;title&gt;Designing food structure to slow down digestion in starch-rich products&lt;/title&gt;&lt;/titles&gt;&lt;pages&gt;50-57&lt;/pages&gt;&lt;volume&gt;32&lt;/volume&gt;&lt;dates&gt;&lt;year&gt;2020&lt;/year&gt;&lt;/dates&gt;&lt;isbn&gt;2214-7993&lt;/isbn&gt;&lt;urls&gt;&lt;/urls&gt;&lt;/record&gt;&lt;/Cite&gt;&lt;/EndNote&gt;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[55]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Модификацияланған крахмал тағам, фармацевтика, қағаз өндірісі, биоматериалдар сияқты түрлі салаларда кеңінен пайдаланылады, себебі ол әртүрлі технологиялық талаптарға жақсы бейімделеді</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&lt;EndNote&gt;&lt;Cite&gt;&lt;Author&gt;Donald&lt;/Author&gt;&lt;Year&gt;2004&lt;/Year&gt;&lt;RecNum&gt;132&lt;/RecNum&gt;&lt;DisplayText&gt;[67]&lt;/DisplayText&gt;&lt;record&gt;&lt;rec-number&gt;132&lt;/rec-number&gt;&lt;foreign-keys&gt;&lt;key app="EN" db-id="x2zadwpexpdw0ee0er7x2fskdawzwzaeas0z" timestamp="1748832524"&gt;132&lt;/key&gt;&lt;/foreign-keys&gt;&lt;ref-type name="Journal Article"&gt;17&lt;/ref-type&gt;&lt;contributors&gt;&lt;authors&gt;&lt;author&gt;Donald, AM %J Starch in food: Structure, function&lt;/author&gt;&lt;author&gt;applications&lt;/author&gt;&lt;/authors&gt;&lt;/contributors&gt;&lt;titles&gt;&lt;title&gt;Understanding starch structure and functionality&lt;/title&gt;&lt;/titles&gt;&lt;pages&gt;156-184&lt;/pages&gt;&lt;dates&gt;&lt;year&gt;2004&lt;/year&gt;&lt;/dates&gt;&lt;urls&gt;&lt;/urls&gt;&lt;/record&gt;&lt;/Cite&gt;&lt;/EndNote&gt;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5B8DECB0"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Химиялық модификация – крахмал молекуласына әртүрлі функционалдық топтар енгізу арқылы оның тұтқырлығын, су ұстау қабілетін, гель түзу және термостабильділік қасиеттерін жақсартуға мүмкіндік беретін кең таралған әдіс</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D355C">
        <w:rPr>
          <w:rFonts w:ascii="Times New Roman" w:hAnsi="Times New Roman"/>
          <w:sz w:val="28"/>
          <w:szCs w:val="28"/>
          <w:lang w:val="kk-KZ" w:eastAsia="zh-CN"/>
        </w:rPr>
        <w:instrText xml:space="preserve"> ADDIN EN.CITE &lt;EndNote&gt;&lt;Cite&gt;&lt;Author&gt;Gałkowska&lt;/Author&gt;&lt;Year&gt;2023&lt;/Year&gt;&lt;RecNum&gt;133&lt;/RecNum&gt;&lt;DisplayText&gt;[68]&lt;/DisplayText&gt;&lt;record&gt;&lt;rec-number&gt;133&lt;/rec-number&gt;&lt;foreign-keys&gt;&lt;key app="EN" db-id="x2zadwpexpdw0ee0er7x2fskdawzwzaeas0z" timestamp="1748832566"&gt;133&lt;/key&gt;&lt;/foreign-keys&gt;&lt;ref-type name="Journal Article"&gt;17&lt;/ref-type&gt;&lt;contributors&gt;&lt;authors&gt;&lt;author&gt;Gałkowska, Dorota&lt;/author&gt;&lt;author&gt;Kapuśniak, Kamila&lt;/author&gt;&lt;author&gt;Juszczak, Lesław %J Molecules&lt;/author&gt;&lt;/authors&gt;&lt;/contributors&gt;&lt;titles&gt;&lt;title&gt;Chemically modified starches as food additives&lt;/title&gt;&lt;/titles&gt;&lt;pages&gt;7543&lt;/pages&gt;&lt;volume&gt;28&lt;/volume&gt;&lt;number&gt;22&lt;/number&gt;&lt;dates&gt;&lt;year&gt;2023&lt;/year&gt;&lt;/dates&gt;&lt;isbn&gt;1420-3049&lt;/isbn&gt;&lt;urls&gt;&lt;/urls&gt;&lt;/record&gt;&lt;/Cite&gt;&lt;/EndNote&gt;</w:instrText>
      </w:r>
      <w:r w:rsidR="006B5336">
        <w:rPr>
          <w:rFonts w:ascii="Times New Roman" w:hAnsi="Times New Roman"/>
          <w:sz w:val="28"/>
          <w:szCs w:val="28"/>
          <w:lang w:val="kk-KZ" w:eastAsia="zh-CN"/>
        </w:rPr>
        <w:fldChar w:fldCharType="separate"/>
      </w:r>
      <w:r w:rsidR="00CD355C">
        <w:rPr>
          <w:rFonts w:ascii="Times New Roman" w:hAnsi="Times New Roman"/>
          <w:noProof/>
          <w:sz w:val="28"/>
          <w:szCs w:val="28"/>
          <w:lang w:val="kk-KZ" w:eastAsia="zh-CN"/>
        </w:rPr>
        <w:t>[68]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тәсіл арқылы алынған негізгі крахмал түрлеріне катиондық крахмал, ацетилденген крахмал, фосфатталған крахмал және кросс-байланыстырылған крахмал жатады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&lt;EndNote&gt;&lt;Cite&gt;&lt;Author&gt;Bemiller&lt;/Author&gt;&lt;Year&gt;1997&lt;/Year&gt;&lt;RecNum&gt;134&lt;/RecNum&gt;&lt;DisplayText&gt;[69]&lt;/DisplayText&gt;&lt;record&gt;&lt;rec-number&gt;134&lt;/rec-number&gt;&lt;foreign-keys&gt;&lt;key app="EN" db-id="x2zadwpexpdw0ee0er7x2fskdawzwzaeas0z" timestamp="1748832599"&gt;</w:instrText>
      </w:r>
      <w:r w:rsidR="00523844">
        <w:rPr>
          <w:rFonts w:ascii="Times New Roman" w:hAnsi="Times New Roman" w:hint="eastAsia"/>
          <w:sz w:val="28"/>
          <w:szCs w:val="28"/>
          <w:lang w:val="kk-KZ" w:eastAsia="zh-CN"/>
        </w:rPr>
        <w:instrText>134&lt;/key&gt;&lt;/foreign-keys&gt;&lt;ref-type name="Journal Article"&gt;17&lt;/ref-type&gt;&lt;contributors&gt;&lt;authors&gt;&lt;author&gt;Bemiller, James N %J Starch</w:instrText>
      </w:r>
      <w:r w:rsidR="00523844">
        <w:rPr>
          <w:rFonts w:ascii="Times New Roman" w:hAnsi="Times New Roman" w:hint="eastAsia"/>
          <w:sz w:val="28"/>
          <w:szCs w:val="28"/>
          <w:lang w:val="kk-KZ" w:eastAsia="zh-CN"/>
        </w:rPr>
        <w:instrText>‐</w:instrText>
      </w:r>
      <w:r w:rsidR="00523844">
        <w:rPr>
          <w:rFonts w:ascii="Times New Roman" w:hAnsi="Times New Roman" w:hint="eastAsia"/>
          <w:sz w:val="28"/>
          <w:szCs w:val="28"/>
          <w:lang w:val="kk-KZ" w:eastAsia="zh-CN"/>
        </w:rPr>
        <w:instrText>Stärke&lt;/author&gt;&lt;/authors&gt;&lt;/contributors&gt;&lt;titles&gt;&lt;title&gt;Starch modification: challenges and prospects&lt;/title&gt;&lt;/titles&gt;&lt;pages&gt;12</w:instrText>
      </w:r>
      <w:r w:rsidR="00523844">
        <w:rPr>
          <w:rFonts w:ascii="Times New Roman" w:hAnsi="Times New Roman"/>
          <w:sz w:val="28"/>
          <w:szCs w:val="28"/>
          <w:lang w:val="kk-KZ" w:eastAsia="zh-CN"/>
        </w:rPr>
        <w:instrText>7-131&lt;/pages&gt;&lt;volume&gt;49&lt;/volume&gt;&lt;number&gt;4&lt;/number&gt;&lt;dates&gt;&lt;year&gt;1997&lt;/year&gt;&lt;/dates&gt;&lt;isbn&gt;0038-9056&lt;/isbn&gt;&lt;urls&gt;&lt;/urls&gt;&lt;/record&gt;&lt;/Cite&gt;&lt;/EndNote&gt;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[69]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Катиондық крахмал, әдетте, қағаз өндірісінде қолданылады, себебі оның беткі заряды оң. Ацетилденген крахмал гельдің тұрақтылығын арттырып, жоғары температураға төзімді етеді</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&lt;EndNote&gt;&lt;Cite&gt;&lt;Author&gt;Zhang&lt;/Author&gt;&lt;Year&gt;2023&lt;/Year&gt;&lt;RecNum&gt;135&lt;/RecNum&gt;&lt;DisplayText&gt;[70]&lt;/DisplayText&gt;&lt;record&gt;&lt;rec-number&gt;135&lt;/rec-number&gt;&lt;foreign-keys&gt;&lt;key app="EN" db-id="x2zadwpexpdw0ee0er7x2fskdawzwzaeas0z" timestamp="1748832659"&gt;135&lt;/key&gt;&lt;/foreign-keys&gt;&lt;ref-type name="Journal Article"&gt;17&lt;/ref-type&gt;&lt;contributors&gt;&lt;authors&gt;&lt;author&gt;Zhang, Yongli&lt;/author&gt;&lt;author&gt;Yang, Yi&lt;/author&gt;&lt;author&gt;Zhao, Xiaoxiang&lt;/author&gt;&lt;author&gt;Gao, Jianping %J Reactive&lt;/author&gt;&lt;author&gt;Functional Polymers&lt;/author&gt;&lt;/authors&gt;&lt;/contributors&gt;&lt;titles&gt;&lt;title&gt;Investigation on ionical cross-linking of alginate by monovalent cations to fabrication alginate gel for biomedical application&lt;/title&gt;&lt;/titles&gt;&lt;pages&gt;105484&lt;/pages&gt;&lt;volume&gt;183&lt;/volume&gt;&lt;dates&gt;&lt;year&gt;2023&lt;/year&gt;&lt;/dates&gt;&lt;isbn&gt;1381-5148&lt;/isbn&gt;&lt;urls&gt;&lt;/urls&gt;&lt;/record&gt;&lt;/Cite&gt;&lt;/EndNote&gt;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Фосфатталған крахмал жақсы су ұстағыш қасиетке ие және қатыру-еріту циклдарына төзімді. Ал кросс-байланыстырылған крахмал молекулааралық коваленттік байланыстар арқылы құрылымдық беріктікті күшейтіп, өнімнің термо- және механикалық төзімділігін арттырады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&lt;EndNote&gt;&lt;Cite&gt;&lt;Author&gt;Masina&lt;/Author&gt;&lt;Year&gt;2017&lt;/Year&gt;&lt;RecNum&gt;136&lt;/RecNum&gt;&lt;DisplayText&gt;[71]&lt;/DisplayText&gt;&lt;record&gt;&lt;rec-number&gt;136&lt;/rec-number&gt;&lt;foreign-keys&gt;&lt;key app="EN" db-id="x2zadwpexpdw0ee0er7x2fskdawzwzaeas0z" timestamp="1748832694"&gt;136&lt;/key&gt;&lt;/foreign-keys&gt;&lt;ref-type name="Journal Article"&gt;17&lt;/ref-type&gt;&lt;contributors&gt;&lt;authors&gt;&lt;author&gt;Masina, Nonhlanhla&lt;/author&gt;&lt;author&gt;Choonara, Yahya E&lt;/author&gt;&lt;author&gt;Kumar, Pradeep&lt;/author&gt;&lt;author&gt;du Toit, Lisa C&lt;/author&gt;&lt;author&gt;Govender, Mershen&lt;/author&gt;&lt;author&gt;Indermun, Sunaina&lt;/author&gt;&lt;author&gt;Pillay, Viness %J Carbohydrate polymers&lt;/author&gt;&lt;/authors&gt;&lt;/contributors&gt;&lt;titles&gt;&lt;title&gt;A review of the chemical modification techniques of starch&lt;/title&gt;&lt;/titles&gt;&lt;pages&gt;1226-1236&lt;/pages&gt;&lt;volume&gt;157&lt;/volume&gt;&lt;dates&gt;&lt;year&gt;2017&lt;/year&gt;&lt;/dates&gt;&lt;isbn&gt;0144-8617&lt;/isbn&gt;&lt;urls&gt;&lt;/urls&gt;&lt;/record&gt;&lt;/Cite&gt;&lt;/EndNote&gt;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6EBE0E6D"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Физикалық модификация кезінде крахмалдың химиялық құрылымы өзгертілмейді, оның орнына температура, қысым, ылғалдылық немесе ультрадыбыстық әсер сияқты физикалық факторлар арқылы түйіршіктердің морфологиясы мен ішкі құрылымы өзгереді</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&lt;EndNote&gt;&lt;Cite&gt;&lt;Author&gt;Sui&lt;/Author&gt;&lt;Year&gt;2018&lt;/Year&gt;&lt;RecNum&gt;137&lt;/RecNum&gt;&lt;DisplayText&gt;[72]&lt;/DisplayText&gt;&lt;record&gt;&lt;rec-number&gt;137&lt;/rec-number&gt;&lt;foreign-keys&gt;&lt;key app="EN" db-id="x2zadwpexpdw0ee0er7x2fskdawzwzaeas0z" timestamp="1748832752"&gt;137&lt;/key&gt;&lt;/foreign-keys&gt;&lt;ref-type name="Book"&gt;6&lt;/ref-type&gt;&lt;contributors&gt;&lt;authors&gt;&lt;author&gt;Sui, Zhongquan&lt;/author&gt;&lt;author&gt;Kong, Xiangli&lt;/author&gt;&lt;/authors&gt;&lt;/contributors&gt;&lt;titles&gt;&lt;title&gt;Physical modifications of starch&lt;/title&gt;&lt;/titles&gt;&lt;dates&gt;&lt;year&gt;2018&lt;/year&gt;&lt;/dates&gt;&lt;publisher&gt;Springer&lt;/publisher&gt;&lt;isbn&gt;9811307245&lt;/isbn&gt;&lt;urls&gt;&lt;/urls&gt;&lt;/record&gt;&lt;/Cite&gt;&lt;/EndNote&gt;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әдіс экологиялық қауіпсіз және химиялық реагенттерді пайдаланбай-ақ крахмалдың мөлдірлігін, гель түзу қабілетін, суға төзімділігін жақсартуға мүмкіндік береді. Мұндай физикалық әдістер жейтін пленкалар мен биологиялық ыдырайтын қаптама материалдарын өндіруде кеңінен қолданылады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&lt;EndNote&gt;&lt;Cite&gt;&lt;Author&gt;Zia-ud-Din&lt;/Author&gt;&lt;Year&gt;2017&lt;/Year&gt;&lt;RecNum&gt;138&lt;/RecNum&gt;&lt;DisplayText&gt;[40]&lt;/DisplayText&gt;&lt;record&gt;&lt;rec-number&gt;138&lt;/rec-number&gt;&lt;foreign-keys&gt;&lt;key app="EN" db-id="x2zadwpexpdw0ee0er7x2fskdawzwzaeas0z" timestamp="1748832777"&gt;138&lt;/key&gt;&lt;/foreign-keys&gt;&lt;ref-type name="Journal Article"&gt;17&lt;/ref-type&gt;&lt;contributors&gt;&lt;authors&gt;&lt;author&gt;Zia-ud-Din&lt;/author&gt;&lt;author&gt;Xiong, Hanguo&lt;/author&gt;&lt;author&gt;Fei, Peng %J Critical reviews in food science&lt;/author&gt;&lt;author&gt;nutrition&lt;/author&gt;&lt;/authors&gt;&lt;/contributors&gt;&lt;titles&gt;&lt;title&gt;Physical and chemical modification of starches: A review&lt;/title&gt;&lt;/titles&gt;&lt;pages&gt;2691-2705&lt;/pages&gt;&lt;volume&gt;57&lt;/volume&gt;&lt;number&gt;12&lt;/number&gt;&lt;dates&gt;&lt;year&gt;2017&lt;/year&gt;&lt;/dates&gt;&lt;isbn&gt;1040-8398&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[40]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0C3C5A6C" w14:textId="77777777" w:rsidR="00FF6E5E"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Қазіргі таңда крахмалды модификациялау технологиялары жоғары деңгейде дамыған және нақты мақсатқа сәйкес өнім алуға мүмкіндік береді</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&lt;EndNote&gt;&lt;Cite&gt;&lt;Author&gt;Amaraweera&lt;/Author&gt;&lt;Year&gt;2021&lt;/Year&gt;&lt;RecNum&gt;139&lt;/RecNum&gt;&lt;DisplayText&gt;[73]&lt;/DisplayText&gt;&lt;record&gt;&lt;rec-number&gt;139&lt;/rec-number&gt;&lt;foreign-keys&gt;&lt;key app="EN" db-id="x2zadwpexpdw0ee0er7x2fskdawzwzaeas0z" timestamp="1748832823"&gt;139&lt;/key&gt;&lt;/foreign-keys&gt;&lt;ref-type name="Journal Article"&gt;17&lt;/ref-type&gt;&lt;contributors&gt;&lt;authors&gt;&lt;author&gt;Amaraweera, Sumedha M&lt;/author&gt;&lt;author&gt;Gunathilake, Chamila&lt;/author&gt;&lt;author&gt;Gunawardene, Oneesha HP&lt;/author&gt;&lt;author&gt;Fernando, Nimasha ML&lt;/author&gt;&lt;author&gt;Wanninayaka, Drashana B&lt;/author&gt;&lt;author&gt;Dassanayake, Rohan S&lt;/author&gt;&lt;author&gt;Rajapaksha, Suranga M&lt;/author&gt;&lt;author&gt;Manamperi, Asanga&lt;/author&gt;&lt;author&gt;Fernando, Chakrawarthige AN&lt;/author&gt;&lt;author&gt;Kulatunga, Asela K %J Molecules&lt;/author&gt;&lt;/authors&gt;&lt;/contributors&gt;&lt;titles&gt;&lt;title&gt;Development of starch-based materials using current modification techniques and their applications: A review&lt;/title&gt;&lt;/titles&gt;&lt;pages&gt;6880&lt;/pages&gt;&lt;volume&gt;26&lt;/volume&gt;&lt;number&gt;22&lt;/number&gt;&lt;dates&gt;&lt;year&gt;2021&lt;/year&gt;&lt;/dates&gt;&lt;isbn&gt;1420-3049&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Тағам өнеркәсібінде мұндай крахмал қоюландырғыш, тұрақтандырғыш немесе эмульгатор ретінде қолданылады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&lt;EndNote&gt;&lt;Cite&gt;&lt;Author&gt;Himashree&lt;/Author&gt;&lt;Year&gt;2022&lt;/Year&gt;&lt;RecNum&gt;140&lt;/RecNum&gt;&lt;DisplayText&gt;[74]&lt;/DisplayText&gt;&lt;record&gt;&lt;rec-number&gt;140&lt;/rec-number&gt;&lt;foreign-keys&gt;&lt;key app="EN" db-id="x2zadwpexpdw0ee0er7x2fskdawzwzaeas0z" timestamp="1748832870"&gt;140&lt;/key&gt;&lt;/foreign-keys&gt;&lt;ref-type name="Journal Article"&gt;17&lt;/ref-type&gt;&lt;contributors&gt;&lt;authors&gt;&lt;author&gt;Himashree, P.&lt;/author&gt;&lt;author&gt;Sengar, Animesh Singh&lt;/author&gt;&lt;author&gt;Sunil, C. K.&lt;/author&gt;&lt;/authors&gt;&lt;/contributors&gt;&lt;titles&gt;&lt;title&gt;Food thickening agents: Sources, chemistry, properties and applications - A review&lt;/title&gt;&lt;secondary-title&gt;International Journal of Gastronomy and Food Science&lt;/secondary-title&gt;&lt;/titles&gt;&lt;periodical&gt;&lt;full-title&gt;International Journal of Gastronomy and Food Science&lt;/full-title&gt;&lt;/periodical&gt;&lt;pages&gt;100468&lt;/pages&gt;&lt;volume&gt;27&lt;/volume&gt;&lt;dates&gt;&lt;year&gt;2022&lt;/year&gt;&lt;pub-dates&gt;&lt;date&gt;2022/03/01/&lt;/date&gt;&lt;/pub-dates&gt;&lt;/dates&gt;&lt;isbn&gt;1878-450X&lt;/isbn&gt;&lt;urls&gt;&lt;related-urls&gt;&lt;url&gt;https://www.sciencedirect.com/science/article/pii/S1878450X22000038&lt;/url&gt;&lt;/related-urls&gt;&lt;/urls&gt;&lt;electronic-resource-num&gt;https://doi.org/10.1016/j.ijgfs.2022.100468&lt;/electronic-resource-num&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Фармацевтикалық салада модификацияланған крахмал дәрілік заттарды тасымалдаушы ретінде, қағаз өндірісінде беттік жабын материалдары ретінде, ал биоматериалдар саласында биоыдырайтын пленкалар жасау үшін кеңінен қолданылады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&lt;EndNote&gt;&lt;Cite&gt;&lt;Author&gt;Сабырбекова&lt;/Author&gt;&lt;Year&gt;2021&lt;/Year&gt;&lt;RecNum&gt;141&lt;/RecNum&gt;&lt;DisplayText&gt;[75, 76]&lt;/DisplayText&gt;&lt;record&gt;&lt;rec-number&gt;141&lt;/rec-number&gt;&lt;foreign-keys&gt;&lt;key app="EN" db-id="x2zadwpexpdw0ee0er7x2fskdawzwzaeas0z" timestamp="1748833026"&gt;141&lt;/key&gt;&lt;/foreign-keys&gt;&lt;ref-type name="Journal Article"&gt;17&lt;/ref-type&gt;&lt;contributors&gt;&lt;authors&gt;&lt;author&gt;Сабырбекова, АА&lt;/author&gt;&lt;/authors&gt;&lt;/contributors&gt;&lt;titles&gt;&lt;title&gt;Қатты дәрілік түрлердегі көмекші заттардың биотиімділікке әсерін зерттеу (6B07201–Фармацевтикалық өндіріс технологиясы)&lt;/title&gt;&lt;/titles&gt;&lt;dates&gt;&lt;year&gt;2021&lt;/year&gt;&lt;/dates&gt;&lt;urls&gt;&lt;/urls&gt;&lt;/record&gt;&lt;/Cite&gt;&lt;Cite&gt;&lt;Author&gt;Liang&lt;/Author&gt;&lt;Year&gt;2022&lt;/Year&gt;&lt;RecNum&gt;142&lt;/RecNum&gt;&lt;record&gt;&lt;rec-number&gt;142&lt;/rec-number&gt;&lt;foreign-keys&gt;&lt;key app="EN" db-id="x2zadwpexpdw0ee0er7x2fskdawzwzaeas0z" timestamp="1748833085"&gt;142&lt;/key&gt;&lt;/foreign-keys&gt;&lt;ref-type name="Journal Article"&gt;17&lt;/ref-type&gt;&lt;contributors&gt;&lt;authors&gt;&lt;author&gt;Liang, Wei&lt;/author&gt;&lt;author&gt;Liu, Xinyue&lt;/author&gt;&lt;author&gt;Zheng, Jiayu&lt;/author&gt;&lt;author&gt;Zhao, Wenqing&lt;/author&gt;&lt;author&gt;Su, Chunyan&lt;/author&gt;&lt;author&gt;Ge, Xiangzhen&lt;/author&gt;&lt;author&gt;Shen, Huishan&lt;/author&gt;&lt;author&gt;Zhang, Xiuyun&lt;/author&gt;&lt;author&gt;Lu, Yifan&lt;/author&gt;&lt;author&gt;Muratkhan, Marat %J Industrial Crops&lt;/author&gt;&lt;author&gt;Products&lt;/author&gt;&lt;/authors&gt;&lt;/contributors&gt;&lt;titles&gt;&lt;title&gt;Insight into crosslinked chitosan/soy protein isolate/PVA plastics by revealing its structure, physicochemical properties, and biodegradability&lt;/title&gt;&lt;/titles&gt;&lt;pages&gt;115548&lt;/pages&gt;&lt;volume&gt;187&lt;/volume&gt;&lt;dates&gt;&lt;year&gt;2022&lt;/year&gt;&lt;/dates&gt;&lt;isbn&gt;0926-6690&lt;/isbn&gt;&lt;urls&gt;&lt;/urls&gt;&lt;/record&gt;&lt;/Cite&gt;&lt;/EndNote&gt;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[75,</w:t>
      </w:r>
      <w:r w:rsidR="00163A87">
        <w:rPr>
          <w:rFonts w:ascii="Times New Roman" w:hAnsi="Times New Roman"/>
          <w:noProof/>
          <w:sz w:val="28"/>
          <w:szCs w:val="28"/>
          <w:lang w:val="kk-KZ" w:eastAsia="zh-CN"/>
        </w:rPr>
        <w:t xml:space="preserve"> </w:t>
      </w:r>
      <w:r w:rsidR="00523844">
        <w:rPr>
          <w:rFonts w:ascii="Times New Roman" w:hAnsi="Times New Roman"/>
          <w:noProof/>
          <w:sz w:val="28"/>
          <w:szCs w:val="28"/>
          <w:lang w:val="kk-KZ" w:eastAsia="zh-CN"/>
        </w:rPr>
        <w:t>76]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Осылайша, модификацияланған крахмал – заманауи өнеркәсіптің түрлі салаларында маңызды рөл атқаратын икемді және экологиялық қауіпсіз функционалдық материал болып табылады</w:t>
      </w:r>
      <w:r w:rsidR="003522E9">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523844">
        <w:rPr>
          <w:rFonts w:ascii="Times New Roman" w:hAnsi="Times New Roman"/>
          <w:sz w:val="28"/>
          <w:szCs w:val="28"/>
          <w:lang w:val="kk-KZ" w:eastAsia="zh-CN"/>
        </w:rPr>
        <w:instrText xml:space="preserve"> ADDIN EN.CITE &lt;EndNote&gt;&lt;Cite&gt;&lt;Author&gt;Liang&lt;/Author&gt;&lt;Year&gt;2024&lt;/Year&gt;&lt;RecNum&gt;143&lt;/RecNum&gt;&lt;DisplayText&gt;[77]&lt;/DisplayText&gt;&lt;record&gt;&lt;rec-number&gt;143&lt;/rec-number&gt;&lt;foreign-keys&gt;&lt;key app="EN" db-id="x2zadwpexpdw0ee0er7x2fskdawzwzaeas0z" timestamp="1748833139"&gt;143&lt;/key&gt;&lt;/foreign-keys&gt;&lt;ref-type name="Journal Article"&gt;17&lt;/ref-type&gt;&lt;contributors&gt;&lt;authors&gt;&lt;author&gt;Liang, Wei&lt;/author&gt;&lt;author&gt;Lin, Qian&lt;/author&gt;&lt;author&gt;Zeng, Jie&lt;/author&gt;&lt;author&gt;Gao, Haiyan&lt;/author&gt;&lt;author&gt;Muratkhan, Marat&lt;/author&gt;&lt;author&gt;Li, Wenhao %J Food Chemistry&lt;/author&gt;&lt;/authors&gt;&lt;/contributors&gt;&lt;titles&gt;&lt;title&gt;Understanding the improvement of sorghum starch acid hydrolysis modification by E-beam irradiation: A supramolecular structure perspective&lt;/title&gt;&lt;/titles&gt;&lt;pages&gt;137820&lt;/pages&gt;&lt;volume&gt;437&lt;/volume&gt;&lt;dates&gt;&lt;year&gt;2024&lt;/year&gt;&lt;/dates&gt;&lt;isbn&gt;0308-8146&lt;/isbn&gt;&lt;urls&gt;&lt;/urls&gt;&lt;/record&gt;&lt;/Cite&gt;&lt;/EndNote&gt;</w:instrText>
      </w:r>
      <w:r w:rsidR="006B5336">
        <w:rPr>
          <w:rFonts w:ascii="Times New Roman" w:hAnsi="Times New Roman"/>
          <w:sz w:val="28"/>
          <w:szCs w:val="28"/>
          <w:lang w:val="kk-KZ" w:eastAsia="zh-CN"/>
        </w:rPr>
        <w:fldChar w:fldCharType="separate"/>
      </w:r>
      <w:r w:rsidR="00523844">
        <w:rPr>
          <w:rFonts w:ascii="Times New Roman" w:hAnsi="Times New Roman"/>
          <w:noProof/>
          <w:sz w:val="28"/>
          <w:szCs w:val="28"/>
          <w:lang w:val="kk-KZ" w:eastAsia="zh-CN"/>
        </w:rPr>
        <w:t>[77]</w:t>
      </w:r>
      <w:r w:rsidR="006B5336">
        <w:rPr>
          <w:rFonts w:ascii="Times New Roman" w:hAnsi="Times New Roman"/>
          <w:sz w:val="28"/>
          <w:szCs w:val="28"/>
          <w:lang w:val="kk-KZ" w:eastAsia="zh-CN"/>
        </w:rPr>
        <w:fldChar w:fldCharType="end"/>
      </w:r>
      <w:r w:rsidR="000970A4">
        <w:rPr>
          <w:rFonts w:ascii="Times New Roman" w:hAnsi="Times New Roman"/>
          <w:sz w:val="28"/>
          <w:szCs w:val="28"/>
          <w:lang w:val="kk-KZ"/>
        </w:rPr>
        <w:t>.</w:t>
      </w:r>
    </w:p>
    <w:p w14:paraId="0C017312" w14:textId="5DBA2754" w:rsidR="000970A4" w:rsidRPr="00A2137A" w:rsidRDefault="001C5A76" w:rsidP="00FB6A84">
      <w:pPr>
        <w:spacing w:after="0" w:line="240" w:lineRule="auto"/>
        <w:ind w:firstLine="709"/>
        <w:jc w:val="both"/>
        <w:rPr>
          <w:rFonts w:ascii="Times New Roman" w:hAnsi="Times New Roman"/>
          <w:bCs/>
          <w:i/>
          <w:iCs/>
          <w:sz w:val="28"/>
          <w:szCs w:val="28"/>
          <w:lang w:val="kk-KZ"/>
        </w:rPr>
      </w:pPr>
      <w:bookmarkStart w:id="6" w:name="_Hlk201876679"/>
      <w:r w:rsidRPr="00A2137A">
        <w:rPr>
          <w:rFonts w:ascii="Times New Roman" w:hAnsi="Times New Roman"/>
          <w:bCs/>
          <w:i/>
          <w:iCs/>
          <w:sz w:val="28"/>
          <w:szCs w:val="28"/>
          <w:lang w:val="kk-KZ"/>
        </w:rPr>
        <w:t>Құрғақ термиялық модификацияланған крахмал</w:t>
      </w:r>
    </w:p>
    <w:p w14:paraId="2EA83975" w14:textId="34EF5C71" w:rsidR="00827BD1" w:rsidRPr="00827BD1" w:rsidRDefault="00A2137A" w:rsidP="00827BD1">
      <w:pPr>
        <w:spacing w:after="0" w:line="240" w:lineRule="auto"/>
        <w:ind w:firstLine="708"/>
        <w:jc w:val="both"/>
        <w:rPr>
          <w:rFonts w:ascii="Times New Roman" w:hAnsi="Times New Roman"/>
          <w:sz w:val="28"/>
          <w:szCs w:val="28"/>
          <w:lang w:val="kk-KZ"/>
        </w:rPr>
      </w:pPr>
      <w:r w:rsidRPr="00A2137A">
        <w:rPr>
          <w:rFonts w:ascii="Times New Roman" w:hAnsi="Times New Roman"/>
          <w:sz w:val="28"/>
          <w:szCs w:val="28"/>
          <w:lang w:val="kk-KZ"/>
        </w:rPr>
        <w:t>Крахмалдың құрылымдық және функционалдық қасиеттерін жақсарту, сондай-ақ оның қолдану аясын кеңейту мақсатында көптеген модификация әдістері қолданылады, соның ішінде қышқылдық, ферменттік және химиялық өңдеу кең таралған [26]. Алайда бұл әдістердің басым көпшілігі химиялық реагенттерді қолдануды қажет етеді, бұл өз кезегінде өндіріс процесін күрделендіріп, экологиялық және тағам қауіпсіздігі тұрғысынан қосымша қауіп тудырады [56]. Осыған байланысты, зерттеу барысында тағаммен жанасуға қауіпсіз және экологиялық таза балама ретінде құрғақ термиялық модификация әдісі таңдалды. Бұл әдіс крахмал құрылымын мақсатты бағытта өзгертуге мүмкіндік беріп қана қоймай, сонымен қатар реагентсіз жүзеге асырылады, сондықтан тағамға тікелей қолдануға болатын жеуге жарамды қаптамалық материалдарды алуға қолайлы [78].</w:t>
      </w:r>
    </w:p>
    <w:bookmarkEnd w:id="6"/>
    <w:p w14:paraId="06B105A8"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Құрғақ термиялық өңдеу процесі әдетте 120–180 °C температура аралығында жүзеге асырылады</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&lt;EndNote&gt;&lt;Cite&gt;&lt;Author&gt;Liu&lt;/Author&gt;&lt;Year&gt;2019&lt;/Year&gt;&lt;RecNum&gt;147&lt;/RecNum&gt;&lt;DisplayText&gt;[79]&lt;/DisplayText&gt;&lt;record&gt;&lt;rec-number&gt;147&lt;/rec-number&gt;&lt;foreign-keys&gt;&lt;key app="EN" db-id="x2zadwpexpdw0ee0er7x2fskdawzwzaeas0z" timestamp="1748833377"&gt;147&lt;/key&gt;&lt;/foreign-keys&gt;&lt;ref-type name="Journal Article"&gt;17&lt;/ref-type&gt;&lt;contributors&gt;&lt;authors&gt;&lt;author&gt;Liu, Ke&lt;/author&gt;&lt;author&gt;Hao, Yacheng&lt;/author&gt;&lt;author&gt;Chen, Yun&lt;/author&gt;&lt;author&gt;Gao, Qunyu %J International Journal of Biological Macromolecules&lt;/author&gt;&lt;/authors&gt;&lt;/contributors&gt;&lt;titles&gt;&lt;title&gt;Effects of dry heat treatment on the structure and physicochemical properties of waxy potato starch&lt;/title&gt;&lt;/titles&gt;&lt;pages&gt;1044-1050&lt;/pages&gt;&lt;volume&gt;132&lt;/volume&gt;&lt;dates&gt;&lt;year&gt;2019&lt;/year&gt;&lt;/dates&gt;&lt;isbn&gt;0141-8130&lt;/isbn&gt;&lt;urls&gt;&lt;/urls&gt;&lt;/record&gt;&lt;/Cite&gt;&lt;/EndNote&gt;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[79]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өңдеу крахмалдың клейстеризация тұтқырлығын арттырып, құлау нөмірін (falling number) төмендетуге мүмкіндік береді</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&lt;EndNote&gt;&lt;Cite&gt;&lt;Author&gt;He&lt;/Author&gt;&lt;Year&gt;2019&lt;/Year&gt;&lt;RecNum&gt;148&lt;/RecNum&gt;&lt;DisplayText&gt;[80]&lt;/DisplayText&gt;&lt;record&gt;&lt;rec-number&gt;148&lt;/rec-number&gt;&lt;foreign-keys&gt;&lt;key app="EN" db-id="x2zadwpexpdw0ee0er7x2fskdawzwzaeas0z" timestamp="1748833411"&gt;148&lt;/k</w:instrText>
      </w:r>
      <w:r w:rsidR="00883165">
        <w:rPr>
          <w:rFonts w:ascii="Times New Roman" w:hAnsi="Times New Roman" w:hint="eastAsia"/>
          <w:sz w:val="28"/>
          <w:szCs w:val="28"/>
          <w:lang w:val="kk-KZ" w:eastAsia="zh-CN"/>
        </w:rPr>
        <w:instrText>ey&gt;&lt;/foreign-keys&gt;&lt;ref-type name="Journal Article"&gt;17&lt;/ref-type&gt;&lt;contributors&gt;&lt;authors&gt;&lt;author&gt;He, Yuezhen&lt;/author&gt;&lt;author&gt;Lin, Yu</w:instrText>
      </w:r>
      <w:r w:rsidR="00883165">
        <w:rPr>
          <w:rFonts w:ascii="Times New Roman" w:hAnsi="Times New Roman" w:hint="eastAsia"/>
          <w:sz w:val="28"/>
          <w:szCs w:val="28"/>
          <w:lang w:val="kk-KZ" w:eastAsia="zh-CN"/>
        </w:rPr>
        <w:instrText>‐</w:instrText>
      </w:r>
      <w:r w:rsidR="00883165">
        <w:rPr>
          <w:rFonts w:ascii="Times New Roman" w:hAnsi="Times New Roman" w:hint="eastAsia"/>
          <w:sz w:val="28"/>
          <w:szCs w:val="28"/>
          <w:lang w:val="kk-KZ" w:eastAsia="zh-CN"/>
        </w:rPr>
        <w:instrText>Lian&lt;/author&gt;&lt;author&gt;Chen, Chen&lt;/author&gt;&lt;author&gt;Tsai, Min</w:instrText>
      </w:r>
      <w:r w:rsidR="00883165">
        <w:rPr>
          <w:rFonts w:ascii="Times New Roman" w:hAnsi="Times New Roman" w:hint="eastAsia"/>
          <w:sz w:val="28"/>
          <w:szCs w:val="28"/>
          <w:lang w:val="kk-KZ" w:eastAsia="zh-CN"/>
        </w:rPr>
        <w:instrText>‐</w:instrText>
      </w:r>
      <w:r w:rsidR="00883165">
        <w:rPr>
          <w:rFonts w:ascii="Times New Roman" w:hAnsi="Times New Roman" w:hint="eastAsia"/>
          <w:sz w:val="28"/>
          <w:szCs w:val="28"/>
          <w:lang w:val="kk-KZ" w:eastAsia="zh-CN"/>
        </w:rPr>
        <w:instrText>Hui&lt;/author&gt;&lt;author&gt;Lin, Amy Hui</w:instrText>
      </w:r>
      <w:r w:rsidR="00883165">
        <w:rPr>
          <w:rFonts w:ascii="Times New Roman" w:hAnsi="Times New Roman" w:hint="eastAsia"/>
          <w:sz w:val="28"/>
          <w:szCs w:val="28"/>
          <w:lang w:val="kk-KZ" w:eastAsia="zh-CN"/>
        </w:rPr>
        <w:instrText>‐</w:instrText>
      </w:r>
      <w:r w:rsidR="00883165">
        <w:rPr>
          <w:rFonts w:ascii="Times New Roman" w:hAnsi="Times New Roman" w:hint="eastAsia"/>
          <w:sz w:val="28"/>
          <w:szCs w:val="28"/>
          <w:lang w:val="kk-KZ" w:eastAsia="zh-CN"/>
        </w:rPr>
        <w:instrText>Mei %J Comprehensive Reviews in F</w:instrText>
      </w:r>
      <w:r w:rsidR="00883165">
        <w:rPr>
          <w:rFonts w:ascii="Times New Roman" w:hAnsi="Times New Roman"/>
          <w:sz w:val="28"/>
          <w:szCs w:val="28"/>
          <w:lang w:val="kk-KZ" w:eastAsia="zh-CN"/>
        </w:rPr>
        <w:instrText>ood Science&lt;/author&gt;&lt;author&gt;Food Safety&lt;/author&gt;&lt;/authors&gt;&lt;/contributors&gt;&lt;titles&gt;&lt;title&gt;Impacts of starch and the interactions between starch and other macromolecules on wheat falling number&lt;/title&gt;&lt;/titles&gt;&lt;pages&gt;641-654&lt;/pages&gt;&lt;volume&gt;18&lt;/volume&gt;&lt;number&gt;3&lt;/number&gt;&lt;dates&gt;&lt;year&gt;2019&lt;/year&gt;&lt;/dates&gt;&lt;isbn&gt;1541-4337&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Мұндай модификация нәтижесінде алынған крахмал түрлерінің функционалдық қасиеттері кейбір химиялық жолмен айқасқан крахмалдарға ұқсас болуы мүмкін</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&lt;EndNote&gt;&lt;Cite&gt;&lt;Author&gt;Nawaz&lt;/Author&gt;&lt;Year&gt;2020&lt;/Year&gt;&lt;RecNum&gt;149&lt;/RecNum&gt;&lt;DisplayText&gt;[81]&lt;/DisplayText&gt;&lt;record&gt;&lt;rec-number&gt;149&lt;/rec-number&gt;&lt;foreign-keys&gt;&lt;key app="EN" db-id="x2zadwpexpdw0ee0er7x2fskdawzwzaeas0z" timestamp="1748833444"&gt;149&lt;/key&gt;&lt;/foreign-keys&gt;&lt;ref-type name="Book Section"&gt;5&lt;/ref-type&gt;&lt;contributors&gt;&lt;authors&gt;&lt;author&gt;Nawaz, Haq&lt;/author&gt;&lt;author&gt;Waheed, Rashem&lt;/author&gt;&lt;author&gt;Nawaz, Mubashir&lt;/author&gt;&lt;author&gt;Shahwar, Dure&lt;/author&gt;&lt;/authors&gt;&lt;/contributors&gt;&lt;titles&gt;&lt;title&gt;Physical and chemical modifications in starch structure and reactivity&lt;/title&gt;&lt;secondary-title&gt;Chemical properties of starch&lt;/secondary-title&gt;&lt;/titles&gt;&lt;dates&gt;&lt;year&gt;2020&lt;/year&gt;&lt;/dates&gt;&lt;publisher&gt;IntechOpen&lt;/publisher&gt;&lt;isbn&gt;1838801162&lt;/isbn&gt;&lt;urls&gt;&lt;/urls&gt;&lt;/record&gt;&lt;/Cite&gt;&lt;/EndNote&gt;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Дегенмен, құрғақ жылумен өңдеу арқылы алынған өнімдердің қасиеттері мен модификация механизмдері әлі толық зерттелмеген</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&lt;EndNote&gt;&lt;Cite&gt;&lt;Author&gt;Fonseca&lt;/Author&gt;&lt;Year&gt;2021&lt;/Year&gt;&lt;RecNum&gt;150&lt;/RecNum&gt;&lt;DisplayText&gt;[82]&lt;/DisplayText&gt;&lt;record&gt;&lt;rec-number&gt;150&lt;/rec-number&gt;&lt;foreign-keys&gt;&lt;key app="EN" db-id="x2zadwpexpdw0ee0er7x2fskdawzwzaeas0z" timestamp="1748833478"&gt;150&lt;/key&gt;&lt;/foreign-keys&gt;&lt;ref-type name="Journal Article"&gt;17&lt;/ref-type&gt;&lt;contributors&gt;&lt;authors&gt;&lt;author&gt;Fonseca, Laura Martins&lt;/author&gt;&lt;author&gt;El Halal, Shanise Lisie Mello&lt;/author&gt;&lt;author&gt;Dias, Alvaro Renato Guerra&lt;/author&gt;&lt;author&gt;da Rosa Zavareze, Elessandra %J Carbohydrate Polymers&lt;/author&gt;&lt;/authors&gt;&lt;/contributors&gt;&lt;titles&gt;&lt;title&gt;Physical modification of starch by heat-moisture treatment and annealing and their applications: A review&lt;/title&gt;&lt;/titles&gt;&lt;pages&gt;118665&lt;/pages&gt;&lt;volume&gt;274&lt;/volume&gt;&lt;dates&gt;&lt;year&gt;2021&lt;/year&gt;&lt;/dates&gt;&lt;isbn&gt;0144-8617&lt;/isbn&gt;&lt;urls&gt;&lt;/urls&gt;&lt;/record&gt;&lt;/Cite&gt;&lt;/EndNote&gt;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50329F30"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Бұл әдіс барысында крахмалға әртүрлі заттар қосу арқылы қосалқы химиялық реакциялардың жүруі мүмкін</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&lt;EndNote&gt;&lt;Cite&gt;&lt;Author&gt;Nawaz&lt;/Author&gt;&lt;Year&gt;2020&lt;/Year&gt;&lt;RecNum&gt;151&lt;/RecNum&gt;&lt;DisplayText&gt;[81]&lt;/DisplayText&gt;&lt;record&gt;&lt;rec-number&gt;151&lt;/rec-number&gt;&lt;foreign-keys&gt;&lt;key app="EN" db-id="x2zadwpexpdw0ee0er7x2fskdawzwzaeas0z" timestamp="1748833516"&gt;151&lt;/key&gt;&lt;/foreign-keys&gt;&lt;ref-type name="Book Section"&gt;5&lt;/ref-type&gt;&lt;contributors&gt;&lt;authors&gt;&lt;author&gt;Nawaz, Haq&lt;/author&gt;&lt;author&gt;Waheed, Rashem&lt;/author&gt;&lt;author&gt;Nawaz, Mubashir&lt;/author&gt;&lt;author&gt;Shahwar, Dure&lt;/author&gt;&lt;/authors&gt;&lt;/contributors&gt;&lt;titles&gt;&lt;title&gt;Physical and chemical modifications in starch structure and reactivity&lt;/title&gt;&lt;secondary-title&gt;Chemical properties of starch&lt;/secondary-title&gt;&lt;/titles&gt;&lt;dates&gt;&lt;year&gt;2020&lt;/year&gt;&lt;/dates&gt;&lt;publisher&gt;IntechOpen&lt;/publisher&gt;&lt;isbn&gt;1838801162&lt;/isbn&gt;&lt;urls&gt;&lt;/urls&gt;&lt;/record&gt;&lt;/Cite&gt;&lt;/EndNote&gt;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Мысалы, крахмал мен декстроза немесе лимон қышқылының қоспасын құрғақ жылумен өңдеген кезде жаңа гликозидтік немесе эфирлік байланыстар пайда болады</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&lt;EndNote&gt;&lt;Cite&gt;&lt;Author&gt;Kapusniak&lt;/Author&gt;&lt;Year&gt;2014&lt;/Year&gt;&lt;RecNum&gt;152&lt;/RecNum&gt;&lt;DisplayText&gt;[83]&lt;/DisplayText&gt;&lt;record&gt;&lt;rec-number&gt;152&lt;/rec-number&gt;&lt;foreign-keys&gt;&lt;key app="EN" db-id="x2zadwpexpdw0ee0er7x2fskdawzwzaeas0z" timestamp="1748833554"&gt;152&lt;/key&gt;&lt;/foreign-keys&gt;&lt;ref-type name="Journal Article"&gt;17&lt;/ref-type&gt;&lt;contributors&gt;&lt;authors&gt;&lt;author&gt;Kapusniak, J&lt;/author&gt;&lt;author&gt;Kapusniak, K&lt;/author&gt;&lt;author&gt;Ptak, S&lt;/author&gt;&lt;author&gt;Barczynska, R&lt;/author&gt;&lt;author&gt;Żarski, A %J Quality Assurance&lt;/author&gt;&lt;author&gt;Safety of Crops&lt;/author&gt;&lt;author&gt;Foods&lt;/author&gt;&lt;/authors&gt;&lt;/contributors&gt;&lt;titles&gt;&lt;title&gt;Products of thermolysis of potato starch treated with hydrochloric and citric acids as potential prebiotics&lt;/title&gt;&lt;/titles&gt;&lt;pages&gt;347-356&lt;/pages&gt;&lt;dates&gt;&lt;year&gt;2014&lt;/year&gt;&lt;/dates&gt;&lt;isbn&gt;1757-837X&lt;/isbn&gt;&lt;urls&gt;&lt;/urls&gt;&lt;/record&gt;&lt;/Cite&gt;&lt;/EndNote&gt;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Лимон қышқылының карбоксил топтары крахмалдың гидроксил топтарымен реакцияға түсіп, крахмал-лимон қышқылы эфирін түзеді, бұл крахмалдың суға төзімділігін және құрылымдық тұрақтылығын арттырады</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883165">
        <w:rPr>
          <w:rFonts w:ascii="Times New Roman" w:hAnsi="Times New Roman"/>
          <w:sz w:val="28"/>
          <w:szCs w:val="28"/>
          <w:lang w:val="kk-KZ" w:eastAsia="zh-CN"/>
        </w:rPr>
        <w:instrText xml:space="preserve"> ADDIN EN.CITE &lt;EndNote&gt;&lt;Cite&gt;&lt;Author&gt;Golachowski&lt;/Author&gt;&lt;Year&gt;2020&lt;/Year&gt;&lt;RecNum&gt;153&lt;/RecNum&gt;&lt;DisplayText&gt;[84]&lt;/DisplayText&gt;&lt;record&gt;&lt;rec-number&gt;153&lt;/rec-number&gt;&lt;foreign-keys&gt;&lt;key app="EN" db-id="x2zadwpexpdw0ee0er7x2fskdawzwzaeas0z" timestamp="1748833590"&gt;153&lt;/key&gt;&lt;/foreign-keys&gt;&lt;ref-type name="Journal Article"&gt;17&lt;/ref-type&gt;&lt;contributors&gt;&lt;authors&gt;&lt;author&gt;Golachowski, Antoni&lt;/author&gt;&lt;author&gt;Drożdż, Wioletta&lt;/author&gt;&lt;author&gt;Golachowska, Magdalena&lt;/author&gt;&lt;author&gt;Kapelko-Żeberska, Małgorzata&lt;/author&gt;&lt;author&gt;Raszewski, Bartosz %J Foods&lt;/author&gt;&lt;/authors&gt;&lt;/contributors&gt;&lt;titles&gt;&lt;title&gt;Production and properties of starch citrates—Current research&lt;/title&gt;&lt;/titles&gt;&lt;pages&gt;1311&lt;/pages&gt;&lt;volume&gt;9&lt;/volume&gt;&lt;number&gt;9&lt;/number&gt;&lt;dates&gt;&lt;year&gt;2020&lt;/year&gt;&lt;/dates&gt;&lt;isbn&gt;2304-8158&lt;/isbn&gt;&lt;urls&gt;&lt;/urls&gt;&lt;/record&gt;&lt;/Cite&gt;&lt;/EndNote&gt;</w:instrText>
      </w:r>
      <w:r w:rsidR="006B5336">
        <w:rPr>
          <w:rFonts w:ascii="Times New Roman" w:hAnsi="Times New Roman"/>
          <w:sz w:val="28"/>
          <w:szCs w:val="28"/>
          <w:lang w:val="kk-KZ" w:eastAsia="zh-CN"/>
        </w:rPr>
        <w:fldChar w:fldCharType="separate"/>
      </w:r>
      <w:r w:rsidR="00883165">
        <w:rPr>
          <w:rFonts w:ascii="Times New Roman" w:hAnsi="Times New Roman"/>
          <w:noProof/>
          <w:sz w:val="28"/>
          <w:szCs w:val="28"/>
          <w:lang w:val="kk-KZ" w:eastAsia="zh-CN"/>
        </w:rPr>
        <w:t>[84]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4111C985" w14:textId="21B995E6"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Сондай-ақ, крахмалға тағамдық гидроколлоидтар қосу (мысалы, ксантан сағызы, гуар сағызы, карагинан) оның клейстеризация тұтқырлығын арттырып, ретроградацияны баяулатады</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6555D7">
        <w:rPr>
          <w:rFonts w:ascii="Times New Roman" w:hAnsi="Times New Roman"/>
          <w:sz w:val="28"/>
          <w:szCs w:val="28"/>
          <w:lang w:val="kk-KZ" w:eastAsia="zh-CN"/>
        </w:rPr>
        <w:instrText xml:space="preserve"> ADDIN EN.CITE &lt;EndNote&gt;&lt;Cite&gt;&lt;Author&gt;Mahmood&lt;/Author&gt;&lt;Year&gt;2017&lt;/Year&gt;&lt;RecNum&gt;154&lt;/RecNum&gt;&lt;DisplayText&gt;[85]&lt;/DisplayText&gt;&lt;record&gt;&lt;rec-number&gt;154&lt;/rec-number&gt;&lt;foreign-keys&gt;&lt;key app="EN" db-id="x2zadwpexpdw0ee0er7x2fskdawzwzaeas0z" timestamp="1748833770"&gt;154&lt;/key&gt;&lt;/foreign-keys&gt;&lt;ref-type name="Journal Article"&gt;17&lt;/ref-type&gt;&lt;contributors&gt;&lt;authors&gt;&lt;author&gt;Mahmood, Kaiser&lt;/author&gt;&lt;author&gt;Kamilah, Hanisah&lt;/author&gt;&lt;author&gt;Shang, Poh Lee&lt;/author&gt;&lt;author&gt;Sulaiman, Syazana&lt;/author&gt;&lt;author&gt;Ariffin, Fazilah&lt;/author&gt;&lt;author&gt;Alias, Abd Karim %J Food bioscience&lt;/author&gt;&lt;/authors&gt;&lt;/contributors&gt;&lt;titles&gt;&lt;title&gt;A review: Interaction of starch/non-starch hydrocolloid blending and the recent food applications&lt;/title&gt;&lt;/titles&gt;&lt;pages&gt;110-120&lt;/pages&gt;&lt;volume&gt;19&lt;/volume&gt;&lt;dates&gt;&lt;year&gt;2017&lt;/year&gt;&lt;/dates&gt;&lt;isbn&gt;2212-4292&lt;/isbn&gt;&lt;urls&gt;&lt;/urls&gt;&lt;/record&gt;&lt;/Cite&gt;&lt;/EndNote&gt;</w:instrText>
      </w:r>
      <w:r w:rsidR="006B5336">
        <w:rPr>
          <w:rFonts w:ascii="Times New Roman" w:hAnsi="Times New Roman"/>
          <w:sz w:val="28"/>
          <w:szCs w:val="28"/>
          <w:lang w:val="kk-KZ" w:eastAsia="zh-CN"/>
        </w:rPr>
        <w:fldChar w:fldCharType="separate"/>
      </w:r>
      <w:r w:rsidR="006555D7">
        <w:rPr>
          <w:rFonts w:ascii="Times New Roman" w:hAnsi="Times New Roman"/>
          <w:noProof/>
          <w:sz w:val="28"/>
          <w:szCs w:val="28"/>
          <w:lang w:val="kk-KZ" w:eastAsia="zh-CN"/>
        </w:rPr>
        <w:t>[85]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w:t>
      </w:r>
      <w:bookmarkStart w:id="7" w:name="_Hlk201876307"/>
      <w:r w:rsidR="00F35819" w:rsidRPr="00F35819">
        <w:rPr>
          <w:rFonts w:ascii="Times New Roman" w:hAnsi="Times New Roman"/>
          <w:sz w:val="28"/>
          <w:szCs w:val="28"/>
          <w:lang w:val="kk-KZ"/>
        </w:rPr>
        <w:t>Sun Q.</w:t>
      </w:r>
      <w:r w:rsidR="00F35819">
        <w:rPr>
          <w:rFonts w:ascii="Times New Roman" w:hAnsi="Times New Roman" w:hint="eastAsia"/>
          <w:sz w:val="28"/>
          <w:szCs w:val="28"/>
          <w:lang w:val="kk-KZ" w:eastAsia="zh-CN"/>
        </w:rPr>
        <w:t xml:space="preserve"> (2013)</w:t>
      </w:r>
      <w:r w:rsidR="00F35819" w:rsidRPr="00F35819">
        <w:rPr>
          <w:rFonts w:ascii="Times New Roman" w:hAnsi="Times New Roman"/>
          <w:sz w:val="28"/>
          <w:szCs w:val="28"/>
          <w:lang w:val="kk-KZ"/>
        </w:rPr>
        <w:t xml:space="preserve"> және әріптестерінің зерттеулеріне сәйкес</w:t>
      </w:r>
      <w:r w:rsidRPr="00827BD1">
        <w:rPr>
          <w:rFonts w:ascii="Times New Roman" w:hAnsi="Times New Roman"/>
          <w:sz w:val="28"/>
          <w:szCs w:val="28"/>
          <w:lang w:val="kk-KZ"/>
        </w:rPr>
        <w:t>, натрий альгинаты, карбоксиметилцеллюлоза (CMC) және ксантан сағызы сияқты иондық гельдермен бірге құрғақ жылумен өңдеу крахмалдың тұтқырлық және құрылымдық қасиеттерін едәуір жақсартады</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6555D7">
        <w:rPr>
          <w:rFonts w:ascii="Times New Roman" w:hAnsi="Times New Roman"/>
          <w:sz w:val="28"/>
          <w:szCs w:val="28"/>
          <w:lang w:val="kk-KZ" w:eastAsia="zh-CN"/>
        </w:rPr>
        <w:instrText xml:space="preserve"> ADDIN EN.CITE &lt;EndNote&gt;&lt;Cite&gt;&lt;Author&gt;Sun&lt;/Author&gt;&lt;Year&gt;2013&lt;/Year&gt;&lt;RecNum&gt;155&lt;/RecNum&gt;&lt;DisplayText&gt;[86]&lt;/DisplayText&gt;&lt;record&gt;&lt;rec-number&gt;155&lt;/rec-number&gt;&lt;foreign-keys&gt;&lt;key app="EN" db-id="x2zadwpexpdw0ee0er7x2fskdawzwzaeas0z" timestamp="1748833809"&gt;155&lt;/key&gt;&lt;/foreign-keys&gt;&lt;ref-type name="Journal Article"&gt;17&lt;/ref-type&gt;&lt;contributors&gt;&lt;authors&gt;&lt;author&gt;Sun, Qingjie&lt;/author&gt;&lt;author&gt;Si, Fumei&lt;/author&gt;&lt;author&gt;Xiong, Liu&lt;/author&gt;&lt;author&gt;Chu, Lijun %J Food Chemistry&lt;/author&gt;&lt;/authors&gt;&lt;/contributors&gt;&lt;titles&gt;&lt;title&gt;Effect of dry heating with ionic gums on physicochemical properties of starch&lt;/title&gt;&lt;/titles&gt;&lt;pages&gt;1421-1425&lt;/pages&gt;&lt;volume&gt;136&lt;/volume&gt;&lt;number&gt;3-4&lt;/number&gt;&lt;dates&gt;&lt;year&gt;2013&lt;/year&gt;&lt;/dates&gt;&lt;isbn&gt;0308-8146&lt;/isbn&gt;&lt;urls&gt;&lt;/urls&gt;&lt;/record&gt;&lt;/Cite&gt;&lt;/EndNote&gt;</w:instrText>
      </w:r>
      <w:r w:rsidR="006B5336">
        <w:rPr>
          <w:rFonts w:ascii="Times New Roman" w:hAnsi="Times New Roman"/>
          <w:sz w:val="28"/>
          <w:szCs w:val="28"/>
          <w:lang w:val="kk-KZ" w:eastAsia="zh-CN"/>
        </w:rPr>
        <w:fldChar w:fldCharType="separate"/>
      </w:r>
      <w:r w:rsidR="006555D7">
        <w:rPr>
          <w:rFonts w:ascii="Times New Roman" w:hAnsi="Times New Roman"/>
          <w:noProof/>
          <w:sz w:val="28"/>
          <w:szCs w:val="28"/>
          <w:lang w:val="kk-KZ" w:eastAsia="zh-CN"/>
        </w:rPr>
        <w:t>[86]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Мысалы, CMC мен натрий альгинаты жүгері крахмалының тұтқырлығын арттырса, картоп крахмалы үшін кері әсер етуі мүмкін</w:t>
      </w:r>
      <w:r w:rsidR="00917EF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1A34FB">
        <w:rPr>
          <w:rFonts w:ascii="Times New Roman" w:hAnsi="Times New Roman"/>
          <w:sz w:val="28"/>
          <w:szCs w:val="28"/>
          <w:lang w:val="kk-KZ" w:eastAsia="zh-CN"/>
        </w:rPr>
        <w:instrText xml:space="preserve"> ADDIN EN.CITE &lt;EndNote&gt;&lt;Cite&gt;&lt;Author&gt;Ramírez&lt;/Author&gt;&lt;Year&gt;2015&lt;/Year&gt;&lt;RecNum&gt;156&lt;/RecNum&gt;&lt;DisplayText&gt;[87]&lt;/DisplayText&gt;&lt;record&gt;&lt;rec-number&gt;156&lt;/rec-number&gt;&lt;foreign-keys&gt;&lt;key app="EN" db-id="x2zadwpexpdw0ee0er7x2fskdawzwzaeas0z" timestamp="1748833852"&gt;156&lt;/key&gt;&lt;/foreign-keys&gt;&lt;ref-type name="Journal Article"&gt;17&lt;/ref-type&gt;&lt;contributors&gt;&lt;authors&gt;&lt;author&gt;Ramírez, Cristian&lt;/author&gt;&lt;author&gt;Millon, Camila&lt;/author&gt;&lt;author&gt;Nunez, Helena&lt;/author&gt;&lt;author&gt;Pinto, Marlene&lt;/author&gt;&lt;author&gt;Valencia, Pedro&lt;/author&gt;&lt;author&gt;Acevedo, Cristian&lt;/author&gt;&lt;author&gt;Simpson, Ricardo %J Food Hydrocolloids&lt;/author&gt;&lt;/authors&gt;&lt;/contributors&gt;&lt;titles&gt;&lt;title&gt;Study of effect of sodium alginate on potato starch digestibility during in vitro digestion&lt;/title&gt;&lt;/titles&gt;&lt;pages&gt;328-332&lt;/pages&gt;&lt;volume&gt;44&lt;/volume&gt;&lt;dates&gt;&lt;year&gt;2015&lt;/year&gt;&lt;/dates&gt;&lt;isbn&gt;0268-005X&lt;/isbn&gt;&lt;urls&gt;&lt;/urls&gt;&lt;/record&gt;&lt;/Cite&gt;&lt;/EndNote&gt;</w:instrText>
      </w:r>
      <w:r w:rsidR="006B5336">
        <w:rPr>
          <w:rFonts w:ascii="Times New Roman" w:hAnsi="Times New Roman"/>
          <w:sz w:val="28"/>
          <w:szCs w:val="28"/>
          <w:lang w:val="kk-KZ" w:eastAsia="zh-CN"/>
        </w:rPr>
        <w:fldChar w:fldCharType="separate"/>
      </w:r>
      <w:r w:rsidR="001A34FB">
        <w:rPr>
          <w:rFonts w:ascii="Times New Roman" w:hAnsi="Times New Roman"/>
          <w:noProof/>
          <w:sz w:val="28"/>
          <w:szCs w:val="28"/>
          <w:lang w:val="kk-KZ" w:eastAsia="zh-CN"/>
        </w:rPr>
        <w:t>[87]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Ал ксантан сағызы барлық жағдайда тұтқырлықты арттыруға бейім.</w:t>
      </w:r>
    </w:p>
    <w:bookmarkEnd w:id="7"/>
    <w:p w14:paraId="626CC3A3"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Құрғақ термиялық модификацияға әсер ететін негізгі факторлар ретінде иондық гельдің түрі мен мөлшері, крахмалдың түрі, өңдеу ұзақтығы және ортаның рН мәні атап өтіледі</w:t>
      </w:r>
      <w:r w:rsidR="00B60407">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1A34FB">
        <w:rPr>
          <w:rFonts w:ascii="Times New Roman" w:hAnsi="Times New Roman"/>
          <w:sz w:val="28"/>
          <w:szCs w:val="28"/>
          <w:lang w:val="kk-KZ" w:eastAsia="zh-CN"/>
        </w:rPr>
        <w:instrText xml:space="preserve"> ADDIN EN.CITE &lt;EndNote&gt;&lt;Cite&gt;&lt;Author&gt;Lim&lt;/Author&gt;&lt;Year&gt;2002&lt;/Year&gt;&lt;RecNum&gt;157&lt;/RecNum&gt;&lt;DisplayText&gt;[88]&lt;/DisplayText&gt;&lt;record&gt;&lt;rec-number&gt;157&lt;/rec-number&gt;&lt;foreign-keys&gt;&lt;key app="EN" db-id="x2zadwpexpdw0ee0er7x2fskdawzwzaeas0z" timestamp="1748833913"&gt;157&lt;/</w:instrText>
      </w:r>
      <w:r w:rsidR="001A34FB">
        <w:rPr>
          <w:rFonts w:ascii="Times New Roman" w:hAnsi="Times New Roman" w:hint="eastAsia"/>
          <w:sz w:val="28"/>
          <w:szCs w:val="28"/>
          <w:lang w:val="kk-KZ" w:eastAsia="zh-CN"/>
        </w:rPr>
        <w:instrText>key&gt;&lt;/foreign-keys&gt;&lt;ref-type name="Journal Article"&gt;17&lt;/ref-type&gt;&lt;contributors&gt;&lt;authors&gt;&lt;author&gt;Lim, S</w:instrText>
      </w:r>
      <w:r w:rsidR="001A34FB">
        <w:rPr>
          <w:rFonts w:ascii="Times New Roman" w:hAnsi="Times New Roman" w:hint="eastAsia"/>
          <w:sz w:val="28"/>
          <w:szCs w:val="28"/>
          <w:lang w:val="kk-KZ" w:eastAsia="zh-CN"/>
        </w:rPr>
        <w:instrText>‐</w:instrText>
      </w:r>
      <w:r w:rsidR="001A34FB">
        <w:rPr>
          <w:rFonts w:ascii="Times New Roman" w:hAnsi="Times New Roman" w:hint="eastAsia"/>
          <w:sz w:val="28"/>
          <w:szCs w:val="28"/>
          <w:lang w:val="kk-KZ" w:eastAsia="zh-CN"/>
        </w:rPr>
        <w:instrText>T&lt;/author&gt;&lt;author&gt;Han, J</w:instrText>
      </w:r>
      <w:r w:rsidR="001A34FB">
        <w:rPr>
          <w:rFonts w:ascii="Times New Roman" w:hAnsi="Times New Roman" w:hint="eastAsia"/>
          <w:sz w:val="28"/>
          <w:szCs w:val="28"/>
          <w:lang w:val="kk-KZ" w:eastAsia="zh-CN"/>
        </w:rPr>
        <w:instrText>‐</w:instrText>
      </w:r>
      <w:r w:rsidR="001A34FB">
        <w:rPr>
          <w:rFonts w:ascii="Times New Roman" w:hAnsi="Times New Roman" w:hint="eastAsia"/>
          <w:sz w:val="28"/>
          <w:szCs w:val="28"/>
          <w:lang w:val="kk-KZ" w:eastAsia="zh-CN"/>
        </w:rPr>
        <w:instrText>A&lt;/author&gt;&lt;author&gt;Lim, HS&lt;/author&gt;&lt;author&gt;BeMiller, JN %J Cereal Chemistry&lt;/author&gt;&lt;/authors&gt;&lt;/contributors&gt;&lt;titles&gt;&lt;title&gt;Modi</w:instrText>
      </w:r>
      <w:r w:rsidR="001A34FB">
        <w:rPr>
          <w:rFonts w:ascii="Times New Roman" w:hAnsi="Times New Roman"/>
          <w:sz w:val="28"/>
          <w:szCs w:val="28"/>
          <w:lang w:val="kk-KZ" w:eastAsia="zh-CN"/>
        </w:rPr>
        <w:instrText>fication of starch by dry heating with ionic gums&lt;/title&gt;&lt;/titles&gt;&lt;pages&gt;601-606&lt;/pages&gt;&lt;volume&gt;79&lt;/volume&gt;&lt;number&gt;5&lt;/number&gt;&lt;dates&gt;&lt;year&gt;2002&lt;/year&gt;&lt;/dates&gt;&lt;isbn&gt;0009-0352&lt;/isbn&gt;&lt;urls&gt;&lt;/urls&gt;&lt;/record&gt;&lt;/Cite&gt;&lt;/EndNote&gt;</w:instrText>
      </w:r>
      <w:r w:rsidR="006B5336">
        <w:rPr>
          <w:rFonts w:ascii="Times New Roman" w:hAnsi="Times New Roman"/>
          <w:sz w:val="28"/>
          <w:szCs w:val="28"/>
          <w:lang w:val="kk-KZ" w:eastAsia="zh-CN"/>
        </w:rPr>
        <w:fldChar w:fldCharType="separate"/>
      </w:r>
      <w:r w:rsidR="001A34FB">
        <w:rPr>
          <w:rFonts w:ascii="Times New Roman" w:hAnsi="Times New Roman"/>
          <w:noProof/>
          <w:sz w:val="28"/>
          <w:szCs w:val="28"/>
          <w:lang w:val="kk-KZ" w:eastAsia="zh-CN"/>
        </w:rPr>
        <w:t>[88]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Зерттеулер көрсеткендей, рН 8.0 жағдайында өңделген крахмалдың тұтқырлығы рН 6.0 жағдайымен салыстырғанда едәуір жоғары болады</w:t>
      </w:r>
      <w:r w:rsidR="00B60407">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1A34FB">
        <w:rPr>
          <w:rFonts w:ascii="Times New Roman" w:hAnsi="Times New Roman"/>
          <w:sz w:val="28"/>
          <w:szCs w:val="28"/>
          <w:lang w:val="kk-KZ" w:eastAsia="zh-CN"/>
        </w:rPr>
        <w:instrText xml:space="preserve"> ADDIN EN.CITE &lt;EndNote&gt;&lt;Cite&gt;&lt;Author&gt;Lim&lt;/Author&gt;&lt;Year&gt;2003&lt;/Year&gt;&lt;RecNum&gt;158&lt;/RecNum&gt;&lt;DisplayText&gt;[89, 90]&lt;/DisplayText&gt;&lt;record&gt;&lt;rec-number&gt;158&lt;/rec-number&gt;&lt;foreign-keys&gt;&lt;key app="EN" db-id="x2zadwpexpdw0ee0er7x2fskdawzwzaeas0z" timestamp="1748833971"&gt;1</w:instrText>
      </w:r>
      <w:r w:rsidR="001A34FB">
        <w:rPr>
          <w:rFonts w:ascii="Times New Roman" w:hAnsi="Times New Roman" w:hint="eastAsia"/>
          <w:sz w:val="28"/>
          <w:szCs w:val="28"/>
          <w:lang w:val="kk-KZ" w:eastAsia="zh-CN"/>
        </w:rPr>
        <w:instrText>58&lt;/key&gt;&lt;/foreign-keys&gt;&lt;ref-type name="Journal Article"&gt;17&lt;/ref-type&gt;&lt;contributors&gt;&lt;authors&gt;&lt;author&gt;Lim, HS&lt;/author&gt;&lt;author&gt;BeMiller, JN&lt;/author&gt;&lt;author&gt;Lim, S</w:instrText>
      </w:r>
      <w:r w:rsidR="001A34FB">
        <w:rPr>
          <w:rFonts w:ascii="Times New Roman" w:hAnsi="Times New Roman" w:hint="eastAsia"/>
          <w:sz w:val="28"/>
          <w:szCs w:val="28"/>
          <w:lang w:val="kk-KZ" w:eastAsia="zh-CN"/>
        </w:rPr>
        <w:instrText>‐</w:instrText>
      </w:r>
      <w:r w:rsidR="001A34FB">
        <w:rPr>
          <w:rFonts w:ascii="Times New Roman" w:hAnsi="Times New Roman" w:hint="eastAsia"/>
          <w:sz w:val="28"/>
          <w:szCs w:val="28"/>
          <w:lang w:val="kk-KZ" w:eastAsia="zh-CN"/>
        </w:rPr>
        <w:instrText>T %J Cereal Chemistry&lt;/author&gt;&lt;/authors&gt;&lt;/contributors&gt;&lt;titles&gt;&lt;title&gt;Effect of dry heating wit</w:instrText>
      </w:r>
      <w:r w:rsidR="001A34FB">
        <w:rPr>
          <w:rFonts w:ascii="Times New Roman" w:hAnsi="Times New Roman"/>
          <w:sz w:val="28"/>
          <w:szCs w:val="28"/>
          <w:lang w:val="kk-KZ" w:eastAsia="zh-CN"/>
        </w:rPr>
        <w:instrText>h ionic gums at controlled pH on starch paste viscosity&lt;/title&gt;&lt;/titles&gt;&lt;pages&gt;198-202&lt;/pages&gt;&lt;volume&gt;80&lt;/volume&gt;&lt;number&gt;2&lt;/number&gt;&lt;dates&gt;&lt;year&gt;2003&lt;/year&gt;&lt;/dates&gt;&lt;isbn&gt;0009-0352&lt;/isbn&gt;&lt;urls&gt;&lt;/urls&gt;&lt;/record&gt;&lt;/Cite&gt;&lt;Cite&gt;&lt;Author&gt;Zhen&lt;/Author&gt;&lt;Year&gt;2022&lt;/Year&gt;&lt;RecNum&gt;159&lt;/RecNum&gt;&lt;record&gt;&lt;rec-number&gt;159&lt;/rec-number&gt;&lt;foreign-keys&gt;&lt;key app="EN" db-id="x2zadwpexpdw0ee0er7x2fskdawzwzaeas0z" timestamp="1748833990"&gt;159&lt;/key&gt;&lt;/foreign-keys&gt;&lt;ref-type name="Journal Article"&gt;17&lt;/ref-type&gt;&lt;contributors&gt;&lt;authors&gt;&lt;author&gt;Zhen, Yiyuan&lt;/author&gt;&lt;author&gt;Wang, Kedu&lt;/author&gt;&lt;author&gt;Wang, Jing&lt;/author&gt;&lt;author&gt;Qiao, Dongling&lt;/author&gt;&lt;author&gt;Zhao, Siming&lt;/author&gt;&lt;author&gt;Lin, Qinlu&lt;/author&gt;&lt;author&gt;Zhang, Binjia %J Carbohydrate Polymers&lt;/author&gt;&lt;/authors&gt;&lt;/contributors&gt;&lt;titles&gt;&lt;title&gt;Increasing the pH value during thermal processing suppresses the starch digestion of the resulting starch-protein-lipid complexes&lt;/title&gt;&lt;/titles&gt;&lt;pages&gt;118931&lt;/pages&gt;&lt;volume&gt;278&lt;/volume&gt;&lt;dates&gt;&lt;year&gt;2022&lt;/year&gt;&lt;/dates&gt;&lt;isbn&gt;0144-8617&lt;/isbn&gt;&lt;urls&gt;&lt;/urls&gt;&lt;/record&gt;&lt;/Cite&gt;&lt;/EndNote&gt;</w:instrText>
      </w:r>
      <w:r w:rsidR="006B5336">
        <w:rPr>
          <w:rFonts w:ascii="Times New Roman" w:hAnsi="Times New Roman"/>
          <w:sz w:val="28"/>
          <w:szCs w:val="28"/>
          <w:lang w:val="kk-KZ" w:eastAsia="zh-CN"/>
        </w:rPr>
        <w:fldChar w:fldCharType="separate"/>
      </w:r>
      <w:r w:rsidR="001A34FB">
        <w:rPr>
          <w:rFonts w:ascii="Times New Roman" w:hAnsi="Times New Roman"/>
          <w:noProof/>
          <w:sz w:val="28"/>
          <w:szCs w:val="28"/>
          <w:lang w:val="kk-KZ" w:eastAsia="zh-CN"/>
        </w:rPr>
        <w:t>[89, 90]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Сонымен қатар, өңдеу уақытының ұзаруы (мысалы, 0 сағаттан 4 сағатқа дейін) тұтқырлық деңгейінің артуына алып келеді. Бұл өзгерістер крахмалдың гидроксил топтары мен иондық гельдердің карбоксил топтары арасында жаңа эфирлік байланыстар түзілуімен түсіндіріледі</w:t>
      </w:r>
      <w:r w:rsidR="00B60407">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1A34FB">
        <w:rPr>
          <w:rFonts w:ascii="Times New Roman" w:hAnsi="Times New Roman"/>
          <w:sz w:val="28"/>
          <w:szCs w:val="28"/>
          <w:lang w:val="kk-KZ" w:eastAsia="zh-CN"/>
        </w:rPr>
        <w:instrText xml:space="preserve"> ADDIN EN.CITE &lt;EndNote&gt;&lt;Cite&gt;&lt;Author&gt;Haq&lt;/Author&gt;&lt;Year&gt;2019&lt;/Year&gt;&lt;RecNum&gt;160&lt;/RecNum&gt;&lt;DisplayText&gt;[91]&lt;/DisplayText&gt;&lt;record&gt;&lt;rec-number&gt;160&lt;/rec-number&gt;&lt;foreign-keys&gt;&lt;key app="EN" db-id="x2zadwpexpdw0ee0er7x2fskdawzwzaeas0z" timestamp="1748834035"&gt;160&lt;/key&gt;&lt;/foreign-keys&gt;&lt;ref-type name="Journal Article"&gt;17&lt;/ref-type&gt;&lt;contributors&gt;&lt;authors&gt;&lt;author&gt;Haq, Fazal&lt;/author&gt;&lt;author&gt;Yu, Haojie&lt;/author&gt;&lt;author&gt;Wang, LI&lt;/author&gt;&lt;author&gt;Teng, Lisong&lt;/author&gt;&lt;author&gt;Haroon, Muhammad&lt;/author&gt;&lt;author&gt;Khan, Rizwan Ullah&lt;/author&gt;&lt;author&gt;Mehmood, Sahid&lt;/author&gt;&lt;author&gt;Ullah, Raja Summe&lt;/author&gt;&lt;author&gt;Khan, Amin&lt;/author&gt;&lt;author&gt;Nazir, Ahsan %J Carbohydrate research&lt;/author&gt;&lt;/authors&gt;&lt;/contributors&gt;&lt;titles&gt;&lt;title&gt;Advances in chemical modifications of starches and their applications&lt;/title&gt;&lt;/titles&gt;&lt;pages&gt;12-35&lt;/pages&gt;&lt;volume&gt;476&lt;/volume&gt;&lt;dates&gt;&lt;year&gt;2019&lt;/year&gt;&lt;/dates&gt;&lt;isbn&gt;0008-6215&lt;/isbn&gt;&lt;urls&gt;&lt;/urls&gt;&lt;/record&gt;&lt;/Cite&gt;&lt;/EndNote&gt;</w:instrText>
      </w:r>
      <w:r w:rsidR="006B5336">
        <w:rPr>
          <w:rFonts w:ascii="Times New Roman" w:hAnsi="Times New Roman"/>
          <w:sz w:val="28"/>
          <w:szCs w:val="28"/>
          <w:lang w:val="kk-KZ" w:eastAsia="zh-CN"/>
        </w:rPr>
        <w:fldChar w:fldCharType="separate"/>
      </w:r>
      <w:r w:rsidR="001A34FB">
        <w:rPr>
          <w:rFonts w:ascii="Times New Roman" w:hAnsi="Times New Roman"/>
          <w:noProof/>
          <w:sz w:val="28"/>
          <w:szCs w:val="28"/>
          <w:lang w:val="kk-KZ" w:eastAsia="zh-CN"/>
        </w:rPr>
        <w:t>[91]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019A39A2" w14:textId="77777777"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Қазіргі уақытта құрғақ термиялық модификацияланған крахмалдың микроструктуралық өзгерістерін зерттеу үшін бірқатар аналитикалық әдістер қолданылады. Оларға инфрақызыл спектроскопия (FT-IR), ядролық магниттік резонанс (</w:t>
      </w:r>
      <w:r>
        <w:rPr>
          <w:rFonts w:ascii="Times New Roman" w:hAnsi="Times New Roman" w:hint="eastAsia"/>
          <w:sz w:val="28"/>
          <w:szCs w:val="28"/>
          <w:lang w:val="kk-KZ" w:eastAsia="zh-CN"/>
        </w:rPr>
        <w:t>AFM</w:t>
      </w:r>
      <w:r w:rsidRPr="00827BD1">
        <w:rPr>
          <w:rFonts w:ascii="Times New Roman" w:hAnsi="Times New Roman"/>
          <w:sz w:val="28"/>
          <w:szCs w:val="28"/>
          <w:lang w:val="kk-KZ"/>
        </w:rPr>
        <w:t>), сканерлеуші электрондық микроскопия (SEM), рентгендік дифракция (XRD) және бөлшектердің өлшемін анықтау әдістері жатады. Бұл әдістер крахмал құрылымындағы өзгерістерді дәл анықтауға және олардың функционалдық қасиеттермен байланысын сипаттауға мүмкіндік береді</w:t>
      </w:r>
      <w:r w:rsidR="00B60407">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1A34FB">
        <w:rPr>
          <w:rFonts w:ascii="Times New Roman" w:hAnsi="Times New Roman"/>
          <w:sz w:val="28"/>
          <w:szCs w:val="28"/>
          <w:lang w:val="kk-KZ" w:eastAsia="zh-CN"/>
        </w:rPr>
        <w:instrText xml:space="preserve"> ADDIN EN.CITE &lt;EndNote&gt;&lt;Cite&gt;&lt;Author&gt;Muratkhan&lt;/Author&gt;&lt;Year&gt;2025&lt;/Year&gt;&lt;RecNum&gt;161&lt;/RecNum&gt;&lt;DisplayText&gt;[92]&lt;/DisplayText&gt;&lt;record&gt;&lt;rec-number&gt;161&lt;/rec-number&gt;&lt;foreign-keys&gt;&lt;key app="EN" db-id="x2zadwpexpdw0ee0er7x2fskdawzwzaeas0z" timestamp="1748834127"&gt;161&lt;/key&gt;&lt;/foreign-keys&gt;&lt;ref-type name="Journal Article"&gt;17&lt;/ref-type&gt;&lt;contributors&gt;&lt;authors&gt;&lt;author&gt;Muratkhan, Marat&lt;/author&gt;&lt;author&gt;Zhainagul, Kakimova&lt;/author&gt;&lt;author&gt;Yermekov, Yernaz&lt;/author&gt;&lt;author&gt;Svetlana, Kamanova&lt;/author&gt;&lt;author&gt;Toimbayeva, Dana&lt;/author&gt;&lt;author&gt;Temirova, Indira&lt;/author&gt;&lt;author&gt;Amirsana, Kiykbay&lt;/author&gt;&lt;author&gt;Khamitova, Dina&lt;/author&gt;&lt;author&gt;Zharykbasov, Yerlan&lt;/author&gt;&lt;author&gt;Sugirbay, Adilet&lt;/author&gt;&lt;author&gt;Saule, Saduakhasova&lt;/author&gt;&lt;author&gt;Ospankulova, Gulnazym&lt;/author&gt;&lt;/authors&gt;&lt;/contributors&gt;&lt;titles&gt;&lt;title&gt;Comparable Analysis of Natural and Modified Starches from Kazakhstan: Physicochemical Properties, Applications, and Insights on Biodegradable Films&lt;/title&gt;&lt;/titles&gt;&lt;pages&gt;3938&lt;/pages&gt;&lt;volume&gt;15&lt;/volume&gt;&lt;number&gt;7&lt;/number&gt;&lt;dates&gt;&lt;year&gt;2025&lt;/year&gt;&lt;/dates&gt;&lt;isbn&gt;2076-3417&lt;/isbn&gt;&lt;accession-num&gt;doi:10.3390/app15073938&lt;/accession-num&gt;&lt;urls&gt;&lt;related-urls&gt;&lt;url&gt;https://www.mdpi.com/2076-3417/15/7/3938&lt;/url&gt;&lt;/related-urls&gt;&lt;/urls&gt;&lt;/record&gt;&lt;/Cite&gt;&lt;/EndNote&gt;</w:instrText>
      </w:r>
      <w:r w:rsidR="006B5336">
        <w:rPr>
          <w:rFonts w:ascii="Times New Roman" w:hAnsi="Times New Roman"/>
          <w:sz w:val="28"/>
          <w:szCs w:val="28"/>
          <w:lang w:val="kk-KZ" w:eastAsia="zh-CN"/>
        </w:rPr>
        <w:fldChar w:fldCharType="separate"/>
      </w:r>
      <w:r w:rsidR="001A34FB">
        <w:rPr>
          <w:rFonts w:ascii="Times New Roman" w:hAnsi="Times New Roman"/>
          <w:noProof/>
          <w:sz w:val="28"/>
          <w:szCs w:val="28"/>
          <w:lang w:val="kk-KZ" w:eastAsia="zh-CN"/>
        </w:rPr>
        <w:t>[92]</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14A1A12B" w14:textId="77777777" w:rsidR="00FF6E5E"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Қорытындылай келе, құрғақ жылумен өңдеу – крахмал модификациясының перспективалы, экологиялық қауіпсіз және экономикалық тиімді түрі. Бұл әдіс жоғары өнімділікпен, технологиялық қарапайымдылығымен және қоршаған ортаға зиянсыздығымен ерекшеленеді. Алайда, құрғақ термиялық модификацияның молекулалық механизмдерін тереңірек түсіну және крахмалдың әртүрлі түрлеріне әсерін жүйелі түрде зерттеу мақсатында қосымша ғылыми зерттеулер жүргізу қажет.</w:t>
      </w:r>
    </w:p>
    <w:p w14:paraId="70E817FE" w14:textId="60C2E0A5" w:rsidR="0096686D" w:rsidRDefault="006659B1" w:rsidP="00F505AC">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1.6</w:t>
      </w:r>
      <w:r w:rsidR="00767634" w:rsidRPr="00767634">
        <w:rPr>
          <w:rFonts w:ascii="Times New Roman" w:hAnsi="Times New Roman"/>
          <w:b/>
          <w:sz w:val="28"/>
          <w:szCs w:val="28"/>
          <w:lang w:val="kk-KZ"/>
        </w:rPr>
        <w:t xml:space="preserve"> Органикалық </w:t>
      </w:r>
      <w:r w:rsidR="00FD21C0">
        <w:rPr>
          <w:rFonts w:ascii="Times New Roman" w:hAnsi="Times New Roman"/>
          <w:b/>
          <w:sz w:val="28"/>
          <w:szCs w:val="28"/>
          <w:lang w:val="kk-KZ"/>
        </w:rPr>
        <w:t>бактерияға қарсы</w:t>
      </w:r>
      <w:r w:rsidR="000E2BF4">
        <w:rPr>
          <w:rFonts w:ascii="Times New Roman" w:hAnsi="Times New Roman"/>
          <w:b/>
          <w:sz w:val="28"/>
          <w:szCs w:val="28"/>
          <w:lang w:val="kk-KZ"/>
        </w:rPr>
        <w:t>қ</w:t>
      </w:r>
      <w:r w:rsidR="00767634" w:rsidRPr="00767634">
        <w:rPr>
          <w:rFonts w:ascii="Times New Roman" w:hAnsi="Times New Roman"/>
          <w:b/>
          <w:sz w:val="28"/>
          <w:szCs w:val="28"/>
          <w:lang w:val="kk-KZ"/>
        </w:rPr>
        <w:t xml:space="preserve"> агенттер</w:t>
      </w:r>
    </w:p>
    <w:p w14:paraId="12ED4E12" w14:textId="4192ED71" w:rsidR="0096686D" w:rsidRDefault="00827BD1" w:rsidP="00F505AC">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Органикалық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 — микроорганизмдердің өсуін тежейтін немесе оларды жоятын органикалық қосылыстар</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61B06">
        <w:rPr>
          <w:rFonts w:ascii="Times New Roman" w:hAnsi="Times New Roman"/>
          <w:sz w:val="28"/>
          <w:szCs w:val="28"/>
          <w:lang w:val="kk-KZ" w:eastAsia="zh-CN"/>
        </w:rPr>
        <w:instrText xml:space="preserve"> ADDIN EN.CITE &lt;EndNote&gt;&lt;Cite&gt;&lt;Author&gt;Davidson&lt;/Author&gt;&lt;Year&gt;2012&lt;/Year&gt;&lt;RecNum&gt;162&lt;/RecNum&gt;&lt;DisplayText&gt;[93]&lt;/DisplayText&gt;&lt;record&gt;&lt;rec-number&gt;162&lt;/rec-number&gt;&lt;foreign-keys&gt;&lt;key app="EN" db-id="x2zadwpexpdw0ee0er7x2fskdawzwzaeas0z" timestamp="1748834188"&gt;162&lt;/key&gt;&lt;/foreign-keys&gt;&lt;ref-type name="Journal Article"&gt;17&lt;/ref-type&gt;&lt;contributors&gt;&lt;authors&gt;&lt;author&gt;Davidson, P Michael&lt;/author&gt;&lt;author&gt;Taylor, T Matthew&lt;/author&gt;&lt;author&gt;Schmidt, Shannon E %J Food microbiology: Fundamentals&lt;/author&gt;&lt;author&gt;frontiers&lt;/author&gt;&lt;/authors&gt;&lt;/contributors&gt;&lt;titles&gt;&lt;title&gt;Chemical preservatives and natural antimicrobial compounds&lt;/title&gt;&lt;/titles&gt;&lt;pages&gt;765-801&lt;/pages&gt;&lt;dates&gt;&lt;year&gt;2012&lt;/year&gt;&lt;/dates&gt;&lt;urls&gt;&lt;/urls&gt;&lt;/record&gt;&lt;/Cite&gt;&lt;/EndNote&gt;</w:instrText>
      </w:r>
      <w:r w:rsidR="006B5336">
        <w:rPr>
          <w:rFonts w:ascii="Times New Roman" w:hAnsi="Times New Roman"/>
          <w:sz w:val="28"/>
          <w:szCs w:val="28"/>
          <w:lang w:val="kk-KZ" w:eastAsia="zh-CN"/>
        </w:rPr>
        <w:fldChar w:fldCharType="separate"/>
      </w:r>
      <w:r w:rsidR="00C61B06">
        <w:rPr>
          <w:rFonts w:ascii="Times New Roman" w:hAnsi="Times New Roman"/>
          <w:noProof/>
          <w:sz w:val="28"/>
          <w:szCs w:val="28"/>
          <w:lang w:val="kk-KZ" w:eastAsia="zh-CN"/>
        </w:rPr>
        <w:t>[93]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агенттер тағам өнеркәсібінде, фармацевтикада, косметологияда және медицинада кеңінен қолданылады, себебі олар кең спектрлі микробқа қарсы белсенділікке ие және көптеген патогенді микроорганизмдерге қарсы тиімді әсер етеді. Олардың негізгі түрлеріне органикалық қышқылдар (мысалы, сірке және лимон қышқылы), эфир майлары мен олардың белсенді компоненттері (тимол, карвакрол), алкогольдер мен фенолдар (этанол, триклозан), катиондық қосылыстар (бензалконий хлориді) және антибиотиктер (пенициллин, тетрациклин) жатады</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61B06">
        <w:rPr>
          <w:rFonts w:ascii="Times New Roman" w:hAnsi="Times New Roman"/>
          <w:sz w:val="28"/>
          <w:szCs w:val="28"/>
          <w:lang w:val="kk-KZ" w:eastAsia="zh-CN"/>
        </w:rPr>
        <w:instrText xml:space="preserve"> ADDIN EN.CITE &lt;EndNote&gt;&lt;Cite&gt;&lt;Author&gt;Yemiş&lt;/Author&gt;&lt;Year&gt;2020&lt;/Year&gt;&lt;RecNum&gt;163&lt;/RecNum&gt;&lt;DisplayText&gt;[94]&lt;/DisplayText&gt;&lt;record&gt;&lt;rec-number&gt;163&lt;/rec-number&gt;&lt;foreign-keys&gt;&lt;key app="EN" db-id="x2zadwpexpdw0ee0er7x2fskdawzwzaeas0z" timestamp="1748834229"&gt;163&lt;/key&gt;&lt;/foreign-keys&gt;&lt;ref-type name="Journal Article"&gt;17&lt;/ref-type&gt;&lt;contributors&gt;&lt;authors&gt;&lt;author&gt;Yemiş, Fadim&lt;/author&gt;&lt;author&gt;Harmancı, Nilgün Yenil %J Pakistan Journal of Analytical&lt;/author&gt;&lt;author&gt;Environmental Chemistry&lt;/author&gt;&lt;/authors&gt;&lt;/contributors&gt;&lt;titles&gt;&lt;title&gt;Classification, Uses and Environmental Implications of Disinfectants&lt;/title&gt;&lt;/titles&gt;&lt;volume&gt;21&lt;/volume&gt;&lt;number&gt;2&lt;/number&gt;&lt;dates&gt;&lt;year&gt;2020&lt;/year&gt;&lt;/dates&gt;&lt;isbn&gt;1996-918X&lt;/isbn&gt;&lt;urls&gt;&lt;/urls&gt;&lt;/record&gt;&lt;/Cite&gt;&lt;/EndNote&gt;</w:instrText>
      </w:r>
      <w:r w:rsidR="006B5336">
        <w:rPr>
          <w:rFonts w:ascii="Times New Roman" w:hAnsi="Times New Roman"/>
          <w:sz w:val="28"/>
          <w:szCs w:val="28"/>
          <w:lang w:val="kk-KZ" w:eastAsia="zh-CN"/>
        </w:rPr>
        <w:fldChar w:fldCharType="separate"/>
      </w:r>
      <w:r w:rsidR="00C61B06">
        <w:rPr>
          <w:rFonts w:ascii="Times New Roman" w:hAnsi="Times New Roman"/>
          <w:noProof/>
          <w:sz w:val="28"/>
          <w:szCs w:val="28"/>
          <w:lang w:val="kk-KZ" w:eastAsia="zh-CN"/>
        </w:rPr>
        <w:t>[94]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Бұл қосылыстар микроорганизмдердің жасуша қабырғасын зақымдау, метаболикалық процестерді бұзу немесе ақуыз синтезін тежеу арқылы әсер етеді. Органикалық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 тағам өнімдерінің сақтау мерзімін ұзартуда, инфекциялық ауруларды емдеуде, косметикалық өнімдердің микробқа төзімділігін арттыруда және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орауыш материалдарын жасауда белсенді қолданылады</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C61B06">
        <w:rPr>
          <w:rFonts w:ascii="Times New Roman" w:hAnsi="Times New Roman"/>
          <w:sz w:val="28"/>
          <w:szCs w:val="28"/>
          <w:lang w:val="kk-KZ" w:eastAsia="zh-CN"/>
        </w:rPr>
        <w:instrText xml:space="preserve"> ADDIN EN.CITE &lt;EndNote&gt;&lt;Cite&gt;&lt;Author&gt;Fadiji&lt;/Author&gt;&lt;Year&gt;2023&lt;/Year&gt;&lt;RecNum&gt;164&lt;/RecNum&gt;&lt;DisplayText&gt;[95]&lt;/DisplayText&gt;&lt;record&gt;&lt;rec-number&gt;164&lt;/rec-number&gt;&lt;foreign-keys&gt;&lt;key app="EN" db-id="x2zadwpexpdw0ee0er7x2fskdawzwzaeas0z" timestamp="1748834275"&gt;164&lt;/key&gt;&lt;/foreign-keys&gt;&lt;ref-type name="Journal Article"&gt;17&lt;/ref-type&gt;&lt;contributors&gt;&lt;authors&gt;&lt;author&gt;Fadiji, Tobi&lt;/author&gt;&lt;author&gt;Rashvand, Mahdi&lt;/author&gt;&lt;author&gt;Daramola, Michael O&lt;/author&gt;&lt;author&gt;Iwarere, Samuel A %J Processes&lt;/author&gt;&lt;/authors&gt;&lt;/contributors&gt;&lt;titles&gt;&lt;title&gt;A review on antimicrobial packaging for extending the shelf life of food&lt;/title&gt;&lt;/titles&gt;&lt;pages&gt;590&lt;/pages&gt;&lt;volume&gt;11&lt;/volume&gt;&lt;number&gt;2&lt;/number&gt;&lt;dates&gt;&lt;year&gt;2023&lt;/year&gt;&lt;/dates&gt;&lt;isbn&gt;2227-9717&lt;/isbn&gt;&lt;urls&gt;&lt;/urls&gt;&lt;/record&gt;&lt;/Cite&gt;&lt;/EndNote&gt;</w:instrText>
      </w:r>
      <w:r w:rsidR="006B5336">
        <w:rPr>
          <w:rFonts w:ascii="Times New Roman" w:hAnsi="Times New Roman"/>
          <w:sz w:val="28"/>
          <w:szCs w:val="28"/>
          <w:lang w:val="kk-KZ" w:eastAsia="zh-CN"/>
        </w:rPr>
        <w:fldChar w:fldCharType="separate"/>
      </w:r>
      <w:r w:rsidR="00C61B06">
        <w:rPr>
          <w:rFonts w:ascii="Times New Roman" w:hAnsi="Times New Roman"/>
          <w:noProof/>
          <w:sz w:val="28"/>
          <w:szCs w:val="28"/>
          <w:lang w:val="kk-KZ" w:eastAsia="zh-CN"/>
        </w:rPr>
        <w:t>[95]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Бұл заттардың басты артықшылықтары — олардың микробқа қарсы жоғары тиімділігі және әсер ету ауқымының кеңдігі. Алайда кейбір агенттер уытты болуы, жағымсыз иіс немесе дәм қалдыруы, сондай-ақ микроорганизмдердің төзімділігін туындатуы мүмкін. Сондықтан болашақта органикалық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агенттерді экологиялық қауіпсіз, тиімді және тұрақты негізде пайдалану жолдарын жетілдіру маңызды міндет болып табылады.</w:t>
      </w:r>
    </w:p>
    <w:p w14:paraId="34D8BBDE" w14:textId="77777777" w:rsidR="00890E0E" w:rsidRDefault="00890E0E" w:rsidP="00F505AC">
      <w:pPr>
        <w:spacing w:after="0" w:line="240" w:lineRule="auto"/>
        <w:ind w:firstLine="709"/>
        <w:jc w:val="both"/>
        <w:rPr>
          <w:rFonts w:ascii="Times New Roman" w:hAnsi="Times New Roman"/>
          <w:color w:val="000000"/>
          <w:sz w:val="28"/>
          <w:szCs w:val="28"/>
          <w:shd w:val="clear" w:color="auto" w:fill="FFFFFF"/>
          <w:lang w:val="kk-KZ"/>
        </w:rPr>
      </w:pPr>
    </w:p>
    <w:p w14:paraId="79ABF761" w14:textId="26C9B33D" w:rsidR="00890E0E" w:rsidRDefault="006659B1" w:rsidP="00F505AC">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1.6</w:t>
      </w:r>
      <w:r w:rsidR="0066211B" w:rsidRPr="0066211B">
        <w:rPr>
          <w:rFonts w:ascii="Times New Roman" w:hAnsi="Times New Roman"/>
          <w:b/>
          <w:sz w:val="28"/>
          <w:szCs w:val="28"/>
          <w:lang w:val="kk-KZ"/>
        </w:rPr>
        <w:t xml:space="preserve">.1 Табиғи </w:t>
      </w:r>
      <w:r w:rsidR="00FD21C0">
        <w:rPr>
          <w:rFonts w:ascii="Times New Roman" w:hAnsi="Times New Roman"/>
          <w:b/>
          <w:sz w:val="28"/>
          <w:szCs w:val="28"/>
          <w:lang w:val="kk-KZ"/>
        </w:rPr>
        <w:t>бактерияға қарсы</w:t>
      </w:r>
      <w:r w:rsidR="000E2BF4">
        <w:rPr>
          <w:rFonts w:ascii="Times New Roman" w:hAnsi="Times New Roman"/>
          <w:b/>
          <w:sz w:val="28"/>
          <w:szCs w:val="28"/>
          <w:lang w:val="kk-KZ"/>
        </w:rPr>
        <w:t>қ</w:t>
      </w:r>
      <w:r w:rsidR="0066211B" w:rsidRPr="0066211B">
        <w:rPr>
          <w:rFonts w:ascii="Times New Roman" w:hAnsi="Times New Roman"/>
          <w:b/>
          <w:sz w:val="28"/>
          <w:szCs w:val="28"/>
          <w:lang w:val="kk-KZ"/>
        </w:rPr>
        <w:t xml:space="preserve"> агенттер</w:t>
      </w:r>
    </w:p>
    <w:p w14:paraId="553E4C3B" w14:textId="67D982B3"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Табиғи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 адамзат тарихында ең алғаш қолданылған микробқа қарсы заттардың бірі болып табылады</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05108">
        <w:rPr>
          <w:rFonts w:ascii="Times New Roman" w:hAnsi="Times New Roman"/>
          <w:sz w:val="28"/>
          <w:szCs w:val="28"/>
          <w:lang w:val="kk-KZ" w:eastAsia="zh-CN"/>
        </w:rPr>
        <w:instrText xml:space="preserve"> ADDIN EN.CITE &lt;EndNote&gt;&lt;Cite&gt;&lt;Author&gt;Moellering Jr&lt;/Author&gt;&lt;Year&gt;1995&lt;/Year&gt;&lt;RecNum&gt;165&lt;/RecNum&gt;&lt;DisplayText&gt;[96]&lt;/DisplayText&gt;&lt;record&gt;&lt;rec-number&gt;165&lt;/rec-number&gt;&lt;foreign-keys&gt;&lt;key app="EN" db-id="x2zadwpexpdw0ee0er7x2fskdawzwzaeas0z" timestamp="1748834344"&gt;165&lt;/key&gt;&lt;/foreign-keys&gt;&lt;ref-type name="Journal Article"&gt;17&lt;/ref-type&gt;&lt;contributors&gt;&lt;authors&gt;&lt;author&gt;Moellering Jr, Robert C %J The American journal of medicine&lt;/author&gt;&lt;/authors&gt;&lt;/contributors&gt;&lt;titles&gt;&lt;title&gt;Past, present, and future of antimicrobial agents&lt;/title&gt;&lt;/titles&gt;&lt;pages&gt;11s-18s&lt;/pages&gt;&lt;volume&gt;99&lt;/volume&gt;&lt;number&gt;6&lt;/number&gt;&lt;dates&gt;&lt;year&gt;1995&lt;/year&gt;&lt;/dates&gt;&lt;isbn&gt;0002-9343&lt;/isbn&gt;&lt;urls&gt;&lt;/urls&gt;&lt;/record&gt;&lt;/Cite&gt;&lt;/EndNote&gt;</w:instrText>
      </w:r>
      <w:r w:rsidR="006B5336">
        <w:rPr>
          <w:rFonts w:ascii="Times New Roman" w:hAnsi="Times New Roman"/>
          <w:sz w:val="28"/>
          <w:szCs w:val="28"/>
          <w:lang w:val="kk-KZ" w:eastAsia="zh-CN"/>
        </w:rPr>
        <w:fldChar w:fldCharType="separate"/>
      </w:r>
      <w:r w:rsidR="00405108">
        <w:rPr>
          <w:rFonts w:ascii="Times New Roman" w:hAnsi="Times New Roman"/>
          <w:noProof/>
          <w:sz w:val="28"/>
          <w:szCs w:val="28"/>
          <w:lang w:val="kk-KZ" w:eastAsia="zh-CN"/>
        </w:rPr>
        <w:t>[96]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Олар жануарлар мен өсімдіктерден алынған табиғи қосылыстар негізінде жасалады және денсаулыққа қауіпсіздігімен ерекшеленеді. Ең көп таралған табиғи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 қатарына хитозан, гистон ақуызы, арша майы, даршын майы және сарымсақ сығындысы жатады</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05108">
        <w:rPr>
          <w:rFonts w:ascii="Times New Roman" w:hAnsi="Times New Roman"/>
          <w:sz w:val="28"/>
          <w:szCs w:val="28"/>
          <w:lang w:val="kk-KZ" w:eastAsia="zh-CN"/>
        </w:rPr>
        <w:instrText xml:space="preserve"> ADDIN EN.CITE &lt;EndNote&gt;&lt;Cite&gt;&lt;Author&gt;Guglielmi&lt;/Author&gt;&lt;Year&gt;2020&lt;/Year&gt;&lt;RecNum&gt;166&lt;/RecNum&gt;&lt;DisplayText&gt;[97]&lt;/DisplayText&gt;&lt;record&gt;&lt;rec-number&gt;166&lt;/rec-number&gt;&lt;foreign-keys&gt;&lt;key app="EN" db-id="x2zadwpexpdw0ee0er7x2fskdawzwzaeas0z" timestamp="1748834383"&gt;166&lt;/key&gt;&lt;/foreign-keys&gt;&lt;ref-type name="Journal Article"&gt;17&lt;/ref-type&gt;&lt;contributors&gt;&lt;authors&gt;&lt;author&gt;Guglielmi, Paolo&lt;/author&gt;&lt;author&gt;Pontecorvi, Virginia&lt;/author&gt;&lt;author&gt;Rotondi, Giulia %J Expert Opinion on Therapeutic Patents&lt;/author&gt;&lt;/authors&gt;&lt;/contributors&gt;&lt;titles&gt;&lt;title&gt;Natural compounds and extracts as novel antimicrobial agents&lt;/title&gt;&lt;/titles&gt;&lt;pages&gt;949-962&lt;/pages&gt;&lt;volume&gt;30&lt;/volume&gt;&lt;number&gt;12&lt;/number&gt;&lt;dates&gt;&lt;year&gt;2020&lt;/year&gt;&lt;/dates&gt;&lt;isbn&gt;1354-3776&lt;/isbn&gt;&lt;urls&gt;&lt;/urls&gt;&lt;/record&gt;&lt;/Cite&gt;&lt;/EndNote&gt;</w:instrText>
      </w:r>
      <w:r w:rsidR="006B5336">
        <w:rPr>
          <w:rFonts w:ascii="Times New Roman" w:hAnsi="Times New Roman"/>
          <w:sz w:val="28"/>
          <w:szCs w:val="28"/>
          <w:lang w:val="kk-KZ" w:eastAsia="zh-CN"/>
        </w:rPr>
        <w:fldChar w:fldCharType="separate"/>
      </w:r>
      <w:r w:rsidR="00405108">
        <w:rPr>
          <w:rFonts w:ascii="Times New Roman" w:hAnsi="Times New Roman"/>
          <w:noProof/>
          <w:sz w:val="28"/>
          <w:szCs w:val="28"/>
          <w:lang w:val="kk-KZ" w:eastAsia="zh-CN"/>
        </w:rPr>
        <w:t>[97]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заттар адам ағзасына улы емес, тітіркендірмейді және биологиялық жағынан үйлесімді болғанымен, олардың әсер ету ұзақтығы қысқа және жылуға төзімділігі төмен болуы мүмкін</w:t>
      </w:r>
      <w:r w:rsidR="008E559F">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405108">
        <w:rPr>
          <w:rFonts w:ascii="Times New Roman" w:hAnsi="Times New Roman"/>
          <w:sz w:val="28"/>
          <w:szCs w:val="28"/>
          <w:lang w:val="kk-KZ" w:eastAsia="zh-CN"/>
        </w:rPr>
        <w:instrText xml:space="preserve"> ADDIN EN.CITE &lt;EndNote&gt;&lt;Cite&gt;&lt;Author&gt;Chakraborty&lt;/Author&gt;&lt;Year&gt;2022&lt;/Year&gt;&lt;RecNum&gt;167&lt;/RecNum&gt;&lt;DisplayText&gt;[98]&lt;/DisplayText&gt;&lt;record&gt;&lt;rec-number&gt;167&lt;/rec-number&gt;&lt;foreign-keys&gt;&lt;key app="EN" db-id="x2zadwpexpdw0ee0er7x2fskdawzwzaeas0z" timestamp="1748834403"&gt;167&lt;/key&gt;&lt;/foreign-keys&gt;&lt;ref-type name="Journal Article"&gt;17&lt;/ref-type&gt;&lt;contributors&gt;&lt;authors&gt;&lt;author&gt;Chakraborty, Sayantan&lt;/author&gt;&lt;author&gt;Dutta, Himjyoti %J Journal of Food Processing&lt;/author&gt;&lt;author&gt;Preservation&lt;/author&gt;&lt;/authors&gt;&lt;/contributors&gt;&lt;titl</w:instrText>
      </w:r>
      <w:r w:rsidR="00405108">
        <w:rPr>
          <w:rFonts w:ascii="Times New Roman" w:hAnsi="Times New Roman" w:hint="eastAsia"/>
          <w:sz w:val="28"/>
          <w:szCs w:val="28"/>
          <w:lang w:val="kk-KZ" w:eastAsia="zh-CN"/>
        </w:rPr>
        <w:instrText>es&gt;&lt;title&gt;Use of nature</w:instrText>
      </w:r>
      <w:r w:rsidR="00405108">
        <w:rPr>
          <w:rFonts w:ascii="Times New Roman" w:hAnsi="Times New Roman" w:hint="eastAsia"/>
          <w:sz w:val="28"/>
          <w:szCs w:val="28"/>
          <w:lang w:val="kk-KZ" w:eastAsia="zh-CN"/>
        </w:rPr>
        <w:instrText>‐</w:instrText>
      </w:r>
      <w:r w:rsidR="00405108">
        <w:rPr>
          <w:rFonts w:ascii="Times New Roman" w:hAnsi="Times New Roman" w:hint="eastAsia"/>
          <w:sz w:val="28"/>
          <w:szCs w:val="28"/>
          <w:lang w:val="kk-KZ" w:eastAsia="zh-CN"/>
        </w:rPr>
        <w:instrText>derived antimicrobial substances as safe disinfectants and preservatives in food processing industries: A review&lt;/title&gt;&lt;/titles&gt;&lt;pages&gt;e15999&lt;/pages&gt;&lt;volume&gt;46&lt;/volume&gt;&lt;number&gt;10&lt;/number&gt;&lt;dates&gt;&lt;year&gt;2022&lt;/year&gt;&lt;/dates&gt;&lt;isbn&gt;0145-</w:instrText>
      </w:r>
      <w:r w:rsidR="00405108">
        <w:rPr>
          <w:rFonts w:ascii="Times New Roman" w:hAnsi="Times New Roman"/>
          <w:sz w:val="28"/>
          <w:szCs w:val="28"/>
          <w:lang w:val="kk-KZ" w:eastAsia="zh-CN"/>
        </w:rPr>
        <w:instrText>8892&lt;/isbn&gt;&lt;urls&gt;&lt;/urls&gt;&lt;/record&gt;&lt;/Cite&gt;&lt;/EndNote&gt;</w:instrText>
      </w:r>
      <w:r w:rsidR="006B5336">
        <w:rPr>
          <w:rFonts w:ascii="Times New Roman" w:hAnsi="Times New Roman"/>
          <w:sz w:val="28"/>
          <w:szCs w:val="28"/>
          <w:lang w:val="kk-KZ" w:eastAsia="zh-CN"/>
        </w:rPr>
        <w:fldChar w:fldCharType="separate"/>
      </w:r>
      <w:r w:rsidR="00405108">
        <w:rPr>
          <w:rFonts w:ascii="Times New Roman" w:hAnsi="Times New Roman"/>
          <w:noProof/>
          <w:sz w:val="28"/>
          <w:szCs w:val="28"/>
          <w:lang w:val="kk-KZ" w:eastAsia="zh-CN"/>
        </w:rPr>
        <w:t>[98]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51FF6759" w14:textId="00442F2C"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Хитозан қазіргі кезде ең жиі қолданылатын табиғи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агенттердің бірі болып саналады. Ол шаян мен асшаянның қабықтарынан алынатын табиғи полисахарид болып табылады және құрамында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белсенділікке жауапты амин топтары (–NH₂) болады</w:t>
      </w:r>
      <w:r w:rsidR="0094754D">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&lt;EndNote&gt;&lt;Cite&gt;&lt;Author&gt;H Zaghloul&lt;/Author&gt;&lt;Year&gt;2019&lt;/Year&gt;&lt;RecNum&gt;168&lt;/RecNum&gt;&lt;DisplayText&gt;[99]&lt;/DisplayText&gt;&lt;record&gt;&lt;rec-number&gt;168&lt;/rec-number&gt;&lt;foreign-keys&gt;&lt;key app="EN" db-id="x2zadwpexpdw0ee0er7x2fskdawzwzaeas0z" timestamp="1748834442"&gt;168&lt;/key&gt;&lt;/foreign-keys&gt;&lt;ref-type name="Journal Article"&gt;17&lt;/ref-type&gt;&lt;contributors&gt;&lt;authors&gt;&lt;author&gt;H Zaghloul, Eman&lt;/author&gt;&lt;author&gt;HA Ibrahim, Hassan %J Egyptian Journal of Aquatic Biology&lt;/author&gt;&lt;author&gt;Fisheries&lt;/author&gt;&lt;/authors&gt;&lt;/contributors&gt;&lt;titles&gt;&lt;title&gt;Comparative study on antimicrobial activity of commercial and extracted chitin and chitosan from Marsupenaeus japonicus shells&lt;/title&gt;&lt;/titles&gt;&lt;pages&gt;291-302&lt;/pages&gt;&lt;volume&gt;23&lt;/volume&gt;&lt;number&gt;2&lt;/number&gt;&lt;dates&gt;&lt;year&gt;2019&lt;/year&gt;&lt;/dates&gt;&lt;isbn&gt;1110-6131&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[99]</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Хитозан бактериялар мен саңырауқұлақтардың әртүрлі түрлеріне қарсы кең спектрлі әсер етеді</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&lt;EndNote&gt;&lt;Cite&gt;&lt;Author&gt;Ke&lt;/Author&gt;&lt;Year&gt;2021&lt;/Year&gt;&lt;RecNum&gt;169&lt;/RecNum&gt;&lt;DisplayText&gt;[100]&lt;/DisplayText&gt;&lt;record&gt;&lt;rec-number&gt;169&lt;/rec-number&gt;&lt;foreign-keys&gt;&lt;key app="EN" db-id="x2zadwpexpdw0ee0er7x2fskdawzwzaeas0z" timestamp="1748834475"&gt;169&lt;/key&gt;&lt;/foreign-keys&gt;&lt;ref-type name="Journal Article"&gt;17&lt;/ref-type&gt;&lt;contributors&gt;&lt;authors&gt;&lt;author&gt;Ke, Cai-Ling&lt;/author&gt;&lt;author&gt;Deng, Fu-Sheng&lt;/author&gt;&lt;author&gt;Chuang, Chih-Yu&lt;/author&gt;&lt;author&gt;Lin, Ching-Hsuan %J Polymers&lt;/author&gt;&lt;/authors&gt;&lt;/contributors&gt;&lt;titles&gt;&lt;title&gt;Antimicrobial actions and applications of chitosan&lt;/title&gt;&lt;/titles&gt;&lt;pages&gt;904&lt;/pages&gt;&lt;volume&gt;13&lt;/volume&gt;&lt;number&gt;6&lt;/number&gt;&lt;dates&gt;&lt;year&gt;2021&lt;/year&gt;&lt;/dates&gt;&lt;isbn&gt;2073-4360&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w:t>
      </w:r>
      <w:r w:rsidR="0094754D">
        <w:rPr>
          <w:rFonts w:ascii="Times New Roman" w:hAnsi="Times New Roman"/>
          <w:noProof/>
          <w:sz w:val="28"/>
          <w:szCs w:val="28"/>
          <w:lang w:val="kk-KZ" w:eastAsia="zh-CN"/>
        </w:rPr>
        <w:t xml:space="preserve"> </w:t>
      </w:r>
      <w:r w:rsidR="00B70A42">
        <w:rPr>
          <w:rFonts w:ascii="Times New Roman" w:hAnsi="Times New Roman"/>
          <w:noProof/>
          <w:sz w:val="28"/>
          <w:szCs w:val="28"/>
          <w:lang w:val="kk-KZ" w:eastAsia="zh-CN"/>
        </w:rPr>
        <w:t>100]</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1979 жылы Allan хитозанның қауіпсіз әрі кең ауқымды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әсерге ие екенін атап көрсетті</w:t>
      </w:r>
      <w:r w:rsidR="0094754D">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&lt;EndNote&gt;&lt;Cite&gt;&lt;Author&gt;Allan&lt;/Author&gt;&lt;Year&gt;1979&lt;/Year&gt;&lt;RecNum&gt;170&lt;/RecNum&gt;&lt;DisplayText&gt;[101]&lt;/DisplayText&gt;&lt;record&gt;&lt;rec-number&gt;170&lt;/rec-number&gt;&lt;foreign-keys&gt;&lt;key app="EN" db-id="x2zadwpexpdw0ee0er7x2fskdawzwzaeas0z" timestamp="1748834519"&gt;170&lt;/key&gt;&lt;/foreign-keys&gt;&lt;ref-type name="Journal Article"&gt;17&lt;/ref-type&gt;&lt;contributors&gt;&lt;authors&gt;&lt;author&gt;Allan, Carolyn R&lt;/author&gt;&lt;author&gt;Hadwiger, Lee A&lt;/author&gt;&lt;/authors&gt;&lt;/contributors&gt;&lt;titles&gt;&lt;title&gt;The fungicidal effect of chitosan on fungi of varying cell wall composition&lt;/title&gt;&lt;/titles&gt;&lt;dates&gt;&lt;year&gt;1979&lt;/year&gt;&lt;/dates&gt;&lt;urls&gt;&lt;/urls&gt;&lt;/record&gt;&lt;/Cite&gt;&lt;/EndNote&gt;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[101]</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Хитозан ішек бактерияларының белсенділігін тежеуге, қандағы холестерин деңгейін төмендетуге және ағзаға зиянсыз әсер етуге қабілетті</w:t>
      </w:r>
      <w:r w:rsidR="0094754D">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&lt;EndNote&gt;&lt;Cite&gt;&lt;Author&gt;Chen&lt;/Author&gt;&lt;Year&gt;2022&lt;/Year&gt;&lt;RecNum&gt;171&lt;/RecNum&gt;&lt;DisplayText&gt;[102, 103]&lt;/DisplayText&gt;&lt;record&gt;&lt;rec-number&gt;171&lt;/rec-number&gt;&lt;foreign-keys&gt;&lt;key app="EN" db-id="x2zadwpexpdw0ee0er7x2fskdawzwzaeas0z" timestamp="1748834549"&gt;171&lt;/key&gt;&lt;/foreign-keys&gt;&lt;ref-type name="Journal Article"&gt;17&lt;/ref-type&gt;&lt;contributors&gt;&lt;authors&gt;&lt;author&gt;Chen, Yanli&lt;/author&gt;&lt;author&gt;Ling, Zhenmin&lt;/author&gt;&lt;author&gt;Wang, Xing&lt;/author&gt;&lt;author&gt;Zong, Simin&lt;/author&gt;&lt;author&gt;Yang, Jinfeng&lt;/author&gt;&lt;author&gt;Zhang, Qing&lt;/author&gt;&lt;author&gt;Zhang, Jing&lt;/author&gt;&lt;author&gt;Li, Xiangkai %J Journal of Functional Foods&lt;/author&gt;&lt;/authors&gt;&lt;/contributors&gt;&lt;titles&gt;&lt;title&gt;The beneficial mechanism of chitosan and chitooligosaccharides in the intestine on different health status&lt;/title&gt;&lt;/titles&gt;&lt;pages&gt;105232&lt;/pages&gt;&lt;volume&gt;97&lt;/volume&gt;&lt;dates&gt;&lt;year&gt;2022&lt;/year&gt;&lt;/dates&gt;&lt;isbn&gt;1756-4646&lt;/isbn&gt;&lt;urls&gt;&lt;/urls&gt;&lt;/record&gt;&lt;/Cite&gt;&lt;Cite&gt;&lt;Author&gt;Uyanga&lt;/Author&gt;&lt;Year&gt;2023&lt;/Year&gt;&lt;RecNum&gt;172&lt;/RecNum&gt;&lt;record&gt;&lt;rec-number&gt;172&lt;/rec-number&gt;&lt;foreign-keys&gt;&lt;key app="EN" db-id="x2zadwpexpdw0ee0er7x2fskdawzwzaeas0z" timestamp="1748834569"&gt;172&lt;/key&gt;&lt;/foreign-keys&gt;&lt;ref-type name="Journal Article"&gt;17&lt;/ref-type&gt;&lt;contributors&gt;&lt;authors&gt;&lt;author&gt;Uyanga, Victoria Anthony&lt;/author&gt;&lt;author&gt;Ejeromedoghene, Onome&lt;/author&gt;&lt;author&gt;Lambo, Modinat Tolani&lt;/author&gt;&lt;author&gt;Alowakennu, Michael&lt;/author&gt;&lt;author&gt;Alli, Yakubu Adekunle&lt;/author&gt;&lt;author&gt;Ere-Richard, Abigail Adamma&lt;/author&gt;&lt;author&gt;Min, Liu&lt;/author&gt;&lt;author&gt;Zhao, Jingpeng&lt;/author&gt;&lt;author&gt;Wang, Xiaojuan&lt;/author&gt;&lt;author&gt;Jiao, Hongchao %J Journal of Functional Foods&lt;/author&gt;&lt;/authors&gt;&lt;/contributors&gt;&lt;titles&gt;&lt;title&gt;Chitosan and chitosan‑based composites as beneficial compounds for animal health: Impact on gastrointestinal functions and biocarrier application&lt;/title&gt;&lt;/titles&gt;&lt;pages&gt;105520&lt;/pages&gt;&lt;volume&gt;104&lt;/volume&gt;&lt;dates&gt;&lt;year&gt;2023&lt;/year&gt;&lt;/dates&gt;&lt;isbn&gt;1756-4646&lt;/isbn&gt;&lt;urls&gt;&lt;/urls&gt;&lt;/record&gt;&lt;/Cite&gt;&lt;/EndNote&gt;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[102, 103]</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4E2C9B18" w14:textId="3C23ABDE"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Хитозанның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белсенділігі оның рН деңгейіне, молекулалық массасына және деацетилдену дәрежесіне байланысты өзгеріп отырады</w:t>
      </w:r>
      <w:r w:rsidR="0045080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&lt;EndNote&gt;&lt;Cite&gt;&lt;Author&gt;Younes&lt;/Author&gt;&lt;Year&gt;2014&lt;/Year&gt;&lt;RecNum&gt;173&lt;/RecNum&gt;&lt;DisplayText&gt;[104]&lt;/DisplayText&gt;&lt;record&gt;&lt;rec-number&gt;173&lt;/rec-number&gt;&lt;foreign-keys&gt;&lt;key app="EN" db-id="x2zadwpexpdw0ee0er7x2fskdawzwzaeas0z" timestamp="1748834606"&gt;173&lt;/key&gt;&lt;/foreign-keys&gt;&lt;ref-type name="Journal Article"&gt;17&lt;/ref-type&gt;&lt;contributors&gt;&lt;authors&gt;&lt;author&gt;Younes, Islem&lt;/author&gt;&lt;author&gt;Sellimi, Sabrine&lt;/author&gt;&lt;author&gt;Rinaudo, Marguerite&lt;/author&gt;&lt;author&gt;Jellouli, Kemel&lt;/author&gt;&lt;author&gt;Nasri, Moncef %J International journal of food microbiology&lt;/author&gt;&lt;/authors&gt;&lt;/contributors&gt;&lt;titles&gt;&lt;title&gt;Influence of acetylation degree and molecular weight of homogeneous chitosans on antibacterial and antifungal activities&lt;/title&gt;&lt;/titles&gt;&lt;pages&gt;57-63&lt;/pages&gt;&lt;volume&gt;185&lt;/volume&gt;&lt;dates&gt;&lt;year&gt;2014&lt;/year&gt;&lt;/dates&gt;&lt;isbn&gt;0168-1605&lt;/isbn&gt;&lt;urls&gt;&lt;/urls&gt;&lt;/record&gt;&lt;/Cite&gt;&lt;/EndNote&gt;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[104]</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Осыған байланысты зерттеушілер оның қасиеттерін жақсарту үшін химиялық модификация әдістерін қолдануда. Мысалы, Huang RH және әріптестері хитозан сульфаты және оның туындыларын синтездеп, олар алтын түсті стафилококк (Staphylococcus aureus) сияқты патогендерге айтарлықтай тежегіш әсер көрсететінін анықтаған</w:t>
      </w:r>
      <w:r w:rsidR="005C2E0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&lt;EndNote&gt;&lt;Cite&gt;&lt;Author&gt;Huang&lt;/Author&gt;&lt;Year&gt;2004&lt;/Year&gt;&lt;RecNum&gt;174&lt;/RecNum&gt;&lt;DisplayText&gt;[105]&lt;/DisplayText&gt;&lt;record&gt;&lt;rec-number&gt;174&lt;/rec-number&gt;&lt;foreign-keys&gt;&lt;key app="EN" db-id="x2zadwpexpdw0ee0er7x2fskdawzwzaeas0z" timestamp="1748834645"&gt;174&lt;/key&gt;&lt;/foreign-keys&gt;&lt;ref-type name="Journal Article"&gt;17&lt;/ref-type&gt;&lt;contributors&gt;&lt;authors&gt;&lt;author&gt;Huang, Ronghua&lt;/author&gt;&lt;author&gt;Du, Yumin&lt;/author&gt;&lt;author&gt;Zheng, Lianshuang&lt;/author&gt;&lt;author&gt;Liu, Hui&lt;/author&gt;&lt;author&gt;Fan, Lihong %J Reactive&lt;/author&gt;&lt;author&gt;Functional Polymers&lt;/author&gt;&lt;/authors&gt;&lt;/contributors&gt;&lt;titles&gt;&lt;title&gt;A new approach to chemically modified chitosan sulfates and study of their influences on the inhibition of Escherichia coli and Staphylococcus aureus growth&lt;/title&gt;&lt;/titles&gt;&lt;pages&gt;41-51&lt;/pages&gt;&lt;volume&gt;59&lt;/volume&gt;&lt;number&gt;1&lt;/number&gt;&lt;dates&gt;&lt;year&gt;2004&lt;/year&gt;&lt;/dates&gt;&lt;isbn&gt;1381-5148&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[105]</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Сонымен қатар, Chung YC және оның командасы металл иондарымен кешенді қосылыстар түзу арқылы хитозан негізінде тиімді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агенттер дайындаған</w:t>
      </w:r>
      <w:r w:rsidR="005C2E0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&lt;EndNote&gt;&lt;Cite&gt;&lt;Author&gt;Chung&lt;/Author&gt;&lt;Year&gt;2003&lt;/Year&gt;&lt;RecNum&gt;175&lt;/RecNum&gt;&lt;DisplayText&gt;[106]&lt;/DisplayText&gt;&lt;record&gt;&lt;rec-number&gt;175&lt;/rec-number&gt;&lt;foreign-keys&gt;&lt;key app="EN" db-id="x2zadwpexpdw0ee0er7x2fskdawzwzaeas0z" timestamp="1748834679"&gt;175&lt;/key&gt;&lt;/foreign-keys&gt;&lt;ref-type name="Journal Article"&gt;17&lt;/ref-type&gt;&lt;contributors&gt;&lt;authors&gt;&lt;author&gt;Chung, Ying-Chien&lt;/author&gt;&lt;author&gt;Wang, Huey-Lan&lt;/author&gt;&lt;author&gt;Chen, Yen-Meng&lt;/author&gt;&lt;author&gt;Li, Song-Lin %J Bioresource technology&lt;/author&gt;&lt;/authors&gt;&lt;/contributors&gt;&lt;titles&gt;&lt;title&gt;Effect of abiotic factors on the antibacterial activity of chitosan against waterborne pathogens&lt;/title&gt;&lt;/titles&gt;&lt;pages&gt;179-184&lt;/pages&gt;&lt;volume&gt;88&lt;/volume&gt;&lt;number&gt;3&lt;/number&gt;&lt;dates&gt;&lt;year&gt;2003&lt;/year&gt;&lt;/dates&gt;&lt;isbn&gt;0960-8524&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[106]</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Бұл агенттер рН деңгейі 6-дан төмен болған жағдайда жоғары бактерицидтік және бактериястатикалық әсер көрсетеді, әрі металл иондарының концентрациясы артқан сайын әсері күшейеді.</w:t>
      </w:r>
    </w:p>
    <w:p w14:paraId="2046D8CA" w14:textId="0072DC0B" w:rsidR="00827BD1" w:rsidRPr="00827BD1"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Басқа бір зерттеуде, Jia Zhishen хитозан молекуласын әртүрлі ұзындықтағы алкилді төрттік аммоний тұздарымен модификациялау арқылы, оның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белсенділігін арттырды</w:t>
      </w:r>
      <w:r w:rsidR="005C2E0A">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&lt;EndNote&gt;&lt;Cite&gt;&lt;Author&gt;Jia&lt;/Author&gt;&lt;Year&gt;2001&lt;/Year&gt;&lt;RecNum&gt;176&lt;/RecNum&gt;&lt;DisplayText&gt;[107]&lt;/DisplayText&gt;&lt;record&gt;&lt;rec-number&gt;176&lt;/rec-number&gt;&lt;foreign-keys&gt;&lt;key app="EN" db-id="x2zadwpexpdw0ee0er7x2fskdawzwzaeas0z" timestamp="1748834724"&gt;176&lt;/key&gt;&lt;/foreign-keys&gt;&lt;ref-type name="Journal Article"&gt;17&lt;/ref-type&gt;&lt;contributors&gt;&lt;authors&gt;&lt;author&gt;Jia, Zhishen&lt;/author&gt;&lt;author&gt;Xu, Weiliang %J Carbohydrate research&lt;/author&gt;&lt;/authors&gt;&lt;/contributors&gt;&lt;titles&gt;&lt;title&gt;Synthesis and antibacterial activities of quaternary ammonium salt of chitosan&lt;/title&gt;&lt;/titles&gt;&lt;pages&gt;1-6&lt;/pages&gt;&lt;volume&gt;333&lt;/volume&gt;&lt;number&gt;1&lt;/number&gt;&lt;dates&gt;&lt;year&gt;2001&lt;/year&gt;&lt;/dates&gt;&lt;isbn&gt;0008-6215&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[107]</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 xml:space="preserve">. Мұндай туындылар қышқыл және сілтілік ортада еритін қасиетке ие болып, олардың қолдану аясы кеңейтілді. Зерттеу нәтижелері алкилді тізбектің ұзындығы ұлғайған сайын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белсенділіктің де жоғарылайтынын көрсетт</w:t>
      </w:r>
      <w:r w:rsidR="005C2E0A">
        <w:rPr>
          <w:rFonts w:ascii="Times New Roman" w:hAnsi="Times New Roman"/>
          <w:sz w:val="28"/>
          <w:szCs w:val="28"/>
          <w:lang w:val="kk-KZ"/>
        </w:rPr>
        <w:t xml:space="preserve"> </w:t>
      </w:r>
      <w:r w:rsidRPr="00827BD1">
        <w:rPr>
          <w:rFonts w:ascii="Times New Roman" w:hAnsi="Times New Roman"/>
          <w:sz w:val="28"/>
          <w:szCs w:val="28"/>
          <w:lang w:val="kk-KZ"/>
        </w:rPr>
        <w:t>і</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&lt;EndNote&gt;&lt;Cite&gt;&lt;Author&gt;Sahariah&lt;/Author&gt;&lt;Year&gt;2015&lt;/Year&gt;&lt;RecNum&gt;177&lt;/RecNum&gt;&lt;DisplayText&gt;[108]&lt;/DisplayText&gt;&lt;record&gt;&lt;rec-number&gt;177&lt;/rec-number&gt;&lt;foreign-keys&gt;&lt;key app="EN" db-id="x2zadwpexpdw0ee0er7x2fskdawzwzaeas0z" timestamp="1748834763"&gt;177&lt;/key&gt;&lt;/foreign-keys&gt;&lt;ref-type name="Journal Article"&gt;17&lt;/ref-type&gt;&lt;contributors&gt;&lt;authors&gt;&lt;author&gt;Sahariah, Priyanka&lt;/author&gt;&lt;author&gt;Benediktssdóttir, Berglind E&lt;/author&gt;&lt;author&gt;Hjálmarsdóttir, Martha Á&lt;/author&gt;&lt;author&gt;Sigurjonsson, Olafur E&lt;/author&gt;&lt;author&gt;Sørensen, Kasper K&lt;/author&gt;&lt;author&gt;Thygesen, Mikkel B&lt;/author&gt;&lt;author&gt;Jensen, Knud J&lt;/author&gt;&lt;author&gt;Másson, Már %J Biomacromolecules&lt;/author&gt;&lt;/authors&gt;&lt;/contributors&gt;&lt;titles&gt;&lt;title&gt;Impact of chain length on antibacterial activity and hemocompatibility of quaternary N-alkyl and N, N-dialkyl chitosan derivatives&lt;/title&gt;&lt;/titles&gt;&lt;pages&gt;1449-1460&lt;/pages&gt;&lt;volume&gt;16&lt;/volume&gt;&lt;number&gt;5&lt;/number&gt;&lt;dates&gt;&lt;year&gt;2015&lt;/year&gt;&lt;/dates&gt;&lt;isbn&gt;1525-7797&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[108]</w:t>
      </w:r>
      <w:r w:rsidR="006B5336">
        <w:rPr>
          <w:rFonts w:ascii="Times New Roman" w:hAnsi="Times New Roman"/>
          <w:sz w:val="28"/>
          <w:szCs w:val="28"/>
          <w:lang w:val="kk-KZ" w:eastAsia="zh-CN"/>
        </w:rPr>
        <w:fldChar w:fldCharType="end"/>
      </w:r>
      <w:r w:rsidRPr="00827BD1">
        <w:rPr>
          <w:rFonts w:ascii="Times New Roman" w:hAnsi="Times New Roman"/>
          <w:sz w:val="28"/>
          <w:szCs w:val="28"/>
          <w:lang w:val="kk-KZ"/>
        </w:rPr>
        <w:t>.</w:t>
      </w:r>
    </w:p>
    <w:p w14:paraId="58F77487" w14:textId="5B6821A7" w:rsidR="00FF6E5E" w:rsidRDefault="00827BD1" w:rsidP="00827BD1">
      <w:pPr>
        <w:spacing w:after="0" w:line="240" w:lineRule="auto"/>
        <w:ind w:firstLine="708"/>
        <w:jc w:val="both"/>
        <w:rPr>
          <w:rFonts w:ascii="Times New Roman" w:hAnsi="Times New Roman"/>
          <w:sz w:val="28"/>
          <w:szCs w:val="28"/>
          <w:lang w:val="kk-KZ"/>
        </w:rPr>
      </w:pPr>
      <w:r w:rsidRPr="00827BD1">
        <w:rPr>
          <w:rFonts w:ascii="Times New Roman" w:hAnsi="Times New Roman"/>
          <w:sz w:val="28"/>
          <w:szCs w:val="28"/>
          <w:lang w:val="kk-KZ"/>
        </w:rPr>
        <w:t xml:space="preserve">Жалпы, хитозан мен оның туындылары жоғары биологиялық үйлесімділігі мен уытсыздығына байланысты тағам өңдеу, фармацевтика және биомедициналық қолданбаларда үлкен әлеуетке ие. Болашақ зерттеулер бұл табиғи агенттердің қасиеттерін одан әрі жақсартып, оларды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27BD1">
        <w:rPr>
          <w:rFonts w:ascii="Times New Roman" w:hAnsi="Times New Roman"/>
          <w:sz w:val="28"/>
          <w:szCs w:val="28"/>
          <w:lang w:val="kk-KZ"/>
        </w:rPr>
        <w:t xml:space="preserve"> қаптамалар мен жеуге жарамды пленкаларда қолдану мүмкіндігін кеңейтеді.</w:t>
      </w:r>
    </w:p>
    <w:p w14:paraId="283E5342" w14:textId="77777777" w:rsidR="00F90EA9" w:rsidRDefault="00F90EA9" w:rsidP="00F505AC">
      <w:pPr>
        <w:spacing w:after="0" w:line="240" w:lineRule="auto"/>
        <w:ind w:firstLine="709"/>
        <w:jc w:val="both"/>
        <w:rPr>
          <w:rFonts w:ascii="Times New Roman" w:hAnsi="Times New Roman"/>
          <w:color w:val="000000"/>
          <w:sz w:val="28"/>
          <w:szCs w:val="28"/>
          <w:shd w:val="clear" w:color="auto" w:fill="FFFFFF"/>
          <w:lang w:val="kk-KZ"/>
        </w:rPr>
      </w:pPr>
    </w:p>
    <w:p w14:paraId="7A0CDA3F" w14:textId="205B13E6" w:rsidR="00F90EA9" w:rsidRDefault="00AC77DB" w:rsidP="00F505AC">
      <w:pPr>
        <w:spacing w:after="0" w:line="240" w:lineRule="auto"/>
        <w:ind w:firstLine="708"/>
        <w:jc w:val="both"/>
        <w:rPr>
          <w:rFonts w:ascii="Times New Roman" w:hAnsi="Times New Roman"/>
          <w:b/>
          <w:sz w:val="28"/>
          <w:szCs w:val="28"/>
          <w:lang w:val="kk-KZ"/>
        </w:rPr>
      </w:pPr>
      <w:r w:rsidRPr="00AC77DB">
        <w:rPr>
          <w:rFonts w:ascii="Times New Roman" w:hAnsi="Times New Roman"/>
          <w:b/>
          <w:sz w:val="28"/>
          <w:szCs w:val="28"/>
          <w:lang w:val="kk-KZ"/>
        </w:rPr>
        <w:t>1.</w:t>
      </w:r>
      <w:r w:rsidR="006659B1">
        <w:rPr>
          <w:rFonts w:ascii="Times New Roman" w:hAnsi="Times New Roman"/>
          <w:b/>
          <w:sz w:val="28"/>
          <w:szCs w:val="28"/>
          <w:lang w:val="kk-KZ"/>
        </w:rPr>
        <w:t>6</w:t>
      </w:r>
      <w:r w:rsidRPr="00AC77DB">
        <w:rPr>
          <w:rFonts w:ascii="Times New Roman" w:hAnsi="Times New Roman"/>
          <w:b/>
          <w:sz w:val="28"/>
          <w:szCs w:val="28"/>
          <w:lang w:val="kk-KZ"/>
        </w:rPr>
        <w:t xml:space="preserve">.2 Табиғи </w:t>
      </w:r>
      <w:r w:rsidR="00FD21C0">
        <w:rPr>
          <w:rFonts w:ascii="Times New Roman" w:hAnsi="Times New Roman"/>
          <w:b/>
          <w:sz w:val="28"/>
          <w:szCs w:val="28"/>
          <w:lang w:val="kk-KZ"/>
        </w:rPr>
        <w:t>бактерияға қарсы</w:t>
      </w:r>
      <w:r w:rsidR="000E2BF4">
        <w:rPr>
          <w:rFonts w:ascii="Times New Roman" w:hAnsi="Times New Roman"/>
          <w:b/>
          <w:sz w:val="28"/>
          <w:szCs w:val="28"/>
          <w:lang w:val="kk-KZ"/>
        </w:rPr>
        <w:t>қ</w:t>
      </w:r>
      <w:r w:rsidRPr="00AC77DB">
        <w:rPr>
          <w:rFonts w:ascii="Times New Roman" w:hAnsi="Times New Roman"/>
          <w:b/>
          <w:sz w:val="28"/>
          <w:szCs w:val="28"/>
          <w:lang w:val="kk-KZ"/>
        </w:rPr>
        <w:t xml:space="preserve"> агенттердің </w:t>
      </w:r>
      <w:r w:rsidR="00FD21C0">
        <w:rPr>
          <w:rFonts w:ascii="Times New Roman" w:hAnsi="Times New Roman"/>
          <w:b/>
          <w:sz w:val="28"/>
          <w:szCs w:val="28"/>
          <w:lang w:val="kk-KZ"/>
        </w:rPr>
        <w:t>бактерияға қарсы</w:t>
      </w:r>
      <w:r w:rsidR="000E2BF4">
        <w:rPr>
          <w:rFonts w:ascii="Times New Roman" w:hAnsi="Times New Roman"/>
          <w:b/>
          <w:sz w:val="28"/>
          <w:szCs w:val="28"/>
          <w:lang w:val="kk-KZ"/>
        </w:rPr>
        <w:t>қ</w:t>
      </w:r>
      <w:r w:rsidRPr="00AC77DB">
        <w:rPr>
          <w:rFonts w:ascii="Times New Roman" w:hAnsi="Times New Roman"/>
          <w:b/>
          <w:sz w:val="28"/>
          <w:szCs w:val="28"/>
          <w:lang w:val="kk-KZ"/>
        </w:rPr>
        <w:t xml:space="preserve"> механизмде</w:t>
      </w:r>
      <w:r w:rsidR="00F90EA9" w:rsidRPr="0066211B">
        <w:rPr>
          <w:rFonts w:ascii="Times New Roman" w:hAnsi="Times New Roman"/>
          <w:b/>
          <w:sz w:val="28"/>
          <w:szCs w:val="28"/>
          <w:lang w:val="kk-KZ"/>
        </w:rPr>
        <w:t>р</w:t>
      </w:r>
    </w:p>
    <w:p w14:paraId="5A1DA9D5" w14:textId="4E9CBD3F" w:rsidR="00077B40" w:rsidRPr="00077B40" w:rsidRDefault="00077B40" w:rsidP="00077B40">
      <w:pPr>
        <w:spacing w:after="0" w:line="240" w:lineRule="auto"/>
        <w:ind w:firstLine="708"/>
        <w:jc w:val="both"/>
        <w:rPr>
          <w:rFonts w:ascii="Times New Roman" w:hAnsi="Times New Roman"/>
          <w:sz w:val="28"/>
          <w:szCs w:val="28"/>
          <w:lang w:val="kk-KZ"/>
        </w:rPr>
      </w:pPr>
      <w:r w:rsidRPr="00077B40">
        <w:rPr>
          <w:rFonts w:ascii="Times New Roman" w:hAnsi="Times New Roman"/>
          <w:sz w:val="28"/>
          <w:szCs w:val="28"/>
          <w:lang w:val="kk-KZ"/>
        </w:rPr>
        <w:t xml:space="preserve">Хитозанның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әсер ету механизмі екі негізгі жолмен жүзеге асады. Бірінші механизм хитозан молекуласындағы амин топтарының (–NH₃⁺) оң зарядты болуына негізделген, бұл топтар бактериялардың жасуша қабырғасының теріс зарядталған бетімен электростатикалық әрекеттеседі</w:t>
      </w:r>
      <w:r w:rsidR="005A0DA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&lt;EndNote&gt;&lt;Cite&gt;&lt;Author&gt;Ke&lt;/Author&gt;&lt;Year&gt;2021&lt;/Year&gt;&lt;RecNum&gt;178&lt;/RecNum&gt;&lt;DisplayText&gt;[100]&lt;/DisplayText&gt;&lt;record&gt;&lt;rec-number&gt;178&lt;/rec-number&gt;&lt;foreign-keys&gt;&lt;key app="EN" db-id="x2zadwpexpdw0ee0er7x2fskdawzwzaeas0z" timestamp="1748834824"&gt;178&lt;/key&gt;&lt;/foreign-keys&gt;&lt;ref-type name="Journal Article"&gt;17&lt;/ref-type&gt;&lt;contributors&gt;&lt;authors&gt;&lt;author&gt;Ke, Cai-Ling&lt;/author&gt;&lt;author&gt;Deng, Fu-Sheng&lt;/author&gt;&lt;author&gt;Chuang, Chih-Yu&lt;/author&gt;&lt;author&gt;Lin, Ching-Hsuan %J Polymers&lt;/author&gt;&lt;/authors&gt;&lt;/contributors&gt;&lt;titles&gt;&lt;title&gt;Antimicrobial actions and applications of chitosan&lt;/title&gt;&lt;/titles&gt;&lt;pages&gt;904&lt;/pages&gt;&lt;volume&gt;13&lt;/volume&gt;&lt;number&gt;6&lt;/number&gt;&lt;dates&gt;&lt;year&gt;2021&lt;/year&gt;&lt;/dates&gt;&lt;isbn&gt;2073-4360&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[100]</w:t>
      </w:r>
      <w:r w:rsidR="006B5336">
        <w:rPr>
          <w:rFonts w:ascii="Times New Roman" w:hAnsi="Times New Roman"/>
          <w:sz w:val="28"/>
          <w:szCs w:val="28"/>
          <w:lang w:val="kk-KZ" w:eastAsia="zh-CN"/>
        </w:rPr>
        <w:fldChar w:fldCharType="end"/>
      </w:r>
      <w:r w:rsidRPr="00077B40">
        <w:rPr>
          <w:rFonts w:ascii="Times New Roman" w:hAnsi="Times New Roman"/>
          <w:sz w:val="28"/>
          <w:szCs w:val="28"/>
          <w:lang w:val="kk-KZ"/>
        </w:rPr>
        <w:t>. Мұндай әрекеттесу хитозанның бактерия жасушасының бетінде жоғары молекулалық массалы қорғаныш қабатын түзуіне әкеледі. Нәтижесінде, қоректік заттардың жасуша ішіне тасымалдануы тежеліп, микроорганизмдердің өсуі баяулайды немесе толық тоқтайды</w:t>
      </w:r>
      <w:r w:rsidR="005A0DA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&lt;EndNote&gt;&lt;Cite&gt;&lt;Author&gt;Kong&lt;/Author&gt;&lt;Year&gt;2010&lt;/Year&gt;&lt;RecNum&gt;179&lt;/RecNum&gt;&lt;DisplayText&gt;[109]&lt;/DisplayText&gt;&lt;record&gt;&lt;rec-number&gt;179&lt;/rec-number&gt;&lt;foreign-keys&gt;&lt;key app="EN" db-id="x2zadwpexpdw0ee0er7x2fskdawzwzaeas0z" timestamp="1748834840"&gt;179&lt;/key&gt;&lt;/foreign-keys&gt;&lt;ref-type name="Journal Article"&gt;17&lt;/ref-type&gt;&lt;contributors&gt;&lt;authors&gt;&lt;author&gt;Kong, Ming&lt;/author&gt;&lt;author&gt;Chen, Xi Guang&lt;/author&gt;&lt;author&gt;Xing, Ke&lt;/author&gt;&lt;author&gt;Park, Hyun Jin %J International journal of food microbiology&lt;/author&gt;&lt;/authors&gt;&lt;/contributors&gt;&lt;titles&gt;&lt;title&gt;Antimicrobial properties of chitosan and mode of action: a state of the art review&lt;/title&gt;&lt;/titles&gt;&lt;pages&gt;51-63&lt;/pages&gt;&lt;volume&gt;144&lt;/volume&gt;&lt;number&gt;1&lt;/number&gt;&lt;dates&gt;&lt;year&gt;2010&lt;/year&gt;&lt;/dates&gt;&lt;isbn&gt;0168-1605&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[109]</w:t>
      </w:r>
      <w:r w:rsidR="006B5336">
        <w:rPr>
          <w:rFonts w:ascii="Times New Roman" w:hAnsi="Times New Roman"/>
          <w:sz w:val="28"/>
          <w:szCs w:val="28"/>
          <w:lang w:val="kk-KZ" w:eastAsia="zh-CN"/>
        </w:rPr>
        <w:fldChar w:fldCharType="end"/>
      </w:r>
      <w:r w:rsidRPr="00077B40">
        <w:rPr>
          <w:rFonts w:ascii="Times New Roman" w:hAnsi="Times New Roman"/>
          <w:sz w:val="28"/>
          <w:szCs w:val="28"/>
          <w:lang w:val="kk-KZ"/>
        </w:rPr>
        <w:t>. Сонымен қатар, хитозан бактерия жасушасының мембранасы мен қабырғасының электрлік тепе-теңдігін бұзып, олардың синтез және ыдырау процестерінің бұзылуына себеп болады. Бұл жағдай бактерия жасушасының құрылымдық зақымдануына және ақырында жойылуына алып келеді</w:t>
      </w:r>
      <w:r w:rsidR="005A0DA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B70A42">
        <w:rPr>
          <w:rFonts w:ascii="Times New Roman" w:hAnsi="Times New Roman"/>
          <w:sz w:val="28"/>
          <w:szCs w:val="28"/>
          <w:lang w:val="kk-KZ" w:eastAsia="zh-CN"/>
        </w:rPr>
        <w:instrText xml:space="preserve"> ADDIN EN.CITE &lt;EndNote&gt;&lt;Cite&gt;&lt;Author&gt;Sudarshan&lt;/Author&gt;&lt;Year&gt;1992&lt;/Year&gt;&lt;RecNum&gt;180&lt;/RecNum&gt;&lt;DisplayText&gt;[110]&lt;/DisplayText&gt;&lt;record&gt;&lt;rec-number&gt;180&lt;/rec-number&gt;&lt;foreign-keys&gt;&lt;key app="EN" db-id="x2zadwpexpdw0ee0er7x2fskdawzwzaeas0z" timestamp="1748834858"&gt;180&lt;/key&gt;&lt;/foreign-keys&gt;&lt;ref-type name="Journal Article"&gt;17&lt;/ref-type&gt;&lt;contributors&gt;&lt;authors&gt;&lt;author&gt;Sudarshan, NR&lt;/author&gt;&lt;author&gt;Hoover, DG&lt;/author&gt;&lt;author&gt;Knorr, D %J Food biotechnology&lt;/author&gt;&lt;/authors&gt;&lt;/contributors&gt;&lt;titles&gt;&lt;title&gt;Antibacterial action of chitosan&lt;/title&gt;&lt;/titles&gt;&lt;pages&gt;257-272&lt;/pages&gt;&lt;volume&gt;6&lt;/volume&gt;&lt;number&gt;3&lt;/number&gt;&lt;dates&gt;&lt;year&gt;1992&lt;/year&gt;&lt;/dates&gt;&lt;isbn&gt;0890-5436&lt;/isbn&gt;&lt;urls&gt;&lt;/urls&gt;&lt;/record&gt;&lt;/Cite&gt;&lt;/EndNote&gt;</w:instrText>
      </w:r>
      <w:r w:rsidR="006B5336">
        <w:rPr>
          <w:rFonts w:ascii="Times New Roman" w:hAnsi="Times New Roman"/>
          <w:sz w:val="28"/>
          <w:szCs w:val="28"/>
          <w:lang w:val="kk-KZ" w:eastAsia="zh-CN"/>
        </w:rPr>
        <w:fldChar w:fldCharType="separate"/>
      </w:r>
      <w:r w:rsidR="00B70A42">
        <w:rPr>
          <w:rFonts w:ascii="Times New Roman" w:hAnsi="Times New Roman"/>
          <w:noProof/>
          <w:sz w:val="28"/>
          <w:szCs w:val="28"/>
          <w:lang w:val="kk-KZ" w:eastAsia="zh-CN"/>
        </w:rPr>
        <w:t>[110]</w:t>
      </w:r>
      <w:r w:rsidR="006B5336">
        <w:rPr>
          <w:rFonts w:ascii="Times New Roman" w:hAnsi="Times New Roman"/>
          <w:sz w:val="28"/>
          <w:szCs w:val="28"/>
          <w:lang w:val="kk-KZ" w:eastAsia="zh-CN"/>
        </w:rPr>
        <w:fldChar w:fldCharType="end"/>
      </w:r>
      <w:r w:rsidRPr="00077B40">
        <w:rPr>
          <w:rFonts w:ascii="Times New Roman" w:hAnsi="Times New Roman"/>
          <w:sz w:val="28"/>
          <w:szCs w:val="28"/>
          <w:lang w:val="kk-KZ"/>
        </w:rPr>
        <w:t>.</w:t>
      </w:r>
    </w:p>
    <w:p w14:paraId="3F092F77" w14:textId="77777777" w:rsidR="00077B40" w:rsidRPr="00077B40" w:rsidRDefault="00077B40" w:rsidP="00077B40">
      <w:pPr>
        <w:spacing w:after="0" w:line="240" w:lineRule="auto"/>
        <w:ind w:firstLine="708"/>
        <w:jc w:val="both"/>
        <w:rPr>
          <w:rFonts w:ascii="Times New Roman" w:hAnsi="Times New Roman"/>
          <w:sz w:val="28"/>
          <w:szCs w:val="28"/>
          <w:lang w:val="kk-KZ"/>
        </w:rPr>
      </w:pPr>
      <w:r w:rsidRPr="00077B40">
        <w:rPr>
          <w:rFonts w:ascii="Times New Roman" w:hAnsi="Times New Roman"/>
          <w:sz w:val="28"/>
          <w:szCs w:val="28"/>
          <w:lang w:val="kk-KZ"/>
        </w:rPr>
        <w:t>Екінші механизм хитозанның төмен молекулалық фракцияларының бактерия жасушасына тікелей енуі арқылы жүзеге асады. Хитозан жасуша ішіне енген соң, аниондық молекулалармен байланысып, ДНҚ репликациясы мен ақуыз синтезі сияқты маңызды физиологиялық процестерді бұзады</w:t>
      </w:r>
      <w:r w:rsidR="005A0DA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291A09">
        <w:rPr>
          <w:rFonts w:ascii="Times New Roman" w:hAnsi="Times New Roman"/>
          <w:sz w:val="28"/>
          <w:szCs w:val="28"/>
          <w:lang w:val="kk-KZ" w:eastAsia="zh-CN"/>
        </w:rPr>
        <w:instrText xml:space="preserve"> ADDIN EN.CITE &lt;EndNote&gt;&lt;Cite&gt;&lt;Author&gt;Kou&lt;/Author&gt;&lt;Year&gt;2022&lt;/Year&gt;&lt;RecNum&gt;181&lt;/RecNum&gt;&lt;DisplayText&gt;[111]&lt;/DisplayText&gt;&lt;record&gt;&lt;rec-number&gt;181&lt;/rec-number&gt;&lt;foreign-keys&gt;&lt;key app="EN" db-id="x2zadwpexpdw0ee0er7x2fskdawzwzaeas0z" timestamp="1748834901"&gt;181&lt;/key&gt;&lt;/foreign-keys&gt;&lt;ref-type name="Journal Article"&gt;17&lt;/ref-type&gt;&lt;contributors&gt;&lt;authors&gt;&lt;author&gt;Kou, Shijie Gabriel&lt;/author&gt;&lt;author&gt;Peters, Linda&lt;/author&gt;&lt;author&gt;Mucalo, Michael %J Carbohydrate Polymers&lt;/author&gt;&lt;/authors&gt;&lt;/contributors&gt;&lt;titles&gt;&lt;title&gt;Chitosan: A review of molecular structure, bioactivities and interactions with the human body and micro-organisms&lt;/title&gt;&lt;/titles&gt;&lt;pages&gt;119132&lt;/pages&gt;&lt;volume&gt;282&lt;/volume&gt;&lt;dates&gt;&lt;year&gt;2022&lt;/year&gt;&lt;/dates&gt;&lt;isbn&gt;0144-8617&lt;/isbn&gt;&lt;urls&gt;&lt;/urls&gt;&lt;/record&gt;&lt;/Cite&gt;&lt;/EndNote&gt;</w:instrText>
      </w:r>
      <w:r w:rsidR="006B5336">
        <w:rPr>
          <w:rFonts w:ascii="Times New Roman" w:hAnsi="Times New Roman"/>
          <w:sz w:val="28"/>
          <w:szCs w:val="28"/>
          <w:lang w:val="kk-KZ" w:eastAsia="zh-CN"/>
        </w:rPr>
        <w:fldChar w:fldCharType="separate"/>
      </w:r>
      <w:r w:rsidR="00291A09">
        <w:rPr>
          <w:rFonts w:ascii="Times New Roman" w:hAnsi="Times New Roman"/>
          <w:noProof/>
          <w:sz w:val="28"/>
          <w:szCs w:val="28"/>
          <w:lang w:val="kk-KZ" w:eastAsia="zh-CN"/>
        </w:rPr>
        <w:t>[111]</w:t>
      </w:r>
      <w:r w:rsidR="006B5336">
        <w:rPr>
          <w:rFonts w:ascii="Times New Roman" w:hAnsi="Times New Roman"/>
          <w:sz w:val="28"/>
          <w:szCs w:val="28"/>
          <w:lang w:val="kk-KZ" w:eastAsia="zh-CN"/>
        </w:rPr>
        <w:fldChar w:fldCharType="end"/>
      </w:r>
      <w:r w:rsidRPr="00077B40">
        <w:rPr>
          <w:rFonts w:ascii="Times New Roman" w:hAnsi="Times New Roman"/>
          <w:sz w:val="28"/>
          <w:szCs w:val="28"/>
          <w:lang w:val="kk-KZ"/>
        </w:rPr>
        <w:t>. Бұл әсер бактериялардың тіршілігін тежеп, олардың өлуіне себеп болады. Осы екі механизмнің іске асуы хитозанның құрылымдық сипаттамаларына және микроорганизмнің түріне тәуелді болады</w:t>
      </w:r>
      <w:r w:rsidR="005A0DA5">
        <w:rPr>
          <w:rFonts w:ascii="Times New Roman" w:hAnsi="Times New Roman"/>
          <w:sz w:val="28"/>
          <w:szCs w:val="28"/>
          <w:lang w:val="kk-KZ"/>
        </w:rPr>
        <w:t xml:space="preserve"> </w:t>
      </w:r>
      <w:r w:rsidR="006B5336">
        <w:rPr>
          <w:rFonts w:ascii="Times New Roman" w:hAnsi="Times New Roman"/>
          <w:sz w:val="28"/>
          <w:szCs w:val="28"/>
          <w:lang w:val="kk-KZ" w:eastAsia="zh-CN"/>
        </w:rPr>
        <w:fldChar w:fldCharType="begin"/>
      </w:r>
      <w:r w:rsidR="00291A09">
        <w:rPr>
          <w:rFonts w:ascii="Times New Roman" w:hAnsi="Times New Roman"/>
          <w:sz w:val="28"/>
          <w:szCs w:val="28"/>
          <w:lang w:val="kk-KZ" w:eastAsia="zh-CN"/>
        </w:rPr>
        <w:instrText xml:space="preserve"> ADDIN EN.CITE &lt;EndNote&gt;&lt;Cite&gt;&lt;Author&gt;Aibani&lt;/Author&gt;&lt;Year&gt;2021&lt;/Year&gt;&lt;RecNum&gt;182&lt;/RecNum&gt;&lt;DisplayText&gt;[112]&lt;/DisplayText&gt;&lt;record&gt;&lt;rec-number&gt;182&lt;/rec-number&gt;&lt;foreign-keys&gt;&lt;key app="EN" db-id="x2zadwpexpdw0ee0er7x2fskdawzwzaeas0z" timestamp="1748834954"&gt;182&lt;/key&gt;&lt;/foreign-keys&gt;&lt;ref-type name="Journal Article"&gt;17&lt;/ref-type&gt;&lt;contributors&gt;&lt;authors&gt;&lt;author&gt;Aibani, Noorjahan&lt;/author&gt;&lt;author&gt;Rai, Raj&lt;/author&gt;&lt;author&gt;Patel, Parth&lt;/author&gt;&lt;author&gt;Cuddihy, Grace&lt;/author&gt;&lt;author&gt;Wasan, Ellen K.&lt;/author&gt;&lt;/authors&gt;&lt;/contributors&gt;&lt;titles&gt;&lt;title&gt;Chitosan Nanoparticles at the Biological Interface: Implications for Drug Delivery&lt;/title&gt;&lt;/titles&gt;&lt;pages&gt;1686&lt;/pages&gt;&lt;volume&gt;13&lt;/volume&gt;&lt;number&gt;10&lt;/number&gt;&lt;dates&gt;&lt;year&gt;2021&lt;/year&gt;&lt;/dates&gt;&lt;isbn&gt;1999-4923&lt;/isbn&gt;&lt;accession-num&gt;doi:10.3390/pharmaceutics13101686&lt;/accession-num&gt;&lt;urls&gt;&lt;related-urls&gt;&lt;url&gt;https://www.mdpi.com/1999-4923/13/10/1686&lt;/url&gt;&lt;/related-urls&gt;&lt;/urls&gt;&lt;/record&gt;&lt;/Cite&gt;&lt;/EndNote&gt;</w:instrText>
      </w:r>
      <w:r w:rsidR="006B5336">
        <w:rPr>
          <w:rFonts w:ascii="Times New Roman" w:hAnsi="Times New Roman"/>
          <w:sz w:val="28"/>
          <w:szCs w:val="28"/>
          <w:lang w:val="kk-KZ" w:eastAsia="zh-CN"/>
        </w:rPr>
        <w:fldChar w:fldCharType="separate"/>
      </w:r>
      <w:r w:rsidR="00291A09">
        <w:rPr>
          <w:rFonts w:ascii="Times New Roman" w:hAnsi="Times New Roman"/>
          <w:noProof/>
          <w:sz w:val="28"/>
          <w:szCs w:val="28"/>
          <w:lang w:val="kk-KZ" w:eastAsia="zh-CN"/>
        </w:rPr>
        <w:t>[112]</w:t>
      </w:r>
      <w:r w:rsidR="006B5336">
        <w:rPr>
          <w:rFonts w:ascii="Times New Roman" w:hAnsi="Times New Roman"/>
          <w:sz w:val="28"/>
          <w:szCs w:val="28"/>
          <w:lang w:val="kk-KZ" w:eastAsia="zh-CN"/>
        </w:rPr>
        <w:fldChar w:fldCharType="end"/>
      </w:r>
      <w:r w:rsidRPr="00077B40">
        <w:rPr>
          <w:rFonts w:ascii="Times New Roman" w:hAnsi="Times New Roman"/>
          <w:sz w:val="28"/>
          <w:szCs w:val="28"/>
          <w:lang w:val="kk-KZ"/>
        </w:rPr>
        <w:t>.</w:t>
      </w:r>
    </w:p>
    <w:p w14:paraId="5E6EAEF6" w14:textId="3840D0EE" w:rsidR="00077B40" w:rsidRPr="00077B40" w:rsidRDefault="00077B40" w:rsidP="00077B40">
      <w:pPr>
        <w:spacing w:after="0" w:line="240" w:lineRule="auto"/>
        <w:ind w:firstLine="708"/>
        <w:jc w:val="both"/>
        <w:rPr>
          <w:rFonts w:ascii="Times New Roman" w:hAnsi="Times New Roman"/>
          <w:sz w:val="28"/>
          <w:szCs w:val="28"/>
          <w:lang w:val="kk-KZ"/>
        </w:rPr>
      </w:pPr>
      <w:r w:rsidRPr="00077B40">
        <w:rPr>
          <w:rFonts w:ascii="Times New Roman" w:hAnsi="Times New Roman"/>
          <w:sz w:val="28"/>
          <w:szCs w:val="28"/>
          <w:lang w:val="kk-KZ"/>
        </w:rPr>
        <w:t xml:space="preserve">Хитозанның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әсері грамоң (Gram-positive) және грамтеріс (Gram-negative) бактерияларға әртүрлі әсер етеді. Грамоң бактериялардың жасуша қабырғасы қалың және көп қабатты болғандықтан, хитозан негізінен беткі қабатпен әрекеттесіп, қорғаныштық қабықша түзу арқылы әсер етеді, бұл жағдайда бірінші механизм басым болады. Ал грамтеріс бактериялардың жасуша қабырғасы жұқа және сыртқы мембрана арқылы ену жеңіл болғандықтан, хитозан жасуша ішіне еніп, ішкі метаболикалық процестерге әсер етеді — бұл жағдайда екінші механизм негізгі рөл атқарады.</w:t>
      </w:r>
    </w:p>
    <w:p w14:paraId="573AFF30" w14:textId="5023C4C8" w:rsidR="00FF6E5E" w:rsidRDefault="00077B40" w:rsidP="00077B40">
      <w:pPr>
        <w:spacing w:after="0" w:line="240" w:lineRule="auto"/>
        <w:ind w:firstLine="708"/>
        <w:jc w:val="both"/>
        <w:rPr>
          <w:rFonts w:ascii="Times New Roman" w:hAnsi="Times New Roman"/>
          <w:sz w:val="28"/>
          <w:szCs w:val="28"/>
          <w:lang w:val="kk-KZ"/>
        </w:rPr>
      </w:pPr>
      <w:r w:rsidRPr="00077B40">
        <w:rPr>
          <w:rFonts w:ascii="Times New Roman" w:hAnsi="Times New Roman"/>
          <w:sz w:val="28"/>
          <w:szCs w:val="28"/>
          <w:lang w:val="kk-KZ"/>
        </w:rPr>
        <w:t xml:space="preserve">Зерттеулер көрсеткендей, хитозанның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белсенділігі рН 5.5–6.5 аралығында ең жоғары деңгейге жетеді. Сонымен қатар, молекулалық массасы 10,000–100,000 диапазонында болғанда оның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қасиеттері күшейетіні байқалған. Хитозанның деацетилдену дәрежесі мен концентрациясының артуы да оның тиімділігін жоғарылатады. Алайда, қолдану барысында бірқатар шектеулер кездеседі. Біріншіден, өндірістік процестерде хитозанның молекулалық массасын тұрақты бақылау қиын, бұл оның тұрақты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әсерін қамтамасыз етуде кедергі келтіреді. Екіншіден, әртүрлі молекулалық массадағы хитозан әртүрлі бактерияларға әртүрлі әсер етеді: мысалы, төмен молекулалық хитозан ішек таяқшасын (Escherichia coli) жақсы тежесе де, алтын түсті стафилококкке (Staphylococcus aureus) әсері әлсіз болуы мүмкін. Үшіншіден, хитозанның өңделу қасиеттері нашар, себебі ол жоғары температурада оңай ыдырап, өзінің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тиімділігін жоғалтады. Осы шектеулерді жою мақсатында қазіргі таңда хитозанды химиялық немесе физикалық жолмен модификациялау арқылы оның құрылымын оңтайландырып,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077B40">
        <w:rPr>
          <w:rFonts w:ascii="Times New Roman" w:hAnsi="Times New Roman"/>
          <w:sz w:val="28"/>
          <w:szCs w:val="28"/>
          <w:lang w:val="kk-KZ"/>
        </w:rPr>
        <w:t xml:space="preserve"> қасиеттерін жақсартуға бағытталған белсенді зерттеулер жүргізілуде.</w:t>
      </w:r>
    </w:p>
    <w:p w14:paraId="0D5CBCE4" w14:textId="77777777" w:rsidR="003E75EE" w:rsidRDefault="003E75EE" w:rsidP="00F505AC">
      <w:pPr>
        <w:spacing w:after="0" w:line="240" w:lineRule="auto"/>
        <w:ind w:firstLine="709"/>
        <w:jc w:val="both"/>
        <w:rPr>
          <w:rFonts w:ascii="Times New Roman" w:hAnsi="Times New Roman"/>
          <w:color w:val="000000"/>
          <w:sz w:val="28"/>
          <w:szCs w:val="28"/>
          <w:shd w:val="clear" w:color="auto" w:fill="FFFFFF"/>
          <w:lang w:val="kk-KZ"/>
        </w:rPr>
      </w:pPr>
    </w:p>
    <w:p w14:paraId="39C7323F" w14:textId="77777777" w:rsidR="004E0A22" w:rsidRPr="00AF6CCD" w:rsidRDefault="004E0A22" w:rsidP="004E0A22">
      <w:pPr>
        <w:spacing w:after="0" w:line="240" w:lineRule="auto"/>
        <w:ind w:firstLine="708"/>
        <w:jc w:val="both"/>
        <w:rPr>
          <w:rFonts w:ascii="Times New Roman" w:hAnsi="Times New Roman"/>
          <w:b/>
          <w:sz w:val="28"/>
          <w:szCs w:val="28"/>
          <w:lang w:val="kk-KZ"/>
        </w:rPr>
      </w:pPr>
      <w:r w:rsidRPr="00924756">
        <w:rPr>
          <w:rFonts w:ascii="Times New Roman" w:hAnsi="Times New Roman"/>
          <w:b/>
          <w:sz w:val="28"/>
          <w:szCs w:val="28"/>
          <w:lang w:val="kk-KZ"/>
        </w:rPr>
        <w:t xml:space="preserve">1.7 Жеуге жарамды пленка және классификациясы </w:t>
      </w:r>
    </w:p>
    <w:p w14:paraId="7CCA3286"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Жейтін пленка (Edible Films) — бұл тағамға тікелей қолдануға болатын жұқа қабық немесе жабын, ол азық-түлікке қажетті қорғаныс қабатын қамтамасыз етіп, ылғал мен оттегінің өтуін азайтады, осылайша тағамның сақтау мерзімін ұзартуға көмектеседі [113]. Әсіресе жаңа піскен жемістер мен көкөністерді орау үшін тиімді. Экологиялық таза және биологиялық ыдырайтын қасиеттеріне байланысты жейтін пленка тамақ өнеркәсібінде кеңінен қолданылады. Зерттеулер көрсеткендей, жейтін пленка тағамдағы ылғалдың жоғалуын тиімді азайтып қана қоймай, тотығу процестерін баяулатып, өнімнің сыртқы түрін жақсартып, коммерциялық құндылығын арттыра алады [114].</w:t>
      </w:r>
    </w:p>
    <w:p w14:paraId="7401349D"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Жейтін пленканың қасиеттерін терең зерттеу барысында композициялық жейтін пленкалардың (Composite Edible Films) өткізгіштік қасиеттерінің анағұрлым жақсы екені анықталды, бұл олардың әртүрлі тағам орамаларында қолдану аясын кеңейтеді [115]. Жейтін пленкалар негізінен үш түрге бөлінеді: ақуыз негізіндегі пленкалар, липид негізіндегі пленкалар және полисахарид негізіндегі пленкалар. Бұл пленкалардың барлығы да оттегі, су буы және көмірқышқыл газы сияқты газдардың өтуін тиімді шектей алады [115].</w:t>
      </w:r>
    </w:p>
    <w:p w14:paraId="6D4C67A3"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Бактерияға қарсы крахмал пленкаларының дайындалуы және белсенді компоненттері: Бактерияға қарсы крахмал пленкаларын дайындау негізінен крахмал матрицасына бактерияға қарсы белсенді заттарды енгізу арқылы жүзеге асырылады. Бұл бактерияға қарсы агенттер негізінен келесі топтарға бөлінеді:</w:t>
      </w:r>
    </w:p>
    <w:p w14:paraId="2730DB1E" w14:textId="63F0CFD3"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 xml:space="preserve">Табиғи өсімдік экстракттары: эфир майлары, фенолдық қосылыстар. Бұл табиғи компоненттер кең спектрлі </w:t>
      </w:r>
      <w:r w:rsidR="00FD21C0">
        <w:rPr>
          <w:rFonts w:ascii="Times New Roman" w:hAnsi="Times New Roman"/>
          <w:sz w:val="28"/>
          <w:szCs w:val="28"/>
          <w:lang w:val="kk-KZ"/>
        </w:rPr>
        <w:t>бактерияға қарсы</w:t>
      </w:r>
      <w:r w:rsidRPr="00924756">
        <w:rPr>
          <w:rFonts w:ascii="Times New Roman" w:hAnsi="Times New Roman"/>
          <w:sz w:val="28"/>
          <w:szCs w:val="28"/>
          <w:lang w:val="kk-KZ"/>
        </w:rPr>
        <w:t>қ белсенділікке ие және крахмал пленкаларының механикалық беріктігін және су буларына төзімділігін белгілі бір дәрежеде арттыра алады [116].</w:t>
      </w:r>
    </w:p>
    <w:p w14:paraId="1852CDF7"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Металл нанобөлшектері: күміс нанобөлшектері (AgNPs) және мырыш оксиді нанобөлшектері (ZnO NPs). Олар бактериялардың жасуша қабығын бұзу, ақуыз синтезін тежеу немесе тотығу стресін индукциялау арқылы микроорганизмдердің өсуін тежейді [117].</w:t>
      </w:r>
    </w:p>
    <w:p w14:paraId="3BB43BD2" w14:textId="49B72782"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 xml:space="preserve">Биологиялық </w:t>
      </w:r>
      <w:r w:rsidR="00FD21C0">
        <w:rPr>
          <w:rFonts w:ascii="Times New Roman" w:hAnsi="Times New Roman"/>
          <w:sz w:val="28"/>
          <w:szCs w:val="28"/>
          <w:lang w:val="kk-KZ"/>
        </w:rPr>
        <w:t>бактерияға қарсы</w:t>
      </w:r>
      <w:r w:rsidRPr="00924756">
        <w:rPr>
          <w:rFonts w:ascii="Times New Roman" w:hAnsi="Times New Roman"/>
          <w:sz w:val="28"/>
          <w:szCs w:val="28"/>
          <w:lang w:val="kk-KZ"/>
        </w:rPr>
        <w:t>қ заттар: хитозан (chitosan) және лизоцим (lysozyme). Бұл биополимерлер пленкалық материалдарға жоғары бактерияға қарсы белсенділік беріп қана қоймай, олардың пленка түзу қабілетін және механикалық қасиеттерін жақсартады [116].</w:t>
      </w:r>
    </w:p>
    <w:p w14:paraId="0C67BEE2" w14:textId="4A82E0A1"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 xml:space="preserve">Бактерияға қарсы агенттердің біркелкі таралуы, қосу концентрациясы және олардың крахмал матрицасымен үйлесімділігі пленканың соңғы қасиеттеріне маңызды әсер етеді. </w:t>
      </w:r>
      <w:r w:rsidR="00FD21C0">
        <w:rPr>
          <w:rFonts w:ascii="Times New Roman" w:hAnsi="Times New Roman"/>
          <w:sz w:val="28"/>
          <w:szCs w:val="28"/>
          <w:lang w:val="kk-KZ"/>
        </w:rPr>
        <w:t>Бактерияға қарсы</w:t>
      </w:r>
      <w:r w:rsidRPr="00924756">
        <w:rPr>
          <w:rFonts w:ascii="Times New Roman" w:hAnsi="Times New Roman"/>
          <w:sz w:val="28"/>
          <w:szCs w:val="28"/>
          <w:lang w:val="kk-KZ"/>
        </w:rPr>
        <w:t xml:space="preserve"> агенттердің енгізу әдістері мен мөлшерін оңтайлы реттеу арқылы пленканың бактерияға қарсы әсерін жақсартып, оның механикалық беріктігі мен мөлдірлігіне кері әсерін болдырмауға болады [117].</w:t>
      </w:r>
    </w:p>
    <w:p w14:paraId="0312A48B"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Бактерияға қарсы крахмал пленкаларының зерттеу бағыттары: Қазіргі уақытта бактерияға қарсы крахмал пленкаларын зерттеу негізінен келесі аспектілерге бағытталған:</w:t>
      </w:r>
    </w:p>
    <w:p w14:paraId="7D3F2410"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Дайындау технологиялары: негізгі әдістерге ерітінді құю (casting) және экструзия (extrusion) әдістері жатады. Әртүрлі дайындау әдістері пленканың микроқұрылымына, механикалық қасиеттеріне, термиялық тұрақтылығына және бактерияға қарсы белсенділігіне айтарлықтай әсер етеді [118].</w:t>
      </w:r>
    </w:p>
    <w:p w14:paraId="7A576329"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Құрылымдық және өнімділік талдауы: пленканың микроқұрылымын сканерлеуші электронды микроскопия (SEM), рентгендік дифракция (XRD) әдістерімен зерттеу, сондай-ақ механикалық сынақтар және су буының өтімділік сынақтары арқылы оның қолдану қасиеттерін бағалау [118].</w:t>
      </w:r>
    </w:p>
    <w:p w14:paraId="05841BA7" w14:textId="75E20860"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 xml:space="preserve">Бактерияға қарсы механизмдерді зерттеу: бактерияға қарсы крахмал пленкаларының әрекет ету механизмдері жасуша қабығының бұзылуы, ақуыз және ДНҚ синтезінің тежелуі, сондай-ақ тотығу стрессін индукциялау сияқты процестермен байланысты. Бұл механизмдерді терең зерттеу </w:t>
      </w:r>
      <w:r w:rsidR="00FD21C0">
        <w:rPr>
          <w:rFonts w:ascii="Times New Roman" w:hAnsi="Times New Roman"/>
          <w:sz w:val="28"/>
          <w:szCs w:val="28"/>
          <w:lang w:val="kk-KZ"/>
        </w:rPr>
        <w:t>бактерияға қарсы</w:t>
      </w:r>
      <w:r w:rsidRPr="00924756">
        <w:rPr>
          <w:rFonts w:ascii="Times New Roman" w:hAnsi="Times New Roman"/>
          <w:sz w:val="28"/>
          <w:szCs w:val="28"/>
          <w:lang w:val="kk-KZ"/>
        </w:rPr>
        <w:t>қ агенттердің түрлерін және мөлшерін оңтайландыруға, осылайша пленканың бактерияға қарсы тиімділігін арттыруға көмектеседі [119].</w:t>
      </w:r>
    </w:p>
    <w:p w14:paraId="38257D9B"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Қорытындылай келе, бактерияға қарсы крахмал пленкалары тұрақты дамуға ықпал ететін инновациялық қаптамалық материал ретінде тағамды сақтау, медициналық таңғыштар және басқа да биологиялық қолдану салаларында үлкен әлеуетке ие. Болашақ зерттеулердің басты бағыты бактерияға қарсы тұрақтылықты арттыру, пленканың ылғалға төзімділігін жақсарту және дайындау процесін оңтайландыру болмақ, бұл оның практикалық қолданылуын жеделдетуге мүмкіндік береді.</w:t>
      </w:r>
    </w:p>
    <w:p w14:paraId="11507608"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Алайда, бір компоненттен жасалған жейтін пленкалардың өзіне тән кемшіліктері болады. Мысалы, ақуыз негізіндегі пленкалардың суға төзімділігі төмен, липидті пленкаларда механикалық беріктік жеткіліксіз, ал полисахаридті пленкалардың икемділігі әлсіз [115]. Сондықтан іс жүзінде жейтін пленкалардың кешенді қасиеттерін жақсарту үшін бірнеше компоненттерді біріктіріп, композициялық пленкалар дайындау кеңінен қолданылады. Бұл әдіс пленканың механикалық беріктігін, газ өткізбейтіндігін және суға төзімділігін арттыруға мүмкіндік береді [116].</w:t>
      </w:r>
    </w:p>
    <w:p w14:paraId="56CCD8C3" w14:textId="77777777" w:rsidR="004E0A22"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Жейтін пленкалардың көп функционалдығы және тұрақты даму қасиеттері оларды тағамды сақтау, белсенді компоненттерді тасымалдау, дәрі-дәрмектерді орау және биологиялық ыдырайтын материалдар сияқты салаларда қолдануға мүмкіндік береді. Болашақта зерттеулер жейтін пленкалардың функционалдық модификациясына, өндірістік процестерді оңтайландыруға және шығындарды азайтуға көбірек көңіл бөлетін болады, бұл олардың коммерциялық қолданылуын кеңейтуге ықпал етеді [119].</w:t>
      </w:r>
    </w:p>
    <w:p w14:paraId="6B885303" w14:textId="1D2A5F52" w:rsidR="00E958E6" w:rsidRDefault="00E958E6" w:rsidP="004E0A22">
      <w:pPr>
        <w:spacing w:after="0" w:line="240" w:lineRule="auto"/>
        <w:ind w:firstLine="708"/>
        <w:jc w:val="both"/>
        <w:rPr>
          <w:rFonts w:ascii="Times New Roman" w:hAnsi="Times New Roman"/>
          <w:sz w:val="28"/>
          <w:szCs w:val="28"/>
          <w:lang w:val="kk-KZ"/>
        </w:rPr>
      </w:pPr>
      <w:r w:rsidRPr="00E958E6">
        <w:rPr>
          <w:rFonts w:ascii="Times New Roman" w:hAnsi="Times New Roman"/>
          <w:sz w:val="28"/>
          <w:szCs w:val="28"/>
          <w:lang w:val="kk-KZ"/>
        </w:rPr>
        <w:t>Жеуге жарамды пленкалардың тағам сапасына әсері олардың тосқауылдық және микробиологиялық қасиеттерімен шектелмейді. Бұл материалдар тағаммен тікелей жанасатындықтан және кей жағдайларда тұтынушымен бірге қабылдануы мүмкін болғандықтан, олардың көшу, миграция, химиялық қалдықтар деңгейі, сондай-ақ патогенді микроорганизмдердің өсуін тежеу қабілеті міндетті түрде бағалануы тиіс. Халықаралық және ұлттық талаптарға сай пленкалардың қауіпсіздігі дәлелденген жағдайда ғана олар тағам өнеркәсібінде кеңінен қолданылуы мүмкін. Осылайша, жейтін пленкалар тек сақтау мерзімін ұзартатын инновациялық қаптама емес, сонымен бірге тұтынушы денсаулығын қорғауға бағытталған тағам қауіпсіздігі құралы болып табылады.</w:t>
      </w:r>
    </w:p>
    <w:p w14:paraId="0BA4921A" w14:textId="77777777" w:rsidR="004E0A22" w:rsidRDefault="004E0A22" w:rsidP="004E0A22">
      <w:pPr>
        <w:spacing w:after="0" w:line="240" w:lineRule="auto"/>
        <w:ind w:firstLine="708"/>
        <w:jc w:val="both"/>
        <w:rPr>
          <w:rFonts w:ascii="Times New Roman" w:hAnsi="Times New Roman"/>
          <w:b/>
          <w:color w:val="FF0000"/>
          <w:sz w:val="28"/>
          <w:szCs w:val="28"/>
          <w:lang w:val="kk-KZ"/>
        </w:rPr>
      </w:pPr>
      <w:bookmarkStart w:id="8" w:name="_Hlk196238375"/>
    </w:p>
    <w:p w14:paraId="43859A14" w14:textId="77777777" w:rsidR="004E0A22" w:rsidRPr="00924756" w:rsidRDefault="004E0A22" w:rsidP="004E0A22">
      <w:pPr>
        <w:spacing w:after="0" w:line="240" w:lineRule="auto"/>
        <w:ind w:firstLine="708"/>
        <w:jc w:val="both"/>
        <w:rPr>
          <w:rFonts w:ascii="Times New Roman" w:hAnsi="Times New Roman"/>
          <w:b/>
          <w:sz w:val="28"/>
          <w:szCs w:val="28"/>
          <w:lang w:val="kk-KZ"/>
        </w:rPr>
      </w:pPr>
      <w:r w:rsidRPr="00924756">
        <w:rPr>
          <w:rFonts w:ascii="Times New Roman" w:hAnsi="Times New Roman"/>
          <w:b/>
          <w:sz w:val="28"/>
          <w:szCs w:val="28"/>
          <w:lang w:val="kk-KZ"/>
        </w:rPr>
        <w:t>1.7.1 Липид негізіндегі жейтін пленкалар</w:t>
      </w:r>
      <w:bookmarkEnd w:id="8"/>
    </w:p>
    <w:p w14:paraId="7774D8AA"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Липид негізіндегі жейтін пленкалардың қолдану тарихы өте ұзақ, шамамен 800 жылдан астам уақыт бұрын басталған. Ең кең таралған мысал — жемістердің балауызбен қапталуы [120]. Бұл пленкалардың негізгі ерекшелігі — олардың гидрофобтығы, яғни суды өткізбейтін қабілеті. Осы қасиет арқылы олар тағамдағы ылғалдың булануын тежейді және өнімнің балғындығын ұзақ уақыт бойы сақтап тұруға ықпал етеді [121]. Сонымен қатар, липидті қабаттар тағам өнімдерінің газ алмасуын шектеп, тыныс алу қарқындылығын төмендету арқылы тотығу процестерінің жүруін баяулатады, нәтижесінде сақтау мерзімі ұзартылады.</w:t>
      </w:r>
    </w:p>
    <w:p w14:paraId="58A8E512"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Липидті жабындар тағамның сыртқы келбетіне де оң әсер етеді — олар өнімге жылтыр және тартымды көрініс береді, бұл әсіресе нарықтағы жемістер мен көкөністердің коммерциялық тартымдылығын арттыруда маңызды [122].</w:t>
      </w:r>
    </w:p>
    <w:p w14:paraId="6268D25B"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Алайда, гидрофобтық табиғатына қарамастан, липидті пленкалардың құрылымдық беріктігі мен газ өткізбейтіндігі шектеулі болуы мүмкін. Бұл кемшіліктерді жою үшін липидтерді көбінесе ақуыздармен немесе полисахаридтермен біріктіру арқылы композициялық пленкалар әзірленеді. Мұндай комбинациялар пленканың механикалық және тосқауылдық қасиеттерін жақсартуға мүмкіндік береді.</w:t>
      </w:r>
    </w:p>
    <w:p w14:paraId="6A5ADFB2"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Липидті материалдар ретінде жиі қолданылатындар — парафин балауызы, өсімдік майлары, май қышқылдары, балауыздар (мысалы, карнауба балауызы) және глицеридтер. Мәселен, парафин балауызы жемістер мен көкөністерді жылтырату мен ылғал жоғалтудан қорғауда жиі қолданылады [123].</w:t>
      </w:r>
    </w:p>
    <w:p w14:paraId="3B44AC6C" w14:textId="77777777" w:rsidR="004E0A22"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Жалпы алғанда, липид негізіндегі жейтін пленкалар тағам сапасын сақтау, су жоғалуын азайту, сыртқы көрінісін жақсарту және сақтау мерзімін ұзарту үшін тиімді шешім болып табылады. Қазіргі ғылыми ізденістер осы пленкалардың құрылымдық тұрақтылығын арттыру және экологиялық таза компоненттер қолдану арқылы олардың функционалдық сипаттамаларын жетілдіруге бағытталған [123].</w:t>
      </w:r>
    </w:p>
    <w:p w14:paraId="54976F45" w14:textId="77777777" w:rsidR="004E0A22" w:rsidRDefault="004E0A22" w:rsidP="004E0A22">
      <w:pPr>
        <w:spacing w:after="0" w:line="240" w:lineRule="auto"/>
        <w:ind w:firstLine="709"/>
        <w:jc w:val="both"/>
        <w:rPr>
          <w:rFonts w:ascii="Times New Roman" w:hAnsi="Times New Roman"/>
          <w:color w:val="000000"/>
          <w:sz w:val="28"/>
          <w:szCs w:val="28"/>
          <w:shd w:val="clear" w:color="auto" w:fill="FFFFFF"/>
          <w:lang w:val="kk-KZ"/>
        </w:rPr>
      </w:pPr>
    </w:p>
    <w:p w14:paraId="50948135" w14:textId="77777777" w:rsidR="004E0A22" w:rsidRPr="00A668AD" w:rsidRDefault="004E0A22" w:rsidP="004E0A22">
      <w:pPr>
        <w:spacing w:after="0" w:line="240" w:lineRule="auto"/>
        <w:ind w:firstLine="708"/>
        <w:jc w:val="both"/>
        <w:rPr>
          <w:rFonts w:ascii="Times New Roman" w:hAnsi="Times New Roman"/>
          <w:b/>
          <w:color w:val="FF0000"/>
          <w:sz w:val="28"/>
          <w:szCs w:val="28"/>
          <w:lang w:val="kk-KZ"/>
        </w:rPr>
      </w:pPr>
      <w:r w:rsidRPr="00C61D48">
        <w:rPr>
          <w:rFonts w:ascii="Times New Roman" w:hAnsi="Times New Roman"/>
          <w:b/>
          <w:sz w:val="28"/>
          <w:szCs w:val="28"/>
          <w:lang w:val="kk-KZ"/>
        </w:rPr>
        <w:t>1.</w:t>
      </w:r>
      <w:r>
        <w:rPr>
          <w:rFonts w:ascii="Times New Roman" w:hAnsi="Times New Roman"/>
          <w:b/>
          <w:sz w:val="28"/>
          <w:szCs w:val="28"/>
          <w:lang w:val="kk-KZ"/>
        </w:rPr>
        <w:t>7.2</w:t>
      </w:r>
      <w:r w:rsidRPr="00C61D48">
        <w:rPr>
          <w:rFonts w:ascii="Times New Roman" w:hAnsi="Times New Roman"/>
          <w:b/>
          <w:sz w:val="28"/>
          <w:szCs w:val="28"/>
          <w:lang w:val="kk-KZ"/>
        </w:rPr>
        <w:t xml:space="preserve"> Полисахарид негізіндегі жейтін пленкалар</w:t>
      </w:r>
      <w:r>
        <w:rPr>
          <w:rFonts w:ascii="Times New Roman" w:hAnsi="Times New Roman"/>
          <w:b/>
          <w:sz w:val="28"/>
          <w:szCs w:val="28"/>
          <w:lang w:val="kk-KZ"/>
        </w:rPr>
        <w:t xml:space="preserve"> </w:t>
      </w:r>
    </w:p>
    <w:p w14:paraId="6C2DB19B"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Полисахарид негізіндегі жейтін пленкалар — жоғары молекулалық салмақты полимерлерден тұратын биологиялық ыдырайтын материалдар, олар табиғи жануар немесе өсімдік тектес шикізаттардан алынады [124]. Мұндай пленкалар тағам бетінде ылғалдан қорғайтын тосқауыл қабат ретінде әрекет етіп, тағам құрылымындағы су мөлшерін тұрақты ұстап тұруға көмектеседі. Бұл "құрбандық қабат" әсері ылғалдың сыртқа шығуын шектеп, тағам өнімінің кебуін болдырмайды [124].</w:t>
      </w:r>
    </w:p>
    <w:p w14:paraId="300381F8"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Дегенмен, полисахаридтердің гидрофильді табиғаты олардың физикалық ылғал тосқауылы ретінде тиімділігін шектейді. Бұл, әсіресе, жоғары ылғалдылық жағдайында пленканың беріктігін төмендетеді [125]. Соған қарамастан, олардың биологиялық ыдырағыштығы, жаңартылатын шикізаттан алынуы және экологиялық қауіпсіздігі бұл материалдарды экологиялық таза қаптама өндірісіне қолайлы етеді [124].</w:t>
      </w:r>
    </w:p>
    <w:p w14:paraId="119DC7E9"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Крахмал — полисахаридтер арасында ең кең таралған материал. Ол жаңартылатын әрі биологиялық ыдырайтын табиғи зат ретінде жейтін пленкалар мен биоыдырайтын қаптама материалдарын өндіруде кеңінен қолданылады [126]. Алайда таза крахмал негізіндегі пленкалардың механикалық беріктігі мен икемділігі шектеулі болғандықтан, оны өз бетінше жоғары сапалы пленка ретінде қолдану күрделі [127].</w:t>
      </w:r>
    </w:p>
    <w:p w14:paraId="6D0AEDB0" w14:textId="77777777" w:rsidR="004E0A22" w:rsidRPr="00924756"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Бұл шектеулерді жою үшін крахмал пленкаларына биоыдырайтын пластификаторлар қосылады. Ең жиі қолданылатын пластификатор — глицерин, ол пленканың икемділігін арттырып, құрылымдық тұрақтылығын жақсартады. Сонымен қатар, пластификаторлар су белсенділігін төмендетіп, микробтық өсу процесін тежей отырып, тағамның сақтау мерзімін ұзартуға ықпал етеді [127].</w:t>
      </w:r>
    </w:p>
    <w:p w14:paraId="574D740B" w14:textId="77777777" w:rsidR="004E0A22" w:rsidRDefault="004E0A22" w:rsidP="004E0A22">
      <w:pPr>
        <w:spacing w:after="0" w:line="240" w:lineRule="auto"/>
        <w:ind w:firstLine="708"/>
        <w:jc w:val="both"/>
        <w:rPr>
          <w:rFonts w:ascii="Times New Roman" w:hAnsi="Times New Roman"/>
          <w:sz w:val="28"/>
          <w:szCs w:val="28"/>
          <w:lang w:val="kk-KZ"/>
        </w:rPr>
      </w:pPr>
      <w:r w:rsidRPr="00924756">
        <w:rPr>
          <w:rFonts w:ascii="Times New Roman" w:hAnsi="Times New Roman"/>
          <w:sz w:val="28"/>
          <w:szCs w:val="28"/>
          <w:lang w:val="kk-KZ"/>
        </w:rPr>
        <w:t>Полисахарид негізіндегі жейтін пленкалар тағамды орау, ылғал мен газ алмасуды реттеу, сонымен қатар функционалды қоспалар мен биологиялық белсенді заттарды тасымалдау үшін де пайдаланылады [128]. Олар экологиялық тұрғыдан қауіпсіз және биоыдырайтын қаптама ретінде тағамның балғындығын сақтап, сақтау мерзімін ұзартуға елеулі үлес қосады. Алдағы зерттеулер полисахаридтердің құрылымдық және функционалдық қасиеттерін модификациялау арқылы пленканың қолданылу мүмкіндігін одан әрі арттыруға бағытталады [128].</w:t>
      </w:r>
    </w:p>
    <w:p w14:paraId="5169B49E" w14:textId="77777777" w:rsidR="00FF6E5E" w:rsidRDefault="00FF6E5E" w:rsidP="00F505AC">
      <w:pPr>
        <w:spacing w:after="0" w:line="240" w:lineRule="auto"/>
        <w:ind w:firstLine="708"/>
        <w:jc w:val="both"/>
        <w:rPr>
          <w:rFonts w:ascii="Times New Roman" w:hAnsi="Times New Roman"/>
          <w:sz w:val="28"/>
          <w:szCs w:val="28"/>
          <w:lang w:val="kk-KZ" w:eastAsia="zh-CN"/>
        </w:rPr>
      </w:pPr>
    </w:p>
    <w:p w14:paraId="5F42FD72" w14:textId="77777777" w:rsidR="00FB2B22" w:rsidRDefault="007631D0" w:rsidP="00F505AC">
      <w:pPr>
        <w:spacing w:after="0" w:line="240" w:lineRule="auto"/>
        <w:ind w:firstLine="708"/>
        <w:jc w:val="both"/>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1-бөлім бойынша қорытынды</w:t>
      </w:r>
    </w:p>
    <w:p w14:paraId="2801D568" w14:textId="77777777" w:rsidR="00613CDC" w:rsidRPr="00613CDC" w:rsidRDefault="00613CDC" w:rsidP="00613CDC">
      <w:pPr>
        <w:spacing w:after="0" w:line="240" w:lineRule="auto"/>
        <w:ind w:firstLine="708"/>
        <w:jc w:val="both"/>
        <w:rPr>
          <w:rFonts w:ascii="Times New Roman" w:hAnsi="Times New Roman"/>
          <w:sz w:val="28"/>
          <w:szCs w:val="28"/>
          <w:lang w:val="kk-KZ"/>
        </w:rPr>
      </w:pPr>
      <w:r w:rsidRPr="00613CDC">
        <w:rPr>
          <w:rFonts w:ascii="Times New Roman" w:hAnsi="Times New Roman"/>
          <w:sz w:val="28"/>
          <w:szCs w:val="28"/>
          <w:lang w:val="kk-KZ"/>
        </w:rPr>
        <w:t>Ғылыми әдебиеттерді талдау нәтижелері қазіргі уақытта тағам өнімдерін сақтау және экологиялық қауіпсіз қаптамалар жасау мақсатында биологиялық ыдырайтын, функционалды полимерлік материалдарға деген қызығушылықтың айтарлықтай артқанын көрсетеді. Соның ішінде, жеуге жарамды пленкалар — табиғи ресурстардан алынатын, қоршаған ортаға зиян келтірмейтін баламалы қаптамалар ретінде кеңінен қарастырылып келеді. Әсіресе крахмал, хитозан, ақуыздар, липидтер және әртүрлі полисахаридтер негізіндегі биополимерлер тағам қаптамасында перспективалық бағыт ретінде ерекшеленеді.</w:t>
      </w:r>
    </w:p>
    <w:p w14:paraId="6964CC33" w14:textId="77777777" w:rsidR="00613CDC" w:rsidRPr="00613CDC" w:rsidRDefault="00613CDC" w:rsidP="00613CDC">
      <w:pPr>
        <w:spacing w:after="0" w:line="240" w:lineRule="auto"/>
        <w:ind w:firstLine="708"/>
        <w:jc w:val="both"/>
        <w:rPr>
          <w:rFonts w:ascii="Times New Roman" w:hAnsi="Times New Roman"/>
          <w:sz w:val="28"/>
          <w:szCs w:val="28"/>
          <w:lang w:val="kk-KZ"/>
        </w:rPr>
      </w:pPr>
      <w:r w:rsidRPr="00613CDC">
        <w:rPr>
          <w:rFonts w:ascii="Times New Roman" w:hAnsi="Times New Roman"/>
          <w:sz w:val="28"/>
          <w:szCs w:val="28"/>
          <w:lang w:val="kk-KZ"/>
        </w:rPr>
        <w:t>Әдебиеттерде крахмалдың кеңінен таралғандығы, жаңартылатын табиғи ресурстардан алынуы, арзан әрі биологиялық ыдырайтын қасиеттерге ие екендігі атап өтіледі. Дегенмен, оның суға төзімділігі мен механикалық беріктігі шектеулі болғандықтан, зерттеушілер крахмалды модификациялау жолдарын (мысалы, химиялық, ферментативтік және физикалық әдістерді) және пластификаторлар енгізу тәсілдерін қарастырады.</w:t>
      </w:r>
    </w:p>
    <w:p w14:paraId="5AFA9D10" w14:textId="6BFB05AA" w:rsidR="00613CDC" w:rsidRPr="00613CDC" w:rsidRDefault="00613CDC" w:rsidP="00613CDC">
      <w:pPr>
        <w:spacing w:after="0" w:line="240" w:lineRule="auto"/>
        <w:ind w:firstLine="708"/>
        <w:jc w:val="both"/>
        <w:rPr>
          <w:rFonts w:ascii="Times New Roman" w:hAnsi="Times New Roman"/>
          <w:sz w:val="28"/>
          <w:szCs w:val="28"/>
          <w:lang w:val="kk-KZ"/>
        </w:rPr>
      </w:pPr>
      <w:r w:rsidRPr="00613CDC">
        <w:rPr>
          <w:rFonts w:ascii="Times New Roman" w:hAnsi="Times New Roman"/>
          <w:sz w:val="28"/>
          <w:szCs w:val="28"/>
          <w:lang w:val="kk-KZ"/>
        </w:rPr>
        <w:t xml:space="preserve">Сондай-ақ, хитозан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613CDC">
        <w:rPr>
          <w:rFonts w:ascii="Times New Roman" w:hAnsi="Times New Roman"/>
          <w:sz w:val="28"/>
          <w:szCs w:val="28"/>
          <w:lang w:val="kk-KZ"/>
        </w:rPr>
        <w:t xml:space="preserve"> қасиеттері үшін жиі қолданылады. Оның грамоң және грамтеріс бактерияларға қарсы кең спектрлі әсері бар екендігі көптеген зерттеулермен дәлелденген. Хитозанның амин топтары бактерия жасушасының қабырғасымен әрекеттесіп, олардың өсуін тежейтіндігі ғылыми еңбектерде нақты сипатталған. Глицерин сияқты пластификаторлардың қосылуы пленканың икемділігі мен механикалық қасиеттерін едәуір жақсартуға мүмкіндік беретіні туралы да бірқатар жұмыстарда айтылған.</w:t>
      </w:r>
    </w:p>
    <w:p w14:paraId="5B68552A" w14:textId="017CAD0D" w:rsidR="00FB2B22" w:rsidRPr="00077B40" w:rsidRDefault="00613CDC" w:rsidP="00613CDC">
      <w:pPr>
        <w:spacing w:after="0" w:line="240" w:lineRule="auto"/>
        <w:ind w:firstLine="708"/>
        <w:jc w:val="both"/>
        <w:rPr>
          <w:rFonts w:ascii="Times New Roman" w:hAnsi="Times New Roman"/>
          <w:sz w:val="28"/>
          <w:szCs w:val="28"/>
          <w:lang w:val="kk-KZ"/>
        </w:rPr>
      </w:pPr>
      <w:r w:rsidRPr="00613CDC">
        <w:rPr>
          <w:rFonts w:ascii="Times New Roman" w:hAnsi="Times New Roman"/>
          <w:sz w:val="28"/>
          <w:szCs w:val="28"/>
          <w:lang w:val="kk-KZ"/>
        </w:rPr>
        <w:t xml:space="preserve">Қорытындылай келе, крахмал мен басқа да табиғи полимерлер негізінде жасалған пленкалардың құрылымдық, функционалдық және биологиялық қасиеттерін жетілдіру бағытында көптеген ғылыми зерттеулер жүргізілуде. Бұл бағыттағы зерттеулердің басым бөлігі пленкалардың су және газ өткізгіштігін төмендету,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613CDC">
        <w:rPr>
          <w:rFonts w:ascii="Times New Roman" w:hAnsi="Times New Roman"/>
          <w:sz w:val="28"/>
          <w:szCs w:val="28"/>
          <w:lang w:val="kk-KZ"/>
        </w:rPr>
        <w:t xml:space="preserve"> белсенділікті арттыру, сондай-ақ оларды тағам өнімдерімен үйлесімді ету мәселелерін шешуге бағытталған. Осылайша, әдебиетке шолу нәтижелері табиғи биополимерлерге негізделген жеуге жарамды пленкалардың тағам өнеркәсібі үшін перспективалық бағыт екендігін растайды.</w:t>
      </w:r>
    </w:p>
    <w:p w14:paraId="4C980ABE" w14:textId="77777777" w:rsidR="00FB2B22" w:rsidRDefault="00FB2B22" w:rsidP="00F505AC">
      <w:pPr>
        <w:spacing w:after="0" w:line="240" w:lineRule="auto"/>
        <w:ind w:firstLine="708"/>
        <w:jc w:val="both"/>
        <w:rPr>
          <w:rFonts w:ascii="Times New Roman" w:hAnsi="Times New Roman"/>
          <w:sz w:val="28"/>
          <w:szCs w:val="28"/>
          <w:lang w:val="kk-KZ"/>
        </w:rPr>
      </w:pPr>
    </w:p>
    <w:p w14:paraId="7FE0F6BB" w14:textId="77777777" w:rsidR="00FB2B22" w:rsidRDefault="00FB2B22" w:rsidP="00F505AC">
      <w:pPr>
        <w:spacing w:after="0" w:line="240" w:lineRule="auto"/>
        <w:ind w:firstLine="708"/>
        <w:jc w:val="both"/>
        <w:rPr>
          <w:rFonts w:ascii="Times New Roman" w:hAnsi="Times New Roman"/>
          <w:sz w:val="28"/>
          <w:szCs w:val="28"/>
          <w:lang w:val="kk-KZ"/>
        </w:rPr>
      </w:pPr>
    </w:p>
    <w:p w14:paraId="0336345C" w14:textId="77777777" w:rsidR="00A33DD3" w:rsidRDefault="007631D0" w:rsidP="00F505AC">
      <w:pPr>
        <w:spacing w:after="0" w:line="240" w:lineRule="auto"/>
        <w:ind w:firstLine="708"/>
        <w:jc w:val="both"/>
        <w:rPr>
          <w:rFonts w:ascii="Times New Roman" w:hAnsi="Times New Roman"/>
          <w:b/>
          <w:sz w:val="28"/>
          <w:szCs w:val="28"/>
          <w:shd w:val="clear" w:color="auto" w:fill="FFFFFF"/>
          <w:lang w:val="kk-KZ"/>
        </w:rPr>
      </w:pPr>
      <w:r>
        <w:rPr>
          <w:rFonts w:ascii="Times New Roman" w:hAnsi="Times New Roman"/>
          <w:sz w:val="28"/>
          <w:szCs w:val="28"/>
          <w:lang w:val="kk-KZ"/>
        </w:rPr>
        <w:br w:type="page"/>
      </w:r>
      <w:bookmarkStart w:id="9" w:name="_Hlk171009062"/>
      <w:r w:rsidR="008876C2">
        <w:rPr>
          <w:rFonts w:ascii="Times New Roman" w:hAnsi="Times New Roman"/>
          <w:b/>
          <w:color w:val="000000"/>
          <w:sz w:val="28"/>
          <w:szCs w:val="28"/>
          <w:shd w:val="clear" w:color="auto" w:fill="FFFFFF"/>
          <w:lang w:val="kk-KZ"/>
        </w:rPr>
        <w:t xml:space="preserve">2 </w:t>
      </w:r>
      <w:r w:rsidR="008876C2">
        <w:rPr>
          <w:rFonts w:ascii="Times New Roman" w:hAnsi="Times New Roman"/>
          <w:b/>
          <w:sz w:val="28"/>
          <w:szCs w:val="28"/>
          <w:shd w:val="clear" w:color="auto" w:fill="FFFFFF"/>
          <w:lang w:val="kk-KZ"/>
        </w:rPr>
        <w:t>З</w:t>
      </w:r>
      <w:r w:rsidR="008876C2" w:rsidRPr="00A270F7">
        <w:rPr>
          <w:rFonts w:ascii="Times New Roman" w:hAnsi="Times New Roman"/>
          <w:b/>
          <w:sz w:val="28"/>
          <w:szCs w:val="28"/>
          <w:shd w:val="clear" w:color="auto" w:fill="FFFFFF"/>
          <w:lang w:val="kk-KZ"/>
        </w:rPr>
        <w:t>ЕРТТЕУ ӘДІСТЕМЕСІ ЖӘНЕ ӘДІСТЕРІ</w:t>
      </w:r>
    </w:p>
    <w:p w14:paraId="51836D43" w14:textId="77777777" w:rsidR="008A2E86" w:rsidRDefault="008A2E86" w:rsidP="00F505AC">
      <w:pPr>
        <w:spacing w:after="0" w:line="240" w:lineRule="auto"/>
        <w:ind w:firstLine="708"/>
        <w:jc w:val="both"/>
        <w:rPr>
          <w:rFonts w:ascii="Times New Roman" w:hAnsi="Times New Roman"/>
          <w:b/>
          <w:sz w:val="28"/>
          <w:szCs w:val="28"/>
          <w:lang w:val="kk-KZ" w:eastAsia="ru-RU"/>
        </w:rPr>
      </w:pPr>
    </w:p>
    <w:p w14:paraId="3A0373E4" w14:textId="77777777" w:rsidR="00FB2B22" w:rsidRDefault="007631D0" w:rsidP="00F505AC">
      <w:pPr>
        <w:spacing w:after="0" w:line="240" w:lineRule="auto"/>
        <w:ind w:firstLine="708"/>
        <w:jc w:val="both"/>
        <w:rPr>
          <w:rFonts w:ascii="Times New Roman" w:hAnsi="Times New Roman"/>
          <w:b/>
          <w:sz w:val="28"/>
          <w:szCs w:val="28"/>
          <w:lang w:val="kk-KZ" w:eastAsia="ru-RU"/>
        </w:rPr>
      </w:pPr>
      <w:r>
        <w:rPr>
          <w:rFonts w:ascii="Times New Roman" w:hAnsi="Times New Roman"/>
          <w:b/>
          <w:sz w:val="28"/>
          <w:szCs w:val="28"/>
          <w:lang w:val="kk-KZ" w:eastAsia="ru-RU"/>
        </w:rPr>
        <w:t xml:space="preserve">2.1 </w:t>
      </w:r>
      <w:r w:rsidR="00A33DD3" w:rsidRPr="00A33DD3">
        <w:rPr>
          <w:rFonts w:ascii="Times New Roman" w:hAnsi="Times New Roman"/>
          <w:b/>
          <w:sz w:val="28"/>
          <w:szCs w:val="28"/>
          <w:lang w:val="kk-KZ" w:eastAsia="ru-RU"/>
        </w:rPr>
        <w:t>Әдістеме және зерттеу бағытын таңдау</w:t>
      </w:r>
    </w:p>
    <w:p w14:paraId="3181C66C"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Осы диссертациялық жұмыста қойылған мақсатқа жету үшін теориялық және эмпирикалық таным деңгейлері қолданылды.</w:t>
      </w:r>
    </w:p>
    <w:p w14:paraId="5AA5F9D8"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Жұмыстың теориялық бөлімінде крахмал негізіндегі биологиялық ыдырайтын пленкаларды әзірлеу мен қолданудың қазіргі ғылыми аспектілері қарастырылды, атап айтқанда:</w:t>
      </w:r>
    </w:p>
    <w:p w14:paraId="2C6EC0CA"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крахмалдың молекулалық құрылымы және оның биоыдырайтын пленкалық материалдардағы әлеуеті;</w:t>
      </w:r>
    </w:p>
    <w:p w14:paraId="2FE6DFBF"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табиғи крахмалды ботаникалық шығу тегі бойынша жіктеу және оның пленка түзу қасиеттеріне әсері;</w:t>
      </w:r>
    </w:p>
    <w:p w14:paraId="47227E79"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крахмал түйіршіктерінің морфологиялық және микроструктуралық ерекшеліктері, олардың технологиялық жарамдылығына әсері;</w:t>
      </w:r>
    </w:p>
    <w:p w14:paraId="115ACADE"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крахмалдың физика-химиялық қасиеттері (ерігіштігі, ісіну дәрежесі, мөлдірлігі, клейстеризация, реологиялық сипаттары) және олардың пленканың функционалдық қасиеттеріне ықпалы;</w:t>
      </w:r>
    </w:p>
    <w:p w14:paraId="63255122"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крахмалды физикалық және химиялық жолмен модификациялаудың заманауи тәсілдері, әсіресе экологиялық қауіпсіз құрғақ термиялық өңдеу әдісі;</w:t>
      </w:r>
    </w:p>
    <w:p w14:paraId="29A65ED1" w14:textId="67CCA07F"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xml:space="preserve">- табиғи </w:t>
      </w:r>
      <w:r w:rsidR="00FD21C0">
        <w:rPr>
          <w:rFonts w:ascii="Times New Roman" w:hAnsi="Times New Roman"/>
          <w:sz w:val="28"/>
          <w:szCs w:val="28"/>
          <w:lang w:val="kk-KZ" w:eastAsia="ru-RU"/>
        </w:rPr>
        <w:t>бактерияға қарсы</w:t>
      </w:r>
      <w:r w:rsidR="000E2BF4">
        <w:rPr>
          <w:rFonts w:ascii="Times New Roman" w:hAnsi="Times New Roman"/>
          <w:sz w:val="28"/>
          <w:szCs w:val="28"/>
          <w:lang w:val="kk-KZ" w:eastAsia="ru-RU"/>
        </w:rPr>
        <w:t>қ</w:t>
      </w:r>
      <w:r w:rsidRPr="00B6082B">
        <w:rPr>
          <w:rFonts w:ascii="Times New Roman" w:hAnsi="Times New Roman"/>
          <w:sz w:val="28"/>
          <w:szCs w:val="28"/>
          <w:lang w:val="kk-KZ" w:eastAsia="ru-RU"/>
        </w:rPr>
        <w:t xml:space="preserve"> агенттерді, соның ішінде хитозанды қолдану және оның пленкалық жүйелердегі әсер ету механизмі;</w:t>
      </w:r>
    </w:p>
    <w:p w14:paraId="6E904D1E"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полисахарид негізіндегі жеуге жарамды пленкаларды жіктеу және олардың синтетикалық қаптамаларды алмастырудағы болашағы.</w:t>
      </w:r>
    </w:p>
    <w:p w14:paraId="30EB65E5"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Теориялық зерттеулердің нәтижелері эксперименттік жұмыстардың негізгі бағыттарын нақты айқындауға мүмкіндік берді.Эмпирикалық деңгейде зерттеу жұмыстары келесі бағыттарда жүргізілді:</w:t>
      </w:r>
    </w:p>
    <w:p w14:paraId="51B0CE8B"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әртүрлі табиғи крахмал түрлерін іріктеу және оларды құрғақ жылумен өңдеу арқылы модификациялау, құрылымдық және функционалдық қасиеттерін жақсарту;</w:t>
      </w:r>
    </w:p>
    <w:p w14:paraId="06F087DC" w14:textId="2764A270"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xml:space="preserve">- модификацияланған крахмал мен хитозан негізінде жеуге жарамды </w:t>
      </w:r>
      <w:r w:rsidR="00FD21C0">
        <w:rPr>
          <w:rFonts w:ascii="Times New Roman" w:hAnsi="Times New Roman"/>
          <w:sz w:val="28"/>
          <w:szCs w:val="28"/>
          <w:lang w:val="kk-KZ" w:eastAsia="ru-RU"/>
        </w:rPr>
        <w:t>бактерияға қарсы</w:t>
      </w:r>
      <w:r w:rsidR="000E2BF4">
        <w:rPr>
          <w:rFonts w:ascii="Times New Roman" w:hAnsi="Times New Roman"/>
          <w:sz w:val="28"/>
          <w:szCs w:val="28"/>
          <w:lang w:val="kk-KZ" w:eastAsia="ru-RU"/>
        </w:rPr>
        <w:t>қ</w:t>
      </w:r>
      <w:r w:rsidRPr="00B6082B">
        <w:rPr>
          <w:rFonts w:ascii="Times New Roman" w:hAnsi="Times New Roman"/>
          <w:sz w:val="28"/>
          <w:szCs w:val="28"/>
          <w:lang w:val="kk-KZ" w:eastAsia="ru-RU"/>
        </w:rPr>
        <w:t xml:space="preserve"> пленканың рецептурасын әзірлеу және оңтайландыру;</w:t>
      </w:r>
    </w:p>
    <w:p w14:paraId="5498C2D6"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алынған пленкалардың механикалық қасиеттерін (тартылу беріктігі, созылу ұзақтығы), мөлдірлігін және су буына өтімділігін кешенді зерттеу;</w:t>
      </w:r>
    </w:p>
    <w:p w14:paraId="03776343"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пленкалардың морфологиялық, жылулық және спектрлік сипаттамаларын SEM, AFM, XRD, DSC, FT-IR және басқа әдістермен талдау;</w:t>
      </w:r>
    </w:p>
    <w:p w14:paraId="1627BAD0" w14:textId="6FCAF88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xml:space="preserve">- алынған үлгілердің Escherichia coli және Staphylococcus aureus патогенді микроорганизмдеріне қарсы </w:t>
      </w:r>
      <w:r w:rsidR="00FD21C0">
        <w:rPr>
          <w:rFonts w:ascii="Times New Roman" w:hAnsi="Times New Roman"/>
          <w:sz w:val="28"/>
          <w:szCs w:val="28"/>
          <w:lang w:val="kk-KZ" w:eastAsia="ru-RU"/>
        </w:rPr>
        <w:t>бактерияға қарсы</w:t>
      </w:r>
      <w:r w:rsidR="000E2BF4">
        <w:rPr>
          <w:rFonts w:ascii="Times New Roman" w:hAnsi="Times New Roman"/>
          <w:sz w:val="28"/>
          <w:szCs w:val="28"/>
          <w:lang w:val="kk-KZ" w:eastAsia="ru-RU"/>
        </w:rPr>
        <w:t>қ</w:t>
      </w:r>
      <w:r w:rsidRPr="00B6082B">
        <w:rPr>
          <w:rFonts w:ascii="Times New Roman" w:hAnsi="Times New Roman"/>
          <w:sz w:val="28"/>
          <w:szCs w:val="28"/>
          <w:lang w:val="kk-KZ" w:eastAsia="ru-RU"/>
        </w:rPr>
        <w:t xml:space="preserve"> белсенділігін бағалау;</w:t>
      </w:r>
    </w:p>
    <w:p w14:paraId="0D367D41" w14:textId="77777777" w:rsidR="00B6082B" w:rsidRPr="00B6082B"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 пленкалардың тағам өнімдерін қаптау материалы ретінде тиімділігін зерттеу, сақтау мерзімі мен қауіпсіздігіне әсерін талдау.</w:t>
      </w:r>
    </w:p>
    <w:p w14:paraId="7E6FE939" w14:textId="77777777" w:rsidR="0055293E" w:rsidRDefault="00B6082B" w:rsidP="00B6082B">
      <w:pPr>
        <w:spacing w:after="0" w:line="240" w:lineRule="auto"/>
        <w:ind w:firstLine="708"/>
        <w:jc w:val="both"/>
        <w:rPr>
          <w:rFonts w:ascii="Times New Roman" w:hAnsi="Times New Roman"/>
          <w:sz w:val="28"/>
          <w:szCs w:val="28"/>
          <w:lang w:val="kk-KZ" w:eastAsia="ru-RU"/>
        </w:rPr>
      </w:pPr>
      <w:r w:rsidRPr="00B6082B">
        <w:rPr>
          <w:rFonts w:ascii="Times New Roman" w:hAnsi="Times New Roman"/>
          <w:sz w:val="28"/>
          <w:szCs w:val="28"/>
          <w:lang w:val="kk-KZ" w:eastAsia="ru-RU"/>
        </w:rPr>
        <w:t>Эксперименттік зерттеулер келесі ғылыми мекемелердің базасында жүргізілді:</w:t>
      </w:r>
    </w:p>
    <w:p w14:paraId="26531BE8" w14:textId="77777777" w:rsidR="00A270F7" w:rsidRPr="00E81548" w:rsidRDefault="001703C1" w:rsidP="00A270F7">
      <w:pPr>
        <w:spacing w:after="0" w:line="240" w:lineRule="auto"/>
        <w:ind w:firstLine="708"/>
        <w:jc w:val="both"/>
        <w:rPr>
          <w:rFonts w:ascii="Times New Roman" w:hAnsi="Times New Roman"/>
          <w:color w:val="FF0000"/>
          <w:sz w:val="28"/>
          <w:szCs w:val="28"/>
          <w:lang w:val="kk-KZ" w:eastAsia="ru-RU"/>
        </w:rPr>
      </w:pPr>
      <w:r w:rsidRPr="008F0117">
        <w:rPr>
          <w:rFonts w:ascii="Times New Roman" w:hAnsi="Times New Roman"/>
          <w:sz w:val="28"/>
          <w:szCs w:val="28"/>
          <w:lang w:val="kk-KZ" w:eastAsia="ru-RU"/>
        </w:rPr>
        <w:t xml:space="preserve">Семей қаласының </w:t>
      </w:r>
      <w:r w:rsidR="00B6082B" w:rsidRPr="008F0117">
        <w:rPr>
          <w:rFonts w:ascii="Times New Roman" w:hAnsi="Times New Roman"/>
          <w:sz w:val="28"/>
          <w:szCs w:val="28"/>
          <w:lang w:val="kk-KZ" w:eastAsia="ru-RU"/>
        </w:rPr>
        <w:t>Шәкәрім атындағы университеті</w:t>
      </w:r>
      <w:r w:rsidR="00B01039" w:rsidRPr="008F0117">
        <w:rPr>
          <w:rFonts w:ascii="Times New Roman" w:hAnsi="Times New Roman"/>
          <w:sz w:val="28"/>
          <w:szCs w:val="28"/>
          <w:lang w:val="kk-KZ" w:eastAsia="ru-RU"/>
        </w:rPr>
        <w:t>нің «</w:t>
      </w:r>
      <w:r w:rsidRPr="008F0117">
        <w:rPr>
          <w:rFonts w:ascii="Times New Roman" w:hAnsi="Times New Roman"/>
          <w:sz w:val="28"/>
          <w:szCs w:val="28"/>
          <w:lang w:val="kk-KZ" w:eastAsia="ru-RU"/>
        </w:rPr>
        <w:t>Тамақ өндірісінің технологиясы және биотехнология</w:t>
      </w:r>
      <w:r w:rsidR="00B6082B" w:rsidRPr="008F0117">
        <w:rPr>
          <w:rFonts w:ascii="Times New Roman" w:hAnsi="Times New Roman"/>
          <w:sz w:val="28"/>
          <w:szCs w:val="28"/>
          <w:lang w:val="kk-KZ" w:eastAsia="ru-RU"/>
        </w:rPr>
        <w:t xml:space="preserve">» </w:t>
      </w:r>
      <w:r w:rsidRPr="008F0117">
        <w:rPr>
          <w:rFonts w:ascii="Times New Roman" w:hAnsi="Times New Roman"/>
          <w:sz w:val="28"/>
          <w:szCs w:val="28"/>
          <w:lang w:val="kk-KZ" w:eastAsia="ru-RU"/>
        </w:rPr>
        <w:t>зертханаларында</w:t>
      </w:r>
      <w:r w:rsidR="00B6082B" w:rsidRPr="008F0117">
        <w:rPr>
          <w:rFonts w:ascii="Times New Roman" w:hAnsi="Times New Roman"/>
          <w:sz w:val="28"/>
          <w:szCs w:val="28"/>
          <w:lang w:val="kk-KZ" w:eastAsia="ru-RU"/>
        </w:rPr>
        <w:t xml:space="preserve"> (Се</w:t>
      </w:r>
      <w:r w:rsidRPr="008F0117">
        <w:rPr>
          <w:rFonts w:ascii="Times New Roman" w:hAnsi="Times New Roman"/>
          <w:sz w:val="28"/>
          <w:szCs w:val="28"/>
          <w:lang w:val="kk-KZ" w:eastAsia="ru-RU"/>
        </w:rPr>
        <w:t>мей қ., Қазақстан Республикасы),</w:t>
      </w:r>
      <w:r w:rsidR="00A270F7">
        <w:rPr>
          <w:rFonts w:ascii="Times New Roman" w:hAnsi="Times New Roman"/>
          <w:sz w:val="28"/>
          <w:szCs w:val="28"/>
          <w:lang w:val="kk-KZ" w:eastAsia="ru-RU"/>
        </w:rPr>
        <w:t xml:space="preserve"> </w:t>
      </w:r>
      <w:r w:rsidR="00E55130" w:rsidRPr="008F0117">
        <w:rPr>
          <w:rFonts w:ascii="Times New Roman" w:hAnsi="Times New Roman"/>
          <w:sz w:val="28"/>
          <w:szCs w:val="28"/>
          <w:lang w:val="kk-KZ" w:eastAsia="ru-RU"/>
        </w:rPr>
        <w:t>С</w:t>
      </w:r>
      <w:r w:rsidR="00B6082B" w:rsidRPr="008F0117">
        <w:rPr>
          <w:rFonts w:ascii="Times New Roman" w:hAnsi="Times New Roman"/>
          <w:sz w:val="28"/>
          <w:szCs w:val="28"/>
          <w:lang w:val="kk-KZ" w:eastAsia="ru-RU"/>
        </w:rPr>
        <w:t>.Сейфуллин атындағы Қазақ агротехникалық зерттеу университетінің «Тағам және қайта өңдеу өндірістерінің технологиясы» кафедрасының және «Өсімдік өнімдерін терең және қайта өңдеу» зертханаларында (Аст</w:t>
      </w:r>
      <w:r w:rsidR="00E55130" w:rsidRPr="008F0117">
        <w:rPr>
          <w:rFonts w:ascii="Times New Roman" w:hAnsi="Times New Roman"/>
          <w:sz w:val="28"/>
          <w:szCs w:val="28"/>
          <w:lang w:val="kk-KZ" w:eastAsia="ru-RU"/>
        </w:rPr>
        <w:t>ана қ., Қазақстан Республикасы) және С</w:t>
      </w:r>
      <w:r w:rsidR="00B6082B" w:rsidRPr="008F0117">
        <w:rPr>
          <w:rFonts w:ascii="Times New Roman" w:hAnsi="Times New Roman"/>
          <w:sz w:val="28"/>
          <w:szCs w:val="28"/>
          <w:lang w:val="kk-KZ" w:eastAsia="ru-RU"/>
        </w:rPr>
        <w:t xml:space="preserve">олтүстік-Батыс ауыл және орман шаруашылығы университетінің (Northwest A&amp;F University, Қытай Халық Республикасы, Шэньси провинциясы, Янлин қ.) «Тағам ғылымы және инженериясы институты» мен </w:t>
      </w:r>
      <w:r w:rsidR="00B6082B" w:rsidRPr="00761E29">
        <w:rPr>
          <w:rFonts w:ascii="Times New Roman" w:hAnsi="Times New Roman"/>
          <w:sz w:val="28"/>
          <w:szCs w:val="28"/>
          <w:lang w:val="kk-KZ" w:eastAsia="ru-RU"/>
        </w:rPr>
        <w:t>«Өсімдіктердің ұлттық молекулалық зертханасында»</w:t>
      </w:r>
      <w:r w:rsidR="00761E29">
        <w:rPr>
          <w:rFonts w:ascii="Times New Roman" w:hAnsi="Times New Roman"/>
          <w:sz w:val="28"/>
          <w:szCs w:val="28"/>
          <w:lang w:val="kk-KZ" w:eastAsia="ru-RU"/>
        </w:rPr>
        <w:t xml:space="preserve">, </w:t>
      </w:r>
      <w:r w:rsidR="00A270F7">
        <w:rPr>
          <w:rFonts w:ascii="Times New Roman" w:hAnsi="Times New Roman"/>
          <w:sz w:val="28"/>
          <w:szCs w:val="28"/>
          <w:lang w:val="kk-KZ" w:eastAsia="ru-RU"/>
        </w:rPr>
        <w:t xml:space="preserve"> </w:t>
      </w:r>
      <w:r w:rsidR="00761E29" w:rsidRPr="00E607CC">
        <w:rPr>
          <w:rFonts w:ascii="Times New Roman" w:hAnsi="Times New Roman"/>
          <w:bCs/>
          <w:sz w:val="28"/>
          <w:szCs w:val="28"/>
          <w:lang w:val="kk-KZ"/>
        </w:rPr>
        <w:t xml:space="preserve">аккредиттелген “Xingzhi Food Safety Certification Laboratory” зертханасында </w:t>
      </w:r>
      <w:r w:rsidR="00761E29" w:rsidRPr="00761E29">
        <w:rPr>
          <w:rFonts w:ascii="Times New Roman" w:hAnsi="Times New Roman"/>
          <w:bCs/>
          <w:sz w:val="28"/>
          <w:szCs w:val="28"/>
          <w:lang w:val="kk-KZ"/>
        </w:rPr>
        <w:t>(</w:t>
      </w:r>
      <w:r w:rsidR="00761E29" w:rsidRPr="00E607CC">
        <w:rPr>
          <w:rFonts w:ascii="Times New Roman" w:hAnsi="Times New Roman"/>
          <w:bCs/>
          <w:sz w:val="28"/>
          <w:szCs w:val="28"/>
          <w:lang w:val="kk-KZ"/>
        </w:rPr>
        <w:t>Қытай</w:t>
      </w:r>
      <w:r w:rsidR="00761E29">
        <w:rPr>
          <w:rFonts w:ascii="Times New Roman" w:hAnsi="Times New Roman"/>
          <w:bCs/>
          <w:sz w:val="28"/>
          <w:szCs w:val="28"/>
          <w:lang w:val="kk-KZ"/>
        </w:rPr>
        <w:t xml:space="preserve"> Халық Республикасы, Сиань қаласы).</w:t>
      </w:r>
      <w:r w:rsidR="00761E29" w:rsidRPr="00E607CC">
        <w:rPr>
          <w:rFonts w:ascii="Times New Roman" w:hAnsi="Times New Roman"/>
          <w:bCs/>
          <w:sz w:val="28"/>
          <w:szCs w:val="28"/>
          <w:lang w:val="kk-KZ"/>
        </w:rPr>
        <w:t xml:space="preserve"> </w:t>
      </w:r>
    </w:p>
    <w:p w14:paraId="5D6251D8" w14:textId="77777777" w:rsidR="00FB2B22" w:rsidRDefault="007631D0" w:rsidP="00F505AC">
      <w:pPr>
        <w:spacing w:after="0" w:line="240" w:lineRule="auto"/>
        <w:ind w:firstLine="708"/>
        <w:jc w:val="both"/>
        <w:rPr>
          <w:rFonts w:ascii="Times New Roman" w:hAnsi="Times New Roman"/>
          <w:sz w:val="28"/>
          <w:szCs w:val="28"/>
          <w:lang w:val="kk-KZ" w:eastAsia="ru-RU"/>
        </w:rPr>
      </w:pPr>
      <w:r>
        <w:rPr>
          <w:rFonts w:ascii="Times New Roman" w:hAnsi="Times New Roman"/>
          <w:sz w:val="28"/>
          <w:szCs w:val="28"/>
          <w:lang w:val="kk-KZ" w:eastAsia="ru-RU"/>
        </w:rPr>
        <w:t xml:space="preserve">Осы бөлімде теориялық және эксперименттік зерттеулердің жүргізуін ұйымдастыру мәселелері, зерттеу объектілері мен әдістері келтірілген (сурет </w:t>
      </w:r>
      <w:r w:rsidR="00DF0E58">
        <w:rPr>
          <w:rFonts w:ascii="Times New Roman" w:hAnsi="Times New Roman" w:hint="eastAsia"/>
          <w:sz w:val="28"/>
          <w:szCs w:val="28"/>
          <w:lang w:val="kk-KZ" w:eastAsia="zh-CN"/>
        </w:rPr>
        <w:t>3</w:t>
      </w:r>
      <w:r>
        <w:rPr>
          <w:rFonts w:ascii="Times New Roman" w:hAnsi="Times New Roman"/>
          <w:sz w:val="28"/>
          <w:szCs w:val="28"/>
          <w:lang w:val="kk-KZ" w:eastAsia="ru-RU"/>
        </w:rPr>
        <w:t>).</w:t>
      </w:r>
    </w:p>
    <w:p w14:paraId="1FEABF03" w14:textId="77777777" w:rsidR="0057046C" w:rsidRDefault="0057046C" w:rsidP="00F505AC">
      <w:pPr>
        <w:spacing w:after="0" w:line="240" w:lineRule="auto"/>
        <w:ind w:firstLine="708"/>
        <w:jc w:val="both"/>
        <w:rPr>
          <w:rFonts w:ascii="Times New Roman" w:hAnsi="Times New Roman"/>
          <w:sz w:val="28"/>
          <w:szCs w:val="28"/>
          <w:lang w:val="kk-KZ" w:eastAsia="ru-RU"/>
        </w:rPr>
      </w:pPr>
    </w:p>
    <w:p w14:paraId="0BAE8D04" w14:textId="77777777" w:rsidR="0057046C" w:rsidRPr="005E72B0" w:rsidRDefault="0057046C" w:rsidP="0057046C">
      <w:pPr>
        <w:spacing w:after="0" w:line="240" w:lineRule="auto"/>
        <w:rPr>
          <w:rFonts w:ascii="Times New Roman" w:hAnsi="Times New Roman"/>
          <w:sz w:val="28"/>
          <w:szCs w:val="28"/>
          <w:lang w:val="kk-KZ" w:eastAsia="ru-RU"/>
        </w:rPr>
      </w:pPr>
    </w:p>
    <w:p w14:paraId="42648B66" w14:textId="77777777" w:rsidR="0057046C" w:rsidRPr="005E72B0" w:rsidRDefault="0057046C" w:rsidP="0057046C">
      <w:pPr>
        <w:spacing w:after="0" w:line="240" w:lineRule="auto"/>
        <w:rPr>
          <w:rFonts w:ascii="Times New Roman" w:hAnsi="Times New Roman"/>
          <w:sz w:val="28"/>
          <w:szCs w:val="28"/>
          <w:lang w:val="kk-KZ" w:eastAsia="ru-RU"/>
        </w:rPr>
      </w:pPr>
    </w:p>
    <w:p w14:paraId="2644A3B2" w14:textId="77777777" w:rsidR="0057046C" w:rsidRPr="005E72B0" w:rsidRDefault="0057046C" w:rsidP="0057046C">
      <w:pPr>
        <w:spacing w:after="0" w:line="240" w:lineRule="auto"/>
        <w:rPr>
          <w:rFonts w:ascii="Times New Roman" w:hAnsi="Times New Roman"/>
          <w:sz w:val="28"/>
          <w:szCs w:val="28"/>
          <w:lang w:val="kk-KZ" w:eastAsia="ru-RU"/>
        </w:rPr>
      </w:pPr>
    </w:p>
    <w:p w14:paraId="32489CC3" w14:textId="77777777" w:rsidR="0057046C" w:rsidRPr="005E72B0" w:rsidRDefault="0057046C" w:rsidP="0057046C">
      <w:pPr>
        <w:spacing w:after="0" w:line="240" w:lineRule="auto"/>
        <w:rPr>
          <w:rFonts w:ascii="Times New Roman" w:hAnsi="Times New Roman"/>
          <w:sz w:val="28"/>
          <w:szCs w:val="28"/>
          <w:lang w:val="kk-KZ" w:eastAsia="ru-RU"/>
        </w:rPr>
      </w:pPr>
    </w:p>
    <w:p w14:paraId="26B2A80D" w14:textId="77777777" w:rsidR="0057046C" w:rsidRPr="005E72B0" w:rsidRDefault="0057046C" w:rsidP="0057046C">
      <w:pPr>
        <w:spacing w:after="0" w:line="240" w:lineRule="auto"/>
        <w:rPr>
          <w:rFonts w:ascii="Times New Roman" w:hAnsi="Times New Roman"/>
          <w:sz w:val="28"/>
          <w:szCs w:val="28"/>
          <w:lang w:val="kk-KZ" w:eastAsia="ru-RU"/>
        </w:rPr>
      </w:pPr>
    </w:p>
    <w:p w14:paraId="2EE5D1F1" w14:textId="77777777" w:rsidR="0057046C" w:rsidRPr="005E72B0" w:rsidRDefault="0057046C" w:rsidP="0057046C">
      <w:pPr>
        <w:spacing w:after="0" w:line="240" w:lineRule="auto"/>
        <w:rPr>
          <w:rFonts w:ascii="Times New Roman" w:hAnsi="Times New Roman"/>
          <w:sz w:val="28"/>
          <w:szCs w:val="28"/>
          <w:lang w:val="kk-KZ" w:eastAsia="ru-RU"/>
        </w:rPr>
      </w:pPr>
    </w:p>
    <w:p w14:paraId="41B3CE83" w14:textId="77777777" w:rsidR="0057046C" w:rsidRPr="005E72B0" w:rsidRDefault="0057046C" w:rsidP="0057046C">
      <w:pPr>
        <w:spacing w:after="0" w:line="240" w:lineRule="auto"/>
        <w:rPr>
          <w:rFonts w:ascii="Times New Roman" w:hAnsi="Times New Roman"/>
          <w:sz w:val="28"/>
          <w:szCs w:val="28"/>
          <w:lang w:val="kk-KZ" w:eastAsia="ru-RU"/>
        </w:rPr>
      </w:pPr>
    </w:p>
    <w:p w14:paraId="2A0647C4" w14:textId="77777777" w:rsidR="0057046C" w:rsidRPr="005E72B0" w:rsidRDefault="0057046C" w:rsidP="0057046C">
      <w:pPr>
        <w:spacing w:after="0" w:line="240" w:lineRule="auto"/>
        <w:rPr>
          <w:rFonts w:ascii="Times New Roman" w:hAnsi="Times New Roman"/>
          <w:sz w:val="28"/>
          <w:szCs w:val="28"/>
          <w:lang w:val="kk-KZ" w:eastAsia="ru-RU"/>
        </w:rPr>
      </w:pPr>
    </w:p>
    <w:p w14:paraId="4DFBEB51" w14:textId="77777777" w:rsidR="0057046C" w:rsidRPr="005E72B0" w:rsidRDefault="0057046C" w:rsidP="0057046C">
      <w:pPr>
        <w:spacing w:after="0" w:line="240" w:lineRule="auto"/>
        <w:rPr>
          <w:rFonts w:ascii="Times New Roman" w:hAnsi="Times New Roman"/>
          <w:sz w:val="28"/>
          <w:szCs w:val="28"/>
          <w:lang w:val="kk-KZ" w:eastAsia="ru-RU"/>
        </w:rPr>
      </w:pPr>
    </w:p>
    <w:p w14:paraId="547F5658" w14:textId="77777777" w:rsidR="0057046C" w:rsidRPr="005E72B0" w:rsidRDefault="0057046C" w:rsidP="0057046C">
      <w:pPr>
        <w:spacing w:after="0" w:line="240" w:lineRule="auto"/>
        <w:rPr>
          <w:rFonts w:ascii="Times New Roman" w:hAnsi="Times New Roman"/>
          <w:sz w:val="28"/>
          <w:szCs w:val="28"/>
          <w:lang w:val="kk-KZ" w:eastAsia="ru-RU"/>
        </w:rPr>
      </w:pPr>
    </w:p>
    <w:p w14:paraId="34205898" w14:textId="77777777" w:rsidR="0057046C" w:rsidRPr="005E72B0" w:rsidRDefault="0057046C" w:rsidP="0057046C">
      <w:pPr>
        <w:spacing w:after="0" w:line="240" w:lineRule="auto"/>
        <w:rPr>
          <w:rFonts w:ascii="Times New Roman" w:hAnsi="Times New Roman"/>
          <w:sz w:val="28"/>
          <w:szCs w:val="28"/>
          <w:lang w:val="kk-KZ" w:eastAsia="ru-RU"/>
        </w:rPr>
      </w:pPr>
    </w:p>
    <w:p w14:paraId="57F384E7" w14:textId="77777777" w:rsidR="0057046C" w:rsidRPr="005E72B0" w:rsidRDefault="0057046C" w:rsidP="0057046C">
      <w:pPr>
        <w:spacing w:after="0" w:line="240" w:lineRule="auto"/>
        <w:rPr>
          <w:rFonts w:ascii="Times New Roman" w:hAnsi="Times New Roman"/>
          <w:sz w:val="28"/>
          <w:szCs w:val="28"/>
          <w:lang w:val="kk-KZ" w:eastAsia="ru-RU"/>
        </w:rPr>
      </w:pPr>
    </w:p>
    <w:p w14:paraId="343E68E9" w14:textId="77777777" w:rsidR="0057046C" w:rsidRPr="005E72B0" w:rsidRDefault="0057046C" w:rsidP="0057046C">
      <w:pPr>
        <w:spacing w:after="0" w:line="240" w:lineRule="auto"/>
        <w:rPr>
          <w:rFonts w:ascii="Times New Roman" w:hAnsi="Times New Roman"/>
          <w:sz w:val="28"/>
          <w:szCs w:val="28"/>
          <w:lang w:val="kk-KZ" w:eastAsia="ru-RU"/>
        </w:rPr>
      </w:pPr>
    </w:p>
    <w:p w14:paraId="594B8810" w14:textId="77777777" w:rsidR="0057046C" w:rsidRPr="005E72B0" w:rsidRDefault="0057046C" w:rsidP="0057046C">
      <w:pPr>
        <w:spacing w:after="0" w:line="240" w:lineRule="auto"/>
        <w:rPr>
          <w:rFonts w:ascii="Times New Roman" w:hAnsi="Times New Roman"/>
          <w:sz w:val="28"/>
          <w:szCs w:val="28"/>
          <w:lang w:val="kk-KZ" w:eastAsia="ru-RU"/>
        </w:rPr>
      </w:pPr>
    </w:p>
    <w:p w14:paraId="41AFAA59" w14:textId="77777777" w:rsidR="0057046C" w:rsidRPr="005E72B0" w:rsidRDefault="0057046C" w:rsidP="0057046C">
      <w:pPr>
        <w:spacing w:after="0" w:line="240" w:lineRule="auto"/>
        <w:rPr>
          <w:rFonts w:ascii="Times New Roman" w:hAnsi="Times New Roman"/>
          <w:sz w:val="28"/>
          <w:szCs w:val="28"/>
          <w:lang w:val="kk-KZ" w:eastAsia="ru-RU"/>
        </w:rPr>
      </w:pPr>
    </w:p>
    <w:p w14:paraId="0B26FEB0" w14:textId="77777777" w:rsidR="0057046C" w:rsidRPr="005E72B0" w:rsidRDefault="0057046C" w:rsidP="0057046C">
      <w:pPr>
        <w:spacing w:after="0" w:line="240" w:lineRule="auto"/>
        <w:rPr>
          <w:rFonts w:ascii="Times New Roman" w:hAnsi="Times New Roman"/>
          <w:sz w:val="28"/>
          <w:szCs w:val="28"/>
          <w:lang w:val="kk-KZ" w:eastAsia="ru-RU"/>
        </w:rPr>
      </w:pPr>
    </w:p>
    <w:p w14:paraId="72055E0E" w14:textId="77777777" w:rsidR="0057046C" w:rsidRPr="005E72B0" w:rsidRDefault="0057046C" w:rsidP="0057046C">
      <w:pPr>
        <w:spacing w:after="0" w:line="240" w:lineRule="auto"/>
        <w:rPr>
          <w:rFonts w:ascii="Times New Roman" w:hAnsi="Times New Roman"/>
          <w:sz w:val="28"/>
          <w:szCs w:val="28"/>
          <w:lang w:val="kk-KZ" w:eastAsia="ru-RU"/>
        </w:rPr>
      </w:pPr>
    </w:p>
    <w:p w14:paraId="52F64129" w14:textId="77777777" w:rsidR="0057046C" w:rsidRPr="005E72B0" w:rsidRDefault="0057046C" w:rsidP="0057046C">
      <w:pPr>
        <w:spacing w:after="0" w:line="240" w:lineRule="auto"/>
        <w:rPr>
          <w:rFonts w:ascii="Times New Roman" w:hAnsi="Times New Roman"/>
          <w:sz w:val="28"/>
          <w:szCs w:val="28"/>
          <w:lang w:val="kk-KZ" w:eastAsia="ru-RU"/>
        </w:rPr>
      </w:pPr>
    </w:p>
    <w:p w14:paraId="4C2EA852" w14:textId="77777777" w:rsidR="0057046C" w:rsidRDefault="0057046C" w:rsidP="0057046C">
      <w:pPr>
        <w:spacing w:after="0" w:line="240" w:lineRule="auto"/>
        <w:rPr>
          <w:rFonts w:ascii="Times New Roman" w:hAnsi="Times New Roman"/>
          <w:sz w:val="28"/>
          <w:szCs w:val="28"/>
          <w:lang w:val="kk-KZ" w:eastAsia="ru-RU"/>
        </w:rPr>
      </w:pPr>
    </w:p>
    <w:p w14:paraId="34FC373E" w14:textId="77777777" w:rsidR="00A33DD3" w:rsidRDefault="00A33DD3" w:rsidP="0057046C">
      <w:pPr>
        <w:spacing w:after="0" w:line="240" w:lineRule="auto"/>
        <w:rPr>
          <w:rFonts w:ascii="Times New Roman" w:hAnsi="Times New Roman"/>
          <w:sz w:val="28"/>
          <w:szCs w:val="28"/>
          <w:lang w:val="kk-KZ" w:eastAsia="ru-RU"/>
        </w:rPr>
      </w:pPr>
    </w:p>
    <w:p w14:paraId="4AE01D1D" w14:textId="77777777" w:rsidR="00A33DD3" w:rsidRPr="005E72B0" w:rsidRDefault="00A33DD3" w:rsidP="0057046C">
      <w:pPr>
        <w:spacing w:after="0" w:line="240" w:lineRule="auto"/>
        <w:rPr>
          <w:rFonts w:ascii="Times New Roman" w:hAnsi="Times New Roman"/>
          <w:sz w:val="28"/>
          <w:szCs w:val="28"/>
          <w:lang w:val="kk-KZ" w:eastAsia="ru-RU"/>
        </w:rPr>
      </w:pPr>
    </w:p>
    <w:p w14:paraId="12C9C857" w14:textId="77777777" w:rsidR="0057046C" w:rsidRPr="005E72B0" w:rsidRDefault="0057046C" w:rsidP="0057046C">
      <w:pPr>
        <w:spacing w:after="0" w:line="240" w:lineRule="auto"/>
        <w:rPr>
          <w:rFonts w:ascii="Times New Roman" w:hAnsi="Times New Roman"/>
          <w:sz w:val="28"/>
          <w:szCs w:val="28"/>
          <w:lang w:val="kk-KZ" w:eastAsia="ru-RU"/>
        </w:rPr>
      </w:pPr>
    </w:p>
    <w:p w14:paraId="62176D2C" w14:textId="77777777" w:rsidR="0057046C" w:rsidRPr="005E72B0" w:rsidRDefault="0057046C" w:rsidP="0057046C">
      <w:pPr>
        <w:spacing w:after="0" w:line="240" w:lineRule="auto"/>
        <w:rPr>
          <w:rFonts w:ascii="Times New Roman" w:hAnsi="Times New Roman"/>
          <w:sz w:val="28"/>
          <w:szCs w:val="28"/>
          <w:lang w:val="kk-KZ" w:eastAsia="ru-RU"/>
        </w:rPr>
      </w:pPr>
    </w:p>
    <w:p w14:paraId="37C41A56" w14:textId="77777777" w:rsidR="0057046C" w:rsidRPr="005E72B0" w:rsidRDefault="0057046C" w:rsidP="0057046C">
      <w:pPr>
        <w:spacing w:after="0" w:line="240" w:lineRule="auto"/>
        <w:rPr>
          <w:rFonts w:ascii="Times New Roman" w:hAnsi="Times New Roman"/>
          <w:sz w:val="28"/>
          <w:szCs w:val="28"/>
          <w:lang w:val="kk-KZ" w:eastAsia="ru-RU"/>
        </w:rPr>
      </w:pPr>
    </w:p>
    <w:p w14:paraId="7933178D" w14:textId="77777777" w:rsidR="0057046C" w:rsidRPr="005E72B0" w:rsidRDefault="0057046C" w:rsidP="0057046C">
      <w:pPr>
        <w:spacing w:after="0" w:line="240" w:lineRule="auto"/>
        <w:rPr>
          <w:rFonts w:ascii="Times New Roman" w:hAnsi="Times New Roman"/>
          <w:sz w:val="28"/>
          <w:szCs w:val="28"/>
          <w:lang w:val="kk-KZ" w:eastAsia="ru-RU"/>
        </w:rPr>
      </w:pPr>
    </w:p>
    <w:p w14:paraId="381B72E9" w14:textId="77777777" w:rsidR="0057046C" w:rsidRDefault="0057046C" w:rsidP="0057046C">
      <w:pPr>
        <w:spacing w:after="0" w:line="240" w:lineRule="auto"/>
        <w:rPr>
          <w:rFonts w:ascii="Times New Roman" w:hAnsi="Times New Roman"/>
          <w:sz w:val="28"/>
          <w:szCs w:val="28"/>
          <w:lang w:val="kk-KZ" w:eastAsia="ru-RU"/>
        </w:rPr>
      </w:pPr>
    </w:p>
    <w:p w14:paraId="101423B2" w14:textId="77777777" w:rsidR="005E6B03" w:rsidRDefault="005E6B03" w:rsidP="0057046C">
      <w:pPr>
        <w:spacing w:after="0" w:line="240" w:lineRule="auto"/>
        <w:rPr>
          <w:rFonts w:ascii="Times New Roman" w:hAnsi="Times New Roman"/>
          <w:sz w:val="28"/>
          <w:szCs w:val="28"/>
          <w:lang w:val="kk-KZ" w:eastAsia="ru-RU"/>
        </w:rPr>
      </w:pPr>
    </w:p>
    <w:p w14:paraId="6FAA2F57" w14:textId="77777777" w:rsidR="005E6B03" w:rsidRDefault="005E6B03" w:rsidP="0057046C">
      <w:pPr>
        <w:spacing w:after="0" w:line="240" w:lineRule="auto"/>
        <w:rPr>
          <w:rFonts w:ascii="Times New Roman" w:hAnsi="Times New Roman"/>
          <w:sz w:val="28"/>
          <w:szCs w:val="28"/>
          <w:lang w:val="kk-KZ" w:eastAsia="ru-RU"/>
        </w:rPr>
      </w:pPr>
    </w:p>
    <w:p w14:paraId="6EE707FA" w14:textId="77777777" w:rsidR="00C5005C" w:rsidRDefault="00C5005C" w:rsidP="0057046C">
      <w:pPr>
        <w:spacing w:after="0" w:line="240" w:lineRule="auto"/>
        <w:rPr>
          <w:rFonts w:ascii="Times New Roman" w:hAnsi="Times New Roman"/>
          <w:sz w:val="28"/>
          <w:szCs w:val="28"/>
          <w:lang w:val="kk-KZ" w:eastAsia="ru-RU"/>
        </w:rPr>
      </w:pPr>
    </w:p>
    <w:p w14:paraId="3029E6E6" w14:textId="77777777" w:rsidR="008876C2" w:rsidRPr="005E72B0" w:rsidRDefault="008876C2" w:rsidP="0057046C">
      <w:pPr>
        <w:spacing w:after="0" w:line="240" w:lineRule="auto"/>
        <w:rPr>
          <w:rFonts w:ascii="Times New Roman" w:hAnsi="Times New Roman"/>
          <w:sz w:val="28"/>
          <w:szCs w:val="28"/>
          <w:lang w:val="kk-KZ" w:eastAsia="ru-RU"/>
        </w:rPr>
      </w:pPr>
    </w:p>
    <w:p w14:paraId="528BE0BE" w14:textId="77777777" w:rsidR="0057046C" w:rsidRPr="005E72B0" w:rsidRDefault="0057046C" w:rsidP="0057046C">
      <w:pPr>
        <w:spacing w:after="0" w:line="240" w:lineRule="auto"/>
        <w:rPr>
          <w:rFonts w:ascii="Times New Roman" w:hAnsi="Times New Roman"/>
          <w:sz w:val="28"/>
          <w:szCs w:val="28"/>
          <w:lang w:val="kk-KZ" w:eastAsia="ru-RU"/>
        </w:rPr>
      </w:pPr>
    </w:p>
    <w:p w14:paraId="5B39B509" w14:textId="77777777" w:rsidR="0057046C" w:rsidRPr="005E72B0" w:rsidRDefault="0057046C" w:rsidP="0057046C">
      <w:pPr>
        <w:spacing w:after="0" w:line="240" w:lineRule="auto"/>
        <w:rPr>
          <w:rFonts w:ascii="Times New Roman" w:hAnsi="Times New Roman"/>
          <w:sz w:val="28"/>
          <w:szCs w:val="28"/>
          <w:lang w:val="kk-KZ" w:eastAsia="ru-RU"/>
        </w:rPr>
      </w:pPr>
    </w:p>
    <w:p w14:paraId="4FE2F635" w14:textId="77777777" w:rsidR="0057046C" w:rsidRPr="005E72B0" w:rsidRDefault="00D6739C" w:rsidP="0057046C">
      <w:pPr>
        <w:spacing w:after="0" w:line="240" w:lineRule="auto"/>
        <w:rPr>
          <w:rFonts w:ascii="Times New Roman" w:hAnsi="Times New Roman"/>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43392" behindDoc="0" locked="0" layoutInCell="1" allowOverlap="1" wp14:anchorId="52B85623" wp14:editId="04CD53A3">
                <wp:simplePos x="0" y="0"/>
                <wp:positionH relativeFrom="column">
                  <wp:posOffset>947420</wp:posOffset>
                </wp:positionH>
                <wp:positionV relativeFrom="paragraph">
                  <wp:posOffset>114300</wp:posOffset>
                </wp:positionV>
                <wp:extent cx="4775200" cy="468630"/>
                <wp:effectExtent l="0" t="0" r="25400" b="26670"/>
                <wp:wrapNone/>
                <wp:docPr id="57"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75200" cy="468630"/>
                        </a:xfrm>
                        <a:prstGeom prst="rect">
                          <a:avLst/>
                        </a:prstGeom>
                        <a:solidFill>
                          <a:srgbClr val="FFFFFF"/>
                        </a:solidFill>
                        <a:ln w="6350">
                          <a:solidFill>
                            <a:srgbClr val="000000"/>
                          </a:solidFill>
                          <a:miter lim="800000"/>
                          <a:headEnd/>
                          <a:tailEnd/>
                        </a:ln>
                      </wps:spPr>
                      <wps:txbx>
                        <w:txbxContent>
                          <w:p w14:paraId="5E1A8DEC" w14:textId="77777777" w:rsidR="00947952" w:rsidRPr="005E6B03" w:rsidRDefault="00947952" w:rsidP="005E6B03">
                            <w:pPr>
                              <w:spacing w:after="0" w:line="240" w:lineRule="auto"/>
                              <w:jc w:val="center"/>
                              <w:rPr>
                                <w:rFonts w:ascii="Times New Roman" w:eastAsia="Times New Roman" w:hAnsi="Times New Roman"/>
                                <w:noProof/>
                                <w:sz w:val="24"/>
                                <w:szCs w:val="24"/>
                                <w:lang w:val="kk-KZ" w:eastAsia="ru-RU"/>
                              </w:rPr>
                            </w:pPr>
                            <w:r w:rsidRPr="005E6B03">
                              <w:rPr>
                                <w:rStyle w:val="anegp0gi0b9av8jahpyh"/>
                                <w:rFonts w:ascii="Times New Roman" w:hAnsi="Times New Roman"/>
                                <w:sz w:val="24"/>
                                <w:szCs w:val="24"/>
                                <w:lang w:val="kk-KZ"/>
                              </w:rPr>
                              <w:t>Ғылыми-техникалықәдебиеттерін талдау негізінде зерттеубағытынтаңдау</w:t>
                            </w:r>
                          </w:p>
                          <w:p w14:paraId="3BC38627" w14:textId="77777777" w:rsidR="00947952" w:rsidRPr="006B2CF5" w:rsidRDefault="00947952" w:rsidP="005E6B03">
                            <w:pPr>
                              <w:spacing w:after="0" w:line="240" w:lineRule="auto"/>
                              <w:jc w:val="cente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2B85623" id="_x0000_t202" coordsize="21600,21600" o:spt="202" path="m,l,21600r21600,l21600,xe">
                <v:stroke joinstyle="miter"/>
                <v:path gradientshapeok="t" o:connecttype="rect"/>
              </v:shapetype>
              <v:shape id="Поле 56" o:spid="_x0000_s1026" type="#_x0000_t202" style="position:absolute;margin-left:74.6pt;margin-top:9pt;width:376pt;height:36.9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" strokeweight=".5pt">
                <v:path arrowok="t"/>
                <v:textbox>
                  <w:txbxContent>
                    <w:p w14:paraId="5E1A8DEC" w14:textId="77777777" w:rsidR="00947952" w:rsidRPr="005E6B03" w:rsidRDefault="00947952" w:rsidP="005E6B03">
                      <w:pPr>
                        <w:spacing w:after="0" w:line="240" w:lineRule="auto"/>
                        <w:jc w:val="center"/>
                        <w:rPr>
                          <w:rFonts w:ascii="Times New Roman" w:eastAsia="Times New Roman" w:hAnsi="Times New Roman"/>
                          <w:noProof/>
                          <w:sz w:val="24"/>
                          <w:szCs w:val="24"/>
                          <w:lang w:val="kk-KZ" w:eastAsia="ru-RU"/>
                        </w:rPr>
                      </w:pPr>
                      <w:r w:rsidRPr="005E6B03">
                        <w:rPr>
                          <w:rStyle w:val="anegp0gi0b9av8jahpyh"/>
                          <w:rFonts w:ascii="Times New Roman" w:hAnsi="Times New Roman"/>
                          <w:sz w:val="24"/>
                          <w:szCs w:val="24"/>
                          <w:lang w:val="kk-KZ"/>
                        </w:rPr>
                        <w:t>Ғылыми-техникалықәдебиеттерін талдау негізінде зерттеубағытынтаңдау</w:t>
                      </w:r>
                    </w:p>
                    <w:p w14:paraId="3BC38627" w14:textId="77777777" w:rsidR="00947952" w:rsidRPr="006B2CF5" w:rsidRDefault="00947952" w:rsidP="005E6B03">
                      <w:pPr>
                        <w:spacing w:after="0" w:line="240" w:lineRule="auto"/>
                        <w:jc w:val="center"/>
                        <w:rPr>
                          <w:rFonts w:ascii="Times New Roman" w:hAnsi="Times New Roman"/>
                          <w:sz w:val="24"/>
                          <w:szCs w:val="24"/>
                        </w:rPr>
                      </w:pPr>
                    </w:p>
                  </w:txbxContent>
                </v:textbox>
              </v:shape>
            </w:pict>
          </mc:Fallback>
        </mc:AlternateContent>
      </w:r>
    </w:p>
    <w:p w14:paraId="510C2439" w14:textId="77777777" w:rsidR="005E6B03" w:rsidRPr="00A57B6C" w:rsidRDefault="00D6739C" w:rsidP="005E6B03">
      <w:pPr>
        <w:spacing w:after="0" w:line="240" w:lineRule="auto"/>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298" distR="114298" simplePos="0" relativeHeight="251645440" behindDoc="0" locked="0" layoutInCell="1" allowOverlap="1" wp14:anchorId="540E3C4D" wp14:editId="412C36A1">
                <wp:simplePos x="0" y="0"/>
                <wp:positionH relativeFrom="column">
                  <wp:posOffset>494664</wp:posOffset>
                </wp:positionH>
                <wp:positionV relativeFrom="paragraph">
                  <wp:posOffset>99060</wp:posOffset>
                </wp:positionV>
                <wp:extent cx="0" cy="781050"/>
                <wp:effectExtent l="0" t="0" r="19050" b="19050"/>
                <wp:wrapNone/>
                <wp:docPr id="56" name="Прямая соединительная линия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781050"/>
                        </a:xfrm>
                        <a:prstGeom prst="line">
                          <a:avLst/>
                        </a:prstGeom>
                        <a:noFill/>
                        <a:ln w="9525">
                          <a:solidFill>
                            <a:srgbClr val="000000"/>
                          </a:solidFill>
                          <a:round/>
                          <a:headEnd/>
                          <a:tailEnd/>
                        </a:ln>
                      </wps:spPr>
                      <wps:bodyPr/>
                    </wps:wsp>
                  </a:graphicData>
                </a:graphic>
                <wp14:sizeRelH relativeFrom="page">
                  <wp14:pctWidth>0</wp14:pctWidth>
                </wp14:sizeRelH>
                <wp14:sizeRelV relativeFrom="margin">
                  <wp14:pctHeight>0</wp14:pctHeight>
                </wp14:sizeRelV>
              </wp:anchor>
            </w:drawing>
          </mc:Choice>
          <mc:Fallback>
            <w:pict>
              <v:line w14:anchorId="1374C4D2" id="Прямая соединительная линия 56" o:spid="_x0000_s1026" style="position:absolute;z-index:2516454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38.95pt,7.8pt" to="38.95pt,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">
                <o:lock v:ext="edit" shapetype="f"/>
              </v:line>
            </w:pict>
          </mc:Fallback>
        </mc:AlternateContent>
      </w: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46464" behindDoc="0" locked="0" layoutInCell="1" allowOverlap="1" wp14:anchorId="5838A477" wp14:editId="100A4B3D">
                <wp:simplePos x="0" y="0"/>
                <wp:positionH relativeFrom="column">
                  <wp:posOffset>494665</wp:posOffset>
                </wp:positionH>
                <wp:positionV relativeFrom="paragraph">
                  <wp:posOffset>99059</wp:posOffset>
                </wp:positionV>
                <wp:extent cx="450850" cy="0"/>
                <wp:effectExtent l="0" t="76200" r="25400" b="11430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0850" cy="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page">
                  <wp14:pctHeight>0</wp14:pctHeight>
                </wp14:sizeRelV>
              </wp:anchor>
            </w:drawing>
          </mc:Choice>
          <mc:Fallback>
            <w:pict>
              <v:shapetype w14:anchorId="3383FDE9" id="_x0000_t32" coordsize="21600,21600" o:spt="32" o:oned="t" path="m,l21600,21600e" filled="f">
                <v:path arrowok="t" fillok="f" o:connecttype="none"/>
                <o:lock v:ext="edit" shapetype="t"/>
              </v:shapetype>
              <v:shape id="Прямая со стрелкой 55" o:spid="_x0000_s1026" type="#_x0000_t32" style="position:absolute;margin-left:38.95pt;margin-top:7.8pt;width:35.5pt;height:0;z-index:2516464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">
                <v:stroke endarrow="open"/>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39296" behindDoc="0" locked="0" layoutInCell="1" allowOverlap="1" wp14:anchorId="75F52D1D" wp14:editId="59D09616">
                <wp:simplePos x="0" y="0"/>
                <wp:positionH relativeFrom="column">
                  <wp:posOffset>-229235</wp:posOffset>
                </wp:positionH>
                <wp:positionV relativeFrom="paragraph">
                  <wp:posOffset>-21590</wp:posOffset>
                </wp:positionV>
                <wp:extent cx="431800" cy="1174750"/>
                <wp:effectExtent l="0" t="0" r="25400" b="2540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1800" cy="1174750"/>
                        </a:xfrm>
                        <a:prstGeom prst="rect">
                          <a:avLst/>
                        </a:prstGeom>
                        <a:solidFill>
                          <a:srgbClr val="FFFFFF"/>
                        </a:solidFill>
                        <a:ln w="6350">
                          <a:solidFill>
                            <a:srgbClr val="000000"/>
                          </a:solidFill>
                          <a:miter lim="800000"/>
                          <a:headEnd/>
                          <a:tailEnd/>
                        </a:ln>
                      </wps:spPr>
                      <wps:txbx>
                        <w:txbxContent>
                          <w:p w14:paraId="784897CD" w14:textId="77777777" w:rsidR="00947952" w:rsidRPr="005E6B03" w:rsidRDefault="00947952" w:rsidP="005E6B03">
                            <w:pPr>
                              <w:jc w:val="center"/>
                              <w:rPr>
                                <w:rFonts w:ascii="Times New Roman" w:hAnsi="Times New Roman"/>
                                <w:b/>
                                <w:sz w:val="24"/>
                                <w:szCs w:val="24"/>
                                <w:lang w:val="kk-KZ"/>
                              </w:rPr>
                            </w:pPr>
                            <w:r w:rsidRPr="006B2CF5">
                              <w:rPr>
                                <w:rFonts w:ascii="Times New Roman" w:hAnsi="Times New Roman"/>
                                <w:b/>
                                <w:sz w:val="24"/>
                                <w:szCs w:val="24"/>
                                <w:lang w:val="en-US"/>
                              </w:rPr>
                              <w:t>I</w:t>
                            </w:r>
                            <w:r>
                              <w:rPr>
                                <w:rFonts w:ascii="Times New Roman" w:hAnsi="Times New Roman"/>
                                <w:b/>
                                <w:sz w:val="24"/>
                                <w:szCs w:val="24"/>
                                <w:lang w:val="kk-KZ"/>
                              </w:rPr>
                              <w:t>кезен</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F52D1D" id="Поле 54" o:spid="_x0000_s1027" type="#_x0000_t202" style="position:absolute;margin-left:-18.05pt;margin-top:-1.7pt;width:34pt;height:9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" strokeweight=".5pt">
                <v:path arrowok="t"/>
                <v:textbox style="layout-flow:vertical;mso-layout-flow-alt:bottom-to-top">
                  <w:txbxContent>
                    <w:p w14:paraId="784897CD" w14:textId="77777777" w:rsidR="00947952" w:rsidRPr="005E6B03" w:rsidRDefault="00947952" w:rsidP="005E6B03">
                      <w:pPr>
                        <w:jc w:val="center"/>
                        <w:rPr>
                          <w:rFonts w:ascii="Times New Roman" w:hAnsi="Times New Roman"/>
                          <w:b/>
                          <w:sz w:val="24"/>
                          <w:szCs w:val="24"/>
                          <w:lang w:val="kk-KZ"/>
                        </w:rPr>
                      </w:pPr>
                      <w:r w:rsidRPr="006B2CF5">
                        <w:rPr>
                          <w:rFonts w:ascii="Times New Roman" w:hAnsi="Times New Roman"/>
                          <w:b/>
                          <w:sz w:val="24"/>
                          <w:szCs w:val="24"/>
                          <w:lang w:val="en-US"/>
                        </w:rPr>
                        <w:t>I</w:t>
                      </w:r>
                      <w:r>
                        <w:rPr>
                          <w:rFonts w:ascii="Times New Roman" w:hAnsi="Times New Roman"/>
                          <w:b/>
                          <w:sz w:val="24"/>
                          <w:szCs w:val="24"/>
                          <w:lang w:val="kk-KZ"/>
                        </w:rPr>
                        <w:t>кезен</w:t>
                      </w:r>
                    </w:p>
                  </w:txbxContent>
                </v:textbox>
              </v:shape>
            </w:pict>
          </mc:Fallback>
        </mc:AlternateContent>
      </w:r>
    </w:p>
    <w:p w14:paraId="59D677CC"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298" distR="114298" simplePos="0" relativeHeight="251649536" behindDoc="0" locked="0" layoutInCell="1" allowOverlap="1" wp14:anchorId="321AC134" wp14:editId="4772C15B">
                <wp:simplePos x="0" y="0"/>
                <wp:positionH relativeFrom="column">
                  <wp:posOffset>3320414</wp:posOffset>
                </wp:positionH>
                <wp:positionV relativeFrom="paragraph">
                  <wp:posOffset>129540</wp:posOffset>
                </wp:positionV>
                <wp:extent cx="0" cy="215900"/>
                <wp:effectExtent l="95250" t="0" r="76200" b="50800"/>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1590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20129445" id="Прямая со стрелкой 53" o:spid="_x0000_s1026" type="#_x0000_t32" style="position:absolute;margin-left:261.45pt;margin-top:10.2pt;width:0;height:17pt;z-index:2516495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">
                <v:stroke endarrow="open"/>
                <o:lock v:ext="edit" shapetype="f"/>
              </v:shape>
            </w:pict>
          </mc:Fallback>
        </mc:AlternateContent>
      </w:r>
    </w:p>
    <w:p w14:paraId="13BEA5D4"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44416" behindDoc="0" locked="0" layoutInCell="1" allowOverlap="1" wp14:anchorId="18709541" wp14:editId="321AA63F">
                <wp:simplePos x="0" y="0"/>
                <wp:positionH relativeFrom="column">
                  <wp:posOffset>915670</wp:posOffset>
                </wp:positionH>
                <wp:positionV relativeFrom="paragraph">
                  <wp:posOffset>137795</wp:posOffset>
                </wp:positionV>
                <wp:extent cx="4775200" cy="437515"/>
                <wp:effectExtent l="0" t="0" r="25400" b="19685"/>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75200" cy="437515"/>
                        </a:xfrm>
                        <a:prstGeom prst="rect">
                          <a:avLst/>
                        </a:prstGeom>
                        <a:solidFill>
                          <a:srgbClr val="FFFFFF"/>
                        </a:solidFill>
                        <a:ln w="6350">
                          <a:solidFill>
                            <a:srgbClr val="000000"/>
                          </a:solidFill>
                          <a:miter lim="800000"/>
                          <a:headEnd/>
                          <a:tailEnd/>
                        </a:ln>
                      </wps:spPr>
                      <wps:txbx>
                        <w:txbxContent>
                          <w:p w14:paraId="2600A5FB" w14:textId="77777777" w:rsidR="00947952" w:rsidRPr="006B2CF5" w:rsidRDefault="00947952" w:rsidP="005E6B03">
                            <w:pPr>
                              <w:spacing w:after="0" w:line="240" w:lineRule="auto"/>
                              <w:jc w:val="center"/>
                              <w:rPr>
                                <w:rFonts w:ascii="Times New Roman" w:hAnsi="Times New Roman"/>
                                <w:sz w:val="24"/>
                                <w:szCs w:val="24"/>
                              </w:rPr>
                            </w:pPr>
                            <w:r w:rsidRPr="005E6B03">
                              <w:rPr>
                                <w:rFonts w:ascii="Times New Roman" w:hAnsi="Times New Roman"/>
                                <w:sz w:val="24"/>
                                <w:szCs w:val="24"/>
                              </w:rPr>
                              <w:t>Ғылыми зерттеудің өзектілігін негіздеу және зерттеудің мақсаты мен міндеттерін анықтау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8709541" id="Поле 52" o:spid="_x0000_s1028" type="#_x0000_t202" style="position:absolute;left:0;text-align:left;margin-left:72.1pt;margin-top:10.85pt;width:376pt;height:34.4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" strokeweight=".5pt">
                <v:path arrowok="t"/>
                <v:textbox>
                  <w:txbxContent>
                    <w:p w14:paraId="2600A5FB" w14:textId="77777777" w:rsidR="00947952" w:rsidRPr="006B2CF5" w:rsidRDefault="00947952" w:rsidP="005E6B03">
                      <w:pPr>
                        <w:spacing w:after="0" w:line="240" w:lineRule="auto"/>
                        <w:jc w:val="center"/>
                        <w:rPr>
                          <w:rFonts w:ascii="Times New Roman" w:hAnsi="Times New Roman"/>
                          <w:sz w:val="24"/>
                          <w:szCs w:val="24"/>
                        </w:rPr>
                      </w:pPr>
                      <w:r w:rsidRPr="005E6B03">
                        <w:rPr>
                          <w:rFonts w:ascii="Times New Roman" w:hAnsi="Times New Roman"/>
                          <w:sz w:val="24"/>
                          <w:szCs w:val="24"/>
                        </w:rPr>
                        <w:t>Ғылыми зерттеудің өзектілігін негіздеу және зерттеудің мақсаты мен міндеттерін анықтау</w:t>
                      </w:r>
                    </w:p>
                  </w:txbxContent>
                </v:textbox>
              </v:shape>
            </w:pict>
          </mc:Fallback>
        </mc:AlternateContent>
      </w: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48512" behindDoc="0" locked="0" layoutInCell="1" allowOverlap="1" wp14:anchorId="43688B3D" wp14:editId="1CB28086">
                <wp:simplePos x="0" y="0"/>
                <wp:positionH relativeFrom="column">
                  <wp:posOffset>202565</wp:posOffset>
                </wp:positionH>
                <wp:positionV relativeFrom="paragraph">
                  <wp:posOffset>140969</wp:posOffset>
                </wp:positionV>
                <wp:extent cx="292100" cy="0"/>
                <wp:effectExtent l="0" t="76200" r="12700" b="114300"/>
                <wp:wrapNone/>
                <wp:docPr id="51" name="Прямая со стрелкой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9210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708F79CD" id="Прямая со стрелкой 51" o:spid="_x0000_s1026" type="#_x0000_t32" style="position:absolute;margin-left:15.95pt;margin-top:11.1pt;width:23pt;height:0;z-index:251648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">
                <v:stroke endarrow="open"/>
                <o:lock v:ext="edit" shapetype="f"/>
              </v:shape>
            </w:pict>
          </mc:Fallback>
        </mc:AlternateContent>
      </w:r>
    </w:p>
    <w:p w14:paraId="13EC6BE4" w14:textId="77777777" w:rsidR="005E6B03" w:rsidRPr="00A57B6C" w:rsidRDefault="005E6B03" w:rsidP="005E6B03">
      <w:pPr>
        <w:spacing w:after="0" w:line="240" w:lineRule="auto"/>
        <w:ind w:firstLine="709"/>
        <w:rPr>
          <w:rFonts w:ascii="Times New Roman" w:eastAsia="Times New Roman" w:hAnsi="Times New Roman"/>
          <w:noProof/>
          <w:sz w:val="28"/>
          <w:szCs w:val="28"/>
          <w:lang w:val="kk-KZ" w:eastAsia="ru-RU"/>
        </w:rPr>
      </w:pPr>
    </w:p>
    <w:p w14:paraId="6FF3D44E"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47488" behindDoc="0" locked="0" layoutInCell="1" allowOverlap="1" wp14:anchorId="06F95499" wp14:editId="262F22BD">
                <wp:simplePos x="0" y="0"/>
                <wp:positionH relativeFrom="column">
                  <wp:posOffset>494665</wp:posOffset>
                </wp:positionH>
                <wp:positionV relativeFrom="paragraph">
                  <wp:posOffset>62229</wp:posOffset>
                </wp:positionV>
                <wp:extent cx="450850" cy="0"/>
                <wp:effectExtent l="0" t="76200" r="25400" b="114300"/>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50850" cy="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page">
                  <wp14:pctHeight>0</wp14:pctHeight>
                </wp14:sizeRelV>
              </wp:anchor>
            </w:drawing>
          </mc:Choice>
          <mc:Fallback>
            <w:pict>
              <v:shape w14:anchorId="42A46A5B" id="Прямая со стрелкой 50" o:spid="_x0000_s1026" type="#_x0000_t32" style="position:absolute;margin-left:38.95pt;margin-top:4.9pt;width:35.5pt;height:0;z-index:251647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">
                <v:stroke endarrow="open"/>
                <o:lock v:ext="edit" shapetype="f"/>
              </v:shape>
            </w:pict>
          </mc:Fallback>
        </mc:AlternateContent>
      </w:r>
    </w:p>
    <w:p w14:paraId="7824A34D"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298" distR="114298" simplePos="0" relativeHeight="251657728" behindDoc="0" locked="0" layoutInCell="1" allowOverlap="1" wp14:anchorId="79546621" wp14:editId="35DEE60B">
                <wp:simplePos x="0" y="0"/>
                <wp:positionH relativeFrom="column">
                  <wp:posOffset>3307714</wp:posOffset>
                </wp:positionH>
                <wp:positionV relativeFrom="paragraph">
                  <wp:posOffset>67310</wp:posOffset>
                </wp:positionV>
                <wp:extent cx="0" cy="241300"/>
                <wp:effectExtent l="95250" t="0" r="57150" b="63500"/>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4130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18606684" id="Прямая со стрелкой 49" o:spid="_x0000_s1026" type="#_x0000_t32" style="position:absolute;margin-left:260.45pt;margin-top:5.3pt;width:0;height:19pt;z-index:2516577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">
                <v:stroke endarrow="open"/>
                <o:lock v:ext="edit" shapetype="f"/>
              </v:shape>
            </w:pict>
          </mc:Fallback>
        </mc:AlternateContent>
      </w:r>
    </w:p>
    <w:p w14:paraId="3099C1A0"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50560" behindDoc="0" locked="0" layoutInCell="1" allowOverlap="1" wp14:anchorId="432BF6C2" wp14:editId="08A64440">
                <wp:simplePos x="0" y="0"/>
                <wp:positionH relativeFrom="column">
                  <wp:posOffset>915670</wp:posOffset>
                </wp:positionH>
                <wp:positionV relativeFrom="paragraph">
                  <wp:posOffset>103505</wp:posOffset>
                </wp:positionV>
                <wp:extent cx="4775200" cy="445135"/>
                <wp:effectExtent l="0" t="0" r="25400" b="12065"/>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775200" cy="445135"/>
                        </a:xfrm>
                        <a:prstGeom prst="rect">
                          <a:avLst/>
                        </a:prstGeom>
                        <a:solidFill>
                          <a:srgbClr val="FFFFFF"/>
                        </a:solidFill>
                        <a:ln w="6350">
                          <a:solidFill>
                            <a:srgbClr val="000000"/>
                          </a:solidFill>
                          <a:miter lim="800000"/>
                          <a:headEnd/>
                          <a:tailEnd/>
                        </a:ln>
                      </wps:spPr>
                      <wps:txbx>
                        <w:txbxContent>
                          <w:p w14:paraId="6517A315" w14:textId="77777777" w:rsidR="00947952" w:rsidRPr="005E6B03" w:rsidRDefault="00947952" w:rsidP="005E6B03">
                            <w:pPr>
                              <w:spacing w:after="0" w:line="240" w:lineRule="auto"/>
                              <w:jc w:val="center"/>
                              <w:rPr>
                                <w:rFonts w:ascii="Times New Roman" w:eastAsia="Times New Roman" w:hAnsi="Times New Roman"/>
                                <w:noProof/>
                                <w:sz w:val="24"/>
                                <w:szCs w:val="24"/>
                                <w:lang w:val="kk-KZ" w:eastAsia="ru-RU"/>
                              </w:rPr>
                            </w:pPr>
                            <w:r w:rsidRPr="005E6B03">
                              <w:rPr>
                                <w:rStyle w:val="anegp0gi0b9av8jahpyh"/>
                                <w:rFonts w:ascii="Times New Roman" w:hAnsi="Times New Roman"/>
                                <w:sz w:val="24"/>
                                <w:szCs w:val="24"/>
                                <w:lang w:val="kk-KZ"/>
                              </w:rPr>
                              <w:t>Модификацияланған пленканы алу үшін шикізатты таңдауды негіздеу және зерттеу</w:t>
                            </w:r>
                          </w:p>
                          <w:p w14:paraId="56D85052" w14:textId="77777777" w:rsidR="00947952" w:rsidRPr="00A57B6C" w:rsidRDefault="00947952" w:rsidP="005E6B03">
                            <w:pPr>
                              <w:spacing w:after="0" w:line="240" w:lineRule="auto"/>
                              <w:jc w:val="center"/>
                              <w:rPr>
                                <w:rFonts w:ascii="Times New Roman" w:hAnsi="Times New Roman"/>
                                <w:sz w:val="24"/>
                                <w:szCs w:val="24"/>
                                <w:lang w:val="kk-KZ"/>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32BF6C2" id="Поле 48" o:spid="_x0000_s1029" type="#_x0000_t202" style="position:absolute;left:0;text-align:left;margin-left:72.1pt;margin-top:8.15pt;width:376pt;height:35.0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" strokeweight=".5pt">
                <v:path arrowok="t"/>
                <v:textbox>
                  <w:txbxContent>
                    <w:p w14:paraId="6517A315" w14:textId="77777777" w:rsidR="00947952" w:rsidRPr="005E6B03" w:rsidRDefault="00947952" w:rsidP="005E6B03">
                      <w:pPr>
                        <w:spacing w:after="0" w:line="240" w:lineRule="auto"/>
                        <w:jc w:val="center"/>
                        <w:rPr>
                          <w:rFonts w:ascii="Times New Roman" w:eastAsia="Times New Roman" w:hAnsi="Times New Roman"/>
                          <w:noProof/>
                          <w:sz w:val="24"/>
                          <w:szCs w:val="24"/>
                          <w:lang w:val="kk-KZ" w:eastAsia="ru-RU"/>
                        </w:rPr>
                      </w:pPr>
                      <w:r w:rsidRPr="005E6B03">
                        <w:rPr>
                          <w:rStyle w:val="anegp0gi0b9av8jahpyh"/>
                          <w:rFonts w:ascii="Times New Roman" w:hAnsi="Times New Roman"/>
                          <w:sz w:val="24"/>
                          <w:szCs w:val="24"/>
                          <w:lang w:val="kk-KZ"/>
                        </w:rPr>
                        <w:t>Модификацияланған пленканы алу үшін шикізатты таңдауды негіздеу және зерттеу</w:t>
                      </w:r>
                    </w:p>
                    <w:p w14:paraId="56D85052" w14:textId="77777777" w:rsidR="00947952" w:rsidRPr="00A57B6C" w:rsidRDefault="00947952" w:rsidP="005E6B03">
                      <w:pPr>
                        <w:spacing w:after="0" w:line="240" w:lineRule="auto"/>
                        <w:jc w:val="center"/>
                        <w:rPr>
                          <w:rFonts w:ascii="Times New Roman" w:hAnsi="Times New Roman"/>
                          <w:sz w:val="24"/>
                          <w:szCs w:val="24"/>
                          <w:lang w:val="kk-KZ"/>
                        </w:rPr>
                      </w:pPr>
                    </w:p>
                  </w:txbxContent>
                </v:textbox>
              </v:shape>
            </w:pict>
          </mc:Fallback>
        </mc:AlternateContent>
      </w:r>
    </w:p>
    <w:p w14:paraId="15A5EC52"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298" distR="114298" simplePos="0" relativeHeight="251658752" behindDoc="0" locked="0" layoutInCell="1" allowOverlap="1" wp14:anchorId="6D950192" wp14:editId="086A3255">
                <wp:simplePos x="0" y="0"/>
                <wp:positionH relativeFrom="column">
                  <wp:posOffset>494029</wp:posOffset>
                </wp:positionH>
                <wp:positionV relativeFrom="paragraph">
                  <wp:posOffset>121285</wp:posOffset>
                </wp:positionV>
                <wp:extent cx="0" cy="1621790"/>
                <wp:effectExtent l="0" t="0" r="19050" b="1651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62179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7290FCD4" id="Прямая соединительная линия 47" o:spid="_x0000_s1026" style="position:absolute;z-index:251658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8.9pt,9.55pt" to="38.9pt,13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">
                <o:lock v:ext="edit" shapetype="f"/>
              </v:line>
            </w:pict>
          </mc:Fallback>
        </mc:AlternateContent>
      </w: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59776" behindDoc="0" locked="0" layoutInCell="1" allowOverlap="1" wp14:anchorId="6D1996C1" wp14:editId="09B96CF1">
                <wp:simplePos x="0" y="0"/>
                <wp:positionH relativeFrom="column">
                  <wp:posOffset>494665</wp:posOffset>
                </wp:positionH>
                <wp:positionV relativeFrom="paragraph">
                  <wp:posOffset>121919</wp:posOffset>
                </wp:positionV>
                <wp:extent cx="419100" cy="0"/>
                <wp:effectExtent l="0" t="76200" r="19050" b="114300"/>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910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7CD2C339" id="Прямая со стрелкой 46" o:spid="_x0000_s1026" type="#_x0000_t32" style="position:absolute;margin-left:38.95pt;margin-top:9.6pt;width:33pt;height:0;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">
                <v:stroke endarrow="open"/>
                <o:lock v:ext="edit" shapetype="f"/>
              </v:shape>
            </w:pict>
          </mc:Fallback>
        </mc:AlternateContent>
      </w:r>
    </w:p>
    <w:p w14:paraId="1967CD6C"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298" distR="114298" simplePos="0" relativeHeight="251656704" behindDoc="0" locked="0" layoutInCell="1" allowOverlap="1" wp14:anchorId="299512B9" wp14:editId="56FC0D63">
                <wp:simplePos x="0" y="0"/>
                <wp:positionH relativeFrom="column">
                  <wp:posOffset>4488814</wp:posOffset>
                </wp:positionH>
                <wp:positionV relativeFrom="paragraph">
                  <wp:posOffset>172085</wp:posOffset>
                </wp:positionV>
                <wp:extent cx="0" cy="196850"/>
                <wp:effectExtent l="95250" t="0" r="76200" b="508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685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0269CD10" id="Прямая со стрелкой 45" o:spid="_x0000_s1026" type="#_x0000_t32" style="position:absolute;margin-left:353.45pt;margin-top:13.55pt;width:0;height:15.5pt;z-index:2516567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">
                <v:stroke endarrow="open"/>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298" distR="114298" simplePos="0" relativeHeight="251655680" behindDoc="0" locked="0" layoutInCell="1" allowOverlap="1" wp14:anchorId="1E9A6210" wp14:editId="23B0C426">
                <wp:simplePos x="0" y="0"/>
                <wp:positionH relativeFrom="column">
                  <wp:posOffset>2077084</wp:posOffset>
                </wp:positionH>
                <wp:positionV relativeFrom="paragraph">
                  <wp:posOffset>172085</wp:posOffset>
                </wp:positionV>
                <wp:extent cx="0" cy="196850"/>
                <wp:effectExtent l="95250" t="0" r="76200" b="50800"/>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196850"/>
                        </a:xfrm>
                        <a:prstGeom prst="straightConnector1">
                          <a:avLst/>
                        </a:prstGeom>
                        <a:noFill/>
                        <a:ln w="9525">
                          <a:solidFill>
                            <a:srgbClr val="000000"/>
                          </a:solidFill>
                          <a:round/>
                          <a:headEnd/>
                          <a:tailEnd type="arrow" w="med" len="med"/>
                        </a:ln>
                      </wps:spPr>
                      <wps:bodyPr/>
                    </wps:wsp>
                  </a:graphicData>
                </a:graphic>
                <wp14:sizeRelH relativeFrom="margin">
                  <wp14:pctWidth>0</wp14:pctWidth>
                </wp14:sizeRelH>
                <wp14:sizeRelV relativeFrom="margin">
                  <wp14:pctHeight>0</wp14:pctHeight>
                </wp14:sizeRelV>
              </wp:anchor>
            </w:drawing>
          </mc:Choice>
          <mc:Fallback>
            <w:pict>
              <v:shape w14:anchorId="7138CD57" id="Прямая со стрелкой 44" o:spid="_x0000_s1026" type="#_x0000_t32" style="position:absolute;margin-left:163.55pt;margin-top:13.55pt;width:0;height:15.5pt;z-index:2516556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">
                <v:stroke endarrow="open"/>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40320" behindDoc="0" locked="0" layoutInCell="1" allowOverlap="1" wp14:anchorId="4F61B275" wp14:editId="7208055F">
                <wp:simplePos x="0" y="0"/>
                <wp:positionH relativeFrom="column">
                  <wp:posOffset>-230505</wp:posOffset>
                </wp:positionH>
                <wp:positionV relativeFrom="paragraph">
                  <wp:posOffset>68580</wp:posOffset>
                </wp:positionV>
                <wp:extent cx="431800" cy="1174750"/>
                <wp:effectExtent l="0" t="0" r="25400" b="2540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1800" cy="1174750"/>
                        </a:xfrm>
                        <a:prstGeom prst="rect">
                          <a:avLst/>
                        </a:prstGeom>
                        <a:solidFill>
                          <a:srgbClr val="FFFFFF"/>
                        </a:solidFill>
                        <a:ln w="6350">
                          <a:solidFill>
                            <a:srgbClr val="000000"/>
                          </a:solidFill>
                          <a:miter lim="800000"/>
                          <a:headEnd/>
                          <a:tailEnd/>
                        </a:ln>
                      </wps:spPr>
                      <wps:txbx>
                        <w:txbxContent>
                          <w:p w14:paraId="41AD15AB"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II</w:t>
                            </w:r>
                            <w:r>
                              <w:rPr>
                                <w:rFonts w:ascii="Times New Roman" w:hAnsi="Times New Roman"/>
                                <w:b/>
                                <w:sz w:val="24"/>
                                <w:szCs w:val="24"/>
                                <w:lang w:val="kk-KZ"/>
                              </w:rPr>
                              <w:t>кезен</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1B275" id="Поле 43" o:spid="_x0000_s1030" type="#_x0000_t202" style="position:absolute;left:0;text-align:left;margin-left:-18.15pt;margin-top:5.4pt;width:34pt;height:9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" strokeweight=".5pt">
                <v:path arrowok="t"/>
                <v:textbox style="layout-flow:vertical;mso-layout-flow-alt:bottom-to-top">
                  <w:txbxContent>
                    <w:p w14:paraId="41AD15AB"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II</w:t>
                      </w:r>
                      <w:r>
                        <w:rPr>
                          <w:rFonts w:ascii="Times New Roman" w:hAnsi="Times New Roman"/>
                          <w:b/>
                          <w:sz w:val="24"/>
                          <w:szCs w:val="24"/>
                          <w:lang w:val="kk-KZ"/>
                        </w:rPr>
                        <w:t>кезен</w:t>
                      </w:r>
                    </w:p>
                  </w:txbxContent>
                </v:textbox>
              </v:shape>
            </w:pict>
          </mc:Fallback>
        </mc:AlternateContent>
      </w:r>
    </w:p>
    <w:p w14:paraId="3E407496"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54656" behindDoc="0" locked="0" layoutInCell="1" allowOverlap="1" wp14:anchorId="38C309AB" wp14:editId="2D56BE36">
                <wp:simplePos x="0" y="0"/>
                <wp:positionH relativeFrom="column">
                  <wp:posOffset>3428365</wp:posOffset>
                </wp:positionH>
                <wp:positionV relativeFrom="paragraph">
                  <wp:posOffset>161290</wp:posOffset>
                </wp:positionV>
                <wp:extent cx="2260600" cy="692150"/>
                <wp:effectExtent l="0" t="0" r="25400" b="12700"/>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60600" cy="692150"/>
                        </a:xfrm>
                        <a:prstGeom prst="rect">
                          <a:avLst/>
                        </a:prstGeom>
                        <a:solidFill>
                          <a:srgbClr val="FFFFFF"/>
                        </a:solidFill>
                        <a:ln w="6350">
                          <a:solidFill>
                            <a:srgbClr val="000000"/>
                          </a:solidFill>
                          <a:miter lim="800000"/>
                          <a:headEnd/>
                          <a:tailEnd/>
                        </a:ln>
                      </wps:spPr>
                      <wps:txbx>
                        <w:txbxContent>
                          <w:p w14:paraId="33097B38" w14:textId="77777777" w:rsidR="00947952" w:rsidRPr="005E6B03" w:rsidRDefault="00947952" w:rsidP="005E6B03">
                            <w:pPr>
                              <w:rPr>
                                <w:rFonts w:ascii="Times New Roman" w:hAnsi="Times New Roman"/>
                                <w:sz w:val="24"/>
                                <w:szCs w:val="24"/>
                                <w:lang w:val="kk-KZ"/>
                              </w:rPr>
                            </w:pPr>
                            <w:r w:rsidRPr="005E6B03">
                              <w:rPr>
                                <w:rFonts w:ascii="Times New Roman" w:hAnsi="Times New Roman"/>
                                <w:sz w:val="24"/>
                                <w:szCs w:val="24"/>
                              </w:rPr>
                              <w:t>Крахмал көздерінің морфологиялы</w:t>
                            </w:r>
                            <w:r w:rsidRPr="005E6B03">
                              <w:rPr>
                                <w:rFonts w:ascii="Times New Roman" w:hAnsi="Times New Roman"/>
                                <w:sz w:val="24"/>
                                <w:szCs w:val="24"/>
                                <w:lang w:val="kk-KZ"/>
                              </w:rPr>
                              <w:t>қ қасиеттерін</w:t>
                            </w:r>
                            <w:r w:rsidRPr="005E6B03">
                              <w:rPr>
                                <w:rFonts w:ascii="Times New Roman" w:hAnsi="Times New Roman"/>
                                <w:sz w:val="24"/>
                                <w:szCs w:val="24"/>
                              </w:rPr>
                              <w:t xml:space="preserve"> салыстырмалы </w:t>
                            </w:r>
                            <w:r w:rsidRPr="005E6B03">
                              <w:rPr>
                                <w:rFonts w:ascii="Times New Roman" w:hAnsi="Times New Roman"/>
                                <w:sz w:val="24"/>
                                <w:szCs w:val="24"/>
                                <w:lang w:val="kk-KZ"/>
                              </w:rPr>
                              <w:t>түрде зерттеу</w:t>
                            </w:r>
                          </w:p>
                          <w:p w14:paraId="0DC8F31B" w14:textId="77777777" w:rsidR="00947952" w:rsidRPr="009D68E9" w:rsidRDefault="00947952" w:rsidP="005E6B03">
                            <w:pPr>
                              <w:rPr>
                                <w:rFonts w:ascii="Times New Roman" w:hAnsi="Times New Roman"/>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309AB" id="Поле 42" o:spid="_x0000_s1031" type="#_x0000_t202" style="position:absolute;left:0;text-align:left;margin-left:269.95pt;margin-top:12.7pt;width:178pt;height:54.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" strokeweight=".5pt">
                <v:path arrowok="t"/>
                <v:textbox>
                  <w:txbxContent>
                    <w:p w14:paraId="33097B38" w14:textId="77777777" w:rsidR="00947952" w:rsidRPr="005E6B03" w:rsidRDefault="00947952" w:rsidP="005E6B03">
                      <w:pPr>
                        <w:rPr>
                          <w:rFonts w:ascii="Times New Roman" w:hAnsi="Times New Roman"/>
                          <w:sz w:val="24"/>
                          <w:szCs w:val="24"/>
                          <w:lang w:val="kk-KZ"/>
                        </w:rPr>
                      </w:pPr>
                      <w:r w:rsidRPr="005E6B03">
                        <w:rPr>
                          <w:rFonts w:ascii="Times New Roman" w:hAnsi="Times New Roman"/>
                          <w:sz w:val="24"/>
                          <w:szCs w:val="24"/>
                        </w:rPr>
                        <w:t>Крахмал көздерінің морфологиялы</w:t>
                      </w:r>
                      <w:r w:rsidRPr="005E6B03">
                        <w:rPr>
                          <w:rFonts w:ascii="Times New Roman" w:hAnsi="Times New Roman"/>
                          <w:sz w:val="24"/>
                          <w:szCs w:val="24"/>
                          <w:lang w:val="kk-KZ"/>
                        </w:rPr>
                        <w:t>қ қасиеттерін</w:t>
                      </w:r>
                      <w:r w:rsidRPr="005E6B03">
                        <w:rPr>
                          <w:rFonts w:ascii="Times New Roman" w:hAnsi="Times New Roman"/>
                          <w:sz w:val="24"/>
                          <w:szCs w:val="24"/>
                        </w:rPr>
                        <w:t xml:space="preserve"> салыстырмалы </w:t>
                      </w:r>
                      <w:r w:rsidRPr="005E6B03">
                        <w:rPr>
                          <w:rFonts w:ascii="Times New Roman" w:hAnsi="Times New Roman"/>
                          <w:sz w:val="24"/>
                          <w:szCs w:val="24"/>
                          <w:lang w:val="kk-KZ"/>
                        </w:rPr>
                        <w:t>түрде зерттеу</w:t>
                      </w:r>
                    </w:p>
                    <w:p w14:paraId="0DC8F31B" w14:textId="77777777" w:rsidR="00947952" w:rsidRPr="009D68E9" w:rsidRDefault="00947952" w:rsidP="005E6B03">
                      <w:pPr>
                        <w:rPr>
                          <w:rFonts w:ascii="Times New Roman" w:hAnsi="Times New Roman"/>
                        </w:rPr>
                      </w:pPr>
                    </w:p>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53632" behindDoc="0" locked="0" layoutInCell="1" allowOverlap="1" wp14:anchorId="73CBF654" wp14:editId="72B5F71D">
                <wp:simplePos x="0" y="0"/>
                <wp:positionH relativeFrom="column">
                  <wp:posOffset>875665</wp:posOffset>
                </wp:positionH>
                <wp:positionV relativeFrom="paragraph">
                  <wp:posOffset>162560</wp:posOffset>
                </wp:positionV>
                <wp:extent cx="2311400" cy="692150"/>
                <wp:effectExtent l="0" t="0" r="12700" b="1270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11400" cy="692150"/>
                        </a:xfrm>
                        <a:prstGeom prst="rect">
                          <a:avLst/>
                        </a:prstGeom>
                        <a:solidFill>
                          <a:srgbClr val="FFFFFF"/>
                        </a:solidFill>
                        <a:ln w="6350">
                          <a:solidFill>
                            <a:srgbClr val="000000"/>
                          </a:solidFill>
                          <a:miter lim="800000"/>
                          <a:headEnd/>
                          <a:tailEnd/>
                        </a:ln>
                      </wps:spPr>
                      <wps:txbx>
                        <w:txbxContent>
                          <w:p w14:paraId="687E2723" w14:textId="77777777" w:rsidR="00947952" w:rsidRPr="005E6B03" w:rsidRDefault="00947952" w:rsidP="005E6B03">
                            <w:pPr>
                              <w:rPr>
                                <w:rFonts w:ascii="Times New Roman" w:hAnsi="Times New Roman"/>
                                <w:sz w:val="24"/>
                                <w:szCs w:val="24"/>
                                <w:lang w:val="kk-KZ"/>
                              </w:rPr>
                            </w:pPr>
                            <w:r w:rsidRPr="005E6B03">
                              <w:rPr>
                                <w:rFonts w:ascii="Times New Roman" w:hAnsi="Times New Roman"/>
                                <w:sz w:val="24"/>
                                <w:szCs w:val="24"/>
                              </w:rPr>
                              <w:t xml:space="preserve">Крахмал көздерінің физика-химиялық көрсеткіштерін салыстырмалы </w:t>
                            </w:r>
                            <w:r w:rsidRPr="005E6B03">
                              <w:rPr>
                                <w:rFonts w:ascii="Times New Roman" w:hAnsi="Times New Roman"/>
                                <w:sz w:val="24"/>
                                <w:szCs w:val="24"/>
                                <w:lang w:val="kk-KZ"/>
                              </w:rPr>
                              <w:t>түрде зерттеу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CBF654" id="Поле 41" o:spid="_x0000_s1032" type="#_x0000_t202" style="position:absolute;left:0;text-align:left;margin-left:68.95pt;margin-top:12.8pt;width:182pt;height:5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" strokeweight=".5pt">
                <v:path arrowok="t"/>
                <v:textbox>
                  <w:txbxContent>
                    <w:p w14:paraId="687E2723" w14:textId="77777777" w:rsidR="00947952" w:rsidRPr="005E6B03" w:rsidRDefault="00947952" w:rsidP="005E6B03">
                      <w:pPr>
                        <w:rPr>
                          <w:rFonts w:ascii="Times New Roman" w:hAnsi="Times New Roman"/>
                          <w:sz w:val="24"/>
                          <w:szCs w:val="24"/>
                          <w:lang w:val="kk-KZ"/>
                        </w:rPr>
                      </w:pPr>
                      <w:r w:rsidRPr="005E6B03">
                        <w:rPr>
                          <w:rFonts w:ascii="Times New Roman" w:hAnsi="Times New Roman"/>
                          <w:sz w:val="24"/>
                          <w:szCs w:val="24"/>
                        </w:rPr>
                        <w:t xml:space="preserve">Крахмал көздерінің физика-химиялық көрсеткіштерін салыстырмалы </w:t>
                      </w:r>
                      <w:r w:rsidRPr="005E6B03">
                        <w:rPr>
                          <w:rFonts w:ascii="Times New Roman" w:hAnsi="Times New Roman"/>
                          <w:sz w:val="24"/>
                          <w:szCs w:val="24"/>
                          <w:lang w:val="kk-KZ"/>
                        </w:rPr>
                        <w:t>түрде зерттеу</w:t>
                      </w:r>
                    </w:p>
                  </w:txbxContent>
                </v:textbox>
              </v:shape>
            </w:pict>
          </mc:Fallback>
        </mc:AlternateContent>
      </w:r>
    </w:p>
    <w:p w14:paraId="49C57BDA" w14:textId="77777777" w:rsidR="005E6B03" w:rsidRPr="00A57B6C" w:rsidRDefault="005E6B03" w:rsidP="005E6B03">
      <w:pPr>
        <w:spacing w:after="0" w:line="240" w:lineRule="auto"/>
        <w:ind w:firstLine="709"/>
        <w:rPr>
          <w:rFonts w:ascii="Times New Roman" w:eastAsia="Times New Roman" w:hAnsi="Times New Roman"/>
          <w:noProof/>
          <w:sz w:val="28"/>
          <w:szCs w:val="28"/>
          <w:lang w:val="kk-KZ" w:eastAsia="ru-RU"/>
        </w:rPr>
      </w:pPr>
    </w:p>
    <w:p w14:paraId="382D4079"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61824" behindDoc="0" locked="0" layoutInCell="1" allowOverlap="1" wp14:anchorId="49D60474" wp14:editId="3275A5CA">
                <wp:simplePos x="0" y="0"/>
                <wp:positionH relativeFrom="column">
                  <wp:posOffset>202565</wp:posOffset>
                </wp:positionH>
                <wp:positionV relativeFrom="paragraph">
                  <wp:posOffset>4444</wp:posOffset>
                </wp:positionV>
                <wp:extent cx="292100" cy="0"/>
                <wp:effectExtent l="0" t="76200" r="12700" b="11430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9210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53770F43" id="Прямая со стрелкой 40" o:spid="_x0000_s1026" type="#_x0000_t32" style="position:absolute;margin-left:15.95pt;margin-top:.35pt;width:23pt;height:0;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">
                <v:stroke endarrow="open"/>
                <o:lock v:ext="edit" shapetype="f"/>
              </v:shape>
            </w:pict>
          </mc:Fallback>
        </mc:AlternateContent>
      </w:r>
    </w:p>
    <w:p w14:paraId="3B0F3979" w14:textId="77777777" w:rsidR="005E6B03" w:rsidRPr="00A57B6C" w:rsidRDefault="005E6B03" w:rsidP="005E6B03">
      <w:pPr>
        <w:spacing w:after="0" w:line="240" w:lineRule="auto"/>
        <w:ind w:firstLine="709"/>
        <w:rPr>
          <w:rFonts w:ascii="Times New Roman" w:eastAsia="Times New Roman" w:hAnsi="Times New Roman"/>
          <w:noProof/>
          <w:sz w:val="28"/>
          <w:szCs w:val="28"/>
          <w:lang w:val="kk-KZ" w:eastAsia="ru-RU"/>
        </w:rPr>
      </w:pPr>
    </w:p>
    <w:p w14:paraId="521CB6CA" w14:textId="77777777" w:rsidR="005E6B03" w:rsidRPr="00A57B6C" w:rsidRDefault="005E6B03" w:rsidP="005E6B03">
      <w:pPr>
        <w:spacing w:after="0" w:line="240" w:lineRule="auto"/>
        <w:ind w:firstLine="709"/>
        <w:rPr>
          <w:rFonts w:ascii="Times New Roman" w:eastAsia="Times New Roman" w:hAnsi="Times New Roman"/>
          <w:noProof/>
          <w:sz w:val="28"/>
          <w:szCs w:val="28"/>
          <w:lang w:val="kk-KZ" w:eastAsia="ru-RU"/>
        </w:rPr>
      </w:pPr>
    </w:p>
    <w:p w14:paraId="329D4970"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51584" behindDoc="0" locked="0" layoutInCell="1" allowOverlap="1" wp14:anchorId="66661371" wp14:editId="7504C6D1">
                <wp:simplePos x="0" y="0"/>
                <wp:positionH relativeFrom="column">
                  <wp:posOffset>875665</wp:posOffset>
                </wp:positionH>
                <wp:positionV relativeFrom="paragraph">
                  <wp:posOffset>121285</wp:posOffset>
                </wp:positionV>
                <wp:extent cx="4806950" cy="604520"/>
                <wp:effectExtent l="0" t="0" r="12700" b="2413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06950" cy="604520"/>
                        </a:xfrm>
                        <a:prstGeom prst="rect">
                          <a:avLst/>
                        </a:prstGeom>
                        <a:solidFill>
                          <a:srgbClr val="FFFFFF"/>
                        </a:solidFill>
                        <a:ln w="6350">
                          <a:solidFill>
                            <a:srgbClr val="000000"/>
                          </a:solidFill>
                          <a:miter lim="800000"/>
                          <a:headEnd/>
                          <a:tailEnd/>
                        </a:ln>
                      </wps:spPr>
                      <wps:txbx>
                        <w:txbxContent>
                          <w:p w14:paraId="69CE5138" w14:textId="77777777" w:rsidR="00947952" w:rsidRPr="00AC7E8A" w:rsidRDefault="00947952" w:rsidP="005E6B03">
                            <w:pPr>
                              <w:spacing w:after="0" w:line="240" w:lineRule="auto"/>
                              <w:jc w:val="center"/>
                              <w:rPr>
                                <w:rFonts w:ascii="Times New Roman" w:hAnsi="Times New Roman"/>
                                <w:sz w:val="24"/>
                                <w:szCs w:val="24"/>
                                <w:lang w:val="kk-KZ"/>
                              </w:rPr>
                            </w:pPr>
                            <w:r w:rsidRPr="00AC7E8A">
                              <w:rPr>
                                <w:rFonts w:ascii="Times New Roman" w:hAnsi="Times New Roman"/>
                                <w:sz w:val="24"/>
                                <w:szCs w:val="24"/>
                              </w:rPr>
                              <w:t>Крахмалды құрғақ жылумен модификациялау әдісін қолдана отырып,  құрылымдық қасиеттерін жетілдіру жән</w:t>
                            </w:r>
                            <w:r>
                              <w:rPr>
                                <w:rFonts w:ascii="Times New Roman" w:hAnsi="Times New Roman"/>
                                <w:sz w:val="24"/>
                                <w:szCs w:val="24"/>
                              </w:rPr>
                              <w:t>е пленка түзу қабілетін арттыру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6661371" id="Поле 33" o:spid="_x0000_s1033" type="#_x0000_t202" style="position:absolute;left:0;text-align:left;margin-left:68.95pt;margin-top:9.55pt;width:378.5pt;height:47.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" strokeweight=".5pt">
                <v:path arrowok="t"/>
                <v:textbox>
                  <w:txbxContent>
                    <w:p w14:paraId="69CE5138" w14:textId="77777777" w:rsidR="00947952" w:rsidRPr="00AC7E8A" w:rsidRDefault="00947952" w:rsidP="005E6B03">
                      <w:pPr>
                        <w:spacing w:after="0" w:line="240" w:lineRule="auto"/>
                        <w:jc w:val="center"/>
                        <w:rPr>
                          <w:rFonts w:ascii="Times New Roman" w:hAnsi="Times New Roman"/>
                          <w:sz w:val="24"/>
                          <w:szCs w:val="24"/>
                          <w:lang w:val="kk-KZ"/>
                        </w:rPr>
                      </w:pPr>
                      <w:r w:rsidRPr="00AC7E8A">
                        <w:rPr>
                          <w:rFonts w:ascii="Times New Roman" w:hAnsi="Times New Roman"/>
                          <w:sz w:val="24"/>
                          <w:szCs w:val="24"/>
                        </w:rPr>
                        <w:t>Крахмалды құрғақ жылумен модификациялау әдісін қолдана отырып,  құрылымдық қасиеттерін жетілдіру жән</w:t>
                      </w:r>
                      <w:r>
                        <w:rPr>
                          <w:rFonts w:ascii="Times New Roman" w:hAnsi="Times New Roman"/>
                          <w:sz w:val="24"/>
                          <w:szCs w:val="24"/>
                        </w:rPr>
                        <w:t>е пленка түзу қабілетін арттыру</w:t>
                      </w:r>
                    </w:p>
                  </w:txbxContent>
                </v:textbox>
              </v:shape>
            </w:pict>
          </mc:Fallback>
        </mc:AlternateContent>
      </w:r>
    </w:p>
    <w:p w14:paraId="5717104C" w14:textId="77777777" w:rsidR="005E6B03" w:rsidRPr="00A57B6C" w:rsidRDefault="00D6739C" w:rsidP="005E6B03">
      <w:pPr>
        <w:spacing w:after="0" w:line="240" w:lineRule="auto"/>
        <w:ind w:firstLine="709"/>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60800" behindDoc="0" locked="0" layoutInCell="1" allowOverlap="1" wp14:anchorId="534C27ED" wp14:editId="2BA48D6F">
                <wp:simplePos x="0" y="0"/>
                <wp:positionH relativeFrom="column">
                  <wp:posOffset>494665</wp:posOffset>
                </wp:positionH>
                <wp:positionV relativeFrom="paragraph">
                  <wp:posOffset>107949</wp:posOffset>
                </wp:positionV>
                <wp:extent cx="419100" cy="0"/>
                <wp:effectExtent l="0" t="76200" r="19050" b="11430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41910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01B4383F" id="Прямая со стрелкой 32" o:spid="_x0000_s1026" type="#_x0000_t32" style="position:absolute;margin-left:38.95pt;margin-top:8.5pt;width:33pt;height:0;z-index:2516608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">
                <v:stroke endarrow="open"/>
                <o:lock v:ext="edit" shapetype="f"/>
              </v:shape>
            </w:pict>
          </mc:Fallback>
        </mc:AlternateContent>
      </w:r>
    </w:p>
    <w:p w14:paraId="2AD91FCF" w14:textId="77777777" w:rsidR="005E6B03" w:rsidRDefault="005E6B03" w:rsidP="005E6B03">
      <w:pPr>
        <w:spacing w:after="0" w:line="240" w:lineRule="auto"/>
        <w:ind w:firstLine="709"/>
        <w:rPr>
          <w:rFonts w:ascii="Times New Roman" w:eastAsia="Times New Roman" w:hAnsi="Times New Roman"/>
          <w:noProof/>
          <w:sz w:val="28"/>
          <w:szCs w:val="28"/>
          <w:lang w:val="kk-KZ" w:eastAsia="ru-RU"/>
        </w:rPr>
      </w:pPr>
    </w:p>
    <w:p w14:paraId="66A606C3" w14:textId="77777777" w:rsidR="005E6B03" w:rsidRDefault="005E6B03" w:rsidP="005E6B03">
      <w:pPr>
        <w:spacing w:after="0" w:line="240" w:lineRule="auto"/>
        <w:ind w:firstLine="709"/>
        <w:rPr>
          <w:rFonts w:ascii="Times New Roman" w:eastAsia="Times New Roman" w:hAnsi="Times New Roman"/>
          <w:noProof/>
          <w:sz w:val="28"/>
          <w:szCs w:val="28"/>
          <w:lang w:val="kk-KZ" w:eastAsia="ru-RU"/>
        </w:rPr>
      </w:pPr>
    </w:p>
    <w:p w14:paraId="0A5E5A62" w14:textId="77777777" w:rsidR="005E6B03" w:rsidRDefault="005E6B03" w:rsidP="005E6B03">
      <w:pPr>
        <w:spacing w:after="0" w:line="240" w:lineRule="auto"/>
        <w:ind w:firstLine="709"/>
        <w:rPr>
          <w:rFonts w:ascii="Times New Roman" w:eastAsia="Times New Roman" w:hAnsi="Times New Roman"/>
          <w:noProof/>
          <w:sz w:val="28"/>
          <w:szCs w:val="28"/>
          <w:lang w:val="kk-KZ" w:eastAsia="ru-RU"/>
        </w:rPr>
      </w:pPr>
    </w:p>
    <w:p w14:paraId="60BE1886"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52608" behindDoc="0" locked="0" layoutInCell="1" allowOverlap="1" wp14:anchorId="62D2A919" wp14:editId="46AE12C0">
                <wp:simplePos x="0" y="0"/>
                <wp:positionH relativeFrom="column">
                  <wp:posOffset>716915</wp:posOffset>
                </wp:positionH>
                <wp:positionV relativeFrom="paragraph">
                  <wp:posOffset>77470</wp:posOffset>
                </wp:positionV>
                <wp:extent cx="4965700" cy="438150"/>
                <wp:effectExtent l="0" t="0" r="25400" b="19050"/>
                <wp:wrapNone/>
                <wp:docPr id="25"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65700" cy="438150"/>
                        </a:xfrm>
                        <a:prstGeom prst="rect">
                          <a:avLst/>
                        </a:prstGeom>
                        <a:solidFill>
                          <a:srgbClr val="FFFFFF"/>
                        </a:solidFill>
                        <a:ln w="6350">
                          <a:solidFill>
                            <a:srgbClr val="000000"/>
                          </a:solidFill>
                          <a:miter lim="800000"/>
                          <a:headEnd/>
                          <a:tailEnd/>
                        </a:ln>
                      </wps:spPr>
                      <wps:txbx>
                        <w:txbxContent>
                          <w:p w14:paraId="6DFAAE09" w14:textId="77777777" w:rsidR="00947952" w:rsidRPr="009B5794" w:rsidRDefault="00947952" w:rsidP="005E6B03">
                            <w:pPr>
                              <w:spacing w:after="0" w:line="240" w:lineRule="auto"/>
                              <w:jc w:val="center"/>
                              <w:rPr>
                                <w:rFonts w:ascii="Times New Roman" w:hAnsi="Times New Roman"/>
                                <w:sz w:val="24"/>
                                <w:szCs w:val="24"/>
                              </w:rPr>
                            </w:pPr>
                            <w:r w:rsidRPr="00F0218F">
                              <w:rPr>
                                <w:rFonts w:ascii="Times New Roman" w:hAnsi="Times New Roman"/>
                                <w:sz w:val="24"/>
                                <w:szCs w:val="24"/>
                              </w:rPr>
                              <w:t>Жеуге жарамды антибактериалды пленканы</w:t>
                            </w:r>
                            <w:r>
                              <w:rPr>
                                <w:rFonts w:ascii="Times New Roman" w:hAnsi="Times New Roman"/>
                                <w:sz w:val="24"/>
                                <w:szCs w:val="24"/>
                                <w:lang w:val="kk-KZ"/>
                              </w:rPr>
                              <w:t xml:space="preserve">ң технологиясын әзірлеу </w:t>
                            </w:r>
                            <w:r w:rsidRPr="00F0218F">
                              <w:rPr>
                                <w:rFonts w:ascii="Times New Roman" w:hAnsi="Times New Roman"/>
                                <w:sz w:val="24"/>
                                <w:szCs w:val="24"/>
                              </w:rPr>
                              <w:t xml:space="preserve"> және қасиеттерің зерттеу</w:t>
                            </w:r>
                          </w:p>
                          <w:p w14:paraId="44F38030" w14:textId="77777777" w:rsidR="00947952" w:rsidRPr="002F170C" w:rsidRDefault="00947952" w:rsidP="005E6B03">
                            <w:pPr>
                              <w:spacing w:after="0" w:line="240" w:lineRule="auto"/>
                              <w:jc w:val="center"/>
                              <w:rPr>
                                <w:rFonts w:ascii="Times New Roman" w:hAnsi="Times New Roman"/>
                                <w:sz w:val="24"/>
                                <w:szCs w:val="24"/>
                                <w:lang w:val="kk-KZ"/>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D2A919" id="Поле 17" o:spid="_x0000_s1034" type="#_x0000_t202" style="position:absolute;left:0;text-align:left;margin-left:56.45pt;margin-top:6.1pt;width:391pt;height:34.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" strokeweight=".5pt">
                <v:path arrowok="t"/>
                <v:textbox>
                  <w:txbxContent>
                    <w:p w14:paraId="6DFAAE09" w14:textId="77777777" w:rsidR="00947952" w:rsidRPr="009B5794" w:rsidRDefault="00947952" w:rsidP="005E6B03">
                      <w:pPr>
                        <w:spacing w:after="0" w:line="240" w:lineRule="auto"/>
                        <w:jc w:val="center"/>
                        <w:rPr>
                          <w:rFonts w:ascii="Times New Roman" w:hAnsi="Times New Roman"/>
                          <w:sz w:val="24"/>
                          <w:szCs w:val="24"/>
                        </w:rPr>
                      </w:pPr>
                      <w:r w:rsidRPr="00F0218F">
                        <w:rPr>
                          <w:rFonts w:ascii="Times New Roman" w:hAnsi="Times New Roman"/>
                          <w:sz w:val="24"/>
                          <w:szCs w:val="24"/>
                        </w:rPr>
                        <w:t>Жеуге жарамды антибактериалды пленканы</w:t>
                      </w:r>
                      <w:r>
                        <w:rPr>
                          <w:rFonts w:ascii="Times New Roman" w:hAnsi="Times New Roman"/>
                          <w:sz w:val="24"/>
                          <w:szCs w:val="24"/>
                          <w:lang w:val="kk-KZ"/>
                        </w:rPr>
                        <w:t xml:space="preserve">ң технологиясын әзірлеу </w:t>
                      </w:r>
                      <w:r w:rsidRPr="00F0218F">
                        <w:rPr>
                          <w:rFonts w:ascii="Times New Roman" w:hAnsi="Times New Roman"/>
                          <w:sz w:val="24"/>
                          <w:szCs w:val="24"/>
                        </w:rPr>
                        <w:t xml:space="preserve"> және қасиеттерің зерттеу</w:t>
                      </w:r>
                    </w:p>
                    <w:p w14:paraId="44F38030" w14:textId="77777777" w:rsidR="00947952" w:rsidRPr="002F170C" w:rsidRDefault="00947952" w:rsidP="005E6B03">
                      <w:pPr>
                        <w:spacing w:after="0" w:line="240" w:lineRule="auto"/>
                        <w:jc w:val="center"/>
                        <w:rPr>
                          <w:rFonts w:ascii="Times New Roman" w:hAnsi="Times New Roman"/>
                          <w:sz w:val="24"/>
                          <w:szCs w:val="24"/>
                          <w:lang w:val="kk-KZ"/>
                        </w:rPr>
                      </w:pPr>
                    </w:p>
                  </w:txbxContent>
                </v:textbox>
              </v:shape>
            </w:pict>
          </mc:Fallback>
        </mc:AlternateContent>
      </w:r>
    </w:p>
    <w:p w14:paraId="77BFABFC"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b/>
          <w:noProof/>
          <w:sz w:val="28"/>
          <w:szCs w:val="28"/>
          <w:lang w:eastAsia="ru-RU"/>
        </w:rPr>
        <mc:AlternateContent>
          <mc:Choice Requires="wps">
            <w:drawing>
              <wp:anchor distT="0" distB="0" distL="114299" distR="114299" simplePos="0" relativeHeight="251663872" behindDoc="0" locked="0" layoutInCell="1" allowOverlap="1" wp14:anchorId="1F123475" wp14:editId="187324C7">
                <wp:simplePos x="0" y="0"/>
                <wp:positionH relativeFrom="column">
                  <wp:posOffset>382905</wp:posOffset>
                </wp:positionH>
                <wp:positionV relativeFrom="paragraph">
                  <wp:posOffset>52705</wp:posOffset>
                </wp:positionV>
                <wp:extent cx="3810" cy="1104900"/>
                <wp:effectExtent l="0" t="0" r="34290" b="19050"/>
                <wp:wrapNone/>
                <wp:docPr id="17" name="Прямая соединительная линия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810" cy="110490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5AC756F9" id="Прямая соединительная линия 17" o:spid="_x0000_s1026" style="position:absolute;z-index:251663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0.15pt,4.15pt" to="30.45pt,9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">
                <o:lock v:ext="edit" shapetype="f"/>
              </v:lin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41344" behindDoc="0" locked="0" layoutInCell="1" allowOverlap="1" wp14:anchorId="1456A995" wp14:editId="5BB470F3">
                <wp:simplePos x="0" y="0"/>
                <wp:positionH relativeFrom="column">
                  <wp:posOffset>-286385</wp:posOffset>
                </wp:positionH>
                <wp:positionV relativeFrom="paragraph">
                  <wp:posOffset>115570</wp:posOffset>
                </wp:positionV>
                <wp:extent cx="431800" cy="1174750"/>
                <wp:effectExtent l="0" t="0" r="25400" b="2540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1800" cy="1174750"/>
                        </a:xfrm>
                        <a:prstGeom prst="rect">
                          <a:avLst/>
                        </a:prstGeom>
                        <a:solidFill>
                          <a:srgbClr val="FFFFFF"/>
                        </a:solidFill>
                        <a:ln w="6350">
                          <a:solidFill>
                            <a:srgbClr val="000000"/>
                          </a:solidFill>
                          <a:miter lim="800000"/>
                          <a:headEnd/>
                          <a:tailEnd/>
                        </a:ln>
                      </wps:spPr>
                      <wps:txbx>
                        <w:txbxContent>
                          <w:p w14:paraId="522A060D"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III</w:t>
                            </w:r>
                            <w:r>
                              <w:rPr>
                                <w:rFonts w:ascii="Times New Roman" w:hAnsi="Times New Roman"/>
                                <w:b/>
                                <w:sz w:val="24"/>
                                <w:szCs w:val="24"/>
                                <w:lang w:val="kk-KZ"/>
                              </w:rPr>
                              <w:t>кезен</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6A995" id="Поле 18" o:spid="_x0000_s1035" type="#_x0000_t202" style="position:absolute;left:0;text-align:left;margin-left:-22.55pt;margin-top:9.1pt;width:34pt;height:9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" strokeweight=".5pt">
                <v:path arrowok="t"/>
                <v:textbox style="layout-flow:vertical;mso-layout-flow-alt:bottom-to-top">
                  <w:txbxContent>
                    <w:p w14:paraId="522A060D"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III</w:t>
                      </w:r>
                      <w:r>
                        <w:rPr>
                          <w:rFonts w:ascii="Times New Roman" w:hAnsi="Times New Roman"/>
                          <w:b/>
                          <w:sz w:val="24"/>
                          <w:szCs w:val="24"/>
                          <w:lang w:val="kk-KZ"/>
                        </w:rPr>
                        <w:t>кезен</w:t>
                      </w:r>
                    </w:p>
                  </w:txbxContent>
                </v:textbox>
              </v:shape>
            </w:pict>
          </mc:Fallback>
        </mc:AlternateContent>
      </w:r>
      <w:r>
        <w:rPr>
          <w:rFonts w:ascii="Times New Roman" w:eastAsia="Times New Roman" w:hAnsi="Times New Roman"/>
          <w:b/>
          <w:noProof/>
          <w:sz w:val="28"/>
          <w:szCs w:val="28"/>
          <w:lang w:eastAsia="ru-RU"/>
        </w:rPr>
        <mc:AlternateContent>
          <mc:Choice Requires="wps">
            <w:drawing>
              <wp:anchor distT="4294967294" distB="4294967294" distL="114300" distR="114300" simplePos="0" relativeHeight="251664896" behindDoc="0" locked="0" layoutInCell="1" allowOverlap="1" wp14:anchorId="345E007B" wp14:editId="15453F3C">
                <wp:simplePos x="0" y="0"/>
                <wp:positionH relativeFrom="column">
                  <wp:posOffset>380365</wp:posOffset>
                </wp:positionH>
                <wp:positionV relativeFrom="paragraph">
                  <wp:posOffset>55244</wp:posOffset>
                </wp:positionV>
                <wp:extent cx="336550" cy="0"/>
                <wp:effectExtent l="0" t="76200" r="25400" b="114300"/>
                <wp:wrapNone/>
                <wp:docPr id="16" name="Прямая со стрелкой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655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57E73E3" id="Прямая со стрелкой 16" o:spid="_x0000_s1026" type="#_x0000_t32" style="position:absolute;margin-left:29.95pt;margin-top:4.35pt;width:26.5pt;height:0;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9evAEAAF4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">
                <v:stroke endarrow="open"/>
                <o:lock v:ext="edit" shapetype="f"/>
              </v:shape>
            </w:pict>
          </mc:Fallback>
        </mc:AlternateContent>
      </w:r>
    </w:p>
    <w:p w14:paraId="0F35E48D"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b/>
          <w:noProof/>
          <w:sz w:val="28"/>
          <w:szCs w:val="28"/>
          <w:lang w:eastAsia="ru-RU"/>
        </w:rPr>
        <mc:AlternateContent>
          <mc:Choice Requires="wps">
            <w:drawing>
              <wp:anchor distT="0" distB="0" distL="114298" distR="114298" simplePos="0" relativeHeight="251676160" behindDoc="0" locked="0" layoutInCell="1" allowOverlap="1" wp14:anchorId="1C979E64" wp14:editId="7FA421A4">
                <wp:simplePos x="0" y="0"/>
                <wp:positionH relativeFrom="column">
                  <wp:posOffset>4489449</wp:posOffset>
                </wp:positionH>
                <wp:positionV relativeFrom="paragraph">
                  <wp:posOffset>111760</wp:posOffset>
                </wp:positionV>
                <wp:extent cx="0" cy="292100"/>
                <wp:effectExtent l="95250" t="0" r="76200" b="50800"/>
                <wp:wrapNone/>
                <wp:docPr id="15" name="Прямая со стрелкой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210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0A75DCB4" id="Прямая со стрелкой 15" o:spid="_x0000_s1026" type="#_x0000_t32" style="position:absolute;margin-left:353.5pt;margin-top:8.8pt;width:0;height:23pt;z-index:251676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">
                <v:stroke endarrow="open"/>
                <o:lock v:ext="edit" shapetype="f"/>
              </v:shape>
            </w:pict>
          </mc:Fallback>
        </mc:AlternateContent>
      </w:r>
      <w:r>
        <w:rPr>
          <w:rFonts w:ascii="Times New Roman" w:eastAsia="Times New Roman" w:hAnsi="Times New Roman"/>
          <w:b/>
          <w:noProof/>
          <w:sz w:val="28"/>
          <w:szCs w:val="28"/>
          <w:lang w:eastAsia="ru-RU"/>
        </w:rPr>
        <mc:AlternateContent>
          <mc:Choice Requires="wps">
            <w:drawing>
              <wp:anchor distT="0" distB="0" distL="114298" distR="114298" simplePos="0" relativeHeight="251670016" behindDoc="0" locked="0" layoutInCell="1" allowOverlap="1" wp14:anchorId="56AB7D13" wp14:editId="0BEA1C58">
                <wp:simplePos x="0" y="0"/>
                <wp:positionH relativeFrom="column">
                  <wp:posOffset>1633854</wp:posOffset>
                </wp:positionH>
                <wp:positionV relativeFrom="paragraph">
                  <wp:posOffset>116840</wp:posOffset>
                </wp:positionV>
                <wp:extent cx="0" cy="292100"/>
                <wp:effectExtent l="95250" t="0" r="76200" b="50800"/>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29210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5334E98C" id="Прямая со стрелкой 13" o:spid="_x0000_s1026" type="#_x0000_t32" style="position:absolute;margin-left:128.65pt;margin-top:9.2pt;width:0;height:23pt;z-index:2516700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">
                <v:stroke endarrow="open"/>
                <o:lock v:ext="edit" shapetype="f"/>
              </v:shape>
            </w:pict>
          </mc:Fallback>
        </mc:AlternateContent>
      </w:r>
    </w:p>
    <w:p w14:paraId="218DAE65" w14:textId="77777777" w:rsidR="005E6B03" w:rsidRPr="00A57B6C"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536822DF"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62848" behindDoc="0" locked="0" layoutInCell="1" allowOverlap="1" wp14:anchorId="2F4E18A9" wp14:editId="6214EA2D">
                <wp:simplePos x="0" y="0"/>
                <wp:positionH relativeFrom="column">
                  <wp:posOffset>3305175</wp:posOffset>
                </wp:positionH>
                <wp:positionV relativeFrom="paragraph">
                  <wp:posOffset>19685</wp:posOffset>
                </wp:positionV>
                <wp:extent cx="2345055" cy="897890"/>
                <wp:effectExtent l="0" t="0" r="17145" b="16510"/>
                <wp:wrapNone/>
                <wp:docPr id="12"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345055" cy="897890"/>
                        </a:xfrm>
                        <a:prstGeom prst="rect">
                          <a:avLst/>
                        </a:prstGeom>
                        <a:solidFill>
                          <a:srgbClr val="FFFFFF"/>
                        </a:solidFill>
                        <a:ln w="6350">
                          <a:solidFill>
                            <a:srgbClr val="000000"/>
                          </a:solidFill>
                          <a:miter lim="800000"/>
                          <a:headEnd/>
                          <a:tailEnd/>
                        </a:ln>
                      </wps:spPr>
                      <wps:txbx>
                        <w:txbxContent>
                          <w:p w14:paraId="28A6D06A" w14:textId="77777777" w:rsidR="00947952" w:rsidRPr="00AE5B99" w:rsidRDefault="00947952" w:rsidP="005E6B03">
                            <w:pPr>
                              <w:spacing w:after="0" w:line="240" w:lineRule="auto"/>
                              <w:jc w:val="center"/>
                              <w:rPr>
                                <w:rFonts w:ascii="Times New Roman" w:hAnsi="Times New Roman"/>
                                <w:sz w:val="24"/>
                                <w:szCs w:val="24"/>
                                <w:lang w:val="kk-KZ"/>
                              </w:rPr>
                            </w:pPr>
                            <w:r w:rsidRPr="00F0218F">
                              <w:rPr>
                                <w:rFonts w:ascii="Times New Roman" w:hAnsi="Times New Roman"/>
                                <w:sz w:val="24"/>
                                <w:szCs w:val="24"/>
                              </w:rPr>
                              <w:t>Жеуге жарамды антибактериалды пленканы</w:t>
                            </w:r>
                            <w:r>
                              <w:rPr>
                                <w:rFonts w:ascii="Times New Roman" w:hAnsi="Times New Roman"/>
                                <w:sz w:val="24"/>
                                <w:szCs w:val="24"/>
                                <w:lang w:val="kk-KZ"/>
                              </w:rPr>
                              <w:t xml:space="preserve">ң </w:t>
                            </w:r>
                            <w:r w:rsidRPr="00AE5B99">
                              <w:rPr>
                                <w:rFonts w:ascii="Times New Roman" w:hAnsi="Times New Roman"/>
                                <w:sz w:val="24"/>
                                <w:szCs w:val="24"/>
                                <w:lang w:val="kk-KZ"/>
                              </w:rPr>
                              <w:t>құрылымдық-механикалық көрсеткіштерін зерттеу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4E18A9" id="Поле 11" o:spid="_x0000_s1036" type="#_x0000_t202" style="position:absolute;left:0;text-align:left;margin-left:260.25pt;margin-top:1.55pt;width:184.65pt;height:70.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" strokeweight=".5pt">
                <v:path arrowok="t"/>
                <v:textbox>
                  <w:txbxContent>
                    <w:p w14:paraId="28A6D06A" w14:textId="77777777" w:rsidR="00947952" w:rsidRPr="00AE5B99" w:rsidRDefault="00947952" w:rsidP="005E6B03">
                      <w:pPr>
                        <w:spacing w:after="0" w:line="240" w:lineRule="auto"/>
                        <w:jc w:val="center"/>
                        <w:rPr>
                          <w:rFonts w:ascii="Times New Roman" w:hAnsi="Times New Roman"/>
                          <w:sz w:val="24"/>
                          <w:szCs w:val="24"/>
                          <w:lang w:val="kk-KZ"/>
                        </w:rPr>
                      </w:pPr>
                      <w:r w:rsidRPr="00F0218F">
                        <w:rPr>
                          <w:rFonts w:ascii="Times New Roman" w:hAnsi="Times New Roman"/>
                          <w:sz w:val="24"/>
                          <w:szCs w:val="24"/>
                        </w:rPr>
                        <w:t>Жеуге жарамды антибактериалды пленканы</w:t>
                      </w:r>
                      <w:r>
                        <w:rPr>
                          <w:rFonts w:ascii="Times New Roman" w:hAnsi="Times New Roman"/>
                          <w:sz w:val="24"/>
                          <w:szCs w:val="24"/>
                          <w:lang w:val="kk-KZ"/>
                        </w:rPr>
                        <w:t xml:space="preserve">ң </w:t>
                      </w:r>
                      <w:r w:rsidRPr="00AE5B99">
                        <w:rPr>
                          <w:rFonts w:ascii="Times New Roman" w:hAnsi="Times New Roman"/>
                          <w:sz w:val="24"/>
                          <w:szCs w:val="24"/>
                          <w:lang w:val="kk-KZ"/>
                        </w:rPr>
                        <w:t>құрылымдық-механикалық көрсеткіштерін зерттеу</w:t>
                      </w:r>
                    </w:p>
                  </w:txbxContent>
                </v:textbox>
              </v:shape>
            </w:pict>
          </mc:Fallback>
        </mc:AlternateContent>
      </w:r>
      <w:r>
        <w:rPr>
          <w:rFonts w:ascii="Times New Roman" w:eastAsia="Times New Roman" w:hAnsi="Times New Roman"/>
          <w:b/>
          <w:noProof/>
          <w:sz w:val="28"/>
          <w:szCs w:val="28"/>
          <w:lang w:eastAsia="ru-RU"/>
        </w:rPr>
        <mc:AlternateContent>
          <mc:Choice Requires="wps">
            <w:drawing>
              <wp:anchor distT="0" distB="0" distL="114300" distR="114300" simplePos="0" relativeHeight="251666944" behindDoc="0" locked="0" layoutInCell="1" allowOverlap="1" wp14:anchorId="5768B7EF" wp14:editId="676521C4">
                <wp:simplePos x="0" y="0"/>
                <wp:positionH relativeFrom="column">
                  <wp:posOffset>139700</wp:posOffset>
                </wp:positionH>
                <wp:positionV relativeFrom="paragraph">
                  <wp:posOffset>41910</wp:posOffset>
                </wp:positionV>
                <wp:extent cx="234950" cy="6350"/>
                <wp:effectExtent l="0" t="76200" r="12700" b="10795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34950" cy="635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641FD1D5" id="Прямая со стрелкой 11" o:spid="_x0000_s1026" type="#_x0000_t32" style="position:absolute;margin-left:11pt;margin-top:3.3pt;width:18.5pt;height:.5pt;flip:y;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">
                <v:stroke endarrow="open"/>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75136" behindDoc="0" locked="0" layoutInCell="1" allowOverlap="1" wp14:anchorId="2DCD4328" wp14:editId="36961F09">
                <wp:simplePos x="0" y="0"/>
                <wp:positionH relativeFrom="column">
                  <wp:posOffset>716915</wp:posOffset>
                </wp:positionH>
                <wp:positionV relativeFrom="paragraph">
                  <wp:posOffset>19685</wp:posOffset>
                </wp:positionV>
                <wp:extent cx="2130425" cy="937895"/>
                <wp:effectExtent l="0" t="0" r="22225" b="14605"/>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0425" cy="9378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E87E75" w14:textId="439AF0E4" w:rsidR="00947952" w:rsidRPr="0028298E" w:rsidRDefault="00947952" w:rsidP="005E6B03">
                            <w:pPr>
                              <w:spacing w:after="0" w:line="240" w:lineRule="auto"/>
                              <w:jc w:val="center"/>
                              <w:rPr>
                                <w:rFonts w:ascii="Times New Roman" w:hAnsi="Times New Roman"/>
                                <w:sz w:val="24"/>
                                <w:szCs w:val="24"/>
                              </w:rPr>
                            </w:pPr>
                            <w:r w:rsidRPr="00994FA3">
                              <w:rPr>
                                <w:rFonts w:ascii="Times New Roman" w:hAnsi="Times New Roman"/>
                                <w:sz w:val="24"/>
                                <w:szCs w:val="24"/>
                              </w:rPr>
                              <w:t xml:space="preserve">Хитозанның </w:t>
                            </w:r>
                            <w:r w:rsidR="00FD21C0">
                              <w:rPr>
                                <w:rFonts w:ascii="Times New Roman" w:hAnsi="Times New Roman"/>
                                <w:sz w:val="24"/>
                                <w:szCs w:val="24"/>
                                <w:lang w:val="kk-KZ"/>
                              </w:rPr>
                              <w:t>бактерияға қарсы</w:t>
                            </w:r>
                            <w:r w:rsidRPr="00994FA3">
                              <w:rPr>
                                <w:rFonts w:ascii="Times New Roman" w:hAnsi="Times New Roman"/>
                                <w:sz w:val="24"/>
                                <w:szCs w:val="24"/>
                              </w:rPr>
                              <w:t xml:space="preserve"> қ</w:t>
                            </w:r>
                            <w:r>
                              <w:rPr>
                                <w:rFonts w:ascii="Times New Roman" w:hAnsi="Times New Roman"/>
                                <w:sz w:val="24"/>
                                <w:szCs w:val="24"/>
                              </w:rPr>
                              <w:t>асиеттерін және олардың тағам</w:t>
                            </w:r>
                            <w:r>
                              <w:rPr>
                                <w:rFonts w:ascii="Times New Roman" w:hAnsi="Times New Roman"/>
                                <w:sz w:val="24"/>
                                <w:szCs w:val="24"/>
                                <w:lang w:val="kk-KZ"/>
                              </w:rPr>
                              <w:t xml:space="preserve"> өнімдерінің</w:t>
                            </w:r>
                            <w:r w:rsidRPr="00994FA3">
                              <w:rPr>
                                <w:rFonts w:ascii="Times New Roman" w:hAnsi="Times New Roman"/>
                                <w:sz w:val="24"/>
                                <w:szCs w:val="24"/>
                              </w:rPr>
                              <w:t xml:space="preserve"> сақталу қабілетіне әсерін зерттеу</w:t>
                            </w:r>
                          </w:p>
                          <w:p w14:paraId="73483D2C" w14:textId="77777777" w:rsidR="00947952" w:rsidRPr="00994FA3" w:rsidRDefault="00947952" w:rsidP="005E6B03">
                            <w:pPr>
                              <w:rPr>
                                <w:lang w:val="kk-K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D4328" id="Поле 59" o:spid="_x0000_s1037" type="#_x0000_t202" style="position:absolute;left:0;text-align:left;margin-left:56.45pt;margin-top:1.55pt;width:167.75pt;height:73.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" fillcolor="white [3201]" strokeweight=".5pt">
                <v:path arrowok="t"/>
                <v:textbox>
                  <w:txbxContent>
                    <w:p w14:paraId="75E87E75" w14:textId="439AF0E4" w:rsidR="00947952" w:rsidRPr="0028298E" w:rsidRDefault="00947952" w:rsidP="005E6B03">
                      <w:pPr>
                        <w:spacing w:after="0" w:line="240" w:lineRule="auto"/>
                        <w:jc w:val="center"/>
                        <w:rPr>
                          <w:rFonts w:ascii="Times New Roman" w:hAnsi="Times New Roman"/>
                          <w:sz w:val="24"/>
                          <w:szCs w:val="24"/>
                        </w:rPr>
                      </w:pPr>
                      <w:r w:rsidRPr="00994FA3">
                        <w:rPr>
                          <w:rFonts w:ascii="Times New Roman" w:hAnsi="Times New Roman"/>
                          <w:sz w:val="24"/>
                          <w:szCs w:val="24"/>
                        </w:rPr>
                        <w:t xml:space="preserve">Хитозанның </w:t>
                      </w:r>
                      <w:r w:rsidR="00FD21C0">
                        <w:rPr>
                          <w:rFonts w:ascii="Times New Roman" w:hAnsi="Times New Roman"/>
                          <w:sz w:val="24"/>
                          <w:szCs w:val="24"/>
                          <w:lang w:val="kk-KZ"/>
                        </w:rPr>
                        <w:t>бактерияға қарсы</w:t>
                      </w:r>
                      <w:r w:rsidRPr="00994FA3">
                        <w:rPr>
                          <w:rFonts w:ascii="Times New Roman" w:hAnsi="Times New Roman"/>
                          <w:sz w:val="24"/>
                          <w:szCs w:val="24"/>
                        </w:rPr>
                        <w:t xml:space="preserve"> қ</w:t>
                      </w:r>
                      <w:r>
                        <w:rPr>
                          <w:rFonts w:ascii="Times New Roman" w:hAnsi="Times New Roman"/>
                          <w:sz w:val="24"/>
                          <w:szCs w:val="24"/>
                        </w:rPr>
                        <w:t>асиеттерін және олардың тағам</w:t>
                      </w:r>
                      <w:r>
                        <w:rPr>
                          <w:rFonts w:ascii="Times New Roman" w:hAnsi="Times New Roman"/>
                          <w:sz w:val="24"/>
                          <w:szCs w:val="24"/>
                          <w:lang w:val="kk-KZ"/>
                        </w:rPr>
                        <w:t xml:space="preserve"> өнімдерінің</w:t>
                      </w:r>
                      <w:r w:rsidRPr="00994FA3">
                        <w:rPr>
                          <w:rFonts w:ascii="Times New Roman" w:hAnsi="Times New Roman"/>
                          <w:sz w:val="24"/>
                          <w:szCs w:val="24"/>
                        </w:rPr>
                        <w:t xml:space="preserve"> сақталу қабілетіне әсерін зерттеу</w:t>
                      </w:r>
                    </w:p>
                    <w:p w14:paraId="73483D2C" w14:textId="77777777" w:rsidR="00947952" w:rsidRPr="00994FA3" w:rsidRDefault="00947952" w:rsidP="005E6B03">
                      <w:pPr>
                        <w:rPr>
                          <w:lang w:val="kk-KZ"/>
                        </w:rPr>
                      </w:pPr>
                    </w:p>
                  </w:txbxContent>
                </v:textbox>
              </v:shape>
            </w:pict>
          </mc:Fallback>
        </mc:AlternateContent>
      </w:r>
    </w:p>
    <w:p w14:paraId="5D0E981B" w14:textId="77777777" w:rsidR="005E6B03" w:rsidRPr="00A57B6C"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13EE2E82" w14:textId="77777777" w:rsidR="005E6B03"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noProof/>
          <w:sz w:val="28"/>
          <w:szCs w:val="28"/>
          <w:lang w:eastAsia="ru-RU"/>
        </w:rPr>
        <mc:AlternateContent>
          <mc:Choice Requires="wps">
            <w:drawing>
              <wp:anchor distT="4294967294" distB="4294967294" distL="114300" distR="114300" simplePos="0" relativeHeight="251665920" behindDoc="0" locked="0" layoutInCell="1" allowOverlap="1" wp14:anchorId="38317D61" wp14:editId="5DA3B54C">
                <wp:simplePos x="0" y="0"/>
                <wp:positionH relativeFrom="column">
                  <wp:posOffset>363855</wp:posOffset>
                </wp:positionH>
                <wp:positionV relativeFrom="paragraph">
                  <wp:posOffset>133349</wp:posOffset>
                </wp:positionV>
                <wp:extent cx="336550" cy="0"/>
                <wp:effectExtent l="0" t="76200" r="25400" b="114300"/>
                <wp:wrapNone/>
                <wp:docPr id="10" name="Прямая со стрелкой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655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294A2F89" id="Прямая со стрелкой 10" o:spid="_x0000_s1026" type="#_x0000_t32" style="position:absolute;margin-left:28.65pt;margin-top:10.5pt;width:26.5pt;height:0;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9evAEAAF4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">
                <v:stroke endarrow="open"/>
                <o:lock v:ext="edit" shapetype="f"/>
              </v:shape>
            </w:pict>
          </mc:Fallback>
        </mc:AlternateContent>
      </w:r>
    </w:p>
    <w:p w14:paraId="337AFDE1" w14:textId="77777777" w:rsidR="005E6B03"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106A739D" w14:textId="77777777" w:rsidR="005E6B03"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5EE1FD77" w14:textId="77777777" w:rsidR="005E6B03"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1EC5973F"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noProof/>
          <w:sz w:val="28"/>
          <w:szCs w:val="28"/>
          <w:lang w:eastAsia="ru-RU"/>
        </w:rPr>
        <mc:AlternateContent>
          <mc:Choice Requires="wps">
            <w:drawing>
              <wp:anchor distT="0" distB="0" distL="114300" distR="114300" simplePos="0" relativeHeight="251667968" behindDoc="0" locked="0" layoutInCell="1" allowOverlap="1" wp14:anchorId="6C6F1440" wp14:editId="7C68CDD0">
                <wp:simplePos x="0" y="0"/>
                <wp:positionH relativeFrom="column">
                  <wp:posOffset>772795</wp:posOffset>
                </wp:positionH>
                <wp:positionV relativeFrom="paragraph">
                  <wp:posOffset>142240</wp:posOffset>
                </wp:positionV>
                <wp:extent cx="4918075" cy="413385"/>
                <wp:effectExtent l="0" t="0" r="15875" b="24765"/>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18075" cy="413385"/>
                        </a:xfrm>
                        <a:prstGeom prst="rect">
                          <a:avLst/>
                        </a:prstGeom>
                        <a:solidFill>
                          <a:srgbClr val="FFFFFF"/>
                        </a:solidFill>
                        <a:ln w="6350">
                          <a:solidFill>
                            <a:srgbClr val="000000"/>
                          </a:solidFill>
                          <a:miter lim="800000"/>
                          <a:headEnd/>
                          <a:tailEnd/>
                        </a:ln>
                      </wps:spPr>
                      <wps:txbx>
                        <w:txbxContent>
                          <w:p w14:paraId="31670F85" w14:textId="77777777" w:rsidR="00947952" w:rsidRPr="006233EC" w:rsidRDefault="00947952" w:rsidP="005E6B03">
                            <w:pPr>
                              <w:jc w:val="center"/>
                              <w:rPr>
                                <w:sz w:val="24"/>
                                <w:szCs w:val="24"/>
                              </w:rPr>
                            </w:pPr>
                            <w:r w:rsidRPr="006233EC">
                              <w:rPr>
                                <w:rFonts w:ascii="Times New Roman" w:hAnsi="Times New Roman"/>
                                <w:bCs/>
                                <w:color w:val="000000"/>
                                <w:sz w:val="24"/>
                                <w:szCs w:val="24"/>
                                <w:shd w:val="clear" w:color="auto" w:fill="FFFFFF"/>
                                <w:lang w:val="kk-KZ"/>
                              </w:rPr>
                              <w:t>Өндірістік жағдайда апробациядан өткіз</w:t>
                            </w:r>
                            <w:r>
                              <w:rPr>
                                <w:rFonts w:ascii="Times New Roman" w:hAnsi="Times New Roman"/>
                                <w:bCs/>
                                <w:color w:val="000000"/>
                                <w:sz w:val="24"/>
                                <w:szCs w:val="24"/>
                                <w:shd w:val="clear" w:color="auto" w:fill="FFFFFF"/>
                                <w:lang w:val="kk-KZ"/>
                              </w:rPr>
                              <w:t>у</w:t>
                            </w:r>
                          </w:p>
                          <w:p w14:paraId="59CB2773" w14:textId="77777777" w:rsidR="00947952" w:rsidRDefault="00947952" w:rsidP="005E6B0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F1440" id="Поле 8" o:spid="_x0000_s1038" type="#_x0000_t202" style="position:absolute;left:0;text-align:left;margin-left:60.85pt;margin-top:11.2pt;width:387.25pt;height:32.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" strokeweight=".5pt">
                <v:path arrowok="t"/>
                <v:textbox>
                  <w:txbxContent>
                    <w:p w14:paraId="31670F85" w14:textId="77777777" w:rsidR="00947952" w:rsidRPr="006233EC" w:rsidRDefault="00947952" w:rsidP="005E6B03">
                      <w:pPr>
                        <w:jc w:val="center"/>
                        <w:rPr>
                          <w:sz w:val="24"/>
                          <w:szCs w:val="24"/>
                        </w:rPr>
                      </w:pPr>
                      <w:r w:rsidRPr="006233EC">
                        <w:rPr>
                          <w:rFonts w:ascii="Times New Roman" w:hAnsi="Times New Roman"/>
                          <w:bCs/>
                          <w:color w:val="000000"/>
                          <w:sz w:val="24"/>
                          <w:szCs w:val="24"/>
                          <w:shd w:val="clear" w:color="auto" w:fill="FFFFFF"/>
                          <w:lang w:val="kk-KZ"/>
                        </w:rPr>
                        <w:t>Өндірістік жағдайда апробациядан өткіз</w:t>
                      </w:r>
                      <w:r>
                        <w:rPr>
                          <w:rFonts w:ascii="Times New Roman" w:hAnsi="Times New Roman"/>
                          <w:bCs/>
                          <w:color w:val="000000"/>
                          <w:sz w:val="24"/>
                          <w:szCs w:val="24"/>
                          <w:shd w:val="clear" w:color="auto" w:fill="FFFFFF"/>
                          <w:lang w:val="kk-KZ"/>
                        </w:rPr>
                        <w:t>у</w:t>
                      </w:r>
                    </w:p>
                    <w:p w14:paraId="59CB2773" w14:textId="77777777" w:rsidR="00947952" w:rsidRDefault="00947952" w:rsidP="005E6B03"/>
                  </w:txbxContent>
                </v:textbox>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42368" behindDoc="0" locked="0" layoutInCell="1" allowOverlap="1" wp14:anchorId="5BAC9A6C" wp14:editId="07AD16CD">
                <wp:simplePos x="0" y="0"/>
                <wp:positionH relativeFrom="column">
                  <wp:posOffset>-286385</wp:posOffset>
                </wp:positionH>
                <wp:positionV relativeFrom="paragraph">
                  <wp:posOffset>149225</wp:posOffset>
                </wp:positionV>
                <wp:extent cx="431800" cy="1174750"/>
                <wp:effectExtent l="0" t="0" r="25400" b="2540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1800" cy="1174750"/>
                        </a:xfrm>
                        <a:prstGeom prst="rect">
                          <a:avLst/>
                        </a:prstGeom>
                        <a:solidFill>
                          <a:srgbClr val="FFFFFF"/>
                        </a:solidFill>
                        <a:ln w="6350">
                          <a:solidFill>
                            <a:srgbClr val="000000"/>
                          </a:solidFill>
                          <a:miter lim="800000"/>
                          <a:headEnd/>
                          <a:tailEnd/>
                        </a:ln>
                      </wps:spPr>
                      <wps:txbx>
                        <w:txbxContent>
                          <w:p w14:paraId="0193BE0A"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IV</w:t>
                            </w:r>
                            <w:r>
                              <w:rPr>
                                <w:rFonts w:ascii="Times New Roman" w:hAnsi="Times New Roman"/>
                                <w:b/>
                                <w:sz w:val="24"/>
                                <w:szCs w:val="24"/>
                                <w:lang w:val="kk-KZ"/>
                              </w:rPr>
                              <w:t>кезен</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C9A6C" id="Поле 9" o:spid="_x0000_s1039" type="#_x0000_t202" style="position:absolute;left:0;text-align:left;margin-left:-22.55pt;margin-top:11.75pt;width:34pt;height:9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" strokeweight=".5pt">
                <v:path arrowok="t"/>
                <v:textbox style="layout-flow:vertical;mso-layout-flow-alt:bottom-to-top">
                  <w:txbxContent>
                    <w:p w14:paraId="0193BE0A" w14:textId="77777777" w:rsidR="00947952" w:rsidRPr="006B2CF5" w:rsidRDefault="00947952" w:rsidP="005E6B03">
                      <w:pPr>
                        <w:jc w:val="center"/>
                        <w:rPr>
                          <w:rFonts w:ascii="Times New Roman" w:hAnsi="Times New Roman"/>
                          <w:b/>
                          <w:sz w:val="24"/>
                          <w:szCs w:val="24"/>
                        </w:rPr>
                      </w:pPr>
                      <w:r w:rsidRPr="006B2CF5">
                        <w:rPr>
                          <w:rFonts w:ascii="Times New Roman" w:hAnsi="Times New Roman"/>
                          <w:b/>
                          <w:sz w:val="24"/>
                          <w:szCs w:val="24"/>
                          <w:lang w:val="en-US"/>
                        </w:rPr>
                        <w:t>IV</w:t>
                      </w:r>
                      <w:r>
                        <w:rPr>
                          <w:rFonts w:ascii="Times New Roman" w:hAnsi="Times New Roman"/>
                          <w:b/>
                          <w:sz w:val="24"/>
                          <w:szCs w:val="24"/>
                          <w:lang w:val="kk-KZ"/>
                        </w:rPr>
                        <w:t>кезен</w:t>
                      </w:r>
                    </w:p>
                  </w:txbxContent>
                </v:textbox>
              </v:shape>
            </w:pict>
          </mc:Fallback>
        </mc:AlternateContent>
      </w:r>
    </w:p>
    <w:p w14:paraId="1D481DA3"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b/>
          <w:noProof/>
          <w:sz w:val="28"/>
          <w:szCs w:val="28"/>
          <w:lang w:eastAsia="ru-RU"/>
        </w:rPr>
        <mc:AlternateContent>
          <mc:Choice Requires="wps">
            <w:drawing>
              <wp:anchor distT="0" distB="0" distL="114298" distR="114298" simplePos="0" relativeHeight="251671040" behindDoc="0" locked="0" layoutInCell="1" allowOverlap="1" wp14:anchorId="165069BA" wp14:editId="25F4C157">
                <wp:simplePos x="0" y="0"/>
                <wp:positionH relativeFrom="column">
                  <wp:posOffset>382904</wp:posOffset>
                </wp:positionH>
                <wp:positionV relativeFrom="paragraph">
                  <wp:posOffset>110490</wp:posOffset>
                </wp:positionV>
                <wp:extent cx="0" cy="747395"/>
                <wp:effectExtent l="0" t="0" r="19050" b="14605"/>
                <wp:wrapNone/>
                <wp:docPr id="7" name="Прямая соединительная линия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747395"/>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line w14:anchorId="1996204F" id="Прямая соединительная линия 7" o:spid="_x0000_s1026" style="position:absolute;z-index:2516710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30.15pt,8.7pt" to="30.15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">
                <o:lock v:ext="edit" shapetype="f"/>
              </v:line>
            </w:pict>
          </mc:Fallback>
        </mc:AlternateContent>
      </w:r>
      <w:r>
        <w:rPr>
          <w:rFonts w:ascii="Times New Roman" w:eastAsia="Times New Roman" w:hAnsi="Times New Roman"/>
          <w:b/>
          <w:noProof/>
          <w:sz w:val="28"/>
          <w:szCs w:val="28"/>
          <w:lang w:eastAsia="ru-RU"/>
        </w:rPr>
        <mc:AlternateContent>
          <mc:Choice Requires="wps">
            <w:drawing>
              <wp:anchor distT="4294967294" distB="4294967294" distL="114300" distR="114300" simplePos="0" relativeHeight="251672064" behindDoc="0" locked="0" layoutInCell="1" allowOverlap="1" wp14:anchorId="39A9E5FF" wp14:editId="45E934BD">
                <wp:simplePos x="0" y="0"/>
                <wp:positionH relativeFrom="column">
                  <wp:posOffset>380365</wp:posOffset>
                </wp:positionH>
                <wp:positionV relativeFrom="paragraph">
                  <wp:posOffset>109854</wp:posOffset>
                </wp:positionV>
                <wp:extent cx="336550" cy="0"/>
                <wp:effectExtent l="0" t="76200" r="25400" b="114300"/>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655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1E363D77" id="Прямая со стрелкой 6" o:spid="_x0000_s1026" type="#_x0000_t32" style="position:absolute;margin-left:29.95pt;margin-top:8.65pt;width:26.5pt;height:0;z-index:2516720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9evAEAAF4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">
                <v:stroke endarrow="open"/>
                <o:lock v:ext="edit" shapetype="f"/>
              </v:shape>
            </w:pict>
          </mc:Fallback>
        </mc:AlternateContent>
      </w:r>
    </w:p>
    <w:p w14:paraId="72A5B035" w14:textId="77777777" w:rsidR="005E6B03" w:rsidRPr="00A57B6C"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5965D1B8"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b/>
          <w:noProof/>
          <w:sz w:val="28"/>
          <w:szCs w:val="28"/>
          <w:lang w:eastAsia="ru-RU"/>
        </w:rPr>
        <mc:AlternateContent>
          <mc:Choice Requires="wps">
            <w:drawing>
              <wp:anchor distT="4294967294" distB="4294967294" distL="114300" distR="114300" simplePos="0" relativeHeight="251674112" behindDoc="0" locked="0" layoutInCell="1" allowOverlap="1" wp14:anchorId="1E990CFB" wp14:editId="7093B63F">
                <wp:simplePos x="0" y="0"/>
                <wp:positionH relativeFrom="column">
                  <wp:posOffset>145415</wp:posOffset>
                </wp:positionH>
                <wp:positionV relativeFrom="paragraph">
                  <wp:posOffset>85089</wp:posOffset>
                </wp:positionV>
                <wp:extent cx="234950" cy="0"/>
                <wp:effectExtent l="0" t="76200" r="12700" b="114300"/>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3495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715C6889" id="Прямая со стрелкой 5" o:spid="_x0000_s1026" type="#_x0000_t32" style="position:absolute;margin-left:11.45pt;margin-top:6.7pt;width:18.5pt;height:0;z-index:251674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">
                <v:stroke endarrow="open"/>
                <o:lock v:ext="edit" shapetype="f"/>
              </v:shape>
            </w:pict>
          </mc:Fallback>
        </mc:AlternateContent>
      </w:r>
      <w:r>
        <w:rPr>
          <w:rFonts w:ascii="Times New Roman" w:eastAsia="Times New Roman" w:hAnsi="Times New Roman"/>
          <w:noProof/>
          <w:sz w:val="28"/>
          <w:szCs w:val="28"/>
          <w:lang w:eastAsia="ru-RU"/>
        </w:rPr>
        <mc:AlternateContent>
          <mc:Choice Requires="wps">
            <w:drawing>
              <wp:anchor distT="0" distB="0" distL="114300" distR="114300" simplePos="0" relativeHeight="251668992" behindDoc="0" locked="0" layoutInCell="1" allowOverlap="1" wp14:anchorId="6DC39083" wp14:editId="028BD4B9">
                <wp:simplePos x="0" y="0"/>
                <wp:positionH relativeFrom="column">
                  <wp:posOffset>716915</wp:posOffset>
                </wp:positionH>
                <wp:positionV relativeFrom="paragraph">
                  <wp:posOffset>180975</wp:posOffset>
                </wp:positionV>
                <wp:extent cx="5005705" cy="476885"/>
                <wp:effectExtent l="0" t="0" r="23495" b="18415"/>
                <wp:wrapNone/>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005705" cy="476885"/>
                        </a:xfrm>
                        <a:prstGeom prst="rect">
                          <a:avLst/>
                        </a:prstGeom>
                        <a:solidFill>
                          <a:srgbClr val="FFFFFF"/>
                        </a:solidFill>
                        <a:ln w="6350">
                          <a:solidFill>
                            <a:srgbClr val="000000"/>
                          </a:solidFill>
                          <a:miter lim="800000"/>
                          <a:headEnd/>
                          <a:tailEnd/>
                        </a:ln>
                      </wps:spPr>
                      <wps:txbx>
                        <w:txbxContent>
                          <w:p w14:paraId="1DCF7050" w14:textId="77777777" w:rsidR="00947952" w:rsidRPr="0028298E" w:rsidRDefault="00947952" w:rsidP="005E6B03">
                            <w:pPr>
                              <w:spacing w:after="0" w:line="240" w:lineRule="auto"/>
                              <w:jc w:val="center"/>
                              <w:rPr>
                                <w:rFonts w:ascii="Times New Roman" w:hAnsi="Times New Roman"/>
                                <w:sz w:val="24"/>
                                <w:szCs w:val="24"/>
                              </w:rPr>
                            </w:pPr>
                            <w:r w:rsidRPr="006233EC">
                              <w:rPr>
                                <w:rFonts w:ascii="Times New Roman" w:hAnsi="Times New Roman"/>
                                <w:sz w:val="24"/>
                                <w:szCs w:val="24"/>
                                <w:lang w:val="kk-KZ"/>
                              </w:rPr>
                              <w:t xml:space="preserve">Жеуге жарамды антибактериалды пленканың </w:t>
                            </w:r>
                            <w:r w:rsidRPr="006233EC">
                              <w:rPr>
                                <w:rFonts w:ascii="Times New Roman" w:hAnsi="Times New Roman"/>
                                <w:bCs/>
                                <w:color w:val="000000"/>
                                <w:sz w:val="24"/>
                                <w:szCs w:val="24"/>
                                <w:shd w:val="clear" w:color="auto" w:fill="FFFFFF"/>
                                <w:lang w:val="kk-KZ"/>
                              </w:rPr>
                              <w:t>нормативтік-техникалық құжаттарын (</w:t>
                            </w:r>
                            <w:r w:rsidRPr="006233EC">
                              <w:rPr>
                                <w:rFonts w:ascii="Times New Roman" w:hAnsi="Times New Roman"/>
                                <w:color w:val="000000"/>
                                <w:sz w:val="24"/>
                                <w:szCs w:val="24"/>
                                <w:shd w:val="clear" w:color="auto" w:fill="FFFFFF"/>
                                <w:lang w:val="kk-KZ"/>
                              </w:rPr>
                              <w:t>СТ және Техникалық нұсқаулық</w:t>
                            </w:r>
                            <w:r w:rsidRPr="006233EC">
                              <w:rPr>
                                <w:rFonts w:ascii="Times New Roman" w:hAnsi="Times New Roman"/>
                                <w:bCs/>
                                <w:color w:val="000000"/>
                                <w:sz w:val="24"/>
                                <w:szCs w:val="24"/>
                                <w:shd w:val="clear" w:color="auto" w:fill="FFFFFF"/>
                                <w:lang w:val="kk-KZ"/>
                              </w:rPr>
                              <w:t>) әзірлеу және бекіту</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C39083" id="Поле 3" o:spid="_x0000_s1040" type="#_x0000_t202" style="position:absolute;left:0;text-align:left;margin-left:56.45pt;margin-top:14.25pt;width:394.15pt;height:37.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" strokeweight=".5pt">
                <v:path arrowok="t"/>
                <v:textbox>
                  <w:txbxContent>
                    <w:p w14:paraId="1DCF7050" w14:textId="77777777" w:rsidR="00947952" w:rsidRPr="0028298E" w:rsidRDefault="00947952" w:rsidP="005E6B03">
                      <w:pPr>
                        <w:spacing w:after="0" w:line="240" w:lineRule="auto"/>
                        <w:jc w:val="center"/>
                        <w:rPr>
                          <w:rFonts w:ascii="Times New Roman" w:hAnsi="Times New Roman"/>
                          <w:sz w:val="24"/>
                          <w:szCs w:val="24"/>
                        </w:rPr>
                      </w:pPr>
                      <w:r w:rsidRPr="006233EC">
                        <w:rPr>
                          <w:rFonts w:ascii="Times New Roman" w:hAnsi="Times New Roman"/>
                          <w:sz w:val="24"/>
                          <w:szCs w:val="24"/>
                          <w:lang w:val="kk-KZ"/>
                        </w:rPr>
                        <w:t xml:space="preserve">Жеуге жарамды антибактериалды пленканың </w:t>
                      </w:r>
                      <w:r w:rsidRPr="006233EC">
                        <w:rPr>
                          <w:rFonts w:ascii="Times New Roman" w:hAnsi="Times New Roman"/>
                          <w:bCs/>
                          <w:color w:val="000000"/>
                          <w:sz w:val="24"/>
                          <w:szCs w:val="24"/>
                          <w:shd w:val="clear" w:color="auto" w:fill="FFFFFF"/>
                          <w:lang w:val="kk-KZ"/>
                        </w:rPr>
                        <w:t>нормативтік-техникалық құжаттарын (</w:t>
                      </w:r>
                      <w:r w:rsidRPr="006233EC">
                        <w:rPr>
                          <w:rFonts w:ascii="Times New Roman" w:hAnsi="Times New Roman"/>
                          <w:color w:val="000000"/>
                          <w:sz w:val="24"/>
                          <w:szCs w:val="24"/>
                          <w:shd w:val="clear" w:color="auto" w:fill="FFFFFF"/>
                          <w:lang w:val="kk-KZ"/>
                        </w:rPr>
                        <w:t>СТ және Техникалық нұсқаулық</w:t>
                      </w:r>
                      <w:r w:rsidRPr="006233EC">
                        <w:rPr>
                          <w:rFonts w:ascii="Times New Roman" w:hAnsi="Times New Roman"/>
                          <w:bCs/>
                          <w:color w:val="000000"/>
                          <w:sz w:val="24"/>
                          <w:szCs w:val="24"/>
                          <w:shd w:val="clear" w:color="auto" w:fill="FFFFFF"/>
                          <w:lang w:val="kk-KZ"/>
                        </w:rPr>
                        <w:t>) әзірлеу және бекіту</w:t>
                      </w:r>
                    </w:p>
                  </w:txbxContent>
                </v:textbox>
              </v:shape>
            </w:pict>
          </mc:Fallback>
        </mc:AlternateContent>
      </w:r>
    </w:p>
    <w:p w14:paraId="322B7269" w14:textId="77777777" w:rsidR="005E6B03" w:rsidRPr="00A57B6C" w:rsidRDefault="005E6B03" w:rsidP="005E6B03">
      <w:pPr>
        <w:spacing w:after="0" w:line="240" w:lineRule="auto"/>
        <w:ind w:firstLine="709"/>
        <w:jc w:val="both"/>
        <w:rPr>
          <w:rFonts w:ascii="Times New Roman" w:eastAsia="Times New Roman" w:hAnsi="Times New Roman"/>
          <w:b/>
          <w:noProof/>
          <w:sz w:val="28"/>
          <w:szCs w:val="28"/>
          <w:lang w:val="kk-KZ" w:eastAsia="ru-RU"/>
        </w:rPr>
      </w:pPr>
    </w:p>
    <w:p w14:paraId="47D0F592" w14:textId="77777777" w:rsidR="005E6B03" w:rsidRPr="00A57B6C" w:rsidRDefault="00D6739C" w:rsidP="005E6B03">
      <w:pPr>
        <w:spacing w:after="0" w:line="240" w:lineRule="auto"/>
        <w:ind w:firstLine="709"/>
        <w:jc w:val="both"/>
        <w:rPr>
          <w:rFonts w:ascii="Times New Roman" w:eastAsia="Times New Roman" w:hAnsi="Times New Roman"/>
          <w:b/>
          <w:noProof/>
          <w:sz w:val="28"/>
          <w:szCs w:val="28"/>
          <w:lang w:val="kk-KZ" w:eastAsia="ru-RU"/>
        </w:rPr>
      </w:pPr>
      <w:r>
        <w:rPr>
          <w:rFonts w:ascii="Times New Roman" w:eastAsia="Times New Roman" w:hAnsi="Times New Roman"/>
          <w:b/>
          <w:noProof/>
          <w:sz w:val="28"/>
          <w:szCs w:val="28"/>
          <w:lang w:eastAsia="ru-RU"/>
        </w:rPr>
        <mc:AlternateContent>
          <mc:Choice Requires="wps">
            <w:drawing>
              <wp:anchor distT="4294967294" distB="4294967294" distL="114300" distR="114300" simplePos="0" relativeHeight="251673088" behindDoc="0" locked="0" layoutInCell="1" allowOverlap="1" wp14:anchorId="496C7CAC" wp14:editId="61F7A68E">
                <wp:simplePos x="0" y="0"/>
                <wp:positionH relativeFrom="column">
                  <wp:posOffset>380365</wp:posOffset>
                </wp:positionH>
                <wp:positionV relativeFrom="paragraph">
                  <wp:posOffset>33019</wp:posOffset>
                </wp:positionV>
                <wp:extent cx="336550" cy="0"/>
                <wp:effectExtent l="0" t="76200" r="25400" b="114300"/>
                <wp:wrapNone/>
                <wp:docPr id="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6550" cy="0"/>
                        </a:xfrm>
                        <a:prstGeom prst="straightConnector1">
                          <a:avLst/>
                        </a:prstGeom>
                        <a:noFill/>
                        <a:ln w="9525">
                          <a:solidFill>
                            <a:srgbClr val="000000"/>
                          </a:solidFill>
                          <a:round/>
                          <a:headEnd/>
                          <a:tailEnd type="arrow" w="med" len="med"/>
                        </a:ln>
                      </wps:spPr>
                      <wps:bodyPr/>
                    </wps:wsp>
                  </a:graphicData>
                </a:graphic>
                <wp14:sizeRelH relativeFrom="page">
                  <wp14:pctWidth>0</wp14:pctWidth>
                </wp14:sizeRelH>
                <wp14:sizeRelV relativeFrom="page">
                  <wp14:pctHeight>0</wp14:pctHeight>
                </wp14:sizeRelV>
              </wp:anchor>
            </w:drawing>
          </mc:Choice>
          <mc:Fallback>
            <w:pict>
              <v:shape w14:anchorId="5BDADF36" id="Прямая со стрелкой 1" o:spid="_x0000_s1026" type="#_x0000_t32" style="position:absolute;margin-left:29.95pt;margin-top:2.6pt;width:26.5pt;height:0;z-index:2516730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">
                <v:stroke endarrow="open"/>
                <o:lock v:ext="edit" shapetype="f"/>
              </v:shape>
            </w:pict>
          </mc:Fallback>
        </mc:AlternateContent>
      </w:r>
    </w:p>
    <w:p w14:paraId="3669AA32" w14:textId="77777777" w:rsidR="005E6B03" w:rsidRPr="00A57B6C" w:rsidRDefault="005E6B03" w:rsidP="005E6B03">
      <w:pPr>
        <w:spacing w:after="0" w:line="240" w:lineRule="auto"/>
        <w:ind w:firstLine="709"/>
        <w:jc w:val="both"/>
        <w:rPr>
          <w:rFonts w:ascii="Times New Roman" w:eastAsia="Times New Roman" w:hAnsi="Times New Roman"/>
          <w:noProof/>
          <w:sz w:val="28"/>
          <w:szCs w:val="28"/>
          <w:lang w:val="kk-KZ" w:eastAsia="ru-RU"/>
        </w:rPr>
      </w:pPr>
    </w:p>
    <w:p w14:paraId="0EB316EF" w14:textId="77777777" w:rsidR="005E6B03" w:rsidRPr="00A57B6C" w:rsidRDefault="005E6B03" w:rsidP="005E6B03">
      <w:pPr>
        <w:spacing w:after="0" w:line="240" w:lineRule="auto"/>
        <w:ind w:firstLine="709"/>
        <w:jc w:val="center"/>
        <w:rPr>
          <w:rFonts w:ascii="Times New Roman" w:eastAsia="Times New Roman" w:hAnsi="Times New Roman"/>
          <w:noProof/>
          <w:sz w:val="28"/>
          <w:szCs w:val="28"/>
          <w:lang w:val="kk-KZ" w:eastAsia="ru-RU"/>
        </w:rPr>
      </w:pPr>
      <w:r>
        <w:rPr>
          <w:rFonts w:ascii="Times New Roman" w:eastAsia="Times New Roman" w:hAnsi="Times New Roman"/>
          <w:noProof/>
          <w:sz w:val="28"/>
          <w:szCs w:val="28"/>
          <w:lang w:val="kk-KZ" w:eastAsia="ru-RU"/>
        </w:rPr>
        <w:t>Сурет 3</w:t>
      </w:r>
      <w:r w:rsidRPr="00A57B6C">
        <w:rPr>
          <w:rFonts w:ascii="Times New Roman" w:eastAsia="Times New Roman" w:hAnsi="Times New Roman"/>
          <w:noProof/>
          <w:sz w:val="28"/>
          <w:szCs w:val="28"/>
          <w:lang w:val="kk-KZ" w:eastAsia="ru-RU"/>
        </w:rPr>
        <w:t xml:space="preserve"> – </w:t>
      </w:r>
      <w:r>
        <w:rPr>
          <w:rFonts w:ascii="Times New Roman" w:hAnsi="Times New Roman"/>
          <w:sz w:val="28"/>
          <w:szCs w:val="28"/>
          <w:lang w:val="kk-KZ" w:eastAsia="ru-RU"/>
        </w:rPr>
        <w:t>Эксперименттік зерттеулерді жүргізу сұлбасы</w:t>
      </w:r>
    </w:p>
    <w:p w14:paraId="07838F57" w14:textId="77777777" w:rsidR="005E6B03" w:rsidRDefault="005E6B03" w:rsidP="005E6B03">
      <w:pPr>
        <w:rPr>
          <w:lang w:val="kk-KZ"/>
        </w:rPr>
      </w:pPr>
    </w:p>
    <w:p w14:paraId="5D1EBF24" w14:textId="77777777" w:rsidR="0057046C" w:rsidRPr="005E72B0" w:rsidRDefault="0057046C" w:rsidP="0057046C">
      <w:pPr>
        <w:spacing w:after="0" w:line="240" w:lineRule="auto"/>
        <w:rPr>
          <w:rFonts w:ascii="Times New Roman" w:hAnsi="Times New Roman"/>
          <w:sz w:val="28"/>
          <w:szCs w:val="28"/>
          <w:lang w:val="kk-KZ" w:eastAsia="ru-RU"/>
        </w:rPr>
      </w:pPr>
    </w:p>
    <w:p w14:paraId="7F97AD4D" w14:textId="77777777" w:rsidR="0057046C" w:rsidRPr="005E72B0" w:rsidRDefault="0057046C" w:rsidP="0057046C">
      <w:pPr>
        <w:spacing w:after="0" w:line="240" w:lineRule="auto"/>
        <w:rPr>
          <w:rFonts w:ascii="Times New Roman" w:hAnsi="Times New Roman"/>
          <w:sz w:val="28"/>
          <w:szCs w:val="28"/>
          <w:lang w:val="kk-KZ" w:eastAsia="ru-RU"/>
        </w:rPr>
      </w:pPr>
    </w:p>
    <w:p w14:paraId="55910CEA" w14:textId="77777777" w:rsidR="0057046C" w:rsidRPr="005E72B0" w:rsidRDefault="0057046C" w:rsidP="0057046C">
      <w:pPr>
        <w:spacing w:after="0" w:line="240" w:lineRule="auto"/>
        <w:rPr>
          <w:rFonts w:ascii="Times New Roman" w:hAnsi="Times New Roman"/>
          <w:sz w:val="28"/>
          <w:szCs w:val="28"/>
          <w:lang w:val="kk-KZ" w:eastAsia="ru-RU"/>
        </w:rPr>
      </w:pPr>
    </w:p>
    <w:p w14:paraId="38A95BD4" w14:textId="77777777" w:rsidR="00AC3B52" w:rsidRDefault="00A33DD3" w:rsidP="00F505AC">
      <w:pPr>
        <w:spacing w:after="0" w:line="240" w:lineRule="auto"/>
        <w:ind w:firstLine="708"/>
        <w:jc w:val="both"/>
        <w:rPr>
          <w:rFonts w:ascii="Times New Roman" w:hAnsi="Times New Roman"/>
          <w:b/>
          <w:sz w:val="28"/>
          <w:szCs w:val="28"/>
          <w:lang w:val="kk-KZ" w:eastAsia="ru-RU"/>
        </w:rPr>
      </w:pPr>
      <w:r>
        <w:rPr>
          <w:rFonts w:ascii="Times New Roman" w:hAnsi="Times New Roman"/>
          <w:b/>
          <w:sz w:val="28"/>
          <w:szCs w:val="28"/>
          <w:lang w:val="kk-KZ" w:eastAsia="ru-RU"/>
        </w:rPr>
        <w:t>2.2 Зерттеу әдістері және</w:t>
      </w:r>
      <w:r w:rsidR="00AC3B52" w:rsidRPr="00FB64DE">
        <w:rPr>
          <w:rFonts w:ascii="Times New Roman" w:hAnsi="Times New Roman"/>
          <w:b/>
          <w:sz w:val="28"/>
          <w:szCs w:val="28"/>
          <w:lang w:val="kk-KZ" w:eastAsia="ru-RU"/>
        </w:rPr>
        <w:t xml:space="preserve"> нысандары</w:t>
      </w:r>
    </w:p>
    <w:p w14:paraId="5434A04B" w14:textId="77777777" w:rsidR="00AC3B52" w:rsidRPr="005939F9" w:rsidRDefault="00AC3B52" w:rsidP="00F505AC">
      <w:pPr>
        <w:spacing w:after="0" w:line="240" w:lineRule="auto"/>
        <w:ind w:firstLine="708"/>
        <w:jc w:val="both"/>
        <w:rPr>
          <w:rFonts w:ascii="Times New Roman" w:hAnsi="Times New Roman"/>
          <w:bCs/>
          <w:i/>
          <w:sz w:val="28"/>
          <w:szCs w:val="28"/>
          <w:lang w:val="kk-KZ" w:eastAsia="ru-RU"/>
        </w:rPr>
      </w:pPr>
      <w:r w:rsidRPr="005939F9">
        <w:rPr>
          <w:rFonts w:ascii="Times New Roman" w:hAnsi="Times New Roman"/>
          <w:bCs/>
          <w:i/>
          <w:sz w:val="28"/>
          <w:szCs w:val="28"/>
          <w:lang w:val="kk-KZ"/>
        </w:rPr>
        <w:t xml:space="preserve">Бастапқы крахмал мен құрғақ жылумен модификацияланған крахмалды таңдау </w:t>
      </w:r>
      <w:r w:rsidRPr="005939F9">
        <w:rPr>
          <w:rFonts w:ascii="Times New Roman" w:hAnsi="Times New Roman"/>
          <w:bCs/>
          <w:i/>
          <w:sz w:val="28"/>
          <w:szCs w:val="28"/>
          <w:lang w:val="kk-KZ" w:eastAsia="ru-RU"/>
        </w:rPr>
        <w:t>әдісі</w:t>
      </w:r>
    </w:p>
    <w:p w14:paraId="01F633A4"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bCs/>
          <w:i/>
          <w:iCs/>
          <w:sz w:val="28"/>
          <w:szCs w:val="28"/>
          <w:lang w:val="kk-KZ" w:eastAsia="ru-RU"/>
        </w:rPr>
        <w:t>Сынамаларды дайындау.</w:t>
      </w:r>
      <w:r w:rsidR="004831CE">
        <w:rPr>
          <w:rFonts w:ascii="Times New Roman" w:hAnsi="Times New Roman"/>
          <w:bCs/>
          <w:iCs/>
          <w:sz w:val="28"/>
          <w:szCs w:val="28"/>
          <w:lang w:val="kk-KZ" w:eastAsia="ru-RU"/>
        </w:rPr>
        <w:t xml:space="preserve"> </w:t>
      </w:r>
      <w:r w:rsidRPr="006E3D61">
        <w:rPr>
          <w:rFonts w:ascii="Times New Roman" w:hAnsi="Times New Roman"/>
          <w:sz w:val="28"/>
          <w:szCs w:val="28"/>
          <w:lang w:val="kk-KZ"/>
        </w:rPr>
        <w:t>2-кестеде көрсетілген шикізаттан 50 г алып, дистилденген сумен жуып, 250 мл суда 18 сағатқа жібітеді. Жібітілген шикізат ұнтақталып, Protease N протеазасымен табиғи гидролиз әдісі арқылы ферментативті гидролиз жүргізіледі (100 U/ml, pH 8.0, 4 сағат). Реакциядан кейін гидролизденген сұйықтық 8000 айн/мин, 10 мин центрифугаланып, мөлдір фаза алынып тасталады. Тұнба 3 рет дистилденген сумен жуылып, беткі қабатындағы сары заттар қырылып, кептіріледі. Кептірілген үлгі 200 торлы електен өткізіліп, жоғары тазалықтағы крахмал алынды.</w:t>
      </w:r>
    </w:p>
    <w:p w14:paraId="5D27DE9D" w14:textId="77777777" w:rsidR="00AC3B52" w:rsidRPr="006E3D61" w:rsidRDefault="00AC3B52" w:rsidP="00F505AC">
      <w:pPr>
        <w:spacing w:after="0" w:line="240" w:lineRule="auto"/>
        <w:jc w:val="both"/>
        <w:rPr>
          <w:rFonts w:ascii="Times New Roman" w:hAnsi="Times New Roman"/>
          <w:sz w:val="28"/>
          <w:szCs w:val="28"/>
          <w:lang w:val="kk-KZ"/>
        </w:rPr>
      </w:pPr>
    </w:p>
    <w:p w14:paraId="5D94042D" w14:textId="77777777" w:rsidR="00AC3B52" w:rsidRPr="006E3D61" w:rsidRDefault="00AC3B52" w:rsidP="00F505AC">
      <w:pPr>
        <w:spacing w:after="0" w:line="240" w:lineRule="auto"/>
        <w:jc w:val="both"/>
        <w:rPr>
          <w:rFonts w:ascii="Times New Roman" w:hAnsi="Times New Roman"/>
          <w:sz w:val="28"/>
          <w:szCs w:val="28"/>
          <w:lang w:val="kk-KZ"/>
        </w:rPr>
      </w:pPr>
      <w:r w:rsidRPr="006E3D61">
        <w:rPr>
          <w:rFonts w:ascii="Times New Roman" w:hAnsi="Times New Roman"/>
          <w:sz w:val="28"/>
          <w:szCs w:val="28"/>
          <w:lang w:val="kk-KZ"/>
        </w:rPr>
        <w:t xml:space="preserve">Кесте </w:t>
      </w:r>
      <w:r w:rsidRPr="006E3D61">
        <w:rPr>
          <w:rFonts w:ascii="Times New Roman" w:hAnsi="Times New Roman" w:hint="eastAsia"/>
          <w:sz w:val="28"/>
          <w:szCs w:val="28"/>
          <w:lang w:val="kk-KZ"/>
        </w:rPr>
        <w:t>2</w:t>
      </w:r>
      <w:r w:rsidRPr="006E3D61">
        <w:rPr>
          <w:rFonts w:ascii="Times New Roman" w:hAnsi="Times New Roman"/>
          <w:sz w:val="28"/>
          <w:szCs w:val="28"/>
          <w:lang w:val="kk-KZ"/>
        </w:rPr>
        <w:t xml:space="preserve"> – Зерттеуде қолданылған шикізаттың өндіріс аймағы мен сорттары </w:t>
      </w:r>
    </w:p>
    <w:p w14:paraId="12712CB5" w14:textId="77777777" w:rsidR="00AC3B52" w:rsidRPr="006E3D61" w:rsidRDefault="00AC3B52" w:rsidP="00F505AC">
      <w:pPr>
        <w:spacing w:after="0" w:line="240" w:lineRule="auto"/>
        <w:ind w:firstLine="708"/>
        <w:jc w:val="both"/>
        <w:rPr>
          <w:rFonts w:ascii="Times New Roman" w:hAnsi="Times New Roman"/>
          <w:sz w:val="28"/>
          <w:szCs w:val="28"/>
          <w:lang w:val="kk-KZ"/>
        </w:rPr>
      </w:pPr>
    </w:p>
    <w:tbl>
      <w:tblPr>
        <w:tblStyle w:val="ae"/>
        <w:tblW w:w="5000" w:type="pct"/>
        <w:tblLook w:val="04A0" w:firstRow="1" w:lastRow="0" w:firstColumn="1" w:lastColumn="0" w:noHBand="0" w:noVBand="1"/>
      </w:tblPr>
      <w:tblGrid>
        <w:gridCol w:w="1899"/>
        <w:gridCol w:w="4190"/>
        <w:gridCol w:w="3539"/>
      </w:tblGrid>
      <w:tr w:rsidR="00AC3B52" w:rsidRPr="006E3D61" w14:paraId="0533B009" w14:textId="77777777" w:rsidTr="00285819">
        <w:tc>
          <w:tcPr>
            <w:tcW w:w="986" w:type="pct"/>
          </w:tcPr>
          <w:p w14:paraId="1ACCE6FC"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Шикізат</w:t>
            </w:r>
          </w:p>
        </w:tc>
        <w:tc>
          <w:tcPr>
            <w:tcW w:w="2176" w:type="pct"/>
          </w:tcPr>
          <w:p w14:paraId="41C6131C"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Өндірілетін аймақ</w:t>
            </w:r>
          </w:p>
        </w:tc>
        <w:tc>
          <w:tcPr>
            <w:tcW w:w="1839" w:type="pct"/>
          </w:tcPr>
          <w:p w14:paraId="66D7F089"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Сорт</w:t>
            </w:r>
          </w:p>
        </w:tc>
      </w:tr>
      <w:tr w:rsidR="00AC3B52" w:rsidRPr="006E3D61" w14:paraId="439982DF" w14:textId="77777777" w:rsidTr="00285819">
        <w:tc>
          <w:tcPr>
            <w:tcW w:w="986" w:type="pct"/>
          </w:tcPr>
          <w:p w14:paraId="2AF4EAD7"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Картоп</w:t>
            </w:r>
          </w:p>
        </w:tc>
        <w:tc>
          <w:tcPr>
            <w:tcW w:w="2176" w:type="pct"/>
          </w:tcPr>
          <w:p w14:paraId="10E1FBF8"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lang w:val="kk-KZ"/>
              </w:rPr>
              <w:t>Шығыс Қазақстан</w:t>
            </w:r>
          </w:p>
        </w:tc>
        <w:tc>
          <w:tcPr>
            <w:tcW w:w="1839" w:type="pct"/>
          </w:tcPr>
          <w:p w14:paraId="488C25F8"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Гала</w:t>
            </w:r>
          </w:p>
        </w:tc>
      </w:tr>
      <w:tr w:rsidR="00AC3B52" w:rsidRPr="006E3D61" w14:paraId="5CE84952" w14:textId="77777777" w:rsidTr="00285819">
        <w:tc>
          <w:tcPr>
            <w:tcW w:w="986" w:type="pct"/>
          </w:tcPr>
          <w:p w14:paraId="733E6E70"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Бидай</w:t>
            </w:r>
          </w:p>
        </w:tc>
        <w:tc>
          <w:tcPr>
            <w:tcW w:w="2176" w:type="pct"/>
          </w:tcPr>
          <w:p w14:paraId="3D1FBF31"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lang w:val="kk-KZ"/>
              </w:rPr>
              <w:t>Солтүстік Қазақстан</w:t>
            </w:r>
          </w:p>
        </w:tc>
        <w:tc>
          <w:tcPr>
            <w:tcW w:w="1839" w:type="pct"/>
          </w:tcPr>
          <w:p w14:paraId="05F68210"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Стекловидная-24</w:t>
            </w:r>
          </w:p>
        </w:tc>
      </w:tr>
      <w:tr w:rsidR="00AC3B52" w:rsidRPr="006E3D61" w14:paraId="0033300A" w14:textId="77777777" w:rsidTr="00285819">
        <w:tc>
          <w:tcPr>
            <w:tcW w:w="986" w:type="pct"/>
          </w:tcPr>
          <w:p w14:paraId="5651C0C1"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Жүгері</w:t>
            </w:r>
          </w:p>
        </w:tc>
        <w:tc>
          <w:tcPr>
            <w:tcW w:w="2176" w:type="pct"/>
          </w:tcPr>
          <w:p w14:paraId="195C9085"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Алматы облысы</w:t>
            </w:r>
          </w:p>
        </w:tc>
        <w:tc>
          <w:tcPr>
            <w:tcW w:w="1839" w:type="pct"/>
          </w:tcPr>
          <w:p w14:paraId="0F210115"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Алтын дан</w:t>
            </w:r>
          </w:p>
        </w:tc>
      </w:tr>
      <w:tr w:rsidR="00AC3B52" w:rsidRPr="006E3D61" w14:paraId="270C1A06" w14:textId="77777777" w:rsidTr="00285819">
        <w:tc>
          <w:tcPr>
            <w:tcW w:w="986" w:type="pct"/>
          </w:tcPr>
          <w:p w14:paraId="46C6A5F5"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Бұршақ</w:t>
            </w:r>
          </w:p>
        </w:tc>
        <w:tc>
          <w:tcPr>
            <w:tcW w:w="2176" w:type="pct"/>
          </w:tcPr>
          <w:p w14:paraId="4DD975EE"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Жамбыл облысы</w:t>
            </w:r>
          </w:p>
        </w:tc>
        <w:tc>
          <w:tcPr>
            <w:tcW w:w="1839" w:type="pct"/>
          </w:tcPr>
          <w:p w14:paraId="2A8E1017"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Жамбыл 8</w:t>
            </w:r>
          </w:p>
        </w:tc>
      </w:tr>
      <w:tr w:rsidR="00AC3B52" w:rsidRPr="006E3D61" w14:paraId="6F970BE4" w14:textId="77777777" w:rsidTr="00285819">
        <w:tc>
          <w:tcPr>
            <w:tcW w:w="986" w:type="pct"/>
          </w:tcPr>
          <w:p w14:paraId="164F1F97"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Күріш</w:t>
            </w:r>
          </w:p>
        </w:tc>
        <w:tc>
          <w:tcPr>
            <w:tcW w:w="2176" w:type="pct"/>
          </w:tcPr>
          <w:p w14:paraId="747B9B4D"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Қызылорда облысы</w:t>
            </w:r>
          </w:p>
        </w:tc>
        <w:tc>
          <w:tcPr>
            <w:tcW w:w="1839" w:type="pct"/>
          </w:tcPr>
          <w:p w14:paraId="4501C2B2"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Маржан</w:t>
            </w:r>
          </w:p>
        </w:tc>
      </w:tr>
      <w:tr w:rsidR="00AC3B52" w:rsidRPr="006E3D61" w14:paraId="307C52E2" w14:textId="77777777" w:rsidTr="00285819">
        <w:tc>
          <w:tcPr>
            <w:tcW w:w="986" w:type="pct"/>
          </w:tcPr>
          <w:p w14:paraId="10B012E1"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Кассава</w:t>
            </w:r>
          </w:p>
        </w:tc>
        <w:tc>
          <w:tcPr>
            <w:tcW w:w="2176" w:type="pct"/>
          </w:tcPr>
          <w:p w14:paraId="4DD10EB0"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lang w:val="kk-KZ"/>
              </w:rPr>
              <w:t>Оңтүстік Қазақстан</w:t>
            </w:r>
          </w:p>
        </w:tc>
        <w:tc>
          <w:tcPr>
            <w:tcW w:w="1839" w:type="pct"/>
          </w:tcPr>
          <w:p w14:paraId="682D64AE" w14:textId="77777777" w:rsidR="00AC3B52" w:rsidRPr="006E3D61" w:rsidRDefault="00AC3B52" w:rsidP="00F505AC">
            <w:pPr>
              <w:spacing w:after="0" w:line="240" w:lineRule="auto"/>
              <w:jc w:val="center"/>
              <w:rPr>
                <w:rFonts w:ascii="Times New Roman" w:hAnsi="Times New Roman"/>
                <w:sz w:val="28"/>
                <w:szCs w:val="28"/>
                <w:lang w:val="kk-KZ"/>
              </w:rPr>
            </w:pPr>
            <w:r w:rsidRPr="006E3D61">
              <w:rPr>
                <w:rFonts w:ascii="Times New Roman" w:hAnsi="Times New Roman"/>
                <w:sz w:val="28"/>
                <w:szCs w:val="28"/>
              </w:rPr>
              <w:t>Кассава 531</w:t>
            </w:r>
          </w:p>
        </w:tc>
      </w:tr>
    </w:tbl>
    <w:p w14:paraId="2C84829E" w14:textId="77777777" w:rsidR="00AC3B52" w:rsidRPr="006E3D61" w:rsidRDefault="00AC3B52" w:rsidP="00F505AC">
      <w:pPr>
        <w:spacing w:after="0" w:line="240" w:lineRule="auto"/>
        <w:ind w:firstLine="708"/>
        <w:jc w:val="both"/>
        <w:rPr>
          <w:rFonts w:ascii="Times New Roman" w:hAnsi="Times New Roman"/>
          <w:sz w:val="28"/>
          <w:szCs w:val="28"/>
          <w:lang w:val="kk-KZ"/>
        </w:rPr>
      </w:pPr>
    </w:p>
    <w:p w14:paraId="7293AB0E"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bCs/>
          <w:i/>
          <w:iCs/>
          <w:sz w:val="28"/>
          <w:szCs w:val="28"/>
          <w:lang w:val="kk-KZ"/>
        </w:rPr>
        <w:t>Крахмалдың модификациясы</w:t>
      </w:r>
      <w:r w:rsidRPr="005939F9">
        <w:rPr>
          <w:rFonts w:ascii="Times New Roman" w:hAnsi="Times New Roman"/>
          <w:bCs/>
          <w:iCs/>
          <w:sz w:val="28"/>
          <w:szCs w:val="28"/>
          <w:lang w:val="kk-KZ"/>
        </w:rPr>
        <w:t>.</w:t>
      </w:r>
      <w:r w:rsidRPr="006E3D61">
        <w:rPr>
          <w:rFonts w:ascii="Times New Roman" w:hAnsi="Times New Roman"/>
          <w:sz w:val="28"/>
          <w:szCs w:val="28"/>
          <w:lang w:val="kk-KZ"/>
        </w:rPr>
        <w:t xml:space="preserve"> Құрғақ жылулық өңдеудің тиімділігін зерттеу үшін крахмалдың ылғалдылығы 5-16% аралығында реттелді. Егер бастапқы ылғалдылық 5%-дан төмен болса, крахмалға дистилденген су себіліп,4°C температурада 24 сағат сақталды. Ал ылғалдылығы 16%-дан жоғары болған жағдайда, оны 40°C температурадағы ыстық ауада кептіру арқылы қажетті деңгейге дейін төмендетілді.  </w:t>
      </w:r>
    </w:p>
    <w:p w14:paraId="2616391D"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6E3D61">
        <w:rPr>
          <w:rFonts w:ascii="Times New Roman" w:hAnsi="Times New Roman"/>
          <w:sz w:val="28"/>
          <w:szCs w:val="28"/>
          <w:lang w:val="kk-KZ"/>
        </w:rPr>
        <w:t xml:space="preserve">Дайындалған крахмалға жылулық өңдеу жүргізілді. Өңдеу жабық жүйеде жүргізіліп, Wei Liang et al. (2022) сипаттаған модификация әдісіне сәйкес келесі параметрлер қолданылды: температура </w:t>
      </w:r>
      <w:r w:rsidRPr="006E3D61">
        <w:rPr>
          <w:rFonts w:ascii="Times New Roman" w:hAnsi="Times New Roman" w:hint="eastAsia"/>
          <w:sz w:val="28"/>
          <w:szCs w:val="28"/>
          <w:lang w:val="kk-KZ"/>
        </w:rPr>
        <w:t>168</w:t>
      </w:r>
      <w:r w:rsidRPr="006E3D61">
        <w:rPr>
          <w:rFonts w:ascii="Times New Roman" w:hAnsi="Times New Roman"/>
          <w:sz w:val="28"/>
          <w:szCs w:val="28"/>
          <w:lang w:val="kk-KZ"/>
        </w:rPr>
        <w:t xml:space="preserve">°C, өңдеу уақыты </w:t>
      </w:r>
      <w:r w:rsidRPr="006E3D61">
        <w:rPr>
          <w:rFonts w:ascii="Times New Roman" w:hAnsi="Times New Roman" w:hint="eastAsia"/>
          <w:sz w:val="28"/>
          <w:szCs w:val="28"/>
          <w:lang w:val="kk-KZ"/>
        </w:rPr>
        <w:t>18</w:t>
      </w:r>
      <w:r w:rsidRPr="006E3D61">
        <w:rPr>
          <w:rFonts w:ascii="Times New Roman" w:hAnsi="Times New Roman"/>
          <w:sz w:val="28"/>
          <w:szCs w:val="28"/>
          <w:lang w:val="kk-KZ"/>
        </w:rPr>
        <w:t xml:space="preserve"> сағат. Жылу көзі ретінде жылу айналымды кептіру шкафы пайдаланылды. </w:t>
      </w:r>
    </w:p>
    <w:p w14:paraId="3D99DF48"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6E3D61">
        <w:rPr>
          <w:rFonts w:ascii="Times New Roman" w:hAnsi="Times New Roman"/>
          <w:sz w:val="28"/>
          <w:szCs w:val="28"/>
          <w:lang w:val="kk-KZ"/>
        </w:rPr>
        <w:t xml:space="preserve">Жылу өңдеу аяқталғаннан кейін үлгілер бөлме температурасына дейін салқындатылып, тығыз жабылатынқұрғақ контейнерлерде сақталды. </w:t>
      </w:r>
    </w:p>
    <w:p w14:paraId="5317AD83"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bCs/>
          <w:i/>
          <w:iCs/>
          <w:sz w:val="28"/>
          <w:szCs w:val="28"/>
          <w:lang w:val="kk-KZ"/>
        </w:rPr>
        <w:t>Крахмалдың физика-химиялық көрсеткіштері</w:t>
      </w:r>
      <w:r w:rsidRPr="005939F9">
        <w:rPr>
          <w:rFonts w:ascii="Times New Roman" w:hAnsi="Times New Roman"/>
          <w:bCs/>
          <w:sz w:val="28"/>
          <w:szCs w:val="28"/>
          <w:lang w:val="kk-KZ"/>
        </w:rPr>
        <w:t>.</w:t>
      </w:r>
      <w:r w:rsidR="004831CE">
        <w:rPr>
          <w:rFonts w:ascii="Times New Roman" w:hAnsi="Times New Roman"/>
          <w:bCs/>
          <w:sz w:val="28"/>
          <w:szCs w:val="28"/>
          <w:lang w:val="kk-KZ"/>
        </w:rPr>
        <w:t xml:space="preserve"> </w:t>
      </w:r>
      <w:r w:rsidRPr="006E3D61">
        <w:rPr>
          <w:rFonts w:ascii="Times New Roman" w:hAnsi="Times New Roman"/>
          <w:sz w:val="28"/>
          <w:szCs w:val="28"/>
          <w:lang w:val="kk-KZ"/>
        </w:rPr>
        <w:t>Крахмалдың ылғалдылық, күл мөлшері және ақуыз құрамын анықтау AACC (2002) стандарттарына сәйкес жүргізілді. Тікелей крахмал мөлшері Mcgrance және басқалар (1999) сипаттаған колориметриялық әдіс арқылы анықталды.</w:t>
      </w:r>
    </w:p>
    <w:p w14:paraId="4E686B0F" w14:textId="77777777" w:rsidR="00AC3B52" w:rsidRPr="006E3D61" w:rsidRDefault="00AC3B52" w:rsidP="00F505AC">
      <w:pPr>
        <w:spacing w:after="0" w:line="240" w:lineRule="auto"/>
        <w:ind w:firstLine="708"/>
        <w:jc w:val="both"/>
        <w:rPr>
          <w:rFonts w:ascii="Times New Roman" w:hAnsi="Times New Roman"/>
          <w:sz w:val="28"/>
          <w:szCs w:val="28"/>
          <w:lang w:val="kk-KZ"/>
        </w:rPr>
      </w:pPr>
      <w:r w:rsidRPr="006E3D61">
        <w:rPr>
          <w:rFonts w:ascii="Times New Roman" w:hAnsi="Times New Roman"/>
          <w:sz w:val="28"/>
          <w:szCs w:val="28"/>
          <w:lang w:val="kk-KZ"/>
        </w:rPr>
        <w:t>Жалпы фенолдық қосылыстардың мөлшері Zhu және басқалар (2000) сипаттаған Фолин-Чокальтеу әдісімен анықталды. Галлов қышқылының стандартты ерітіндісі қолданылып, нәтижелер 1 мг экстракт үшін галлов қышқылының эквиваленті (GAE) түрінде есептелді.</w:t>
      </w:r>
    </w:p>
    <w:p w14:paraId="16DFEA94" w14:textId="77777777" w:rsidR="00AC3B52" w:rsidRDefault="00AC3B52" w:rsidP="00F505AC">
      <w:pPr>
        <w:spacing w:after="0" w:line="240" w:lineRule="auto"/>
        <w:ind w:firstLine="708"/>
        <w:jc w:val="both"/>
        <w:rPr>
          <w:rFonts w:ascii="Times New Roman" w:hAnsi="Times New Roman"/>
          <w:sz w:val="28"/>
          <w:szCs w:val="28"/>
          <w:lang w:val="kk-KZ"/>
        </w:rPr>
      </w:pPr>
      <w:r w:rsidRPr="00A21785">
        <w:rPr>
          <w:rFonts w:ascii="Times New Roman" w:hAnsi="Times New Roman"/>
          <w:sz w:val="28"/>
          <w:szCs w:val="28"/>
          <w:lang w:val="kk-KZ"/>
        </w:rPr>
        <w:t>Қалпына келтіретін қанттың мөлшері 3,5-динитросалицил қышқылының (DNS) колориметриялық әдісімен анықталды</w:t>
      </w:r>
      <w:r w:rsidRPr="00FB64DE">
        <w:rPr>
          <w:rFonts w:ascii="Times New Roman" w:hAnsi="Times New Roman"/>
          <w:sz w:val="28"/>
          <w:szCs w:val="28"/>
          <w:lang w:val="kk-KZ"/>
        </w:rPr>
        <w:t>.</w:t>
      </w:r>
    </w:p>
    <w:p w14:paraId="2736F839" w14:textId="77777777" w:rsidR="00AC3B52" w:rsidRPr="0003099B" w:rsidRDefault="00AC3B52" w:rsidP="00F505AC">
      <w:pPr>
        <w:spacing w:after="0" w:line="240" w:lineRule="auto"/>
        <w:ind w:firstLine="708"/>
        <w:jc w:val="both"/>
        <w:rPr>
          <w:rFonts w:ascii="Times New Roman" w:hAnsi="Times New Roman"/>
          <w:bCs/>
          <w:sz w:val="28"/>
          <w:szCs w:val="28"/>
          <w:lang w:val="kk-KZ"/>
        </w:rPr>
      </w:pPr>
      <w:r w:rsidRPr="0003099B">
        <w:rPr>
          <w:rFonts w:ascii="Times New Roman" w:hAnsi="Times New Roman"/>
          <w:bCs/>
          <w:sz w:val="28"/>
          <w:szCs w:val="28"/>
          <w:lang w:val="kk-KZ"/>
        </w:rPr>
        <w:t>Мырыштың мөлшерін анықтау ISO 17294-2:2016 стандартына сәйкес индуктативті байланыстырылған плазмалық масс-спектрометрия (ICP-MS) әдісімен жүргізілді, нәтижелер мг/кг бірлігінде өрнектелді.</w:t>
      </w:r>
    </w:p>
    <w:p w14:paraId="02DD6EFD" w14:textId="77777777" w:rsidR="00AC3B52" w:rsidRPr="0003099B" w:rsidRDefault="00AC3B52" w:rsidP="00F505AC">
      <w:pPr>
        <w:spacing w:after="0" w:line="240" w:lineRule="auto"/>
        <w:ind w:firstLine="708"/>
        <w:jc w:val="both"/>
        <w:rPr>
          <w:rFonts w:ascii="Times New Roman" w:hAnsi="Times New Roman"/>
          <w:bCs/>
          <w:sz w:val="28"/>
          <w:szCs w:val="28"/>
          <w:lang w:val="kk-KZ"/>
        </w:rPr>
      </w:pPr>
      <w:r w:rsidRPr="0003099B">
        <w:rPr>
          <w:rFonts w:ascii="Times New Roman" w:hAnsi="Times New Roman"/>
          <w:bCs/>
          <w:sz w:val="28"/>
          <w:szCs w:val="28"/>
          <w:lang w:val="kk-KZ"/>
        </w:rPr>
        <w:t>Сол сияқты, магнийдің мөлшері ISO 6869:2000 стандарты бойынша атомдық абсорбциялық спектрометрия (AAS) әдісі арқылы өлшеніп, мәндері мг/100 г бірлігінде есептелді.</w:t>
      </w:r>
    </w:p>
    <w:p w14:paraId="03F78FF1" w14:textId="77777777" w:rsidR="00AC3B52" w:rsidRPr="0003099B" w:rsidRDefault="00AC3B52" w:rsidP="00F505AC">
      <w:pPr>
        <w:spacing w:after="0" w:line="240" w:lineRule="auto"/>
        <w:ind w:firstLine="708"/>
        <w:jc w:val="both"/>
        <w:rPr>
          <w:rFonts w:ascii="Times New Roman" w:hAnsi="Times New Roman"/>
          <w:bCs/>
          <w:sz w:val="28"/>
          <w:szCs w:val="28"/>
          <w:lang w:val="kk-KZ"/>
        </w:rPr>
      </w:pPr>
      <w:r w:rsidRPr="0003099B">
        <w:rPr>
          <w:rFonts w:ascii="Times New Roman" w:hAnsi="Times New Roman"/>
          <w:bCs/>
          <w:sz w:val="28"/>
          <w:szCs w:val="28"/>
          <w:lang w:val="kk-KZ"/>
        </w:rPr>
        <w:t>Темірдің мөлшері ISO 2590:1973 стандартына сәйкес титрлеу әдісімен анықталып, нәтижелер мг/кг бірлігінде өрнектелді.</w:t>
      </w:r>
    </w:p>
    <w:p w14:paraId="4B59D496" w14:textId="77777777" w:rsidR="00AC3B52" w:rsidRPr="0003099B" w:rsidRDefault="00AC3B52" w:rsidP="00F505AC">
      <w:pPr>
        <w:spacing w:after="0" w:line="240" w:lineRule="auto"/>
        <w:ind w:firstLine="708"/>
        <w:jc w:val="both"/>
        <w:rPr>
          <w:rFonts w:ascii="Times New Roman" w:hAnsi="Times New Roman"/>
          <w:bCs/>
          <w:sz w:val="28"/>
          <w:szCs w:val="28"/>
          <w:lang w:val="kk-KZ"/>
        </w:rPr>
      </w:pPr>
      <w:r w:rsidRPr="0003099B">
        <w:rPr>
          <w:rFonts w:ascii="Times New Roman" w:hAnsi="Times New Roman"/>
          <w:bCs/>
          <w:sz w:val="28"/>
          <w:szCs w:val="28"/>
          <w:lang w:val="kk-KZ"/>
        </w:rPr>
        <w:t>Кальцийдің мөлшері ISO 6491:1998 стандартына сәйкес атомдық абсорбциялық спектрометрия (AAS) әдісі арқылы талданып, нәтижелер мг/100 г бірлігінде көрсетілді.</w:t>
      </w:r>
    </w:p>
    <w:p w14:paraId="503D6CA0" w14:textId="77777777" w:rsidR="00AC3B52" w:rsidRPr="0003099B" w:rsidRDefault="00AC3B52" w:rsidP="00F505AC">
      <w:pPr>
        <w:spacing w:after="0" w:line="240" w:lineRule="auto"/>
        <w:ind w:firstLine="708"/>
        <w:jc w:val="both"/>
        <w:rPr>
          <w:rFonts w:ascii="Times New Roman" w:hAnsi="Times New Roman"/>
          <w:bCs/>
          <w:sz w:val="28"/>
          <w:szCs w:val="28"/>
          <w:lang w:val="kk-KZ"/>
        </w:rPr>
      </w:pPr>
      <w:r w:rsidRPr="0003099B">
        <w:rPr>
          <w:rFonts w:ascii="Times New Roman" w:hAnsi="Times New Roman"/>
          <w:bCs/>
          <w:sz w:val="28"/>
          <w:szCs w:val="28"/>
          <w:lang w:val="kk-KZ"/>
        </w:rPr>
        <w:t>Соңында, үлгілердегі селеннің мөлшері ISO 20649:2015 стандартына сәйкес ICP-MS әдісімен бағаланып, нәтижелер мг/100 г бірлігінде өрнектелді.</w:t>
      </w:r>
    </w:p>
    <w:p w14:paraId="5F7D277D" w14:textId="77777777" w:rsidR="00AC3B52" w:rsidRDefault="00AC3B52" w:rsidP="00F505AC">
      <w:pPr>
        <w:spacing w:after="0" w:line="240" w:lineRule="auto"/>
        <w:ind w:firstLine="708"/>
        <w:jc w:val="both"/>
        <w:rPr>
          <w:rFonts w:ascii="Times New Roman" w:hAnsi="Times New Roman"/>
          <w:bCs/>
          <w:i/>
          <w:iCs/>
          <w:sz w:val="28"/>
          <w:szCs w:val="28"/>
          <w:lang w:val="kk-KZ"/>
        </w:rPr>
      </w:pPr>
    </w:p>
    <w:p w14:paraId="5F60DFCB" w14:textId="77777777" w:rsidR="00AC3B52" w:rsidRPr="005939F9" w:rsidRDefault="00AC3B52" w:rsidP="00F505AC">
      <w:pPr>
        <w:spacing w:after="0" w:line="240" w:lineRule="auto"/>
        <w:ind w:firstLine="708"/>
        <w:jc w:val="both"/>
        <w:rPr>
          <w:rFonts w:ascii="Times New Roman" w:hAnsi="Times New Roman"/>
          <w:i/>
          <w:sz w:val="28"/>
          <w:szCs w:val="28"/>
          <w:lang w:val="kk-KZ"/>
        </w:rPr>
      </w:pPr>
      <w:r w:rsidRPr="005939F9">
        <w:rPr>
          <w:rFonts w:ascii="Times New Roman" w:hAnsi="Times New Roman"/>
          <w:i/>
          <w:sz w:val="28"/>
          <w:szCs w:val="28"/>
          <w:lang w:val="kk-KZ"/>
        </w:rPr>
        <w:t>Бастапқы крахмал мен модификацияланған крахмалдың функционалдық қасиеттері</w:t>
      </w:r>
    </w:p>
    <w:p w14:paraId="2276527A" w14:textId="77777777" w:rsidR="00AC3B52" w:rsidRPr="00A21785"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bCs/>
          <w:i/>
          <w:iCs/>
          <w:sz w:val="28"/>
          <w:szCs w:val="28"/>
          <w:lang w:val="kk-KZ"/>
        </w:rPr>
        <w:t>Крахмалдың ісіну коэффициенті мен еру индексі</w:t>
      </w:r>
      <w:r w:rsidRPr="005939F9">
        <w:rPr>
          <w:rFonts w:ascii="Times New Roman" w:hAnsi="Times New Roman"/>
          <w:bCs/>
          <w:iCs/>
          <w:sz w:val="28"/>
          <w:szCs w:val="28"/>
          <w:lang w:val="kk-KZ"/>
        </w:rPr>
        <w:t>.</w:t>
      </w:r>
      <w:r w:rsidR="00A31477">
        <w:rPr>
          <w:rFonts w:ascii="Times New Roman" w:hAnsi="Times New Roman"/>
          <w:bCs/>
          <w:iCs/>
          <w:sz w:val="28"/>
          <w:szCs w:val="28"/>
          <w:lang w:val="kk-KZ"/>
        </w:rPr>
        <w:t xml:space="preserve"> </w:t>
      </w:r>
      <w:r w:rsidRPr="00A21785">
        <w:rPr>
          <w:rFonts w:ascii="Times New Roman" w:hAnsi="Times New Roman"/>
          <w:sz w:val="28"/>
          <w:szCs w:val="28"/>
          <w:lang w:val="kk-KZ"/>
        </w:rPr>
        <w:t>Крахмалдың ісіну коэффициенті мен еру индексі Kong және басқалар (103) әдісі негізінде аздап өзгертілген түрде анықталды. Талдау 60, 65, 70, 75, 80, 85, 90°C температураларда жүргізілді.</w:t>
      </w:r>
    </w:p>
    <w:p w14:paraId="3046E318" w14:textId="77777777" w:rsidR="00AC3B52" w:rsidRPr="00A21785" w:rsidRDefault="00AC3B52" w:rsidP="00F505AC">
      <w:pPr>
        <w:spacing w:after="0" w:line="240" w:lineRule="auto"/>
        <w:ind w:firstLine="708"/>
        <w:jc w:val="both"/>
        <w:rPr>
          <w:rFonts w:ascii="Times New Roman" w:hAnsi="Times New Roman"/>
          <w:sz w:val="28"/>
          <w:szCs w:val="28"/>
          <w:lang w:val="kk-KZ"/>
        </w:rPr>
      </w:pPr>
      <w:r w:rsidRPr="00A21785">
        <w:rPr>
          <w:rFonts w:ascii="Times New Roman" w:hAnsi="Times New Roman"/>
          <w:sz w:val="28"/>
          <w:szCs w:val="28"/>
          <w:lang w:val="kk-KZ"/>
        </w:rPr>
        <w:t xml:space="preserve">Зерттеу үшін крахмал (10 </w:t>
      </w:r>
      <w:r w:rsidR="00A31477">
        <w:rPr>
          <w:rFonts w:ascii="Times New Roman" w:hAnsi="Times New Roman"/>
          <w:sz w:val="28"/>
          <w:szCs w:val="28"/>
          <w:lang w:val="kk-KZ"/>
        </w:rPr>
        <w:t>мг, құрғақ салмақ) және су (4 мл</w:t>
      </w:r>
      <w:r w:rsidRPr="00A21785">
        <w:rPr>
          <w:rFonts w:ascii="Times New Roman" w:hAnsi="Times New Roman"/>
          <w:sz w:val="28"/>
          <w:szCs w:val="28"/>
          <w:lang w:val="kk-KZ"/>
        </w:rPr>
        <w:t>) пробиркаға қосылып, 10 секунд бойы дөңгелек араластырғышта араластырылды. Пробиркадағы үлгілер белгіленген температурада 30 минут бойы су моншасында ұсталып, әр 2 минут сайын араластырылды. Су моншасынан кейін үлгілер бөлме температурасына дейін салқындатылды.</w:t>
      </w:r>
    </w:p>
    <w:p w14:paraId="2A82E237" w14:textId="77777777" w:rsidR="00AC3B52" w:rsidRDefault="00AC3B52" w:rsidP="00F505AC">
      <w:pPr>
        <w:spacing w:after="0" w:line="240" w:lineRule="auto"/>
        <w:ind w:firstLine="708"/>
        <w:jc w:val="both"/>
        <w:rPr>
          <w:rFonts w:ascii="Times New Roman" w:hAnsi="Times New Roman"/>
          <w:sz w:val="28"/>
          <w:szCs w:val="28"/>
          <w:lang w:val="kk-KZ"/>
        </w:rPr>
      </w:pPr>
      <w:r w:rsidRPr="00A21785">
        <w:rPr>
          <w:rFonts w:ascii="Times New Roman" w:hAnsi="Times New Roman"/>
          <w:sz w:val="28"/>
          <w:szCs w:val="28"/>
          <w:lang w:val="kk-KZ"/>
        </w:rPr>
        <w:t>Салқындатудан кейін 3000 айн/мин жылдамдықпен 30 минут центрифугаланды. Жоғарғы мөлдір сұйықтық (супернатант) алюминий ыдысқа құйылып, түбіндегі тұнба өлшенді. Супернатант кептіріліп, тұрақты массаға дейін әкелінді.</w:t>
      </w:r>
    </w:p>
    <w:p w14:paraId="7A2D314B" w14:textId="77777777" w:rsidR="00AC3B52" w:rsidRPr="00341466" w:rsidRDefault="00AC3B52" w:rsidP="00F505AC">
      <w:pPr>
        <w:spacing w:after="0" w:line="240" w:lineRule="auto"/>
        <w:ind w:firstLine="708"/>
        <w:jc w:val="both"/>
        <w:rPr>
          <w:rFonts w:ascii="Times New Roman" w:hAnsi="Times New Roman"/>
          <w:bCs/>
          <w:sz w:val="28"/>
          <w:szCs w:val="28"/>
          <w:lang w:val="kk-KZ"/>
        </w:rPr>
      </w:pPr>
      <w:r w:rsidRPr="00341466">
        <w:rPr>
          <w:rFonts w:ascii="Times New Roman" w:hAnsi="Times New Roman"/>
          <w:bCs/>
          <w:sz w:val="28"/>
          <w:szCs w:val="28"/>
          <w:lang w:val="kk-KZ"/>
        </w:rPr>
        <w:t>Еру индексі мен ісіну коэффициентін есептеу келесі формулалар бойынша</w:t>
      </w:r>
      <w:r>
        <w:rPr>
          <w:rFonts w:ascii="Times New Roman" w:hAnsi="Times New Roman"/>
          <w:bCs/>
          <w:sz w:val="28"/>
          <w:szCs w:val="28"/>
          <w:lang w:val="kk-KZ"/>
        </w:rPr>
        <w:t>ц</w:t>
      </w:r>
      <w:r w:rsidRPr="00341466">
        <w:rPr>
          <w:rFonts w:ascii="Times New Roman" w:hAnsi="Times New Roman"/>
          <w:bCs/>
          <w:sz w:val="28"/>
          <w:szCs w:val="28"/>
          <w:lang w:val="kk-KZ"/>
        </w:rPr>
        <w:t xml:space="preserve"> жүргізілді</w:t>
      </w:r>
    </w:p>
    <w:p w14:paraId="32C8F7DE" w14:textId="77777777" w:rsidR="00AC3B52" w:rsidRDefault="00AC3B52" w:rsidP="00F505AC">
      <w:pPr>
        <w:spacing w:after="0" w:line="240" w:lineRule="auto"/>
        <w:ind w:firstLine="708"/>
        <w:jc w:val="both"/>
        <w:rPr>
          <w:rFonts w:ascii="Times New Roman" w:hAnsi="Times New Roman"/>
          <w:b/>
          <w:sz w:val="28"/>
          <w:szCs w:val="28"/>
          <w:lang w:val="kk-KZ"/>
        </w:rPr>
      </w:pPr>
    </w:p>
    <w:p w14:paraId="62D9CF98" w14:textId="77777777" w:rsidR="00AC3B52" w:rsidRDefault="00AC3B52" w:rsidP="00A31477">
      <w:pPr>
        <w:spacing w:after="0" w:line="240" w:lineRule="auto"/>
        <w:ind w:firstLine="708"/>
        <w:rPr>
          <w:rFonts w:ascii="Times New Roman" w:hAnsi="Times New Roman"/>
          <w:sz w:val="28"/>
          <w:szCs w:val="28"/>
          <w:lang w:val="kk-KZ"/>
        </w:rPr>
      </w:pPr>
      <m:oMath>
        <m:r>
          <m:rPr>
            <m:sty m:val="bi"/>
          </m:rPr>
          <w:rPr>
            <w:rFonts w:ascii="Cambria Math" w:hAnsi="Cambria Math"/>
            <w:sz w:val="26"/>
            <w:szCs w:val="26"/>
            <w:lang w:val="kk-KZ"/>
          </w:rPr>
          <m:t>Еру индексі=</m:t>
        </m:r>
        <m:f>
          <m:fPr>
            <m:ctrlPr>
              <w:rPr>
                <w:rFonts w:ascii="Cambria Math" w:hAnsi="Cambria Math"/>
                <w:b/>
                <w:i/>
                <w:sz w:val="26"/>
                <w:szCs w:val="26"/>
                <w:lang w:val="kk-KZ"/>
              </w:rPr>
            </m:ctrlPr>
          </m:fPr>
          <m:num>
            <m:r>
              <m:rPr>
                <m:sty m:val="bi"/>
              </m:rPr>
              <w:rPr>
                <w:rFonts w:ascii="Cambria Math" w:hAnsi="Cambria Math"/>
                <w:sz w:val="26"/>
                <w:szCs w:val="26"/>
                <w:lang w:val="kk-KZ"/>
              </w:rPr>
              <m:t>Кептірілген супернатанттың салмағы</m:t>
            </m:r>
          </m:num>
          <m:den>
            <m:r>
              <m:rPr>
                <m:sty m:val="bi"/>
              </m:rPr>
              <w:rPr>
                <w:rFonts w:ascii="Cambria Math" w:hAnsi="Cambria Math"/>
                <w:sz w:val="26"/>
                <w:szCs w:val="26"/>
                <w:lang w:val="kk-KZ"/>
              </w:rPr>
              <m:t>Үлгінің бастапқы салмағы</m:t>
            </m:r>
          </m:den>
        </m:f>
        <m:r>
          <m:rPr>
            <m:sty m:val="bi"/>
          </m:rPr>
          <w:rPr>
            <w:rFonts w:ascii="Cambria Math" w:hAnsi="Cambria Math"/>
            <w:sz w:val="26"/>
            <w:szCs w:val="26"/>
            <w:lang w:val="kk-KZ"/>
          </w:rPr>
          <m:t>*</m:t>
        </m:r>
      </m:oMath>
      <w:r w:rsidRPr="004C7EDD">
        <w:rPr>
          <w:rFonts w:ascii="Cambria Math" w:hAnsi="Cambria Math"/>
          <w:bCs/>
          <w:i/>
          <w:sz w:val="26"/>
          <w:szCs w:val="26"/>
          <w:lang w:val="kk-KZ"/>
        </w:rPr>
        <w:t xml:space="preserve">100 </w:t>
      </w:r>
      <w:r w:rsidR="00A31477">
        <w:rPr>
          <w:rFonts w:ascii="Cambria Math" w:hAnsi="Cambria Math"/>
          <w:bCs/>
          <w:i/>
          <w:sz w:val="26"/>
          <w:szCs w:val="26"/>
          <w:lang w:val="kk-KZ"/>
        </w:rPr>
        <w:t xml:space="preserve">                                      </w:t>
      </w:r>
      <w:r w:rsidRPr="004C7EDD">
        <w:rPr>
          <w:rFonts w:ascii="Cambria Math" w:hAnsi="Cambria Math"/>
          <w:bCs/>
          <w:i/>
          <w:sz w:val="26"/>
          <w:szCs w:val="26"/>
          <w:lang w:val="kk-KZ"/>
        </w:rPr>
        <w:t xml:space="preserve"> </w:t>
      </w:r>
      <w:r w:rsidRPr="00FB64DE">
        <w:rPr>
          <w:rFonts w:ascii="Times New Roman" w:hAnsi="Times New Roman"/>
          <w:sz w:val="28"/>
          <w:szCs w:val="28"/>
          <w:lang w:val="kk-KZ"/>
        </w:rPr>
        <w:t>(1)</w:t>
      </w:r>
    </w:p>
    <w:p w14:paraId="58FDF327" w14:textId="77777777" w:rsidR="00AC3B52" w:rsidRDefault="00AC3B52" w:rsidP="00F505AC">
      <w:pPr>
        <w:spacing w:after="0" w:line="240" w:lineRule="auto"/>
        <w:ind w:firstLine="708"/>
        <w:jc w:val="right"/>
        <w:rPr>
          <w:rFonts w:ascii="Times New Roman" w:hAnsi="Times New Roman"/>
          <w:sz w:val="28"/>
          <w:szCs w:val="28"/>
          <w:lang w:val="kk-KZ"/>
        </w:rPr>
      </w:pPr>
    </w:p>
    <w:p w14:paraId="2165FF74" w14:textId="77777777" w:rsidR="00AC3B52" w:rsidRDefault="00AC3B52" w:rsidP="00A31477">
      <w:pPr>
        <w:spacing w:after="0" w:line="240" w:lineRule="auto"/>
        <w:ind w:firstLine="708"/>
        <w:rPr>
          <w:rFonts w:ascii="Times New Roman" w:hAnsi="Times New Roman"/>
          <w:sz w:val="26"/>
          <w:szCs w:val="26"/>
          <w:lang w:val="kk-KZ"/>
        </w:rPr>
      </w:pPr>
      <m:oMath>
        <m:r>
          <w:rPr>
            <w:rFonts w:ascii="Cambria Math" w:hAnsi="Cambria Math"/>
            <w:sz w:val="26"/>
            <w:szCs w:val="26"/>
            <w:lang w:val="kk-KZ"/>
          </w:rPr>
          <m:t>Ісіну коэффициенті=</m:t>
        </m:r>
        <m:f>
          <m:fPr>
            <m:ctrlPr>
              <w:rPr>
                <w:rFonts w:ascii="Cambria Math" w:hAnsi="Cambria Math"/>
                <w:i/>
                <w:sz w:val="26"/>
                <w:szCs w:val="26"/>
                <w:lang w:val="kk-KZ"/>
              </w:rPr>
            </m:ctrlPr>
          </m:fPr>
          <m:num>
            <m:r>
              <w:rPr>
                <w:rFonts w:ascii="Cambria Math" w:hAnsi="Cambria Math"/>
                <w:sz w:val="26"/>
                <w:szCs w:val="26"/>
                <w:lang w:val="kk-KZ"/>
              </w:rPr>
              <m:t>Тұнбаның массасы</m:t>
            </m:r>
          </m:num>
          <m:den>
            <m:r>
              <w:rPr>
                <w:rFonts w:ascii="Cambria Math" w:hAnsi="Cambria Math"/>
                <w:sz w:val="26"/>
                <w:szCs w:val="26"/>
                <w:lang w:val="kk-KZ"/>
              </w:rPr>
              <m:t>Үлгінің салмағы</m:t>
            </m:r>
          </m:den>
        </m:f>
        <m:r>
          <w:rPr>
            <w:rFonts w:ascii="Cambria Math" w:hAnsi="Cambria Math"/>
            <w:sz w:val="26"/>
            <w:szCs w:val="26"/>
            <w:lang w:val="kk-KZ"/>
          </w:rPr>
          <m:t xml:space="preserve">*100-еру индексі                     </m:t>
        </m:r>
      </m:oMath>
      <w:r w:rsidRPr="00FB64DE">
        <w:rPr>
          <w:rFonts w:ascii="Times New Roman" w:hAnsi="Times New Roman"/>
          <w:sz w:val="26"/>
          <w:szCs w:val="26"/>
          <w:lang w:val="kk-KZ"/>
        </w:rPr>
        <w:t>(</w:t>
      </w:r>
      <w:r>
        <w:rPr>
          <w:rFonts w:ascii="Times New Roman" w:hAnsi="Times New Roman" w:hint="eastAsia"/>
          <w:sz w:val="26"/>
          <w:szCs w:val="26"/>
          <w:lang w:val="kk-KZ"/>
        </w:rPr>
        <w:t>2</w:t>
      </w:r>
      <w:r w:rsidRPr="00FB64DE">
        <w:rPr>
          <w:rFonts w:ascii="Times New Roman" w:hAnsi="Times New Roman"/>
          <w:sz w:val="26"/>
          <w:szCs w:val="26"/>
          <w:lang w:val="kk-KZ"/>
        </w:rPr>
        <w:t>)</w:t>
      </w:r>
    </w:p>
    <w:p w14:paraId="6105C846" w14:textId="77777777" w:rsidR="00AC3B52" w:rsidRPr="001F4D13" w:rsidRDefault="00AC3B52" w:rsidP="00F505AC">
      <w:pPr>
        <w:spacing w:after="0" w:line="240" w:lineRule="auto"/>
        <w:ind w:firstLine="708"/>
        <w:jc w:val="right"/>
        <w:rPr>
          <w:rFonts w:ascii="Times New Roman" w:hAnsi="Times New Roman"/>
          <w:b/>
          <w:sz w:val="26"/>
          <w:szCs w:val="26"/>
          <w:lang w:val="kk-KZ"/>
        </w:rPr>
      </w:pPr>
    </w:p>
    <w:p w14:paraId="35E11C0B" w14:textId="77777777" w:rsidR="00AC3B52" w:rsidRPr="004D49F8"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bCs/>
          <w:i/>
          <w:iCs/>
          <w:sz w:val="28"/>
          <w:szCs w:val="28"/>
          <w:lang w:val="kk-KZ"/>
        </w:rPr>
        <w:t>Крахмалдың су сіңіру және май сіңіру қабілеті</w:t>
      </w:r>
      <w:r w:rsidRPr="005939F9">
        <w:rPr>
          <w:rFonts w:ascii="Times New Roman" w:hAnsi="Times New Roman"/>
          <w:bCs/>
          <w:iCs/>
          <w:sz w:val="28"/>
          <w:szCs w:val="28"/>
          <w:lang w:val="kk-KZ"/>
        </w:rPr>
        <w:t>.</w:t>
      </w:r>
      <w:r w:rsidR="004831CE">
        <w:rPr>
          <w:rFonts w:ascii="Times New Roman" w:hAnsi="Times New Roman"/>
          <w:bCs/>
          <w:iCs/>
          <w:sz w:val="28"/>
          <w:szCs w:val="28"/>
          <w:lang w:val="kk-KZ"/>
        </w:rPr>
        <w:t xml:space="preserve"> </w:t>
      </w:r>
      <w:r w:rsidRPr="004D49F8">
        <w:rPr>
          <w:rFonts w:ascii="Times New Roman" w:hAnsi="Times New Roman"/>
          <w:sz w:val="28"/>
          <w:szCs w:val="28"/>
          <w:lang w:val="kk-KZ"/>
        </w:rPr>
        <w:t>Крахмалдың су сіңіру және май сіңіру қабілеті төменд</w:t>
      </w:r>
      <w:r w:rsidR="005A4515">
        <w:rPr>
          <w:rFonts w:ascii="Times New Roman" w:hAnsi="Times New Roman"/>
          <w:sz w:val="28"/>
          <w:szCs w:val="28"/>
          <w:lang w:val="kk-KZ"/>
        </w:rPr>
        <w:t>егі әдіс бойынша анықталды</w:t>
      </w:r>
      <w:r w:rsidRPr="004D49F8">
        <w:rPr>
          <w:rFonts w:ascii="Times New Roman" w:hAnsi="Times New Roman"/>
          <w:sz w:val="28"/>
          <w:szCs w:val="28"/>
          <w:lang w:val="kk-KZ"/>
        </w:rPr>
        <w:t xml:space="preserve">. Зерттеу барысында </w:t>
      </w:r>
      <w:r w:rsidR="005939F9">
        <w:rPr>
          <w:rFonts w:ascii="Times New Roman" w:hAnsi="Times New Roman"/>
          <w:sz w:val="28"/>
          <w:szCs w:val="28"/>
          <w:lang w:val="kk-KZ"/>
        </w:rPr>
        <w:t>10 мл дистилденген су және 10 мл</w:t>
      </w:r>
      <w:r w:rsidRPr="004D49F8">
        <w:rPr>
          <w:rFonts w:ascii="Times New Roman" w:hAnsi="Times New Roman"/>
          <w:sz w:val="28"/>
          <w:szCs w:val="28"/>
          <w:lang w:val="kk-KZ"/>
        </w:rPr>
        <w:t xml:space="preserve"> соя майы 1 г крахмал үлгісімен пробиркада араластырылды. Қоспа 30 минут бойы тыныш күйде ұсталды, содан кейін 3500 айн/мин жылдамдықпен 30 минут центрифугаланды.</w:t>
      </w:r>
    </w:p>
    <w:p w14:paraId="17FD9A14" w14:textId="77777777" w:rsidR="00AC3B52" w:rsidRPr="00FB64DE" w:rsidRDefault="00AC3B52" w:rsidP="00F505AC">
      <w:pPr>
        <w:spacing w:after="0" w:line="240" w:lineRule="auto"/>
        <w:ind w:firstLine="708"/>
        <w:jc w:val="both"/>
        <w:rPr>
          <w:rFonts w:ascii="Times New Roman" w:hAnsi="Times New Roman"/>
          <w:sz w:val="28"/>
          <w:szCs w:val="28"/>
          <w:lang w:val="kk-KZ"/>
        </w:rPr>
      </w:pPr>
      <w:r w:rsidRPr="004D49F8">
        <w:rPr>
          <w:rFonts w:ascii="Times New Roman" w:hAnsi="Times New Roman"/>
          <w:sz w:val="28"/>
          <w:szCs w:val="28"/>
          <w:lang w:val="kk-KZ"/>
        </w:rPr>
        <w:t>Центрифугалаудан кейін үстіңгі мөлдір сұйықтық төгілді, ал пробирка қабырғасына жабысқан сыртқы қалдықтар кептіріліп, өлшенді. Үлгінің салмағының артуы байланысқан су мен байланысқан майдың пайыздық мөлшері ретінде есептелді, бұл көрсеткіштер крахмалдың су сіңіру және май сіңіру қабілетін анықтау үшін пайдаланылды.</w:t>
      </w:r>
    </w:p>
    <w:p w14:paraId="770CC110" w14:textId="77777777" w:rsidR="00AC3B52" w:rsidRPr="00A35227"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i/>
          <w:iCs/>
          <w:sz w:val="28"/>
          <w:szCs w:val="28"/>
          <w:lang w:val="kk-KZ"/>
        </w:rPr>
        <w:t>Крахмалдың клейстеризация мөлдірлігі</w:t>
      </w:r>
      <w:r w:rsidRPr="005A4515">
        <w:rPr>
          <w:rFonts w:ascii="Times New Roman" w:hAnsi="Times New Roman"/>
          <w:sz w:val="28"/>
          <w:szCs w:val="28"/>
          <w:lang w:val="kk-KZ"/>
        </w:rPr>
        <w:t>.</w:t>
      </w:r>
      <w:r w:rsidRPr="004D49F8">
        <w:rPr>
          <w:rFonts w:ascii="Times New Roman" w:hAnsi="Times New Roman"/>
          <w:sz w:val="28"/>
          <w:szCs w:val="28"/>
          <w:lang w:val="kk-KZ"/>
        </w:rPr>
        <w:t xml:space="preserve"> Крахмалдың клейстеризация мөлдірлі</w:t>
      </w:r>
      <w:r w:rsidR="005A4515">
        <w:rPr>
          <w:rFonts w:ascii="Times New Roman" w:hAnsi="Times New Roman"/>
          <w:sz w:val="28"/>
          <w:szCs w:val="28"/>
          <w:lang w:val="kk-KZ"/>
        </w:rPr>
        <w:t xml:space="preserve">гі Aprianita және басқалар </w:t>
      </w:r>
      <w:r w:rsidRPr="004D49F8">
        <w:rPr>
          <w:rFonts w:ascii="Times New Roman" w:hAnsi="Times New Roman"/>
          <w:sz w:val="28"/>
          <w:szCs w:val="28"/>
          <w:lang w:val="kk-KZ"/>
        </w:rPr>
        <w:t xml:space="preserve"> әдісі бойынша анықталды. Бұл үшін 1% крахмал суспензиясы дистилденген суда дайындалып, жақсылап араластырылды. Дайындалған қоспа 90°C температурадағы су моншасында 30 минут бойы қыздырылып, әр 2 минут сайын дөңгелек араластырғышпен </w:t>
      </w:r>
      <w:r w:rsidRPr="00A35227">
        <w:rPr>
          <w:rFonts w:ascii="Times New Roman" w:hAnsi="Times New Roman"/>
          <w:sz w:val="28"/>
          <w:szCs w:val="28"/>
          <w:lang w:val="kk-KZ"/>
        </w:rPr>
        <w:t>араластырылды.</w:t>
      </w:r>
    </w:p>
    <w:p w14:paraId="3F576DCF" w14:textId="77777777" w:rsidR="00AC3B52" w:rsidRPr="00A35227" w:rsidRDefault="00AC3B52" w:rsidP="00F505AC">
      <w:pPr>
        <w:spacing w:after="0" w:line="240" w:lineRule="auto"/>
        <w:ind w:firstLine="708"/>
        <w:jc w:val="both"/>
        <w:rPr>
          <w:rFonts w:ascii="Times New Roman" w:hAnsi="Times New Roman"/>
          <w:sz w:val="28"/>
          <w:szCs w:val="28"/>
          <w:lang w:val="kk-KZ"/>
        </w:rPr>
      </w:pPr>
      <w:r w:rsidRPr="00A35227">
        <w:rPr>
          <w:rFonts w:ascii="Times New Roman" w:hAnsi="Times New Roman"/>
          <w:sz w:val="28"/>
          <w:szCs w:val="28"/>
          <w:lang w:val="kk-KZ"/>
        </w:rPr>
        <w:t>Үлгілер бөлме температурасына дейін салқындатылғаннан кейін, олардың 650 нм толқын ұзындығында спектрофотометр көмегімен абсорбция деңгейі өлшенді. Дәл осындай өлшеулер 4°C температурада 24, 48 және 72 сағат сақталған үлгілер үшін қайталанып жүргізілді.</w:t>
      </w:r>
    </w:p>
    <w:p w14:paraId="181C86BA" w14:textId="7672B1D7" w:rsidR="00AC3B52" w:rsidRPr="00A35227" w:rsidRDefault="00AC3B52" w:rsidP="00F505AC">
      <w:pPr>
        <w:spacing w:after="0" w:line="240" w:lineRule="auto"/>
        <w:ind w:firstLine="708"/>
        <w:jc w:val="both"/>
        <w:rPr>
          <w:rFonts w:ascii="Times New Roman" w:hAnsi="Times New Roman"/>
          <w:sz w:val="28"/>
          <w:szCs w:val="28"/>
          <w:lang w:val="kk-KZ"/>
        </w:rPr>
      </w:pPr>
      <w:r w:rsidRPr="004831CE">
        <w:rPr>
          <w:rFonts w:ascii="Times New Roman" w:hAnsi="Times New Roman"/>
          <w:i/>
          <w:iCs/>
          <w:sz w:val="28"/>
          <w:szCs w:val="28"/>
          <w:lang w:val="kk-KZ"/>
        </w:rPr>
        <w:t>Крахмалдың мұздату-еріту тұрақтылығы</w:t>
      </w:r>
      <w:r w:rsidRPr="005A4515">
        <w:rPr>
          <w:rFonts w:ascii="Times New Roman" w:hAnsi="Times New Roman"/>
          <w:sz w:val="28"/>
          <w:szCs w:val="28"/>
          <w:lang w:val="kk-KZ"/>
        </w:rPr>
        <w:t>.</w:t>
      </w:r>
      <w:r w:rsidRPr="00A35227">
        <w:rPr>
          <w:rFonts w:ascii="Times New Roman" w:hAnsi="Times New Roman"/>
          <w:sz w:val="28"/>
          <w:szCs w:val="28"/>
          <w:lang w:val="kk-KZ"/>
        </w:rPr>
        <w:t xml:space="preserve"> Крахмалдың мұздату-еріту тұрақтылығы әдісі бойынша анықталды. Алдымен 5</w:t>
      </w:r>
      <w:r w:rsidR="006B2A25">
        <w:rPr>
          <w:rFonts w:ascii="Times New Roman" w:hAnsi="Times New Roman" w:hint="eastAsia"/>
          <w:sz w:val="28"/>
          <w:szCs w:val="28"/>
          <w:lang w:val="kk-KZ" w:eastAsia="zh-CN"/>
        </w:rPr>
        <w:t>,</w:t>
      </w:r>
      <w:r w:rsidRPr="00A35227">
        <w:rPr>
          <w:rFonts w:ascii="Times New Roman" w:hAnsi="Times New Roman"/>
          <w:sz w:val="28"/>
          <w:szCs w:val="28"/>
          <w:lang w:val="kk-KZ"/>
        </w:rPr>
        <w:t>0% крахмал суспензиясы дайындалып, 95°C температурадағы су моншасында 30 минут бойы қыздырылды, бұл кезде ерітінді үздіксіз шайқалды.</w:t>
      </w:r>
    </w:p>
    <w:p w14:paraId="19694FF6" w14:textId="77777777" w:rsidR="00AC3B52" w:rsidRPr="00A35227" w:rsidRDefault="00AC3B52" w:rsidP="00F505AC">
      <w:pPr>
        <w:spacing w:after="0" w:line="240" w:lineRule="auto"/>
        <w:ind w:firstLine="708"/>
        <w:jc w:val="both"/>
        <w:rPr>
          <w:rFonts w:ascii="Times New Roman" w:hAnsi="Times New Roman"/>
          <w:sz w:val="28"/>
          <w:szCs w:val="28"/>
          <w:lang w:val="kk-KZ"/>
        </w:rPr>
      </w:pPr>
      <w:r w:rsidRPr="00A35227">
        <w:rPr>
          <w:rFonts w:ascii="Times New Roman" w:hAnsi="Times New Roman"/>
          <w:sz w:val="28"/>
          <w:szCs w:val="28"/>
          <w:lang w:val="kk-KZ"/>
        </w:rPr>
        <w:t>Клейстер бөлме температурасына дейін салқындатылғаннан кейін, оны -20°C температурада 24 сағат бойы мұздатып, содан кейін бөлме температурасында 60 минут бойы ерітуге қалдырылды. Осыдан кейін үлгілер 6000 айн/мин жылдамдықпен 20 минут бойы центрифугаланып, үстіңгі мөлдір сұйықтықтың (супернатанттың) салмағы өлшенді.</w:t>
      </w:r>
    </w:p>
    <w:p w14:paraId="782D414B" w14:textId="77777777" w:rsidR="00AC3B52" w:rsidRPr="00A35227" w:rsidRDefault="00AC3B52" w:rsidP="00F505AC">
      <w:pPr>
        <w:spacing w:after="0" w:line="240" w:lineRule="auto"/>
        <w:ind w:firstLine="708"/>
        <w:jc w:val="both"/>
        <w:rPr>
          <w:rFonts w:ascii="Times New Roman" w:hAnsi="Times New Roman"/>
          <w:sz w:val="28"/>
          <w:szCs w:val="28"/>
          <w:lang w:val="kk-KZ"/>
        </w:rPr>
      </w:pPr>
      <w:r w:rsidRPr="00A35227">
        <w:rPr>
          <w:rFonts w:ascii="Times New Roman" w:hAnsi="Times New Roman"/>
          <w:sz w:val="28"/>
          <w:szCs w:val="28"/>
          <w:lang w:val="kk-KZ"/>
        </w:rPr>
        <w:t>Осы процесс 3 рет қайталанды, әр циклден кейін (сұйық фазаның бөліну деңгейі) анықталды. Мұздату-еріту тұрақтылығының негізгі көрсеткіші ретінде қабылданды, ол супернатанттың салмағы мен бастапқы крахмал клейстерінің салмағының қатынасы ретінде есептел</w:t>
      </w:r>
      <w:r>
        <w:rPr>
          <w:rFonts w:ascii="Times New Roman" w:hAnsi="Times New Roman"/>
          <w:sz w:val="28"/>
          <w:szCs w:val="28"/>
          <w:lang w:val="kk-KZ"/>
        </w:rPr>
        <w:t>е</w:t>
      </w:r>
      <w:r w:rsidRPr="00A35227">
        <w:rPr>
          <w:rFonts w:ascii="Times New Roman" w:hAnsi="Times New Roman"/>
          <w:sz w:val="28"/>
          <w:szCs w:val="28"/>
          <w:lang w:val="kk-KZ"/>
        </w:rPr>
        <w:t>ді. Әр эксперимент 3 рет қайталанып, алынған мәліметтердің орташа мәні есептелді.</w:t>
      </w:r>
    </w:p>
    <w:p w14:paraId="7B2ECB89" w14:textId="77777777" w:rsidR="00AC3B52" w:rsidRDefault="00AC3B52" w:rsidP="00F505AC">
      <w:pPr>
        <w:spacing w:after="0" w:line="240" w:lineRule="auto"/>
        <w:ind w:firstLine="708"/>
        <w:jc w:val="both"/>
        <w:rPr>
          <w:rFonts w:ascii="Times New Roman" w:hAnsi="Times New Roman"/>
          <w:sz w:val="28"/>
          <w:szCs w:val="28"/>
          <w:lang w:val="kk-KZ"/>
        </w:rPr>
      </w:pPr>
    </w:p>
    <w:p w14:paraId="4D43392F" w14:textId="77777777" w:rsidR="00AC3B52" w:rsidRPr="005939F9" w:rsidRDefault="00AC3B52" w:rsidP="00F505AC">
      <w:pPr>
        <w:spacing w:after="0" w:line="240" w:lineRule="auto"/>
        <w:ind w:firstLine="708"/>
        <w:jc w:val="both"/>
        <w:rPr>
          <w:rFonts w:ascii="Times New Roman" w:hAnsi="Times New Roman"/>
          <w:i/>
          <w:sz w:val="28"/>
          <w:szCs w:val="28"/>
          <w:lang w:val="kk-KZ"/>
        </w:rPr>
      </w:pPr>
      <w:r w:rsidRPr="005939F9">
        <w:rPr>
          <w:rFonts w:ascii="Times New Roman" w:hAnsi="Times New Roman"/>
          <w:i/>
          <w:sz w:val="28"/>
          <w:szCs w:val="28"/>
          <w:lang w:val="kk-KZ"/>
        </w:rPr>
        <w:t>Бастапқы крахмал мен модификацияланған крахмалдың микроқұрылымды сипаттау</w:t>
      </w:r>
    </w:p>
    <w:p w14:paraId="26F5A800" w14:textId="77777777" w:rsidR="00AC3B52" w:rsidRDefault="00AC3B52" w:rsidP="00F505AC">
      <w:pPr>
        <w:spacing w:after="0" w:line="240" w:lineRule="auto"/>
        <w:ind w:firstLine="708"/>
        <w:jc w:val="both"/>
        <w:rPr>
          <w:rFonts w:ascii="Times New Roman" w:hAnsi="Times New Roman"/>
          <w:bCs/>
          <w:sz w:val="28"/>
          <w:szCs w:val="28"/>
          <w:lang w:val="kk-KZ"/>
        </w:rPr>
      </w:pPr>
      <w:r w:rsidRPr="004831CE">
        <w:rPr>
          <w:rFonts w:ascii="Times New Roman" w:hAnsi="Times New Roman"/>
          <w:bCs/>
          <w:i/>
          <w:iCs/>
          <w:sz w:val="28"/>
          <w:szCs w:val="28"/>
          <w:lang w:val="kk-KZ"/>
        </w:rPr>
        <w:t>Поляризацияланған жарық</w:t>
      </w:r>
      <w:r>
        <w:rPr>
          <w:rFonts w:ascii="Times New Roman" w:hAnsi="Times New Roman"/>
          <w:bCs/>
          <w:i/>
          <w:iCs/>
          <w:sz w:val="28"/>
          <w:szCs w:val="28"/>
          <w:lang w:val="kk-KZ"/>
        </w:rPr>
        <w:t xml:space="preserve">. </w:t>
      </w:r>
      <w:r w:rsidRPr="007739CF">
        <w:rPr>
          <w:rFonts w:ascii="Times New Roman" w:hAnsi="Times New Roman"/>
          <w:bCs/>
          <w:sz w:val="28"/>
          <w:szCs w:val="28"/>
          <w:lang w:val="kk-KZ"/>
        </w:rPr>
        <w:t>Крахмалдың поляризацияланған жарығы поляризацияланған жарық микроскобын (B×53, Motic Olympus Co., Ltd., Қытай) пайдалану арқылы бақыланды. Қысқаша айтқанда, крахмал глицерин-су қоспасымен (1:1, v/v) араластырылып, содан кейін шыныға тамызылды, жабындымен жабылып, микроскоп астына орналастырылды. Крахмалдың мальталық кресті 400 × үлкейту кезінде поляризацияланған жарық парағы арқылы бақыланды.</w:t>
      </w:r>
    </w:p>
    <w:p w14:paraId="393ADF5E" w14:textId="77777777" w:rsidR="00AC3B52" w:rsidRDefault="00AC3B52" w:rsidP="00F505AC">
      <w:pPr>
        <w:spacing w:after="0" w:line="240" w:lineRule="auto"/>
        <w:ind w:firstLine="708"/>
        <w:jc w:val="both"/>
        <w:rPr>
          <w:rFonts w:ascii="Times New Roman" w:hAnsi="Times New Roman"/>
          <w:bCs/>
          <w:sz w:val="28"/>
          <w:szCs w:val="28"/>
          <w:lang w:val="kk-KZ"/>
        </w:rPr>
      </w:pPr>
      <w:r w:rsidRPr="004831CE">
        <w:rPr>
          <w:rFonts w:ascii="Times New Roman" w:hAnsi="Times New Roman"/>
          <w:bCs/>
          <w:i/>
          <w:iCs/>
          <w:sz w:val="28"/>
          <w:szCs w:val="28"/>
          <w:lang w:val="kk-KZ"/>
        </w:rPr>
        <w:t>Сканерлеуші электронды микроскопия</w:t>
      </w:r>
      <w:r w:rsidRPr="007739CF">
        <w:rPr>
          <w:rFonts w:ascii="Times New Roman" w:hAnsi="Times New Roman"/>
          <w:bCs/>
          <w:i/>
          <w:iCs/>
          <w:sz w:val="28"/>
          <w:szCs w:val="28"/>
          <w:lang w:val="kk-KZ"/>
        </w:rPr>
        <w:t xml:space="preserve"> (SEM)</w:t>
      </w:r>
      <w:r>
        <w:rPr>
          <w:rFonts w:ascii="Times New Roman" w:hAnsi="Times New Roman"/>
          <w:bCs/>
          <w:i/>
          <w:iCs/>
          <w:sz w:val="28"/>
          <w:szCs w:val="28"/>
          <w:lang w:val="kk-KZ"/>
        </w:rPr>
        <w:t xml:space="preserve">. </w:t>
      </w:r>
      <w:r w:rsidRPr="007739CF">
        <w:rPr>
          <w:rFonts w:ascii="Times New Roman" w:hAnsi="Times New Roman"/>
          <w:bCs/>
          <w:sz w:val="28"/>
          <w:szCs w:val="28"/>
          <w:lang w:val="kk-KZ"/>
        </w:rPr>
        <w:t>Крахмалдың морфологиялық құрылымы сканерлеуші электронды микроскоп (JCM-7000, JEOL Co., Ltd., Жапония) арқылы бақыланды. Қысқаша айтқанда, крахмал үлгісі өткізгіш желімге жапсырылып, алтын бүріккішпен өңделді, содан кейін 5 кВ және 2000 × үлкейту кезінде бақыланып, суретке түсірілді.</w:t>
      </w:r>
    </w:p>
    <w:p w14:paraId="2297EB0C" w14:textId="77777777" w:rsidR="00AC3B52" w:rsidRPr="007739CF" w:rsidRDefault="00AC3B52" w:rsidP="00F505AC">
      <w:pPr>
        <w:spacing w:after="0" w:line="240" w:lineRule="auto"/>
        <w:ind w:firstLine="708"/>
        <w:jc w:val="both"/>
        <w:rPr>
          <w:rFonts w:ascii="Times New Roman" w:hAnsi="Times New Roman"/>
          <w:bCs/>
          <w:sz w:val="28"/>
          <w:szCs w:val="28"/>
          <w:lang w:val="kk-KZ"/>
        </w:rPr>
      </w:pPr>
      <w:r w:rsidRPr="004831CE">
        <w:rPr>
          <w:rFonts w:ascii="Times New Roman" w:hAnsi="Times New Roman"/>
          <w:bCs/>
          <w:i/>
          <w:iCs/>
          <w:sz w:val="28"/>
          <w:szCs w:val="28"/>
          <w:lang w:val="kk-KZ"/>
        </w:rPr>
        <w:t>Конфокальді лазерлік сканерлеуші микроскопия</w:t>
      </w:r>
      <w:r w:rsidRPr="007739CF">
        <w:rPr>
          <w:rFonts w:ascii="Times New Roman" w:hAnsi="Times New Roman"/>
          <w:bCs/>
          <w:i/>
          <w:iCs/>
          <w:sz w:val="28"/>
          <w:szCs w:val="28"/>
          <w:lang w:val="kk-KZ"/>
        </w:rPr>
        <w:t xml:space="preserve"> (CLSM).</w:t>
      </w:r>
      <w:r w:rsidR="004831CE">
        <w:rPr>
          <w:rFonts w:ascii="Times New Roman" w:hAnsi="Times New Roman"/>
          <w:bCs/>
          <w:i/>
          <w:iCs/>
          <w:sz w:val="28"/>
          <w:szCs w:val="28"/>
          <w:lang w:val="kk-KZ"/>
        </w:rPr>
        <w:t xml:space="preserve"> </w:t>
      </w:r>
      <w:r w:rsidRPr="007739CF">
        <w:rPr>
          <w:rFonts w:ascii="Times New Roman" w:hAnsi="Times New Roman"/>
          <w:bCs/>
          <w:sz w:val="28"/>
          <w:szCs w:val="28"/>
          <w:lang w:val="kk-KZ"/>
        </w:rPr>
        <w:t>Крахмал түйіршіктері Digital Eclipse CLSM (TCS SP8, LEICA Co., Ltd., Германия) жүйесін пайдалану арқылы бақыланды, ол He/Ne және Ar лазерлерімен жабдықталған. Қысқаша айтқанда, 0,5 г крахма</w:t>
      </w:r>
      <w:r w:rsidR="004831CE">
        <w:rPr>
          <w:rFonts w:ascii="Times New Roman" w:hAnsi="Times New Roman"/>
          <w:bCs/>
          <w:sz w:val="28"/>
          <w:szCs w:val="28"/>
          <w:lang w:val="kk-KZ"/>
        </w:rPr>
        <w:t>л үлгісі дәл өлшенді, оған 15 мл</w:t>
      </w:r>
      <w:r w:rsidRPr="007739CF">
        <w:rPr>
          <w:rFonts w:ascii="Times New Roman" w:hAnsi="Times New Roman"/>
          <w:bCs/>
          <w:sz w:val="28"/>
          <w:szCs w:val="28"/>
          <w:lang w:val="kk-KZ"/>
        </w:rPr>
        <w:t xml:space="preserve"> 10 мМ 8-аминопирен-1,3,6-трисульфон қышқылының натрий</w:t>
      </w:r>
      <w:r w:rsidR="004831CE">
        <w:rPr>
          <w:rFonts w:ascii="Times New Roman" w:hAnsi="Times New Roman"/>
          <w:bCs/>
          <w:sz w:val="28"/>
          <w:szCs w:val="28"/>
          <w:lang w:val="kk-KZ"/>
        </w:rPr>
        <w:t xml:space="preserve"> тұзы және 15 мл</w:t>
      </w:r>
      <w:r w:rsidRPr="007739CF">
        <w:rPr>
          <w:rFonts w:ascii="Times New Roman" w:hAnsi="Times New Roman"/>
          <w:bCs/>
          <w:sz w:val="28"/>
          <w:szCs w:val="28"/>
          <w:lang w:val="kk-KZ"/>
        </w:rPr>
        <w:t xml:space="preserve"> 1 М натрий цианоборогидрид ерітінділері ретімен қосылды. Алынған қоспа вортекс көмегімен араластырылып, 30 °C температурадағы су моншасында 15 сағат бойы боялды.</w:t>
      </w:r>
    </w:p>
    <w:p w14:paraId="3920F34B" w14:textId="77777777" w:rsidR="00AC3B52" w:rsidRPr="007739CF" w:rsidRDefault="00AC3B52" w:rsidP="00F505AC">
      <w:pPr>
        <w:spacing w:after="0" w:line="240" w:lineRule="auto"/>
        <w:ind w:firstLine="708"/>
        <w:jc w:val="both"/>
        <w:rPr>
          <w:rFonts w:ascii="Times New Roman" w:hAnsi="Times New Roman"/>
          <w:bCs/>
          <w:sz w:val="28"/>
          <w:szCs w:val="28"/>
          <w:lang w:val="kk-KZ"/>
        </w:rPr>
      </w:pPr>
      <w:r w:rsidRPr="007739CF">
        <w:rPr>
          <w:rFonts w:ascii="Times New Roman" w:hAnsi="Times New Roman"/>
          <w:bCs/>
          <w:sz w:val="28"/>
          <w:szCs w:val="28"/>
          <w:lang w:val="kk-KZ"/>
        </w:rPr>
        <w:t>Сода</w:t>
      </w:r>
      <w:r w:rsidR="004831CE">
        <w:rPr>
          <w:rFonts w:ascii="Times New Roman" w:hAnsi="Times New Roman"/>
          <w:bCs/>
          <w:sz w:val="28"/>
          <w:szCs w:val="28"/>
          <w:lang w:val="kk-KZ"/>
        </w:rPr>
        <w:t>н кейін боялған үлгілерге 1,0 мл</w:t>
      </w:r>
      <w:r w:rsidRPr="007739CF">
        <w:rPr>
          <w:rFonts w:ascii="Times New Roman" w:hAnsi="Times New Roman"/>
          <w:bCs/>
          <w:sz w:val="28"/>
          <w:szCs w:val="28"/>
          <w:lang w:val="kk-KZ"/>
        </w:rPr>
        <w:t xml:space="preserve"> дейонизацияланған су қосылып, центрифугаланып, бояу ерітіндісінің жоғарғы қабаты шайылды. Боялған крахмал үлгілері глицерин/су (1:1, v/v) қоспасымен араластырылып, шыныға тамызылып, жабындымен жабылды. Үлгілер CLSM арқылы бақыланып, суретке түсірілді.</w:t>
      </w:r>
    </w:p>
    <w:p w14:paraId="4022461C" w14:textId="77777777" w:rsidR="00AC3B52" w:rsidRPr="005A4515" w:rsidRDefault="00AC3B52" w:rsidP="00F505AC">
      <w:pPr>
        <w:spacing w:after="0" w:line="240" w:lineRule="auto"/>
        <w:ind w:firstLine="708"/>
        <w:jc w:val="both"/>
        <w:rPr>
          <w:rFonts w:ascii="Times New Roman" w:hAnsi="Times New Roman"/>
          <w:i/>
          <w:sz w:val="28"/>
          <w:szCs w:val="28"/>
          <w:lang w:val="kk-KZ"/>
        </w:rPr>
      </w:pPr>
      <w:r w:rsidRPr="005A4515">
        <w:rPr>
          <w:rFonts w:ascii="Times New Roman" w:hAnsi="Times New Roman"/>
          <w:i/>
          <w:sz w:val="28"/>
          <w:szCs w:val="28"/>
          <w:lang w:val="kk-KZ"/>
        </w:rPr>
        <w:t>Кристалдық құрылымды анықтау</w:t>
      </w:r>
    </w:p>
    <w:p w14:paraId="7DE86D0B" w14:textId="77777777" w:rsidR="00AC3B52" w:rsidRDefault="00AC3B52" w:rsidP="00F505AC">
      <w:pPr>
        <w:spacing w:after="0" w:line="240" w:lineRule="auto"/>
        <w:ind w:firstLine="708"/>
        <w:jc w:val="both"/>
        <w:rPr>
          <w:rFonts w:ascii="Times New Roman" w:hAnsi="Times New Roman"/>
          <w:bCs/>
          <w:sz w:val="28"/>
          <w:szCs w:val="28"/>
          <w:lang w:val="kk-KZ"/>
        </w:rPr>
      </w:pPr>
      <w:r w:rsidRPr="004831CE">
        <w:rPr>
          <w:rFonts w:ascii="Times New Roman" w:hAnsi="Times New Roman"/>
          <w:bCs/>
          <w:i/>
          <w:iCs/>
          <w:sz w:val="28"/>
          <w:szCs w:val="28"/>
          <w:lang w:val="kk-KZ"/>
        </w:rPr>
        <w:t>Рентгендік дифракциялық (XRD) талдау</w:t>
      </w:r>
      <w:r w:rsidRPr="007739CF">
        <w:rPr>
          <w:rFonts w:ascii="Times New Roman" w:hAnsi="Times New Roman"/>
          <w:bCs/>
          <w:i/>
          <w:iCs/>
          <w:sz w:val="28"/>
          <w:szCs w:val="28"/>
          <w:lang w:val="kk-KZ"/>
        </w:rPr>
        <w:t>.</w:t>
      </w:r>
      <w:r w:rsidR="004831CE">
        <w:rPr>
          <w:rFonts w:ascii="Times New Roman" w:hAnsi="Times New Roman"/>
          <w:bCs/>
          <w:i/>
          <w:iCs/>
          <w:sz w:val="28"/>
          <w:szCs w:val="28"/>
          <w:lang w:val="kk-KZ"/>
        </w:rPr>
        <w:t xml:space="preserve"> </w:t>
      </w:r>
      <w:r w:rsidRPr="007739CF">
        <w:rPr>
          <w:rFonts w:ascii="Times New Roman" w:hAnsi="Times New Roman"/>
          <w:bCs/>
          <w:sz w:val="28"/>
          <w:szCs w:val="28"/>
          <w:lang w:val="kk-KZ"/>
        </w:rPr>
        <w:t>Крахмал рентгендік дифрактометрмен (Rigaku D/max2200pc, Rigaku Co., Ltd., Жапония) талданды. Қысқаша айтқанда, қажетті мөлшердегі крахмал дәл өлшеніп, аспаптың үлгі салғышына орналастырылды. Талдау параметрлері келесідей орнатылды: үдеткіш кернеу – 40 кВ, ток күші – 30 мА, дифракция үлгісі 2θ диапазоны – 4°-тан 60°-қа дейін, сканерлеу жылдамдығы – 4°/мин, қадам өлшемі – 0,02°.</w:t>
      </w:r>
    </w:p>
    <w:p w14:paraId="58AC4D22" w14:textId="77777777" w:rsidR="00AC3B52" w:rsidRDefault="00AC3B52" w:rsidP="00F505AC">
      <w:pPr>
        <w:spacing w:after="0" w:line="240" w:lineRule="auto"/>
        <w:ind w:firstLine="708"/>
        <w:jc w:val="both"/>
        <w:rPr>
          <w:rFonts w:ascii="Times New Roman" w:hAnsi="Times New Roman"/>
          <w:sz w:val="28"/>
          <w:szCs w:val="28"/>
          <w:lang w:val="kk-KZ"/>
        </w:rPr>
      </w:pPr>
      <w:r w:rsidRPr="001E453B">
        <w:rPr>
          <w:rFonts w:ascii="Times New Roman" w:hAnsi="Times New Roman"/>
          <w:sz w:val="28"/>
          <w:szCs w:val="28"/>
          <w:lang w:val="kk-KZ"/>
        </w:rPr>
        <w:t>XRD (Рентгендік дифракция) деректеріне негізделе отырып, крахмалдың кристаллдық дәрежесін келесі формула бойынша есептеуге болады:</w:t>
      </w:r>
    </w:p>
    <w:p w14:paraId="65180138" w14:textId="77777777" w:rsidR="00AC3B52" w:rsidRDefault="00AC3B52" w:rsidP="00F505AC">
      <w:pPr>
        <w:spacing w:after="0" w:line="240" w:lineRule="auto"/>
        <w:ind w:firstLine="708"/>
        <w:jc w:val="both"/>
        <w:rPr>
          <w:rFonts w:ascii="Times New Roman" w:hAnsi="Times New Roman"/>
          <w:sz w:val="28"/>
          <w:szCs w:val="28"/>
          <w:lang w:val="kk-KZ"/>
        </w:rPr>
      </w:pPr>
    </w:p>
    <w:p w14:paraId="64F3A273" w14:textId="4EB9B495" w:rsidR="00AC3B52" w:rsidRDefault="00AC3B52"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CrI=</m:t>
        </m:r>
        <m:f>
          <m:fPr>
            <m:ctrlPr>
              <w:rPr>
                <w:rFonts w:ascii="Cambria Math" w:hAnsi="Cambria Math"/>
                <w:i/>
                <w:sz w:val="26"/>
                <w:szCs w:val="26"/>
                <w:lang w:val="kk-KZ"/>
              </w:rPr>
            </m:ctrlPr>
          </m:fPr>
          <m:num>
            <m:r>
              <w:rPr>
                <w:rFonts w:ascii="Cambria Math" w:hAnsi="Cambria Math" w:hint="eastAsia"/>
                <w:sz w:val="26"/>
                <w:szCs w:val="26"/>
                <w:lang w:val="kk-KZ"/>
              </w:rPr>
              <m:t>Ic</m:t>
            </m:r>
          </m:num>
          <m:den>
            <m:r>
              <w:rPr>
                <w:rFonts w:ascii="Cambria Math" w:hAnsi="Cambria Math"/>
                <w:sz w:val="26"/>
                <w:szCs w:val="26"/>
                <w:lang w:val="kk-KZ"/>
              </w:rPr>
              <m:t>Ic+Ia</m:t>
            </m:r>
          </m:den>
        </m:f>
        <m:r>
          <w:rPr>
            <w:rFonts w:ascii="Cambria Math" w:hAnsi="Cambria Math"/>
            <w:sz w:val="26"/>
            <w:szCs w:val="26"/>
            <w:lang w:val="kk-KZ"/>
          </w:rPr>
          <m:t xml:space="preserve">*100                                                           </m:t>
        </m:r>
      </m:oMath>
      <w:r>
        <w:rPr>
          <w:rFonts w:ascii="Times New Roman" w:hAnsi="Times New Roman" w:hint="eastAsia"/>
          <w:sz w:val="28"/>
          <w:szCs w:val="28"/>
          <w:lang w:val="kk-KZ"/>
        </w:rPr>
        <w:t>(3)</w:t>
      </w:r>
    </w:p>
    <w:p w14:paraId="71ABFF33" w14:textId="77777777" w:rsidR="00AC3B52" w:rsidRDefault="00AC3B52" w:rsidP="00F505AC">
      <w:pPr>
        <w:spacing w:after="0" w:line="240" w:lineRule="auto"/>
        <w:ind w:firstLine="708"/>
        <w:jc w:val="both"/>
        <w:rPr>
          <w:rFonts w:ascii="Times New Roman" w:hAnsi="Times New Roman"/>
          <w:sz w:val="28"/>
          <w:szCs w:val="28"/>
          <w:lang w:val="kk-KZ"/>
        </w:rPr>
      </w:pPr>
    </w:p>
    <w:p w14:paraId="6E6A372B" w14:textId="77777777" w:rsidR="00AC3B52" w:rsidRPr="001E453B" w:rsidRDefault="00AC3B52" w:rsidP="00F505AC">
      <w:pPr>
        <w:spacing w:after="0" w:line="240" w:lineRule="auto"/>
        <w:ind w:firstLine="708"/>
        <w:jc w:val="both"/>
        <w:rPr>
          <w:rFonts w:ascii="Times New Roman" w:hAnsi="Times New Roman"/>
          <w:sz w:val="28"/>
          <w:szCs w:val="28"/>
          <w:lang w:val="kk-KZ"/>
        </w:rPr>
      </w:pPr>
      <w:r w:rsidRPr="001E453B">
        <w:rPr>
          <w:rFonts w:ascii="Times New Roman" w:hAnsi="Times New Roman"/>
          <w:sz w:val="28"/>
          <w:szCs w:val="28"/>
          <w:lang w:val="kk-KZ"/>
        </w:rPr>
        <w:t>Мұнда</w:t>
      </w:r>
      <w:r w:rsidR="00214FAE">
        <w:rPr>
          <w:rFonts w:ascii="Times New Roman" w:hAnsi="Times New Roman"/>
          <w:sz w:val="28"/>
          <w:szCs w:val="28"/>
          <w:lang w:val="kk-KZ"/>
        </w:rPr>
        <w:t xml:space="preserve"> </w:t>
      </w:r>
      <w:r w:rsidRPr="001E453B">
        <w:rPr>
          <w:rFonts w:ascii="Times New Roman" w:hAnsi="Times New Roman"/>
          <w:sz w:val="28"/>
          <w:szCs w:val="28"/>
          <w:lang w:val="kk-KZ"/>
        </w:rPr>
        <w:t>CrI – кристаллдық дәрежесі (Crystallinity Index, %)</w:t>
      </w:r>
      <w:r>
        <w:rPr>
          <w:rFonts w:ascii="Times New Roman" w:hAnsi="Times New Roman" w:hint="eastAsia"/>
          <w:sz w:val="28"/>
          <w:szCs w:val="28"/>
          <w:lang w:val="kk-KZ"/>
        </w:rPr>
        <w:t>;</w:t>
      </w:r>
    </w:p>
    <w:p w14:paraId="7BD35F55" w14:textId="77777777" w:rsidR="00AC3B52" w:rsidRPr="001E453B" w:rsidRDefault="00AC3B52" w:rsidP="00F505AC">
      <w:pPr>
        <w:spacing w:after="0" w:line="240" w:lineRule="auto"/>
        <w:ind w:firstLine="708"/>
        <w:jc w:val="both"/>
        <w:rPr>
          <w:rFonts w:ascii="Times New Roman" w:hAnsi="Times New Roman"/>
          <w:sz w:val="28"/>
          <w:szCs w:val="28"/>
          <w:lang w:val="kk-KZ"/>
        </w:rPr>
      </w:pPr>
      <w:r w:rsidRPr="001E453B">
        <w:rPr>
          <w:rFonts w:ascii="Times New Roman" w:hAnsi="Times New Roman"/>
          <w:sz w:val="28"/>
          <w:szCs w:val="28"/>
          <w:lang w:val="kk-KZ"/>
        </w:rPr>
        <w:t>Ic – кристаллдық аймақтың интегралдық ауданы (Crystalline Region Intensity)</w:t>
      </w:r>
      <w:r>
        <w:rPr>
          <w:rFonts w:ascii="Times New Roman" w:hAnsi="Times New Roman" w:hint="eastAsia"/>
          <w:sz w:val="28"/>
          <w:szCs w:val="28"/>
          <w:lang w:val="kk-KZ"/>
        </w:rPr>
        <w:t>;</w:t>
      </w:r>
    </w:p>
    <w:p w14:paraId="76FD43AD" w14:textId="77777777" w:rsidR="00AC3B52" w:rsidRPr="00EA5468" w:rsidRDefault="00AC3B52" w:rsidP="00F505AC">
      <w:pPr>
        <w:spacing w:after="0" w:line="240" w:lineRule="auto"/>
        <w:ind w:firstLine="708"/>
        <w:jc w:val="both"/>
        <w:rPr>
          <w:rFonts w:ascii="Times New Roman" w:hAnsi="Times New Roman"/>
          <w:sz w:val="28"/>
          <w:szCs w:val="28"/>
          <w:lang w:val="kk-KZ"/>
        </w:rPr>
      </w:pPr>
      <w:r w:rsidRPr="001E453B">
        <w:rPr>
          <w:rFonts w:ascii="Times New Roman" w:hAnsi="Times New Roman"/>
          <w:sz w:val="28"/>
          <w:szCs w:val="28"/>
          <w:lang w:val="kk-KZ"/>
        </w:rPr>
        <w:t>Ia – аморфты аймақтың интегралдық ауданы (Amorphous Region Intensity)</w:t>
      </w:r>
      <w:r>
        <w:rPr>
          <w:rFonts w:ascii="Times New Roman" w:hAnsi="Times New Roman" w:hint="eastAsia"/>
          <w:sz w:val="28"/>
          <w:szCs w:val="28"/>
          <w:lang w:val="kk-KZ"/>
        </w:rPr>
        <w:t>;</w:t>
      </w:r>
    </w:p>
    <w:p w14:paraId="6D1A312A" w14:textId="77777777" w:rsidR="00AC3B52" w:rsidRPr="007739CF" w:rsidRDefault="00AC3B52" w:rsidP="00F505AC">
      <w:pPr>
        <w:spacing w:after="0" w:line="240" w:lineRule="auto"/>
        <w:ind w:firstLine="708"/>
        <w:jc w:val="both"/>
        <w:rPr>
          <w:rFonts w:ascii="Times New Roman" w:hAnsi="Times New Roman"/>
          <w:bCs/>
          <w:i/>
          <w:iCs/>
          <w:sz w:val="28"/>
          <w:szCs w:val="28"/>
          <w:lang w:val="kk-KZ"/>
        </w:rPr>
      </w:pPr>
    </w:p>
    <w:p w14:paraId="20DD1910" w14:textId="77777777" w:rsidR="00AC3B52" w:rsidRDefault="00AC3B52" w:rsidP="00F505AC">
      <w:pPr>
        <w:spacing w:after="0" w:line="240" w:lineRule="auto"/>
        <w:ind w:firstLine="708"/>
        <w:jc w:val="both"/>
        <w:rPr>
          <w:rFonts w:ascii="Times New Roman" w:hAnsi="Times New Roman"/>
          <w:sz w:val="28"/>
          <w:szCs w:val="28"/>
          <w:lang w:val="kk-KZ"/>
        </w:rPr>
      </w:pPr>
      <w:r w:rsidRPr="005A4515">
        <w:rPr>
          <w:rFonts w:ascii="Times New Roman" w:hAnsi="Times New Roman"/>
          <w:iCs/>
          <w:sz w:val="28"/>
          <w:szCs w:val="28"/>
          <w:lang w:val="kk-KZ"/>
        </w:rPr>
        <w:t>Фурье түрлендіру инфрақызыл спектроскопиясы</w:t>
      </w:r>
      <w:r w:rsidRPr="007739CF">
        <w:rPr>
          <w:rFonts w:ascii="Times New Roman" w:hAnsi="Times New Roman"/>
          <w:i/>
          <w:iCs/>
          <w:sz w:val="28"/>
          <w:szCs w:val="28"/>
          <w:lang w:val="kk-KZ"/>
        </w:rPr>
        <w:t xml:space="preserve"> (FT-IR) </w:t>
      </w:r>
      <w:r w:rsidRPr="005A4515">
        <w:rPr>
          <w:rFonts w:ascii="Times New Roman" w:hAnsi="Times New Roman"/>
          <w:iCs/>
          <w:sz w:val="28"/>
          <w:szCs w:val="28"/>
          <w:lang w:val="kk-KZ"/>
        </w:rPr>
        <w:t>талдау.</w:t>
      </w:r>
      <w:r w:rsidRPr="00515FDD">
        <w:rPr>
          <w:rFonts w:ascii="Times New Roman" w:hAnsi="Times New Roman"/>
          <w:sz w:val="28"/>
          <w:szCs w:val="28"/>
          <w:lang w:val="kk-KZ"/>
        </w:rPr>
        <w:t>Крахмал Фурье түрлендіру инфрақызыл спектрометрі (Vertex 70, Bruker Co., Ltd., Германия) арқылы өлшенді. Қысқаша айтқанда, 1,0 мг крахмал дәл өлшеніп, алдын ала кептірілген 100 мг KBr ұнтағымен араластырылды. Қоспа ұсақталып, престеліп, FT-IR аспабына орналастырылды. Талдау келесі параметрлермен жүргізілді: TR режимі, таза KBr бақылау үлгісі ретінде, сканерлеу диапазоны – 400–4000 см</w:t>
      </w:r>
      <w:r w:rsidR="00C1429A">
        <w:rPr>
          <w:rFonts w:ascii="Times New Roman" w:hAnsi="Times New Roman"/>
          <w:sz w:val="28"/>
          <w:szCs w:val="28"/>
          <w:vertAlign w:val="superscript"/>
          <w:lang w:val="kk-KZ"/>
        </w:rPr>
        <w:t>-1</w:t>
      </w:r>
      <w:r w:rsidRPr="00515FDD">
        <w:rPr>
          <w:rFonts w:ascii="Times New Roman" w:hAnsi="Times New Roman"/>
          <w:sz w:val="28"/>
          <w:szCs w:val="28"/>
          <w:lang w:val="kk-KZ"/>
        </w:rPr>
        <w:t>, спектрлік ажыратымдылық – 4 см</w:t>
      </w:r>
      <w:r w:rsidR="00C1429A">
        <w:rPr>
          <w:rFonts w:ascii="Times New Roman" w:hAnsi="Times New Roman"/>
          <w:sz w:val="28"/>
          <w:szCs w:val="28"/>
          <w:vertAlign w:val="superscript"/>
          <w:lang w:val="kk-KZ"/>
        </w:rPr>
        <w:t>-1</w:t>
      </w:r>
      <w:r w:rsidRPr="00515FDD">
        <w:rPr>
          <w:rFonts w:ascii="Times New Roman" w:hAnsi="Times New Roman"/>
          <w:sz w:val="28"/>
          <w:szCs w:val="28"/>
          <w:lang w:val="kk-KZ"/>
        </w:rPr>
        <w:t>.</w:t>
      </w:r>
    </w:p>
    <w:p w14:paraId="5D173794"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A4515">
        <w:rPr>
          <w:rFonts w:ascii="Times New Roman" w:hAnsi="Times New Roman"/>
          <w:iCs/>
          <w:sz w:val="28"/>
          <w:szCs w:val="28"/>
          <w:lang w:val="kk-KZ"/>
        </w:rPr>
        <w:t xml:space="preserve">Амилопектин тармақтарының тізбек ұзындығының таралуын анықтау. </w:t>
      </w:r>
      <w:r w:rsidRPr="00515FDD">
        <w:rPr>
          <w:rFonts w:ascii="Times New Roman" w:hAnsi="Times New Roman"/>
          <w:sz w:val="28"/>
          <w:szCs w:val="28"/>
          <w:lang w:val="kk-KZ"/>
        </w:rPr>
        <w:t>Амилопектин тармақтарының тізбек ұзындығының таралуын анықтау Su et al. (2020) әдісіне сәйкес орындалды. Қысқаша айтқанда, 40,0 мг крахмал дәл өлшеніп, 2,0 мл 0,01 М pH 4,5 сірке қышқылы ерітіндісімен араластырылды. Қоспа 10 минут бойы қайнатылып, толық пасталанғанша өңделді, содан кейін 50 °C-қа дейін салқындатылды.</w:t>
      </w:r>
    </w:p>
    <w:p w14:paraId="5EBC0E84"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Одан кейін 5,0 мкЛ пульлуланаза ферменті қосылып, үлгі 50 °C су моншасында 24 сағат бойы дезагрегацияланды. Процесс аяқталған соң, жүйе 4000 айн/мин жылдамдықпен 15 минут бойы центрифугаланды.</w:t>
      </w:r>
    </w:p>
    <w:p w14:paraId="6F85D16A"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Ферментті инактивациялау үшін крахмал үлгілері қайнап тұрған су моншасында 20 минут бойы қыздырылды, содан кейін қайтадан 4000 айн/мин жылдамдықпен 15 минут центрифугаланды. Жоғарғы қабат 50 есе сұйылтылып, 0,22 мкм су мембранасынан өткізілді және инъекциялық флаконда сақталды.</w:t>
      </w:r>
    </w:p>
    <w:p w14:paraId="7BBFCC2F"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Қосымша талдау жоғары тиімді анионды алмасу хроматографиясы-импульсті амперометриялық детекторы (ICS-5000+, Thermo Fisher Scientific, АҚШ) көмегімен орындалды. CarboPac PA100 колоннасы қолданылды.</w:t>
      </w:r>
    </w:p>
    <w:p w14:paraId="080930DF"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Мобильді фазалар келесідей қолданылды: А – 150 мМ NaOH, B – 500 мМ натрий ацетаты. Үлгіні элюциялау параметрлері төмендегідей орнатылды:</w:t>
      </w:r>
    </w:p>
    <w:p w14:paraId="63A48FFC" w14:textId="77777777" w:rsidR="00AC3B52" w:rsidRDefault="00AC3B52" w:rsidP="00F505AC">
      <w:pPr>
        <w:spacing w:after="0" w:line="240" w:lineRule="auto"/>
        <w:ind w:firstLine="708"/>
        <w:jc w:val="center"/>
        <w:rPr>
          <w:rFonts w:ascii="Times New Roman" w:hAnsi="Times New Roman"/>
          <w:sz w:val="28"/>
          <w:szCs w:val="28"/>
          <w:lang w:val="kk-KZ"/>
        </w:rPr>
      </w:pPr>
    </w:p>
    <w:p w14:paraId="3B34A07F" w14:textId="77777777" w:rsidR="00AC3B52" w:rsidRPr="00515FDD" w:rsidRDefault="00AC3B52" w:rsidP="00F505AC">
      <w:pPr>
        <w:spacing w:after="0" w:line="240" w:lineRule="auto"/>
        <w:ind w:firstLine="708"/>
        <w:jc w:val="center"/>
        <w:rPr>
          <w:rFonts w:ascii="Times New Roman" w:hAnsi="Times New Roman"/>
          <w:sz w:val="28"/>
          <w:szCs w:val="28"/>
          <w:lang w:val="kk-KZ"/>
        </w:rPr>
      </w:pPr>
      <w:r w:rsidRPr="00515FDD">
        <w:rPr>
          <w:rFonts w:ascii="Times New Roman" w:hAnsi="Times New Roman"/>
          <w:sz w:val="28"/>
          <w:szCs w:val="28"/>
          <w:lang w:val="kk-KZ"/>
        </w:rPr>
        <w:t>0-2 мин – 40% B, ағын жылдамдығы 0,6 мл/мин</w:t>
      </w:r>
    </w:p>
    <w:p w14:paraId="6CFDFBD4" w14:textId="77777777" w:rsidR="00AC3B52" w:rsidRPr="00515FDD" w:rsidRDefault="00AC3B52" w:rsidP="00F505AC">
      <w:pPr>
        <w:spacing w:after="0" w:line="240" w:lineRule="auto"/>
        <w:ind w:firstLine="708"/>
        <w:jc w:val="center"/>
        <w:rPr>
          <w:rFonts w:ascii="Times New Roman" w:hAnsi="Times New Roman"/>
          <w:sz w:val="28"/>
          <w:szCs w:val="28"/>
          <w:lang w:val="kk-KZ"/>
        </w:rPr>
      </w:pPr>
      <w:r w:rsidRPr="00515FDD">
        <w:rPr>
          <w:rFonts w:ascii="Times New Roman" w:hAnsi="Times New Roman"/>
          <w:sz w:val="28"/>
          <w:szCs w:val="28"/>
          <w:lang w:val="kk-KZ"/>
        </w:rPr>
        <w:t>3-11 мин – 50% B, ағын жылдамдығы 1,0 мл/мин</w:t>
      </w:r>
    </w:p>
    <w:p w14:paraId="66B2F018" w14:textId="77777777" w:rsidR="00AC3B52" w:rsidRPr="00515FDD" w:rsidRDefault="00AC3B52" w:rsidP="00F505AC">
      <w:pPr>
        <w:spacing w:after="0" w:line="240" w:lineRule="auto"/>
        <w:ind w:firstLine="708"/>
        <w:jc w:val="center"/>
        <w:rPr>
          <w:rFonts w:ascii="Times New Roman" w:hAnsi="Times New Roman"/>
          <w:sz w:val="28"/>
          <w:szCs w:val="28"/>
          <w:lang w:val="kk-KZ"/>
        </w:rPr>
      </w:pPr>
      <w:r w:rsidRPr="00515FDD">
        <w:rPr>
          <w:rFonts w:ascii="Times New Roman" w:hAnsi="Times New Roman"/>
          <w:sz w:val="28"/>
          <w:szCs w:val="28"/>
          <w:lang w:val="kk-KZ"/>
        </w:rPr>
        <w:t>12-42 мин – 60% B, ағын жылдамдығы 1,0 мл/мин</w:t>
      </w:r>
    </w:p>
    <w:p w14:paraId="79B1C120" w14:textId="77777777" w:rsidR="00AC3B52" w:rsidRDefault="00AC3B52" w:rsidP="00F505AC">
      <w:pPr>
        <w:spacing w:after="0" w:line="240" w:lineRule="auto"/>
        <w:ind w:firstLine="708"/>
        <w:jc w:val="center"/>
        <w:rPr>
          <w:rFonts w:ascii="Times New Roman" w:hAnsi="Times New Roman"/>
          <w:sz w:val="28"/>
          <w:szCs w:val="28"/>
          <w:lang w:val="kk-KZ"/>
        </w:rPr>
      </w:pPr>
      <w:r w:rsidRPr="00515FDD">
        <w:rPr>
          <w:rFonts w:ascii="Times New Roman" w:hAnsi="Times New Roman"/>
          <w:sz w:val="28"/>
          <w:szCs w:val="28"/>
          <w:lang w:val="kk-KZ"/>
        </w:rPr>
        <w:t>43-45 мин – 80% B, ағын жылдамдығы 1,0 мл/мин</w:t>
      </w:r>
    </w:p>
    <w:p w14:paraId="334AE4DB" w14:textId="77777777" w:rsidR="00AC3B52" w:rsidRPr="00515FDD" w:rsidRDefault="00AC3B52" w:rsidP="00F505AC">
      <w:pPr>
        <w:spacing w:after="0" w:line="240" w:lineRule="auto"/>
        <w:ind w:firstLine="708"/>
        <w:jc w:val="center"/>
        <w:rPr>
          <w:rFonts w:ascii="Times New Roman" w:hAnsi="Times New Roman"/>
          <w:sz w:val="28"/>
          <w:szCs w:val="28"/>
          <w:lang w:val="kk-KZ"/>
        </w:rPr>
      </w:pPr>
    </w:p>
    <w:p w14:paraId="5B3A85B1" w14:textId="77777777" w:rsidR="00AC3B52"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Осы шарттарда үлгі 20 мкл көлемде енгізілді.</w:t>
      </w:r>
    </w:p>
    <w:p w14:paraId="6F27B2DC"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F52CEB">
        <w:rPr>
          <w:rFonts w:ascii="Times New Roman" w:hAnsi="Times New Roman"/>
          <w:i/>
          <w:iCs/>
          <w:sz w:val="28"/>
          <w:szCs w:val="28"/>
          <w:lang w:val="kk-KZ"/>
        </w:rPr>
        <w:t>Молекулалық масса</w:t>
      </w:r>
      <w:r w:rsidRPr="00515FDD">
        <w:rPr>
          <w:rFonts w:ascii="Times New Roman" w:hAnsi="Times New Roman"/>
          <w:i/>
          <w:iCs/>
          <w:sz w:val="28"/>
          <w:szCs w:val="28"/>
          <w:lang w:val="kk-KZ"/>
        </w:rPr>
        <w:t xml:space="preserve"> (Mw)</w:t>
      </w:r>
      <w:r>
        <w:rPr>
          <w:rFonts w:ascii="Times New Roman" w:hAnsi="Times New Roman"/>
          <w:i/>
          <w:iCs/>
          <w:sz w:val="28"/>
          <w:szCs w:val="28"/>
          <w:lang w:val="kk-KZ"/>
        </w:rPr>
        <w:t xml:space="preserve">. </w:t>
      </w:r>
      <w:r w:rsidRPr="00515FDD">
        <w:rPr>
          <w:rFonts w:ascii="Times New Roman" w:hAnsi="Times New Roman"/>
          <w:sz w:val="28"/>
          <w:szCs w:val="28"/>
          <w:lang w:val="kk-KZ"/>
        </w:rPr>
        <w:t>Крахмалдың молекулалық массасы HPSEC-MALLS-RI жүйесі (Model 410, Waters Co., Ltd., АҚШ) көмегімен Wang et al. (2017) әдісіне сәйкес зерттелді.</w:t>
      </w:r>
    </w:p>
    <w:p w14:paraId="6105A0C6"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Қысқаша айтқанда, 20,0 мг крахмал дәл өлшеніп, 0,1 М NaNO3 ерітіндісінде толық ерітіліп, ультрадыбыстық өңдеуден кейін ауаның артық көпіршіктері жойылды.</w:t>
      </w:r>
    </w:p>
    <w:p w14:paraId="2FF5B9B3"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Үлгі қайнап тұрған су моншасында 5 минут бойы қыздырылып, толық пасталанды. Одан кейін 4000 айн/мин жылдамдықпен 15 минут бойы центрифугаланды.</w:t>
      </w:r>
    </w:p>
    <w:p w14:paraId="00E1E5D7"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0,22 мкм су мембранасынан өткізілген 1 мл жоғарғы қабат инъекциялық флаконға құйылып, кейінгі талдауға сақталды.</w:t>
      </w:r>
    </w:p>
    <w:p w14:paraId="753B2C77"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Стандартты қисықтар әртүрлі молекулалық массалар бойынша дайындалды (5000 г/моль, 12000 г/моль, 80000 г/моль, 150000 г/моль, 410000 г/моль және 2000000 г/моль).</w:t>
      </w:r>
    </w:p>
    <w:p w14:paraId="7A25B662" w14:textId="77777777" w:rsidR="00AC3B52" w:rsidRDefault="00AC3B52" w:rsidP="00F505AC">
      <w:pPr>
        <w:spacing w:after="0" w:line="240" w:lineRule="auto"/>
        <w:ind w:firstLine="708"/>
        <w:jc w:val="both"/>
        <w:rPr>
          <w:rFonts w:ascii="Times New Roman" w:hAnsi="Times New Roman"/>
          <w:sz w:val="28"/>
          <w:szCs w:val="28"/>
          <w:lang w:val="kk-KZ"/>
        </w:rPr>
      </w:pPr>
      <w:r w:rsidRPr="00515FDD">
        <w:rPr>
          <w:rFonts w:ascii="Times New Roman" w:hAnsi="Times New Roman"/>
          <w:sz w:val="28"/>
          <w:szCs w:val="28"/>
          <w:lang w:val="kk-KZ"/>
        </w:rPr>
        <w:t>Стандарттардың ұсталу уақыты (retention time) бойынша логарифмдік регрессиялық талдау жүргізілді, нәтижесінде келесі теңдеу алынды:</w:t>
      </w:r>
    </w:p>
    <w:p w14:paraId="13D2BB3A" w14:textId="77777777" w:rsidR="00AC3B52" w:rsidRDefault="00AC3B52" w:rsidP="00F505AC">
      <w:pPr>
        <w:spacing w:after="0" w:line="240" w:lineRule="auto"/>
        <w:ind w:firstLine="708"/>
        <w:jc w:val="both"/>
        <w:rPr>
          <w:rFonts w:ascii="Times New Roman" w:hAnsi="Times New Roman"/>
          <w:sz w:val="28"/>
          <w:szCs w:val="28"/>
          <w:lang w:val="kk-KZ"/>
        </w:rPr>
      </w:pPr>
    </w:p>
    <w:p w14:paraId="166549A9" w14:textId="05FFC0B3" w:rsidR="00AC3B52" w:rsidRDefault="00AC3B52" w:rsidP="00F52CEB">
      <w:pPr>
        <w:spacing w:after="0" w:line="240" w:lineRule="auto"/>
        <w:rPr>
          <w:rFonts w:ascii="Times New Roman" w:hAnsi="Times New Roman"/>
          <w:sz w:val="28"/>
          <w:szCs w:val="28"/>
          <w:lang w:val="kk-KZ"/>
        </w:rPr>
      </w:pPr>
      <m:oMath>
        <m:r>
          <w:rPr>
            <w:rFonts w:ascii="Cambria Math" w:hAnsi="Cambria Math"/>
            <w:sz w:val="26"/>
            <w:szCs w:val="26"/>
            <w:lang w:val="kk-KZ"/>
          </w:rPr>
          <m:t>logMw=-0,0039</m:t>
        </m:r>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3</m:t>
            </m:r>
          </m:sup>
        </m:sSup>
        <m:r>
          <w:rPr>
            <w:rFonts w:ascii="Cambria Math" w:hAnsi="Cambria Math"/>
            <w:sz w:val="26"/>
            <w:szCs w:val="26"/>
            <w:lang w:val="kk-KZ"/>
          </w:rPr>
          <m:t xml:space="preserve"> +0,2066</m:t>
        </m:r>
        <m:sSup>
          <m:sSupPr>
            <m:ctrlPr>
              <w:rPr>
                <w:rFonts w:ascii="Cambria Math" w:hAnsi="Cambria Math"/>
                <w:i/>
                <w:sz w:val="26"/>
                <w:szCs w:val="26"/>
                <w:lang w:val="kk-KZ"/>
              </w:rPr>
            </m:ctrlPr>
          </m:sSupPr>
          <m:e>
            <m:r>
              <w:rPr>
                <w:rFonts w:ascii="Cambria Math" w:hAnsi="Cambria Math"/>
                <w:sz w:val="26"/>
                <w:szCs w:val="26"/>
                <w:lang w:val="kk-KZ"/>
              </w:rPr>
              <m:t>x</m:t>
            </m:r>
          </m:e>
          <m:sup>
            <m:r>
              <w:rPr>
                <w:rFonts w:ascii="Cambria Math" w:hAnsi="Cambria Math"/>
                <w:sz w:val="26"/>
                <w:szCs w:val="26"/>
                <w:lang w:val="kk-KZ"/>
              </w:rPr>
              <m:t>2</m:t>
            </m:r>
          </m:sup>
        </m:sSup>
        <m:r>
          <w:rPr>
            <w:rFonts w:ascii="Cambria Math" w:hAnsi="Cambria Math"/>
            <w:sz w:val="26"/>
            <w:szCs w:val="26"/>
            <w:lang w:val="kk-KZ"/>
          </w:rPr>
          <m:t>-4,1369x+32,499,</m:t>
        </m:r>
        <m:sSup>
          <m:sSupPr>
            <m:ctrlPr>
              <w:rPr>
                <w:rFonts w:ascii="Cambria Math" w:hAnsi="Cambria Math"/>
                <w:i/>
                <w:sz w:val="26"/>
                <w:szCs w:val="26"/>
                <w:lang w:val="kk-KZ"/>
              </w:rPr>
            </m:ctrlPr>
          </m:sSupPr>
          <m:e>
            <m:r>
              <w:rPr>
                <w:rFonts w:ascii="Cambria Math" w:hAnsi="Cambria Math"/>
                <w:sz w:val="26"/>
                <w:szCs w:val="26"/>
                <w:lang w:val="kk-KZ"/>
              </w:rPr>
              <m:t>R</m:t>
            </m:r>
          </m:e>
          <m:sup>
            <m:r>
              <w:rPr>
                <w:rFonts w:ascii="Cambria Math" w:hAnsi="Cambria Math"/>
                <w:sz w:val="26"/>
                <w:szCs w:val="26"/>
                <w:lang w:val="kk-KZ"/>
              </w:rPr>
              <m:t>2</m:t>
            </m:r>
          </m:sup>
        </m:sSup>
        <m:r>
          <w:rPr>
            <w:rFonts w:ascii="Cambria Math" w:hAnsi="Cambria Math"/>
            <w:sz w:val="26"/>
            <w:szCs w:val="26"/>
            <w:lang w:val="kk-KZ"/>
          </w:rPr>
          <m:t xml:space="preserve">=0,9991                        </m:t>
        </m:r>
      </m:oMath>
      <w:r w:rsidRPr="005E5BD6">
        <w:rPr>
          <w:rFonts w:ascii="Times New Roman" w:hAnsi="Times New Roman" w:hint="eastAsia"/>
          <w:sz w:val="28"/>
          <w:szCs w:val="28"/>
          <w:lang w:val="kk-KZ"/>
        </w:rPr>
        <w:t>(</w:t>
      </w:r>
      <w:r>
        <w:rPr>
          <w:rFonts w:ascii="Times New Roman" w:hAnsi="Times New Roman" w:hint="eastAsia"/>
          <w:sz w:val="28"/>
          <w:szCs w:val="28"/>
          <w:lang w:val="kk-KZ"/>
        </w:rPr>
        <w:t>4</w:t>
      </w:r>
      <w:r w:rsidRPr="00FB64DE">
        <w:rPr>
          <w:rFonts w:ascii="Times New Roman" w:hAnsi="Times New Roman"/>
          <w:sz w:val="28"/>
          <w:szCs w:val="28"/>
          <w:lang w:val="kk-KZ"/>
        </w:rPr>
        <w:t>)</w:t>
      </w:r>
    </w:p>
    <w:p w14:paraId="46C7849A" w14:textId="77777777" w:rsidR="00AC3B52" w:rsidRPr="005E5BD6" w:rsidRDefault="00AC3B52" w:rsidP="00F505AC">
      <w:pPr>
        <w:spacing w:after="0" w:line="240" w:lineRule="auto"/>
        <w:jc w:val="right"/>
        <w:rPr>
          <w:rFonts w:ascii="Times New Roman" w:hAnsi="Times New Roman"/>
          <w:sz w:val="28"/>
          <w:szCs w:val="28"/>
          <w:lang w:val="kk-KZ"/>
        </w:rPr>
      </w:pPr>
    </w:p>
    <w:p w14:paraId="6F36E83A" w14:textId="77777777" w:rsidR="00AC3B52" w:rsidRPr="005E5BD6" w:rsidRDefault="00AC3B52" w:rsidP="00F505AC">
      <w:pPr>
        <w:spacing w:after="0" w:line="240" w:lineRule="auto"/>
        <w:ind w:firstLine="708"/>
        <w:jc w:val="both"/>
        <w:rPr>
          <w:rFonts w:ascii="Times New Roman" w:hAnsi="Times New Roman"/>
          <w:sz w:val="28"/>
          <w:szCs w:val="28"/>
          <w:lang w:val="kk-KZ"/>
        </w:rPr>
      </w:pPr>
      <w:r w:rsidRPr="005E5BD6">
        <w:rPr>
          <w:rFonts w:ascii="Times New Roman" w:hAnsi="Times New Roman"/>
          <w:sz w:val="28"/>
          <w:szCs w:val="28"/>
          <w:lang w:val="kk-KZ"/>
        </w:rPr>
        <w:t>Мұндағы Mw – к</w:t>
      </w:r>
      <w:r w:rsidR="00E80D23">
        <w:rPr>
          <w:rFonts w:ascii="Times New Roman" w:hAnsi="Times New Roman"/>
          <w:sz w:val="28"/>
          <w:szCs w:val="28"/>
          <w:lang w:val="kk-KZ"/>
        </w:rPr>
        <w:t>рахмалдың молекулалық массасы (г/моль</w:t>
      </w:r>
      <w:r w:rsidRPr="005E5BD6">
        <w:rPr>
          <w:rFonts w:ascii="Times New Roman" w:hAnsi="Times New Roman"/>
          <w:sz w:val="28"/>
          <w:szCs w:val="28"/>
          <w:lang w:val="kk-KZ"/>
        </w:rPr>
        <w:t>). Бұл мән крахмалдың молекулалық құрылымын сипаттау үшін қолданылады.</w:t>
      </w:r>
    </w:p>
    <w:p w14:paraId="2877E292" w14:textId="77777777" w:rsidR="00AC3B52" w:rsidRPr="005E5BD6" w:rsidRDefault="00E80D23" w:rsidP="00F505AC">
      <w:pPr>
        <w:spacing w:after="0" w:line="240" w:lineRule="auto"/>
        <w:ind w:firstLine="708"/>
        <w:jc w:val="both"/>
        <w:rPr>
          <w:rFonts w:ascii="Times New Roman" w:hAnsi="Times New Roman"/>
          <w:sz w:val="28"/>
          <w:szCs w:val="28"/>
          <w:lang w:val="kk-KZ"/>
        </w:rPr>
      </w:pPr>
      <w:r w:rsidRPr="005E5BD6">
        <w:rPr>
          <w:rFonts w:ascii="Times New Roman" w:hAnsi="Times New Roman"/>
          <w:sz w:val="28"/>
          <w:szCs w:val="28"/>
          <w:lang w:val="kk-KZ"/>
        </w:rPr>
        <w:t>L</w:t>
      </w:r>
      <w:r w:rsidR="00AC3B52" w:rsidRPr="005E5BD6">
        <w:rPr>
          <w:rFonts w:ascii="Times New Roman" w:hAnsi="Times New Roman"/>
          <w:sz w:val="28"/>
          <w:szCs w:val="28"/>
          <w:lang w:val="kk-KZ"/>
        </w:rPr>
        <w:t>og</w:t>
      </w:r>
      <w:r>
        <w:rPr>
          <w:rFonts w:ascii="Times New Roman" w:hAnsi="Times New Roman"/>
          <w:sz w:val="28"/>
          <w:szCs w:val="28"/>
          <w:lang w:val="kk-KZ"/>
        </w:rPr>
        <w:t xml:space="preserve"> </w:t>
      </w:r>
      <w:r w:rsidR="00AC3B52" w:rsidRPr="005E5BD6">
        <w:rPr>
          <w:rFonts w:ascii="Times New Roman" w:hAnsi="Times New Roman"/>
          <w:sz w:val="28"/>
          <w:szCs w:val="28"/>
          <w:lang w:val="kk-KZ"/>
        </w:rPr>
        <w:t>Mw – молекулалық массаның логарифмдік мәні. Логарифмдік масштабтау деректердің сызықтық байланысын жақсарту үшін қолданылады.</w:t>
      </w:r>
    </w:p>
    <w:p w14:paraId="1A3BCB4A" w14:textId="77777777" w:rsidR="00AC3B52" w:rsidRPr="005E5BD6" w:rsidRDefault="00AC3B52" w:rsidP="00F505AC">
      <w:pPr>
        <w:spacing w:after="0" w:line="240" w:lineRule="auto"/>
        <w:ind w:firstLine="708"/>
        <w:jc w:val="both"/>
        <w:rPr>
          <w:rFonts w:ascii="Times New Roman" w:hAnsi="Times New Roman"/>
          <w:sz w:val="28"/>
          <w:szCs w:val="28"/>
          <w:lang w:val="kk-KZ"/>
        </w:rPr>
      </w:pPr>
      <w:r w:rsidRPr="005E5BD6">
        <w:rPr>
          <w:rFonts w:ascii="Times New Roman" w:hAnsi="Times New Roman"/>
          <w:sz w:val="28"/>
          <w:szCs w:val="28"/>
          <w:lang w:val="kk-KZ"/>
        </w:rPr>
        <w:t>x – хроматографиялық ұсталу уақыты (retention time, мин). Бұл мән жоғары тиімді сұйық хроматографияда (HPLC) немесе басқа талдау әдістерінде молекулалардың бағанада қанша уақыт ұсталғанын сипаттайды.</w:t>
      </w:r>
    </w:p>
    <w:p w14:paraId="02F29DF8" w14:textId="77777777" w:rsidR="00AC3B52" w:rsidRPr="005E5BD6" w:rsidRDefault="00AC3B52" w:rsidP="00F505AC">
      <w:pPr>
        <w:spacing w:after="0" w:line="240" w:lineRule="auto"/>
        <w:ind w:firstLine="708"/>
        <w:jc w:val="both"/>
        <w:rPr>
          <w:rFonts w:ascii="Times New Roman" w:hAnsi="Times New Roman"/>
          <w:sz w:val="28"/>
          <w:szCs w:val="28"/>
          <w:lang w:val="kk-KZ"/>
        </w:rPr>
      </w:pPr>
      <w:r w:rsidRPr="005E5BD6">
        <w:rPr>
          <w:rFonts w:ascii="Times New Roman" w:hAnsi="Times New Roman"/>
          <w:sz w:val="28"/>
          <w:szCs w:val="28"/>
          <w:lang w:val="kk-KZ"/>
        </w:rPr>
        <w:t>-0.0039, 0.2066, -4.1369, 32.499 – эксперименттік деректер негізінде алынған регрессия коэффициенттері. Бұл коэффициенттер полиномдық теңдеуде қолданылып, молекулалық массаны ұсталу уақытына байланысты есептеуге мүмкіндік береді.</w:t>
      </w:r>
    </w:p>
    <w:p w14:paraId="30A2DC88" w14:textId="77777777" w:rsidR="00AC3B52" w:rsidRPr="00515FDD" w:rsidRDefault="00AC3B52" w:rsidP="00F505AC">
      <w:pPr>
        <w:spacing w:after="0" w:line="240" w:lineRule="auto"/>
        <w:ind w:firstLine="708"/>
        <w:jc w:val="both"/>
        <w:rPr>
          <w:rFonts w:ascii="Times New Roman" w:hAnsi="Times New Roman"/>
          <w:sz w:val="28"/>
          <w:szCs w:val="28"/>
          <w:lang w:val="kk-KZ"/>
        </w:rPr>
      </w:pPr>
      <w:r w:rsidRPr="005E5BD6">
        <w:rPr>
          <w:rFonts w:ascii="Times New Roman" w:hAnsi="Times New Roman"/>
          <w:sz w:val="28"/>
          <w:szCs w:val="28"/>
          <w:lang w:val="kk-KZ"/>
        </w:rPr>
        <w:t>R</w:t>
      </w:r>
      <w:r w:rsidRPr="005E5BD6">
        <w:rPr>
          <w:rFonts w:ascii="Times New Roman" w:hAnsi="Times New Roman"/>
          <w:sz w:val="28"/>
          <w:szCs w:val="28"/>
          <w:vertAlign w:val="superscript"/>
          <w:lang w:val="kk-KZ"/>
        </w:rPr>
        <w:t>2</w:t>
      </w:r>
      <w:r w:rsidRPr="005E5BD6">
        <w:rPr>
          <w:rFonts w:ascii="Times New Roman" w:hAnsi="Times New Roman"/>
          <w:sz w:val="28"/>
          <w:szCs w:val="28"/>
          <w:lang w:val="kk-KZ"/>
        </w:rPr>
        <w:t xml:space="preserve"> =0.9991 – детерминация коэффициенті. Бұл мән модельдің деректерге қаншалықты сәйкес келетінін көрсетеді. 1-ге жақын болған сайын, модельдің дәлдігі жоғары болады. Бұл жағдайда модель 99.91% дәлдікпен нақты деректерге сәйкес келеді.</w:t>
      </w:r>
    </w:p>
    <w:p w14:paraId="72F3120A"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5A4515">
        <w:rPr>
          <w:rFonts w:ascii="Times New Roman" w:hAnsi="Times New Roman"/>
          <w:iCs/>
          <w:sz w:val="28"/>
          <w:szCs w:val="28"/>
          <w:lang w:val="kk-KZ"/>
        </w:rPr>
        <w:t>Пасталанудың (қоюланудың) қасиеттері</w:t>
      </w:r>
      <w:r w:rsidRPr="00D05D8E">
        <w:rPr>
          <w:rFonts w:ascii="Times New Roman" w:hAnsi="Times New Roman"/>
          <w:i/>
          <w:iCs/>
          <w:sz w:val="28"/>
          <w:szCs w:val="28"/>
          <w:lang w:val="kk-KZ"/>
        </w:rPr>
        <w:t>.</w:t>
      </w:r>
      <w:r w:rsidRPr="00D05D8E">
        <w:rPr>
          <w:rFonts w:ascii="Times New Roman" w:hAnsi="Times New Roman"/>
          <w:sz w:val="28"/>
          <w:szCs w:val="28"/>
          <w:lang w:val="kk-KZ"/>
        </w:rPr>
        <w:t>Үлгілердің пасталанудың (қоюланудың) қасиеттері жылдам вискозиметрлік анализатор (RVA-Master, Newport Scientific Co., Ltd., Австралия) көмегімен анықталды.</w:t>
      </w:r>
    </w:p>
    <w:p w14:paraId="72080928"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Қысқаша айтқанда, 3,0 г крахмал (құрғақ негізде) дәл өлшеніп, 25 мл дистилденген сумен алюминий ыдысқа араластырылды. Үлгі RVA құрылғысына орналастырылып, белгілі бір температуралық режим бойынша талданды. Алдымен температура 50 °C-қа дейін қыздырылып, 1 минут ұсталды. Содан кейін 95 °C-қа дейін 3,75 минутта көтерілді және 2 минут бойы сақталды. Одан кейін температура 50 °C-қа дейін 3,75 минутта төмендетіліп, 2 минут ұсталды.</w:t>
      </w:r>
    </w:p>
    <w:p w14:paraId="395449BB"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Өлшеу нәтижелері шыңдық тұтқырлық (PV), минималды тұтқырлық (TV), ыдырау (BD), қорытынды тұтқырлық (FV), кері қоюлану (SB) және паста түзілу температурасы (PT) көрсеткіштері бойынша тіркелді.</w:t>
      </w:r>
    </w:p>
    <w:p w14:paraId="719D4AB2"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i/>
          <w:iCs/>
          <w:sz w:val="28"/>
          <w:szCs w:val="28"/>
          <w:lang w:val="kk-KZ"/>
        </w:rPr>
        <w:t>Жылулық қасиеттер</w:t>
      </w:r>
      <w:r>
        <w:rPr>
          <w:rFonts w:ascii="Times New Roman" w:hAnsi="Times New Roman"/>
          <w:i/>
          <w:iCs/>
          <w:sz w:val="28"/>
          <w:szCs w:val="28"/>
          <w:lang w:val="kk-KZ"/>
        </w:rPr>
        <w:t xml:space="preserve">. </w:t>
      </w:r>
      <w:r w:rsidRPr="00D05D8E">
        <w:rPr>
          <w:rFonts w:ascii="Times New Roman" w:hAnsi="Times New Roman"/>
          <w:sz w:val="28"/>
          <w:szCs w:val="28"/>
          <w:lang w:val="kk-KZ"/>
        </w:rPr>
        <w:t>Үлгілердің жылулық қасиеттері дифференциалды сканерлеуші калориметр (DSC-Q2000, TA Instruments Co., Ltd., АҚШ) көмегімен анықталды.</w:t>
      </w:r>
    </w:p>
    <w:p w14:paraId="3A477E9C"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Қысқаша айтқанда, 3,0 мг крахмал дәл өлшеніп, 9 мкл дистилденген сумен алюминий тигельде араластырылды. Үлгі 12 сағат бойы тепе-теңдікке келтірілгеннен кейін, DSC құрылғысына орналастырылды, ал бос тигель бақылау үлгісі ретінде қолданылды.</w:t>
      </w:r>
    </w:p>
    <w:p w14:paraId="63D0E888"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Талдау келесі параметрлер бойынша жүргізілді. Алдымен температура 20 °C-та тұрақтандырылды, содан кейін 2 минут бойы изотермиялық кезең өткізілді. Одан кейін температура 120 °C-қа дейін 10 °C/мин жылдамдықпен көтерілді. Жұмыс ортасы ретінде азот (N₂) қолданылды, ағын жылдамдығы 50,0 мл/мин болып орнатылды.</w:t>
      </w:r>
    </w:p>
    <w:p w14:paraId="60759CA5"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8A63B1">
        <w:rPr>
          <w:rFonts w:ascii="Times New Roman" w:hAnsi="Times New Roman"/>
          <w:i/>
          <w:iCs/>
          <w:sz w:val="28"/>
          <w:szCs w:val="28"/>
          <w:lang w:val="kk-KZ"/>
        </w:rPr>
        <w:t>Крахмалдардың in vitro қорытылу қасиеттері</w:t>
      </w:r>
      <w:r w:rsidRPr="00D05D8E">
        <w:rPr>
          <w:rFonts w:ascii="Times New Roman" w:hAnsi="Times New Roman"/>
          <w:i/>
          <w:iCs/>
          <w:sz w:val="28"/>
          <w:szCs w:val="28"/>
          <w:lang w:val="kk-KZ"/>
        </w:rPr>
        <w:t>.</w:t>
      </w:r>
      <w:r w:rsidR="008A63B1">
        <w:rPr>
          <w:rFonts w:ascii="Times New Roman" w:hAnsi="Times New Roman"/>
          <w:i/>
          <w:iCs/>
          <w:sz w:val="28"/>
          <w:szCs w:val="28"/>
          <w:lang w:val="kk-KZ"/>
        </w:rPr>
        <w:t xml:space="preserve"> </w:t>
      </w:r>
      <w:r w:rsidRPr="00D05D8E">
        <w:rPr>
          <w:rFonts w:ascii="Times New Roman" w:hAnsi="Times New Roman"/>
          <w:sz w:val="28"/>
          <w:szCs w:val="28"/>
          <w:lang w:val="kk-KZ"/>
        </w:rPr>
        <w:t>Крахмалдардың in vitro қорытылуы Englyst et al. (1992) әдісіне негізделіп, аздап модификацияланды.</w:t>
      </w:r>
    </w:p>
    <w:p w14:paraId="1B074DB8"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Қысқаша айтқанда, 100 мг крахмал дәл өлшеніп, 50 мл центрифугалық пробиркаға салынды. Оған 0,5 М 10 мл сірке қышқылы-натрий ацетаты буфері (pH 5.2) қосылып, қышқылдық ортаға бейімделді.</w:t>
      </w:r>
    </w:p>
    <w:p w14:paraId="023D5547"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Реакциялық жүйе 37 °C-та 10 минут инкубацияланды. Одан кейін 4 мл 3000 U/мл концентрациядағы α-амилаза ферменті (шошқа ұйқыбезінен алынған) және 1 мл 2500 U/мл концентрациядағы амилоглюкозидаза ферменті ретімен қосылды.</w:t>
      </w:r>
    </w:p>
    <w:p w14:paraId="05FD3893"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Жүйе 20 минут және 120 минут бойы инкубацияланды. Реакциядан кейін ферменттерді инактивациялау үшін үлгілер қайнап тұрған су моншасында 5 минут қыздырылды.</w:t>
      </w:r>
    </w:p>
    <w:p w14:paraId="5E700039" w14:textId="77777777" w:rsidR="00AC3B52" w:rsidRPr="00D05D8E" w:rsidRDefault="00AC3B52" w:rsidP="00F505AC">
      <w:pPr>
        <w:spacing w:after="0" w:line="240" w:lineRule="auto"/>
        <w:ind w:firstLine="708"/>
        <w:jc w:val="both"/>
        <w:rPr>
          <w:rFonts w:ascii="Times New Roman" w:hAnsi="Times New Roman"/>
          <w:sz w:val="28"/>
          <w:szCs w:val="28"/>
          <w:lang w:val="kk-KZ"/>
        </w:rPr>
      </w:pPr>
      <w:r w:rsidRPr="00D05D8E">
        <w:rPr>
          <w:rFonts w:ascii="Times New Roman" w:hAnsi="Times New Roman"/>
          <w:sz w:val="28"/>
          <w:szCs w:val="28"/>
          <w:lang w:val="kk-KZ"/>
        </w:rPr>
        <w:t>Соңында 1,0 мл супернатант 100 есе сұйылтылды, бөлінген глюкоза мөлшері GOPOD жиынтығы көмегімен анықталды. Жылдам қорытылатын крахмал (RDS), баяу қорытылатын крахмал (SDS) және резистентті крахмал (RS) келесі теңдеулер бойынша есептелді:</w:t>
      </w:r>
    </w:p>
    <w:p w14:paraId="09C56A9C" w14:textId="77777777" w:rsidR="00AC3B52" w:rsidRDefault="00AC3B52" w:rsidP="00F505AC">
      <w:pPr>
        <w:spacing w:after="0" w:line="240" w:lineRule="auto"/>
        <w:ind w:firstLine="708"/>
        <w:jc w:val="both"/>
        <w:rPr>
          <w:rFonts w:ascii="Times New Roman" w:hAnsi="Times New Roman"/>
          <w:sz w:val="28"/>
          <w:szCs w:val="28"/>
          <w:lang w:val="kk-KZ"/>
        </w:rPr>
      </w:pPr>
    </w:p>
    <w:p w14:paraId="75979A0A" w14:textId="2AF631FA" w:rsidR="00AC3B52" w:rsidRDefault="00AC3B52"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RDS</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m:t>
        </m:r>
        <m:f>
          <m:fPr>
            <m:ctrlPr>
              <w:rPr>
                <w:rFonts w:ascii="Cambria Math" w:hAnsi="Cambria Math"/>
                <w:i/>
                <w:sz w:val="26"/>
                <w:szCs w:val="26"/>
                <w:lang w:val="kk-KZ"/>
              </w:rPr>
            </m:ctrlPr>
          </m:fPr>
          <m:num>
            <m:d>
              <m:dPr>
                <m:ctrlPr>
                  <w:rPr>
                    <w:rFonts w:ascii="Cambria Math" w:hAnsi="Cambria Math"/>
                    <w:i/>
                    <w:sz w:val="26"/>
                    <w:szCs w:val="26"/>
                    <w:lang w:val="kk-KZ"/>
                  </w:rPr>
                </m:ctrlPr>
              </m:dPr>
              <m:e>
                <m:r>
                  <w:rPr>
                    <w:rFonts w:ascii="Cambria Math" w:hAnsi="Cambria Math"/>
                    <w:sz w:val="26"/>
                    <w:szCs w:val="26"/>
                    <w:lang w:val="kk-KZ"/>
                  </w:rPr>
                  <m:t>G20-F</m:t>
                </m:r>
              </m:e>
            </m:d>
            <m:r>
              <w:rPr>
                <w:rFonts w:ascii="Cambria Math" w:hAnsi="Cambria Math"/>
                <w:sz w:val="26"/>
                <w:szCs w:val="26"/>
                <w:lang w:val="kk-KZ"/>
              </w:rPr>
              <m:t>*0.9</m:t>
            </m:r>
          </m:num>
          <m:den>
            <m:r>
              <w:rPr>
                <w:rFonts w:ascii="Cambria Math" w:hAnsi="Cambria Math"/>
                <w:sz w:val="26"/>
                <w:szCs w:val="26"/>
                <w:lang w:val="kk-KZ"/>
              </w:rPr>
              <m:t>T</m:t>
            </m:r>
          </m:den>
        </m:f>
        <w:bookmarkStart w:id="10" w:name="_Hlk190105253"/>
        <m:r>
          <w:rPr>
            <w:rFonts w:ascii="Cambria Math" w:hAnsi="Cambria Math"/>
            <w:sz w:val="26"/>
            <w:szCs w:val="26"/>
            <w:lang w:val="kk-KZ"/>
          </w:rPr>
          <m:t xml:space="preserve">                                                                 </m:t>
        </m:r>
      </m:oMath>
      <w:r>
        <w:rPr>
          <w:rFonts w:ascii="Times New Roman" w:hAnsi="Times New Roman" w:hint="eastAsia"/>
          <w:sz w:val="28"/>
          <w:szCs w:val="28"/>
          <w:lang w:val="kk-KZ"/>
        </w:rPr>
        <w:t>(5)</w:t>
      </w:r>
      <w:bookmarkEnd w:id="10"/>
    </w:p>
    <w:p w14:paraId="53FD7AC0" w14:textId="77777777" w:rsidR="00AC3B52" w:rsidRDefault="00AC3B52" w:rsidP="00F505AC">
      <w:pPr>
        <w:spacing w:after="0" w:line="240" w:lineRule="auto"/>
        <w:ind w:firstLine="708"/>
        <w:jc w:val="right"/>
        <w:rPr>
          <w:rFonts w:ascii="Times New Roman" w:hAnsi="Times New Roman"/>
          <w:sz w:val="28"/>
          <w:szCs w:val="28"/>
          <w:lang w:val="kk-KZ"/>
        </w:rPr>
      </w:pPr>
    </w:p>
    <w:p w14:paraId="3E5B012D" w14:textId="1504F53D" w:rsidR="00AC3B52" w:rsidRDefault="008A63B1"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SDS</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m:t>
        </m:r>
        <m:f>
          <m:fPr>
            <m:ctrlPr>
              <w:rPr>
                <w:rFonts w:ascii="Cambria Math" w:hAnsi="Cambria Math"/>
                <w:i/>
                <w:sz w:val="26"/>
                <w:szCs w:val="26"/>
                <w:lang w:val="kk-KZ"/>
              </w:rPr>
            </m:ctrlPr>
          </m:fPr>
          <m:num>
            <m:d>
              <m:dPr>
                <m:ctrlPr>
                  <w:rPr>
                    <w:rFonts w:ascii="Cambria Math" w:hAnsi="Cambria Math"/>
                    <w:i/>
                    <w:sz w:val="26"/>
                    <w:szCs w:val="26"/>
                    <w:lang w:val="kk-KZ"/>
                  </w:rPr>
                </m:ctrlPr>
              </m:dPr>
              <m:e>
                <m:r>
                  <w:rPr>
                    <w:rFonts w:ascii="Cambria Math" w:hAnsi="Cambria Math"/>
                    <w:sz w:val="26"/>
                    <w:szCs w:val="26"/>
                    <w:lang w:val="kk-KZ"/>
                  </w:rPr>
                  <m:t>G120-G20</m:t>
                </m:r>
              </m:e>
            </m:d>
            <m:r>
              <w:rPr>
                <w:rFonts w:ascii="Cambria Math" w:hAnsi="Cambria Math"/>
                <w:sz w:val="26"/>
                <w:szCs w:val="26"/>
                <w:lang w:val="kk-KZ"/>
              </w:rPr>
              <m:t>*0.9</m:t>
            </m:r>
          </m:num>
          <m:den>
            <m:r>
              <w:rPr>
                <w:rFonts w:ascii="Cambria Math" w:hAnsi="Cambria Math"/>
                <w:sz w:val="26"/>
                <w:szCs w:val="26"/>
                <w:lang w:val="kk-KZ"/>
              </w:rPr>
              <m:t>T</m:t>
            </m:r>
          </m:den>
        </m:f>
        <m:r>
          <w:rPr>
            <w:rFonts w:ascii="Cambria Math" w:hAnsi="Cambria Math"/>
            <w:sz w:val="26"/>
            <w:szCs w:val="26"/>
            <w:lang w:val="kk-KZ"/>
          </w:rPr>
          <m:t xml:space="preserve">                                                              </m:t>
        </m:r>
      </m:oMath>
      <w:r w:rsidR="00AC3B52">
        <w:rPr>
          <w:rFonts w:ascii="Times New Roman" w:hAnsi="Times New Roman" w:hint="eastAsia"/>
          <w:sz w:val="28"/>
          <w:szCs w:val="28"/>
          <w:lang w:val="kk-KZ"/>
        </w:rPr>
        <w:t>(6)</w:t>
      </w:r>
    </w:p>
    <w:p w14:paraId="4448E4A1" w14:textId="77777777" w:rsidR="00AC3B52" w:rsidRDefault="00AC3B52" w:rsidP="00F505AC">
      <w:pPr>
        <w:spacing w:after="0" w:line="240" w:lineRule="auto"/>
        <w:ind w:firstLine="708"/>
        <w:jc w:val="right"/>
        <w:rPr>
          <w:rFonts w:ascii="Times New Roman" w:hAnsi="Times New Roman"/>
          <w:sz w:val="28"/>
          <w:szCs w:val="28"/>
          <w:lang w:val="kk-KZ"/>
        </w:rPr>
      </w:pPr>
    </w:p>
    <w:p w14:paraId="3B77C0B1" w14:textId="24667339" w:rsidR="00AC3B52" w:rsidRDefault="008A63B1"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RS</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=1-RDS</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-SDS</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 xml:space="preserve">                                                  </m:t>
        </m:r>
      </m:oMath>
      <w:r w:rsidR="00AC3B52">
        <w:rPr>
          <w:rFonts w:ascii="Times New Roman" w:hAnsi="Times New Roman" w:hint="eastAsia"/>
          <w:sz w:val="28"/>
          <w:szCs w:val="28"/>
          <w:lang w:val="kk-KZ"/>
        </w:rPr>
        <w:t>(7)</w:t>
      </w:r>
    </w:p>
    <w:p w14:paraId="7C2815B9" w14:textId="77777777" w:rsidR="00AC3B52" w:rsidRDefault="00AC3B52" w:rsidP="00F505AC">
      <w:pPr>
        <w:spacing w:after="0" w:line="240" w:lineRule="auto"/>
        <w:ind w:firstLine="708"/>
        <w:jc w:val="right"/>
        <w:rPr>
          <w:rFonts w:ascii="Times New Roman" w:hAnsi="Times New Roman"/>
          <w:sz w:val="28"/>
          <w:szCs w:val="28"/>
          <w:lang w:val="kk-KZ"/>
        </w:rPr>
      </w:pPr>
    </w:p>
    <w:p w14:paraId="28D648BA" w14:textId="77777777" w:rsidR="00AC3B52" w:rsidRPr="004C7EDD" w:rsidRDefault="00AC3B52" w:rsidP="00F505AC">
      <w:pPr>
        <w:spacing w:after="0" w:line="240" w:lineRule="auto"/>
        <w:ind w:firstLine="708"/>
        <w:jc w:val="both"/>
        <w:rPr>
          <w:rFonts w:ascii="Times New Roman" w:hAnsi="Times New Roman"/>
          <w:i/>
          <w:sz w:val="26"/>
          <w:szCs w:val="26"/>
          <w:lang w:val="kk-KZ"/>
        </w:rPr>
      </w:pPr>
    </w:p>
    <w:p w14:paraId="3FB0DE6A" w14:textId="77777777" w:rsidR="00AC3B52" w:rsidRPr="004C7EDD" w:rsidRDefault="00AC3B52" w:rsidP="00F505AC">
      <w:pPr>
        <w:spacing w:after="0" w:line="240" w:lineRule="auto"/>
        <w:ind w:firstLine="708"/>
        <w:jc w:val="both"/>
        <w:rPr>
          <w:rFonts w:ascii="Times New Roman" w:hAnsi="Times New Roman"/>
          <w:sz w:val="28"/>
          <w:szCs w:val="28"/>
          <w:lang w:val="kk-KZ"/>
        </w:rPr>
      </w:pPr>
      <w:r w:rsidRPr="00FB64DE">
        <w:rPr>
          <w:rFonts w:ascii="Times New Roman" w:hAnsi="Times New Roman"/>
          <w:sz w:val="28"/>
          <w:szCs w:val="28"/>
          <w:lang w:val="kk-KZ"/>
        </w:rPr>
        <w:t>Мұндағы</w:t>
      </w:r>
      <w:r w:rsidR="001119E1">
        <w:rPr>
          <w:rFonts w:ascii="Times New Roman" w:hAnsi="Times New Roman"/>
          <w:sz w:val="28"/>
          <w:szCs w:val="28"/>
          <w:lang w:val="kk-KZ"/>
        </w:rPr>
        <w:t xml:space="preserve"> </w:t>
      </w:r>
      <w:r w:rsidRPr="004C7EDD">
        <w:rPr>
          <w:rFonts w:ascii="Times New Roman" w:hAnsi="Times New Roman"/>
          <w:sz w:val="28"/>
          <w:szCs w:val="28"/>
          <w:lang w:val="kk-KZ"/>
        </w:rPr>
        <w:t>G20 және G120 – 20 минут және 120 минут ішінде гидролизденген глюкоза мөлшері;</w:t>
      </w:r>
    </w:p>
    <w:p w14:paraId="7F514FFC" w14:textId="77777777" w:rsidR="00AC3B52" w:rsidRPr="004C7EDD" w:rsidRDefault="00AC3B52" w:rsidP="00F505AC">
      <w:pPr>
        <w:spacing w:after="0" w:line="240" w:lineRule="auto"/>
        <w:ind w:firstLine="708"/>
        <w:jc w:val="both"/>
        <w:rPr>
          <w:rFonts w:ascii="Times New Roman" w:hAnsi="Times New Roman"/>
          <w:sz w:val="28"/>
          <w:szCs w:val="28"/>
          <w:lang w:val="kk-KZ"/>
        </w:rPr>
      </w:pPr>
      <w:r w:rsidRPr="004C7EDD">
        <w:rPr>
          <w:rFonts w:ascii="Times New Roman" w:hAnsi="Times New Roman"/>
          <w:sz w:val="28"/>
          <w:szCs w:val="28"/>
          <w:lang w:val="kk-KZ"/>
        </w:rPr>
        <w:t>F – бос глюкоза мөлшері;</w:t>
      </w:r>
    </w:p>
    <w:p w14:paraId="6D7681B0" w14:textId="77777777" w:rsidR="00AC3B52" w:rsidRDefault="00AC3B52" w:rsidP="00F505AC">
      <w:pPr>
        <w:spacing w:after="0" w:line="240" w:lineRule="auto"/>
        <w:ind w:firstLine="708"/>
        <w:jc w:val="both"/>
        <w:rPr>
          <w:rFonts w:ascii="Times New Roman" w:hAnsi="Times New Roman"/>
          <w:sz w:val="28"/>
          <w:szCs w:val="28"/>
          <w:lang w:val="kk-KZ"/>
        </w:rPr>
      </w:pPr>
      <w:r w:rsidRPr="004C7EDD">
        <w:rPr>
          <w:rFonts w:ascii="Times New Roman" w:hAnsi="Times New Roman"/>
          <w:sz w:val="28"/>
          <w:szCs w:val="28"/>
          <w:lang w:val="kk-KZ"/>
        </w:rPr>
        <w:t>T – жалпы крахмал мөлшері.</w:t>
      </w:r>
    </w:p>
    <w:p w14:paraId="765A229D" w14:textId="0901106F" w:rsidR="00AC3B52" w:rsidRPr="005A4515" w:rsidRDefault="00E42092" w:rsidP="00F505AC">
      <w:pPr>
        <w:spacing w:after="0" w:line="240" w:lineRule="auto"/>
        <w:ind w:firstLine="708"/>
        <w:jc w:val="both"/>
        <w:rPr>
          <w:rFonts w:ascii="Times New Roman" w:hAnsi="Times New Roman"/>
          <w:i/>
          <w:sz w:val="28"/>
          <w:szCs w:val="28"/>
          <w:lang w:val="kk-KZ"/>
        </w:rPr>
      </w:pPr>
      <w:r w:rsidRPr="005A4515">
        <w:rPr>
          <w:rFonts w:ascii="Times New Roman" w:hAnsi="Times New Roman"/>
          <w:i/>
          <w:sz w:val="28"/>
          <w:szCs w:val="28"/>
          <w:lang w:val="kk-KZ"/>
        </w:rPr>
        <w:t xml:space="preserve">Жеуге жарамды </w:t>
      </w:r>
      <w:r w:rsidR="00FD21C0">
        <w:rPr>
          <w:rFonts w:ascii="Times New Roman" w:hAnsi="Times New Roman"/>
          <w:i/>
          <w:sz w:val="28"/>
          <w:szCs w:val="28"/>
          <w:lang w:val="kk-KZ"/>
        </w:rPr>
        <w:t>бактерияға қарсы</w:t>
      </w:r>
      <w:r w:rsidR="000E2BF4">
        <w:rPr>
          <w:rFonts w:ascii="Times New Roman" w:hAnsi="Times New Roman"/>
          <w:i/>
          <w:sz w:val="28"/>
          <w:szCs w:val="28"/>
          <w:lang w:val="kk-KZ"/>
        </w:rPr>
        <w:t>қ</w:t>
      </w:r>
      <w:r w:rsidRPr="005A4515">
        <w:rPr>
          <w:rFonts w:ascii="Times New Roman" w:hAnsi="Times New Roman"/>
          <w:i/>
          <w:sz w:val="28"/>
          <w:szCs w:val="28"/>
          <w:lang w:val="kk-KZ"/>
        </w:rPr>
        <w:t xml:space="preserve"> пленкаларды дайындау әдісі</w:t>
      </w:r>
    </w:p>
    <w:p w14:paraId="7AEECD9A" w14:textId="77777777" w:rsidR="00AC3B52" w:rsidRPr="00E42092" w:rsidRDefault="00F0687B" w:rsidP="00F505AC">
      <w:pPr>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Жеуге жарамды</w:t>
      </w:r>
      <w:r w:rsidR="00AC3B52" w:rsidRPr="00E42092">
        <w:rPr>
          <w:rFonts w:ascii="Times New Roman" w:hAnsi="Times New Roman"/>
          <w:bCs/>
          <w:sz w:val="28"/>
          <w:szCs w:val="28"/>
          <w:lang w:val="kk-KZ"/>
        </w:rPr>
        <w:t xml:space="preserve"> пленканы</w:t>
      </w:r>
      <w:bookmarkStart w:id="11" w:name="_Hlk190107739"/>
      <w:r w:rsidR="001119E1">
        <w:rPr>
          <w:rFonts w:ascii="Times New Roman" w:hAnsi="Times New Roman"/>
          <w:bCs/>
          <w:sz w:val="28"/>
          <w:szCs w:val="28"/>
          <w:lang w:val="kk-KZ"/>
        </w:rPr>
        <w:t xml:space="preserve"> </w:t>
      </w:r>
      <w:r w:rsidR="00AC3B52" w:rsidRPr="00E42092">
        <w:rPr>
          <w:rFonts w:ascii="Times New Roman" w:hAnsi="Times New Roman" w:hint="eastAsia"/>
          <w:bCs/>
          <w:sz w:val="28"/>
          <w:szCs w:val="28"/>
          <w:lang w:val="kk-KZ"/>
        </w:rPr>
        <w:t>Wenhao Li</w:t>
      </w:r>
      <w:r w:rsidR="00AC3B52" w:rsidRPr="00E42092">
        <w:rPr>
          <w:rFonts w:ascii="Times New Roman" w:hAnsi="Times New Roman"/>
          <w:bCs/>
          <w:sz w:val="28"/>
          <w:szCs w:val="28"/>
          <w:lang w:val="kk-KZ"/>
        </w:rPr>
        <w:t xml:space="preserve"> et al. (202</w:t>
      </w:r>
      <w:r w:rsidR="00AC3B52" w:rsidRPr="00E42092">
        <w:rPr>
          <w:rFonts w:ascii="Times New Roman" w:hAnsi="Times New Roman" w:hint="eastAsia"/>
          <w:bCs/>
          <w:sz w:val="28"/>
          <w:szCs w:val="28"/>
          <w:lang w:val="kk-KZ"/>
        </w:rPr>
        <w:t>3</w:t>
      </w:r>
      <w:r w:rsidR="00AC3B52" w:rsidRPr="00E42092">
        <w:rPr>
          <w:rFonts w:ascii="Times New Roman" w:hAnsi="Times New Roman"/>
          <w:bCs/>
          <w:sz w:val="28"/>
          <w:szCs w:val="28"/>
          <w:lang w:val="kk-KZ"/>
        </w:rPr>
        <w:t xml:space="preserve">)  </w:t>
      </w:r>
      <w:bookmarkEnd w:id="11"/>
      <w:r w:rsidR="00AC3B52" w:rsidRPr="00E42092">
        <w:rPr>
          <w:rFonts w:ascii="Times New Roman" w:hAnsi="Times New Roman"/>
          <w:bCs/>
          <w:sz w:val="28"/>
          <w:szCs w:val="28"/>
          <w:lang w:val="kk-KZ"/>
        </w:rPr>
        <w:t>дайындау әдісімен жасалды.</w:t>
      </w:r>
    </w:p>
    <w:p w14:paraId="365294CB"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Алдымен хитозан қажетті мөлшерде дейонизацияланған суда ерітіліп, 0.5% (w/v) натрий альгинаты ерітіндісі дайындалды.</w:t>
      </w:r>
      <w:r w:rsidR="001119E1">
        <w:rPr>
          <w:rFonts w:ascii="Times New Roman" w:hAnsi="Times New Roman"/>
          <w:bCs/>
          <w:sz w:val="28"/>
          <w:szCs w:val="28"/>
          <w:lang w:val="kk-KZ"/>
        </w:rPr>
        <w:t xml:space="preserve"> </w:t>
      </w:r>
      <w:r w:rsidRPr="00E42092">
        <w:rPr>
          <w:rFonts w:ascii="Times New Roman" w:hAnsi="Times New Roman"/>
          <w:bCs/>
          <w:sz w:val="28"/>
          <w:szCs w:val="28"/>
          <w:lang w:val="kk-KZ"/>
        </w:rPr>
        <w:t>Қыздыру алдында хитозан ерітіндісі тиісті мөлшердегі крахмалмен (1.5%, құрғақ негізде) араластырылды. Алынған қоспа үздіксіз араластырылып, 90 °C температурадағы су моншасында 15 минут бойы қыздырылды.Содан кейін 1% (w/v) пластификатор – глицерин қосылып, қоспа мұқият араластырылды.Дайындалған ерітіндіден 10 мл көлемі алынып, 7 см диаметрлі Петри табақшасына құйылды. Үлгі 30 °C температурадағы кептіргіш шкафта 12 сағат бойы кептірілді.Құрғақ пленкалар 25 °C және 52% салыстырмалы ылғалдылық жағдайында 48 сағат сақталғаннан кейін, олардың физика-химиялық қасиеттері анықталды.</w:t>
      </w:r>
    </w:p>
    <w:p w14:paraId="1922EF5D" w14:textId="77777777" w:rsidR="00AC3B52" w:rsidRPr="005A4515" w:rsidRDefault="00E42092" w:rsidP="00F505AC">
      <w:pPr>
        <w:spacing w:after="0" w:line="240" w:lineRule="auto"/>
        <w:ind w:firstLine="708"/>
        <w:jc w:val="both"/>
        <w:rPr>
          <w:rFonts w:ascii="Times New Roman" w:hAnsi="Times New Roman"/>
          <w:i/>
          <w:sz w:val="28"/>
          <w:szCs w:val="28"/>
          <w:lang w:val="kk-KZ"/>
        </w:rPr>
      </w:pPr>
      <w:r w:rsidRPr="005A4515">
        <w:rPr>
          <w:rFonts w:ascii="Times New Roman" w:hAnsi="Times New Roman"/>
          <w:i/>
          <w:sz w:val="28"/>
          <w:szCs w:val="28"/>
          <w:lang w:val="kk-KZ"/>
        </w:rPr>
        <w:t>Жеуге жарамды пленканың дайындалу процесін оңтайландыру</w:t>
      </w:r>
    </w:p>
    <w:p w14:paraId="6C457E6D"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Бұл зерттеуде біз тағамдық крахмал пленкаларының қасиеттеріне әртүрлі факторлардың әсерін зерттеу және оңтайландыру мақсатында бірқатар тәжірибе жобаларын жүзеге асырдық. Алдымен, крахмал қосылу мөлшері, гелдеу уақыты, глицерин қосылу мөлшері және хитозанның қосылу мөлшері бойынша бір факторлы тәжірибелер жүргізілді. Крахмал қосылу мөлшерінің бір факторлы тәжірибесінде глицериннің қосылу мөлшері 5% (ерітінді көлемінен есептегенде), гелдеу уақыты 30 минут болып бекітілді, ал крахмалдың қосылу мөлшері 1%, 2%, 3%, 4%, 5% (ерітінді көлемінен есептегенде) аралығында таңдалды. Басқа барлық шарттар өзгеріссіз қалды. Пленканың механикалық қасиеттерін (созылу күші мен үзілу ұзындығын) өлшеу арқылы әртүрлі крахмал қосылу мөлшерінің әсері бағаланды.</w:t>
      </w:r>
    </w:p>
    <w:p w14:paraId="41100BEA"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Пленканың қасиеттерін одан әрі оңтайландыру үшін, тек бір крахмал түрін қолданудан басқа, екі түрлі крахмал (жүгері крахмалы мен кассава крахмалының қоспасы) пайдаланылды. Бұл тәжірибеде крахмал қоспасының жалпы мөлшері 3% (w/v) болып қалдырылып, әртүрлі крахмал арақатынастары (мысалы, жүгері крахмалы мен кассава крахмалы арақатынасы 1:0, 1:1, 0:1, 2:1, 1:2) таңдалып, олардың пленканың қасиеттеріне әсері зерттелді. Әрбір арақатынас бойынша жеке тәжірибелер жүргізілді, негізгі көрсеткіштер ретінде созылу күші мен үзілу ұзындығы алынды.</w:t>
      </w:r>
    </w:p>
    <w:p w14:paraId="1FA5F4A4"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Гелдеу уақытының пленканың қасиеттеріне әсерін зерттеу үшін глицериннің қосылу мөлшері 5%, крахмалдың қосылу мөлшері 3% (жүгері крахмалы мен кассава крахмалының әртүрлі арақатынастары) болып бекітіліп, гелдеу уақыты 20 минут, 25 минут, 30 минут, 35 минут, 40 минут аралығында таңдалды. Осы уақыт аралығында пленканың физикалық қасиеттеріне әсері бағаланды. Сондай-ақ, глицериннің қосылу мөлшерінің әсері зерттелді, онда крахмал қосылу мөлшері 3% (жүгері крахмалы мен кассава крахмалының әртүрлі арақатынастары), гелдеу уақыты 30 минут деп бекітіліп, глицериннің қосылу мөлшері 1%, 2%, 3%, 4%, 5% аралығында өзгертілді. Пленканың қасиеттеріне әсері салыстырылып, ең тиімді глицерин қосылу мөлшері анықталды.</w:t>
      </w:r>
    </w:p>
    <w:p w14:paraId="3CA6E8E2"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Хитозанның қосылу мөлшерін оңтайландыру үшін бір факторлы тәжірибе өткізілді, онда хитозанның қосылу мөлшері 0.5%, 1.0%, 1.5%, 2.0%, 2.5% (w/v) аралығында орнатылды. Басқа шарттар, атап айтқанда, крахмалдың қосылу мөлшері (3%), глицериннің қосылу мөлшері (5%), гелдеу уақыты (30 минут) өзгеріссіз қалды. Барлық ерітінділер 90°C температурада 15 минут бойы қыздыр</w:t>
      </w:r>
      <w:r w:rsidR="001D5A9A">
        <w:rPr>
          <w:rFonts w:ascii="Times New Roman" w:hAnsi="Times New Roman"/>
          <w:bCs/>
          <w:sz w:val="28"/>
          <w:szCs w:val="28"/>
          <w:lang w:val="kk-KZ"/>
        </w:rPr>
        <w:t>ылды. Дайын ерітінділерден 10 мл</w:t>
      </w:r>
      <w:r w:rsidRPr="00E42092">
        <w:rPr>
          <w:rFonts w:ascii="Times New Roman" w:hAnsi="Times New Roman"/>
          <w:bCs/>
          <w:sz w:val="28"/>
          <w:szCs w:val="28"/>
          <w:lang w:val="kk-KZ"/>
        </w:rPr>
        <w:t xml:space="preserve"> алынған соң, 7 см диаметрлі Петри табақшасына құйылып, 30°C температурада 12 сағат кептіруге қойылды. Құрғақ пленкалардың механикалық қасиеттері (созылу күші мен үзілу ұзындығы) мен ылғал өту жылдамдығы, мөлдірлік сияқты физикалық қасиеттері өлшенді.</w:t>
      </w:r>
    </w:p>
    <w:p w14:paraId="6A40ED82"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Барлық бір факторлы тәжірибелердің нәтижелері негізінде, пленкаларды өндіру процесін одан әрі оңтайландыру үшін жауап беті әдісі (RSM) қолданылды. Бұл әдіс крахмал қосылу мөлшері, гелдеу уақыты, глицериннің қосылу мөлшері және хитозанның қосылу мөлшері арасындағы өзара әсерлерді зерттейді. Тәжірибелерде осы төрт фактор үшін бес түрлі деңгей орнатылды (крахмал қосылу мөлшері 1%-5%, гелдеу уақыты 20-40 минут, глицериннің қосылу мөлшері 1%-5%, хитозанның қосылу мөлшері 0.5%-2.5%). Box-Behnken дизайны арқылы тәжірибе нүктелері орналастырылып, әртүрлі факторлардың комбинацияларының пленканың қасиеттеріне әсері кеңінен зерттелді. Барлық пленкалар дайындалып, кептірілген соң, олардың созылу күші, үзілу ұзындығы, ылғал өту жылдамдығы мен мөлдірлігі өлшенді. Жауап беті талдауы (RSM) арқылы математикалық модель құрылып, факторлардың әсері мен олардың ең тиімді комбинациялары бағаланды.</w:t>
      </w:r>
    </w:p>
    <w:p w14:paraId="57E47209" w14:textId="77777777" w:rsidR="00AC3B52" w:rsidRPr="00E42092" w:rsidRDefault="00AC3B52" w:rsidP="00F505AC">
      <w:pPr>
        <w:spacing w:after="0" w:line="240" w:lineRule="auto"/>
        <w:ind w:firstLine="708"/>
        <w:jc w:val="both"/>
        <w:rPr>
          <w:rFonts w:ascii="Times New Roman" w:hAnsi="Times New Roman"/>
          <w:bCs/>
          <w:sz w:val="28"/>
          <w:szCs w:val="28"/>
          <w:lang w:val="kk-KZ"/>
        </w:rPr>
      </w:pPr>
      <w:r w:rsidRPr="00E42092">
        <w:rPr>
          <w:rFonts w:ascii="Times New Roman" w:hAnsi="Times New Roman"/>
          <w:bCs/>
          <w:sz w:val="28"/>
          <w:szCs w:val="28"/>
          <w:lang w:val="kk-KZ"/>
        </w:rPr>
        <w:t>Барлық тәжірибелер үш рет тәуелсіз қайталанып, нәтижелердің дәлдігі мен сенімділігі қамтамасыз етілді. Бұл оңтайландырылған тәжірибе жобалары арқылы біз әртүрлі факторлардың пленканың қасиеттеріне әсерін жүйелі түрде талдап, тамақ үшін қолданылатын крахмал пленкасының өндірісін оңтайландыруға мүмкіндік бердік, сонымен қатар оның тағамдық орау сияқты салаларда қолданылуын ғылыми тұрғыдан негіздедік.</w:t>
      </w:r>
    </w:p>
    <w:p w14:paraId="71F7ACFE" w14:textId="77777777" w:rsidR="00AC3B52" w:rsidRPr="005A4515" w:rsidRDefault="00E42092" w:rsidP="00F505AC">
      <w:pPr>
        <w:spacing w:after="0" w:line="240" w:lineRule="auto"/>
        <w:ind w:firstLine="708"/>
        <w:jc w:val="both"/>
        <w:rPr>
          <w:rFonts w:ascii="Times New Roman" w:hAnsi="Times New Roman"/>
          <w:i/>
          <w:sz w:val="28"/>
          <w:szCs w:val="28"/>
          <w:lang w:val="kk-KZ"/>
        </w:rPr>
      </w:pPr>
      <w:r w:rsidRPr="005A4515">
        <w:rPr>
          <w:rFonts w:ascii="Times New Roman" w:hAnsi="Times New Roman"/>
          <w:i/>
          <w:sz w:val="28"/>
          <w:szCs w:val="28"/>
          <w:lang w:val="kk-KZ"/>
        </w:rPr>
        <w:t>Жеуге жарамды пленканың құрылымдық, физика-химиялық және механикалық сипаттамалары</w:t>
      </w:r>
    </w:p>
    <w:p w14:paraId="45B4716D" w14:textId="77777777" w:rsidR="00AC3B52" w:rsidRPr="00E106ED" w:rsidRDefault="00AC3B52" w:rsidP="00F505AC">
      <w:pPr>
        <w:spacing w:after="0" w:line="240" w:lineRule="auto"/>
        <w:ind w:firstLine="708"/>
        <w:jc w:val="both"/>
        <w:rPr>
          <w:rFonts w:ascii="Times New Roman" w:hAnsi="Times New Roman"/>
          <w:bCs/>
          <w:sz w:val="28"/>
          <w:szCs w:val="28"/>
          <w:lang w:val="kk-KZ"/>
        </w:rPr>
      </w:pPr>
      <w:r w:rsidRPr="00161FC9">
        <w:rPr>
          <w:rFonts w:ascii="Times New Roman" w:hAnsi="Times New Roman"/>
          <w:bCs/>
          <w:i/>
          <w:iCs/>
          <w:sz w:val="28"/>
          <w:szCs w:val="28"/>
          <w:lang w:val="kk-KZ"/>
        </w:rPr>
        <w:t>Пленканың қалыңдығы</w:t>
      </w:r>
      <w:r w:rsidRPr="00E106ED">
        <w:rPr>
          <w:rFonts w:ascii="Times New Roman" w:hAnsi="Times New Roman"/>
          <w:bCs/>
          <w:i/>
          <w:iCs/>
          <w:sz w:val="28"/>
          <w:szCs w:val="28"/>
          <w:lang w:val="kk-KZ"/>
        </w:rPr>
        <w:t>.</w:t>
      </w:r>
      <w:r w:rsidRPr="00E106ED">
        <w:rPr>
          <w:rFonts w:ascii="Times New Roman" w:hAnsi="Times New Roman"/>
          <w:bCs/>
          <w:sz w:val="28"/>
          <w:szCs w:val="28"/>
          <w:lang w:val="kk-KZ"/>
        </w:rPr>
        <w:t xml:space="preserve"> Пленканың қалыңдығы тікелей өлшеу әдісі арқылы анықталды. Өлшеу үшін микрометр (Mitutoyo, Жапония) қолданылды. Қорытынды мән пленканың әртүрлі аймақтарынан кездейсоқ таңдалған 5 нүктеде өлшеніп, алынған мәндердің орташа көрсеткіші ретінде есептелді.</w:t>
      </w:r>
    </w:p>
    <w:p w14:paraId="367044D4"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5A4515">
        <w:rPr>
          <w:rFonts w:ascii="Times New Roman" w:hAnsi="Times New Roman"/>
          <w:iCs/>
          <w:sz w:val="28"/>
          <w:szCs w:val="28"/>
          <w:lang w:val="kk-KZ"/>
        </w:rPr>
        <w:t>Пленканың мөлдірлігі</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мөлдірлігі ультракүлгін және көрінетін спектрофотометр (UV-Vis) көмегімен анықталды. Әрбір пленка 2×4 см мөлшерінде кесіліп, 600 нм толқын ұзындығында абсорбция (жұту) коэффициенті өлшенді.</w:t>
      </w:r>
    </w:p>
    <w:p w14:paraId="0C0D57E1"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161FC9">
        <w:rPr>
          <w:rFonts w:ascii="Times New Roman" w:hAnsi="Times New Roman"/>
          <w:i/>
          <w:iCs/>
          <w:sz w:val="28"/>
          <w:szCs w:val="28"/>
          <w:lang w:val="kk-KZ"/>
        </w:rPr>
        <w:t>Пленканың су буларының өткізгіштігі (WVP) тесті</w:t>
      </w:r>
      <w:r w:rsidRPr="005A4515">
        <w:rPr>
          <w:rFonts w:ascii="Times New Roman" w:hAnsi="Times New Roman"/>
          <w:iCs/>
          <w:sz w:val="28"/>
          <w:szCs w:val="28"/>
          <w:lang w:val="kk-KZ"/>
        </w:rPr>
        <w:t>.</w:t>
      </w:r>
      <w:r w:rsidR="00161FC9">
        <w:rPr>
          <w:rFonts w:ascii="Times New Roman" w:hAnsi="Times New Roman"/>
          <w:iCs/>
          <w:sz w:val="28"/>
          <w:szCs w:val="28"/>
          <w:lang w:val="kk-KZ"/>
        </w:rPr>
        <w:t xml:space="preserve"> </w:t>
      </w:r>
      <w:r w:rsidR="00F0687B">
        <w:rPr>
          <w:rFonts w:ascii="Times New Roman" w:hAnsi="Times New Roman"/>
          <w:sz w:val="28"/>
          <w:szCs w:val="28"/>
          <w:lang w:val="kk-KZ"/>
        </w:rPr>
        <w:t>Жеуге жарамды</w:t>
      </w:r>
      <w:r w:rsidRPr="00E106ED">
        <w:rPr>
          <w:rFonts w:ascii="Times New Roman" w:hAnsi="Times New Roman"/>
          <w:sz w:val="28"/>
          <w:szCs w:val="28"/>
          <w:lang w:val="kk-KZ"/>
        </w:rPr>
        <w:t xml:space="preserve"> пленканың су буларының өткізгіштік жылдамдығы (WVP)</w:t>
      </w:r>
      <w:r w:rsidRPr="00E106ED">
        <w:rPr>
          <w:rFonts w:ascii="Times New Roman" w:hAnsi="Times New Roman" w:hint="eastAsia"/>
          <w:sz w:val="28"/>
          <w:szCs w:val="28"/>
          <w:lang w:val="kk-KZ"/>
        </w:rPr>
        <w:t xml:space="preserve"> Liang Wei</w:t>
      </w:r>
      <w:r w:rsidRPr="00E106ED">
        <w:rPr>
          <w:rFonts w:ascii="Times New Roman" w:hAnsi="Times New Roman"/>
          <w:sz w:val="28"/>
          <w:szCs w:val="28"/>
          <w:lang w:val="kk-KZ"/>
        </w:rPr>
        <w:t xml:space="preserve">  et al. (202</w:t>
      </w:r>
      <w:r w:rsidRPr="00E106ED">
        <w:rPr>
          <w:rFonts w:ascii="Times New Roman" w:hAnsi="Times New Roman" w:hint="eastAsia"/>
          <w:sz w:val="28"/>
          <w:szCs w:val="28"/>
          <w:lang w:val="kk-KZ"/>
        </w:rPr>
        <w:t>4</w:t>
      </w:r>
      <w:r w:rsidRPr="00E106ED">
        <w:rPr>
          <w:rFonts w:ascii="Times New Roman" w:hAnsi="Times New Roman"/>
          <w:sz w:val="28"/>
          <w:szCs w:val="28"/>
          <w:lang w:val="kk-KZ"/>
        </w:rPr>
        <w:t>) әдебиетіне негізделген әдіс бойынша анықталды, келесідей модификациялар енгізілді.</w:t>
      </w:r>
    </w:p>
    <w:p w14:paraId="76F10490"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Су буларының өткізгіштігін өлшеу құралы арқылы WVP мәні анықталды. Өлшеу процесінде өткізгіштік камерасының түбіне дистилденген су (шамамен жартылай толтырылған) құйылды. Содан кейін қара түсті тығыздағыш сақина орналастырылып, оның үстіне пленка бекітілді. Үстіне тағы бір қара түсті тығыздағыш сақина қойылып, пленка толық жабылды. Соңында ақ түсті тығыздағыш сақина қосылып, қақпақ мықтап бұралды.</w:t>
      </w:r>
    </w:p>
    <w:p w14:paraId="17490080"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Өлшеу үшін қысым камерасына орналастырылған пленка 25 °C температурада және 52% салыстырмалы ылғалдылық жағдайында тестілеуден өтті. Өлшеу үш рет қайталанып, орташа мәні есептелді.</w:t>
      </w:r>
    </w:p>
    <w:p w14:paraId="66A4EF76"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WVP келесі теңдеумен есептелді:</w:t>
      </w:r>
    </w:p>
    <w:p w14:paraId="60836E36" w14:textId="77777777" w:rsidR="00AC3B52" w:rsidRPr="00E106ED" w:rsidRDefault="00AC3B52" w:rsidP="00F505AC">
      <w:pPr>
        <w:spacing w:after="0" w:line="240" w:lineRule="auto"/>
        <w:ind w:firstLine="708"/>
        <w:jc w:val="both"/>
        <w:rPr>
          <w:rFonts w:ascii="Times New Roman" w:hAnsi="Times New Roman"/>
          <w:sz w:val="28"/>
          <w:szCs w:val="28"/>
          <w:lang w:val="kk-KZ"/>
        </w:rPr>
      </w:pPr>
    </w:p>
    <w:p w14:paraId="2D28007C" w14:textId="4FB125E3" w:rsidR="00AC3B52" w:rsidRPr="00E106ED" w:rsidRDefault="00AC3B52"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WVP=WVTR*</m:t>
        </m:r>
        <m:f>
          <m:fPr>
            <m:ctrlPr>
              <w:rPr>
                <w:rFonts w:ascii="Cambria Math" w:hAnsi="Cambria Math"/>
                <w:i/>
                <w:sz w:val="26"/>
                <w:szCs w:val="26"/>
                <w:lang w:val="kk-KZ"/>
              </w:rPr>
            </m:ctrlPr>
          </m:fPr>
          <m:num>
            <m:r>
              <w:rPr>
                <w:rFonts w:ascii="Cambria Math" w:hAnsi="Cambria Math"/>
                <w:sz w:val="26"/>
                <w:szCs w:val="26"/>
                <w:lang w:val="kk-KZ"/>
              </w:rPr>
              <m:t>d</m:t>
            </m:r>
          </m:num>
          <m:den>
            <m:r>
              <w:rPr>
                <w:rFonts w:ascii="Cambria Math" w:hAnsi="Cambria Math"/>
                <w:sz w:val="26"/>
                <w:szCs w:val="26"/>
                <w:lang w:val="kk-KZ"/>
              </w:rPr>
              <m:t>A*Δp</m:t>
            </m:r>
          </m:den>
        </m:f>
        <m:r>
          <w:rPr>
            <w:rFonts w:ascii="Cambria Math" w:hAnsi="Cambria Math"/>
            <w:sz w:val="26"/>
            <w:szCs w:val="26"/>
            <w:lang w:val="kk-KZ"/>
          </w:rPr>
          <m:t xml:space="preserve">                                                        </m:t>
        </m:r>
      </m:oMath>
      <w:r w:rsidRPr="00E106ED">
        <w:rPr>
          <w:rFonts w:ascii="Times New Roman" w:hAnsi="Times New Roman" w:hint="eastAsia"/>
          <w:sz w:val="28"/>
          <w:szCs w:val="28"/>
          <w:lang w:val="kk-KZ"/>
        </w:rPr>
        <w:t>(8)</w:t>
      </w:r>
    </w:p>
    <w:p w14:paraId="72A759FA" w14:textId="77777777" w:rsidR="00AC3B52" w:rsidRPr="00E106ED" w:rsidRDefault="00AC3B52" w:rsidP="00F505AC">
      <w:pPr>
        <w:spacing w:after="0" w:line="240" w:lineRule="auto"/>
        <w:ind w:firstLine="708"/>
        <w:jc w:val="both"/>
        <w:rPr>
          <w:rFonts w:ascii="Times New Roman" w:hAnsi="Times New Roman"/>
          <w:sz w:val="28"/>
          <w:szCs w:val="28"/>
          <w:lang w:val="kk-KZ"/>
        </w:rPr>
      </w:pPr>
    </w:p>
    <w:p w14:paraId="1933D039"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Мұндағы</w:t>
      </w:r>
      <w:r w:rsidR="00161FC9">
        <w:rPr>
          <w:rFonts w:ascii="Times New Roman" w:hAnsi="Times New Roman"/>
          <w:sz w:val="28"/>
          <w:szCs w:val="28"/>
          <w:lang w:val="kk-KZ"/>
        </w:rPr>
        <w:t xml:space="preserve"> </w:t>
      </w:r>
      <w:r w:rsidRPr="00E106ED">
        <w:rPr>
          <w:rFonts w:ascii="Times New Roman" w:hAnsi="Times New Roman"/>
          <w:sz w:val="28"/>
          <w:szCs w:val="28"/>
          <w:lang w:val="kk-KZ"/>
        </w:rPr>
        <w:t>WVP – су булар</w:t>
      </w:r>
      <w:r w:rsidR="00161FC9">
        <w:rPr>
          <w:rFonts w:ascii="Times New Roman" w:hAnsi="Times New Roman"/>
          <w:sz w:val="28"/>
          <w:szCs w:val="28"/>
          <w:lang w:val="kk-KZ"/>
        </w:rPr>
        <w:t>ының өткізгіштік коэффициенті (г/м·с·П</w:t>
      </w:r>
      <w:r w:rsidRPr="00E106ED">
        <w:rPr>
          <w:rFonts w:ascii="Times New Roman" w:hAnsi="Times New Roman"/>
          <w:sz w:val="28"/>
          <w:szCs w:val="28"/>
          <w:lang w:val="kk-KZ"/>
        </w:rPr>
        <w:t>a);</w:t>
      </w:r>
    </w:p>
    <w:p w14:paraId="73C7CCAE"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WVTR – өлшеу құрылғысы арқылы анықталған су буларының өткізгішт</w:t>
      </w:r>
      <w:r w:rsidR="00161FC9">
        <w:rPr>
          <w:rFonts w:ascii="Times New Roman" w:hAnsi="Times New Roman"/>
          <w:sz w:val="28"/>
          <w:szCs w:val="28"/>
          <w:lang w:val="kk-KZ"/>
        </w:rPr>
        <w:t>ік мәні (г</w:t>
      </w:r>
      <w:r w:rsidR="00002163">
        <w:rPr>
          <w:rFonts w:ascii="Times New Roman" w:hAnsi="Times New Roman"/>
          <w:sz w:val="28"/>
          <w:szCs w:val="28"/>
          <w:lang w:val="kk-KZ"/>
        </w:rPr>
        <w:t>/м</w:t>
      </w:r>
      <w:r w:rsidRPr="00E106ED">
        <w:rPr>
          <w:rFonts w:ascii="Times New Roman" w:hAnsi="Times New Roman"/>
          <w:sz w:val="28"/>
          <w:szCs w:val="28"/>
          <w:lang w:val="kk-KZ"/>
        </w:rPr>
        <w:t>²·d);</w:t>
      </w:r>
    </w:p>
    <w:p w14:paraId="53043555" w14:textId="77777777" w:rsidR="00AC3B52" w:rsidRPr="00E106ED" w:rsidRDefault="00002163"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d – пленканың қалыңдығы (м</w:t>
      </w:r>
      <w:r w:rsidR="00AC3B52" w:rsidRPr="00E106ED">
        <w:rPr>
          <w:rFonts w:ascii="Times New Roman" w:hAnsi="Times New Roman"/>
          <w:sz w:val="28"/>
          <w:szCs w:val="28"/>
          <w:lang w:val="kk-KZ"/>
        </w:rPr>
        <w:t>);</w:t>
      </w:r>
    </w:p>
    <w:p w14:paraId="637EDD1C" w14:textId="77777777" w:rsidR="00AC3B52" w:rsidRPr="00E106ED" w:rsidRDefault="00002163"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Δp – сынақ қысымы (0,2 MП</w:t>
      </w:r>
      <w:r w:rsidR="00AC3B52" w:rsidRPr="00E106ED">
        <w:rPr>
          <w:rFonts w:ascii="Times New Roman" w:hAnsi="Times New Roman"/>
          <w:sz w:val="28"/>
          <w:szCs w:val="28"/>
          <w:lang w:val="kk-KZ"/>
        </w:rPr>
        <w:t>a).</w:t>
      </w:r>
    </w:p>
    <w:p w14:paraId="14F57635" w14:textId="77777777" w:rsidR="00AC3B52" w:rsidRPr="00E106ED" w:rsidRDefault="00AC3B52" w:rsidP="00F505AC">
      <w:pPr>
        <w:spacing w:after="0" w:line="240" w:lineRule="auto"/>
        <w:ind w:firstLine="708"/>
        <w:jc w:val="both"/>
        <w:rPr>
          <w:rFonts w:ascii="Times New Roman" w:hAnsi="Times New Roman"/>
          <w:i/>
          <w:iCs/>
          <w:sz w:val="28"/>
          <w:szCs w:val="28"/>
          <w:lang w:val="kk-KZ"/>
        </w:rPr>
      </w:pPr>
      <w:r w:rsidRPr="00DA3857">
        <w:rPr>
          <w:rFonts w:ascii="Times New Roman" w:hAnsi="Times New Roman"/>
          <w:i/>
          <w:iCs/>
          <w:sz w:val="28"/>
          <w:szCs w:val="28"/>
          <w:lang w:val="kk-KZ"/>
        </w:rPr>
        <w:t>Пленканың су тамшысы жанасу бұрышы (WCA) тесті</w:t>
      </w:r>
      <w:r w:rsidRPr="005A4515">
        <w:rPr>
          <w:rFonts w:ascii="Times New Roman" w:hAnsi="Times New Roman"/>
          <w:iCs/>
          <w:sz w:val="28"/>
          <w:szCs w:val="28"/>
          <w:lang w:val="kk-KZ"/>
        </w:rPr>
        <w:t>.</w:t>
      </w:r>
      <w:r w:rsidR="00DA3857">
        <w:rPr>
          <w:rFonts w:ascii="Times New Roman" w:hAnsi="Times New Roman"/>
          <w:iCs/>
          <w:sz w:val="28"/>
          <w:szCs w:val="28"/>
          <w:lang w:val="kk-KZ"/>
        </w:rPr>
        <w:t xml:space="preserve"> </w:t>
      </w:r>
      <w:r w:rsidRPr="00E106ED">
        <w:rPr>
          <w:rFonts w:ascii="Times New Roman" w:hAnsi="Times New Roman"/>
          <w:sz w:val="28"/>
          <w:szCs w:val="28"/>
          <w:lang w:val="kk-KZ"/>
        </w:rPr>
        <w:t>Пленканың су тамшысымен жанасу бұрышы (WCA) бекітілген тамшы әдісі (sessile drop method) бойынша анықталды. Зерттеу су тамшысы оптикалық өлшеу жүйесі бар бейнекамералы контактілі бұрыш өлшеуіш құралымен жүргізілді. Әрбір үлгі 5 рет өлшеніп, орташа мәні есептелді. Өлшеу кезінде 5 мкл дистилденген су тамшысы пайдаланылды.</w:t>
      </w:r>
    </w:p>
    <w:p w14:paraId="27C48C79"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DA3857">
        <w:rPr>
          <w:rFonts w:ascii="Times New Roman" w:hAnsi="Times New Roman"/>
          <w:i/>
          <w:iCs/>
          <w:sz w:val="28"/>
          <w:szCs w:val="28"/>
          <w:lang w:val="kk-KZ"/>
        </w:rPr>
        <w:t>Пленканың механикалық қасиеттерінің тесті.</w:t>
      </w:r>
      <w:r w:rsidR="00DA3857">
        <w:rPr>
          <w:rFonts w:ascii="Times New Roman" w:hAnsi="Times New Roman"/>
          <w:iCs/>
          <w:sz w:val="28"/>
          <w:szCs w:val="28"/>
          <w:lang w:val="kk-KZ"/>
        </w:rPr>
        <w:t xml:space="preserve"> П</w:t>
      </w:r>
      <w:r w:rsidRPr="00E106ED">
        <w:rPr>
          <w:rFonts w:ascii="Times New Roman" w:hAnsi="Times New Roman"/>
          <w:sz w:val="28"/>
          <w:szCs w:val="28"/>
          <w:lang w:val="kk-KZ"/>
        </w:rPr>
        <w:t>ленканың механикалық беріктігі мен үзілу ұзарту көрсеткіші Liang Wei  et al. (2024) әдебиетіне негізделген әдіспен анықталды. Зерттеу 1036</w:t>
      </w:r>
      <w:r w:rsidR="00DD473F">
        <w:rPr>
          <w:rFonts w:ascii="Times New Roman" w:hAnsi="Times New Roman"/>
          <w:sz w:val="28"/>
          <w:szCs w:val="28"/>
          <w:lang w:val="kk-KZ"/>
        </w:rPr>
        <w:t xml:space="preserve"> </w:t>
      </w:r>
      <w:r w:rsidRPr="00E106ED">
        <w:rPr>
          <w:rFonts w:ascii="Times New Roman" w:hAnsi="Times New Roman"/>
          <w:sz w:val="28"/>
          <w:szCs w:val="28"/>
          <w:lang w:val="kk-KZ"/>
        </w:rPr>
        <w:t>PC әмбебап созу сынағы құрылғысы арқылы жүргізілді. Өлшеу параметрлері келесідей орнатылды:</w:t>
      </w:r>
    </w:p>
    <w:p w14:paraId="3A4DC0CB"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Жүктеме бақылау – 50 N</w:t>
      </w:r>
    </w:p>
    <w:p w14:paraId="53EA067C"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Тестке енгізу жылдамдығы – 20 мм/мин</w:t>
      </w:r>
    </w:p>
    <w:p w14:paraId="54079B9C"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Созылу жылдамдығы – 3 мм/мин</w:t>
      </w:r>
    </w:p>
    <w:p w14:paraId="42E9A456"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DD473F">
        <w:rPr>
          <w:rFonts w:ascii="Times New Roman" w:hAnsi="Times New Roman"/>
          <w:i/>
          <w:iCs/>
          <w:sz w:val="28"/>
          <w:szCs w:val="28"/>
          <w:lang w:val="kk-KZ"/>
        </w:rPr>
        <w:t>Пленкасының DSC тесті</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жылулық сипаттамалары DSC-Q2000 дифференциалды сканерлеуші калориметр (DSC) көмегімен анықталды. Талдау үшін 3-4 мг үлгі алынып, азот ортасында 10 °C/мин жылдамдықпен 10 °C-тан 200 °C-қа дейін қыздырылды.</w:t>
      </w:r>
    </w:p>
    <w:p w14:paraId="185249F7"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DD473F">
        <w:rPr>
          <w:rFonts w:ascii="Times New Roman" w:hAnsi="Times New Roman"/>
          <w:i/>
          <w:iCs/>
          <w:sz w:val="28"/>
          <w:szCs w:val="28"/>
          <w:lang w:val="kk-KZ"/>
        </w:rPr>
        <w:t>Пленканың термогравиметриялық (TGA) анализі</w:t>
      </w:r>
      <w:r w:rsidRPr="005A4515">
        <w:rPr>
          <w:rFonts w:ascii="Times New Roman" w:hAnsi="Times New Roman"/>
          <w:iCs/>
          <w:sz w:val="28"/>
          <w:szCs w:val="28"/>
          <w:lang w:val="kk-KZ"/>
        </w:rPr>
        <w:t>.</w:t>
      </w:r>
      <w:r w:rsidR="00DD473F">
        <w:rPr>
          <w:rFonts w:ascii="Times New Roman" w:hAnsi="Times New Roman"/>
          <w:iCs/>
          <w:sz w:val="28"/>
          <w:szCs w:val="28"/>
          <w:lang w:val="kk-KZ"/>
        </w:rPr>
        <w:t xml:space="preserve"> </w:t>
      </w:r>
      <w:r w:rsidRPr="00E106ED">
        <w:rPr>
          <w:rFonts w:ascii="Times New Roman" w:hAnsi="Times New Roman"/>
          <w:sz w:val="28"/>
          <w:szCs w:val="28"/>
          <w:lang w:val="kk-KZ"/>
        </w:rPr>
        <w:t>Пленканың термиялық ыдырау температурасы термогравиметриялық анализатор (TGA) көмегімен анықталды. 3-4 мг үлгі алынып, азот ортасында 10 °C/мин қыздыру жылдамдығымен 25-800 °C аралығында зерттелді.</w:t>
      </w:r>
    </w:p>
    <w:p w14:paraId="27EC5097" w14:textId="77777777" w:rsidR="00AC3B52" w:rsidRPr="005A4515" w:rsidRDefault="00E42092" w:rsidP="00F505AC">
      <w:pPr>
        <w:spacing w:after="0" w:line="240" w:lineRule="auto"/>
        <w:ind w:firstLine="708"/>
        <w:jc w:val="both"/>
        <w:rPr>
          <w:rFonts w:ascii="Times New Roman" w:hAnsi="Times New Roman"/>
          <w:i/>
          <w:sz w:val="28"/>
          <w:szCs w:val="28"/>
          <w:lang w:val="kk-KZ"/>
        </w:rPr>
      </w:pPr>
      <w:r w:rsidRPr="005A4515">
        <w:rPr>
          <w:rFonts w:ascii="Times New Roman" w:hAnsi="Times New Roman"/>
          <w:i/>
          <w:sz w:val="28"/>
          <w:szCs w:val="28"/>
          <w:lang w:val="kk-KZ"/>
        </w:rPr>
        <w:t>Жеуге жарамды пленканың морфологиялық және оптикалық сипаттамалары</w:t>
      </w:r>
    </w:p>
    <w:p w14:paraId="2FDC6BC0"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DD473F">
        <w:rPr>
          <w:rFonts w:ascii="Times New Roman" w:hAnsi="Times New Roman"/>
          <w:i/>
          <w:iCs/>
          <w:sz w:val="28"/>
          <w:szCs w:val="28"/>
          <w:lang w:val="kk-KZ"/>
        </w:rPr>
        <w:t>Пленкасының SEM тесті</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беттік морфологиясы мен көлденең қимасы сканерлеуші электронды микроскоп (SEM, VEGA3) көмегімен зерттелді. Үлгі сұйық азотта мұздатылып беті өткізгіш желіммен бекітіліп, алтынмен бүркелді</w:t>
      </w:r>
      <w:r w:rsidR="006E61D3">
        <w:rPr>
          <w:rFonts w:ascii="Times New Roman" w:hAnsi="Times New Roman"/>
          <w:sz w:val="28"/>
          <w:szCs w:val="28"/>
          <w:lang w:val="kk-KZ"/>
        </w:rPr>
        <w:t>. Талдау вакуумдық ортада, 20 кВ немесе 10 кВ</w:t>
      </w:r>
      <w:r w:rsidRPr="00E106ED">
        <w:rPr>
          <w:rFonts w:ascii="Times New Roman" w:hAnsi="Times New Roman"/>
          <w:sz w:val="28"/>
          <w:szCs w:val="28"/>
          <w:lang w:val="kk-KZ"/>
        </w:rPr>
        <w:t xml:space="preserve"> үдеткіш кернеуде жүргізілді. Үлкейту коэффициенттері 3000× нан 200× ге дейін болып орнатылды.</w:t>
      </w:r>
    </w:p>
    <w:p w14:paraId="361E75C0"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6E61D3">
        <w:rPr>
          <w:rFonts w:ascii="Times New Roman" w:hAnsi="Times New Roman"/>
          <w:i/>
          <w:iCs/>
          <w:sz w:val="28"/>
          <w:szCs w:val="28"/>
          <w:lang w:val="kk-KZ"/>
        </w:rPr>
        <w:t>Пленканың AFM тесті</w:t>
      </w:r>
      <w:r w:rsidRPr="005A4515">
        <w:rPr>
          <w:rFonts w:ascii="Times New Roman" w:hAnsi="Times New Roman"/>
          <w:iCs/>
          <w:sz w:val="28"/>
          <w:szCs w:val="28"/>
          <w:lang w:val="kk-KZ"/>
        </w:rPr>
        <w:t>.</w:t>
      </w:r>
      <w:r w:rsidR="006E61D3">
        <w:rPr>
          <w:rFonts w:ascii="Times New Roman" w:hAnsi="Times New Roman"/>
          <w:iCs/>
          <w:sz w:val="28"/>
          <w:szCs w:val="28"/>
          <w:lang w:val="kk-KZ"/>
        </w:rPr>
        <w:t xml:space="preserve"> </w:t>
      </w:r>
      <w:r w:rsidRPr="00E106ED">
        <w:rPr>
          <w:rFonts w:ascii="Times New Roman" w:hAnsi="Times New Roman"/>
          <w:sz w:val="28"/>
          <w:szCs w:val="28"/>
          <w:lang w:val="kk-KZ"/>
        </w:rPr>
        <w:t xml:space="preserve">Пленканың микроскопиялық құрылымын зерттеу Nanonavie-sweep типті қоршаған ортаға бейімделген атомдық-күшті микроскоп (AFM) көмегімен жүргізілді. Өлшеу жеңіл түрткі режимінде (tapping </w:t>
      </w:r>
      <w:r w:rsidR="006E61D3">
        <w:rPr>
          <w:rFonts w:ascii="Times New Roman" w:hAnsi="Times New Roman"/>
          <w:sz w:val="28"/>
          <w:szCs w:val="28"/>
          <w:lang w:val="kk-KZ"/>
        </w:rPr>
        <w:t>mode) орындалды. Зерттеу 20 ± 0,5 °C температурада және 49,</w:t>
      </w:r>
      <w:r w:rsidRPr="00E106ED">
        <w:rPr>
          <w:rFonts w:ascii="Times New Roman" w:hAnsi="Times New Roman"/>
          <w:sz w:val="28"/>
          <w:szCs w:val="28"/>
          <w:lang w:val="kk-KZ"/>
        </w:rPr>
        <w:t>5 ± 2% салыстырмалы ылғалдылықта жүргізілді.</w:t>
      </w:r>
    </w:p>
    <w:p w14:paraId="499807CA"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6E61D3">
        <w:rPr>
          <w:rFonts w:ascii="Times New Roman" w:hAnsi="Times New Roman"/>
          <w:i/>
          <w:iCs/>
          <w:sz w:val="28"/>
          <w:szCs w:val="28"/>
          <w:lang w:val="kk-KZ"/>
        </w:rPr>
        <w:t>Пленканың лазерлік түс параметрлерін анықтау тесті</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түс сипаттамалары лазерлік спектрофотометрлік әдіс арқылы анықталды. Өлшеу Konica Minolta CM-700d (Жапония) түс өлшегіш құралымен жүргізілді. Өлшеу кезінде SCI (Specular Component Included) режимі таңдалды және сәулелендіру/бұрыш параметрі C/2° болып орнатылды. Әр пленка үлгісінен кем дегенде 5 тәуелсіз нүктеден өлшем жүргізілді және орташа мән тіркелді.</w:t>
      </w:r>
    </w:p>
    <w:p w14:paraId="686F9D55"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Барлық өлшеулер рефлексиялық режимде және D65 стандартты жарық көзінде орындалды.</w:t>
      </w:r>
    </w:p>
    <w:p w14:paraId="6EB23783" w14:textId="77777777" w:rsidR="002F2F2D" w:rsidRDefault="002F2F2D" w:rsidP="00F505AC">
      <w:pPr>
        <w:spacing w:after="0" w:line="240" w:lineRule="auto"/>
        <w:ind w:firstLine="708"/>
        <w:jc w:val="both"/>
        <w:rPr>
          <w:rFonts w:ascii="Times New Roman" w:hAnsi="Times New Roman"/>
          <w:bCs/>
          <w:i/>
          <w:sz w:val="28"/>
          <w:szCs w:val="28"/>
          <w:lang w:val="kk-KZ"/>
        </w:rPr>
      </w:pPr>
    </w:p>
    <w:p w14:paraId="1CF3B4A0" w14:textId="0A88792B" w:rsidR="00AC3B52" w:rsidRPr="005A4515" w:rsidRDefault="00E42092" w:rsidP="00F505AC">
      <w:pPr>
        <w:spacing w:after="0" w:line="240" w:lineRule="auto"/>
        <w:ind w:firstLine="708"/>
        <w:jc w:val="both"/>
        <w:rPr>
          <w:rFonts w:ascii="Times New Roman" w:hAnsi="Times New Roman"/>
          <w:bCs/>
          <w:i/>
          <w:sz w:val="28"/>
          <w:szCs w:val="28"/>
          <w:lang w:val="kk-KZ" w:eastAsia="zh-CN"/>
        </w:rPr>
      </w:pPr>
      <w:r w:rsidRPr="005A4515">
        <w:rPr>
          <w:rFonts w:ascii="Times New Roman" w:hAnsi="Times New Roman"/>
          <w:bCs/>
          <w:i/>
          <w:sz w:val="28"/>
          <w:szCs w:val="28"/>
          <w:lang w:val="kk-KZ"/>
        </w:rPr>
        <w:t>Жеуге жарамды пленканың функционалдық белсенділігін анықтау</w:t>
      </w:r>
    </w:p>
    <w:p w14:paraId="4C65236F"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8B0438">
        <w:rPr>
          <w:rFonts w:ascii="Times New Roman" w:hAnsi="Times New Roman"/>
          <w:i/>
          <w:iCs/>
          <w:sz w:val="28"/>
          <w:szCs w:val="28"/>
          <w:lang w:val="kk-KZ"/>
        </w:rPr>
        <w:t>Пленканың антиоксиданттық белсенділігін анықтау.</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антиоксиданттық белсенділігі экстракт алу әдісі арқылы DPPH және ABTS радикалдарын жою сынақтары бойынша бағаланды. Ол үшін пленканың 40 мм × 40 мм өлшеміндегі үлгісі 50 мл дистилденген суға салынып, бөлме температурасында магниттік араластырғышпен 4 сағат бойы үздіксіз араластырылды. Алынған пленка экстракты сүзгіш арқылы сүзілді және антиоксиданттық тестерге қолданылды.</w:t>
      </w:r>
    </w:p>
    <w:p w14:paraId="5F0D33D6"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DPPH радикалдарын жою белсенділігі 1 мл пленка экстрактысы мен 4 мл 5×10⁻³ моль/л DPPH метанол ерітіндісі араластырылып, қараңғыда 30 минут инкубацияланғаннан кейін 517 нм толқын ұзындығында ультракүлгін спектрофотометрмен өлшенді. Белсенділік (%) төмендегі формуламен есептелді:</w:t>
      </w:r>
    </w:p>
    <w:p w14:paraId="188A82C5" w14:textId="77777777" w:rsidR="00AC3B52" w:rsidRPr="00E106ED" w:rsidRDefault="00AC3B52" w:rsidP="00F505AC">
      <w:pPr>
        <w:spacing w:after="0" w:line="240" w:lineRule="auto"/>
        <w:ind w:firstLine="708"/>
        <w:jc w:val="both"/>
        <w:rPr>
          <w:rFonts w:ascii="Times New Roman" w:hAnsi="Times New Roman"/>
          <w:sz w:val="28"/>
          <w:szCs w:val="28"/>
          <w:lang w:val="kk-KZ"/>
        </w:rPr>
      </w:pPr>
    </w:p>
    <w:p w14:paraId="14C773DF" w14:textId="77777777" w:rsidR="00AC3B52" w:rsidRPr="00E106ED" w:rsidRDefault="00AC3B52" w:rsidP="00AF6CCD">
      <w:pPr>
        <w:spacing w:after="0" w:line="240" w:lineRule="auto"/>
        <w:ind w:firstLine="708"/>
        <w:jc w:val="right"/>
        <w:rPr>
          <w:rFonts w:ascii="Times New Roman" w:hAnsi="Times New Roman"/>
          <w:sz w:val="28"/>
          <w:szCs w:val="28"/>
          <w:lang w:val="kk-KZ"/>
        </w:rPr>
      </w:pPr>
      <w:bookmarkStart w:id="12" w:name="_Hlk190109301"/>
      <m:oMath>
        <m:r>
          <w:rPr>
            <w:rFonts w:ascii="Cambria Math" w:hAnsi="Cambria Math"/>
            <w:sz w:val="26"/>
            <w:szCs w:val="26"/>
            <w:lang w:val="kk-KZ"/>
          </w:rPr>
          <m:t>DPPH радикалдарын жою белсенділігі </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m:t>
        </m:r>
        <m:f>
          <m:fPr>
            <m:ctrlPr>
              <w:rPr>
                <w:rFonts w:ascii="Cambria Math" w:hAnsi="Cambria Math"/>
                <w:i/>
                <w:sz w:val="26"/>
                <w:szCs w:val="26"/>
                <w:lang w:val="kk-KZ"/>
              </w:rPr>
            </m:ctrlPr>
          </m:fPr>
          <m:num>
            <m:sSub>
              <m:sSubPr>
                <m:ctrlPr>
                  <w:rPr>
                    <w:rFonts w:ascii="Cambria Math" w:hAnsi="Cambria Math"/>
                    <w:i/>
                    <w:sz w:val="26"/>
                    <w:szCs w:val="26"/>
                    <w:lang w:val="kk-KZ"/>
                  </w:rPr>
                </m:ctrlPr>
              </m:sSubPr>
              <m:e>
                <m:r>
                  <w:rPr>
                    <w:rFonts w:ascii="Cambria Math" w:hAnsi="Cambria Math"/>
                    <w:sz w:val="26"/>
                    <w:szCs w:val="26"/>
                    <w:lang w:val="kk-KZ"/>
                  </w:rPr>
                  <m:t>A</m:t>
                </m:r>
              </m:e>
              <m:sub>
                <m:r>
                  <w:rPr>
                    <w:rFonts w:ascii="Cambria Math" w:hAnsi="Cambria Math"/>
                    <w:sz w:val="26"/>
                    <w:szCs w:val="26"/>
                    <w:lang w:val="kk-KZ"/>
                  </w:rPr>
                  <m:t>DPPH-As</m:t>
                </m:r>
              </m:sub>
            </m:sSub>
          </m:num>
          <m:den>
            <m:sSub>
              <m:sSubPr>
                <m:ctrlPr>
                  <w:rPr>
                    <w:rFonts w:ascii="Cambria Math" w:hAnsi="Cambria Math"/>
                    <w:i/>
                    <w:sz w:val="26"/>
                    <w:szCs w:val="26"/>
                    <w:lang w:val="kk-KZ"/>
                  </w:rPr>
                </m:ctrlPr>
              </m:sSubPr>
              <m:e>
                <m:r>
                  <w:rPr>
                    <w:rFonts w:ascii="Cambria Math" w:hAnsi="Cambria Math"/>
                    <w:sz w:val="26"/>
                    <w:szCs w:val="26"/>
                    <w:lang w:val="kk-KZ"/>
                  </w:rPr>
                  <m:t>A</m:t>
                </m:r>
              </m:e>
              <m:sub>
                <m:r>
                  <w:rPr>
                    <w:rFonts w:ascii="Cambria Math" w:hAnsi="Cambria Math"/>
                    <w:sz w:val="26"/>
                    <w:szCs w:val="26"/>
                    <w:lang w:val="kk-KZ"/>
                  </w:rPr>
                  <m:t>DPPH</m:t>
                </m:r>
              </m:sub>
            </m:sSub>
          </m:den>
        </m:f>
        <m:r>
          <w:rPr>
            <w:rFonts w:ascii="Cambria Math" w:hAnsi="Cambria Math"/>
            <w:sz w:val="26"/>
            <w:szCs w:val="26"/>
            <w:lang w:val="kk-KZ"/>
          </w:rPr>
          <m:t xml:space="preserve">*100%                     </m:t>
        </m:r>
      </m:oMath>
      <w:r w:rsidRPr="00E106ED">
        <w:rPr>
          <w:rFonts w:ascii="Times New Roman" w:hAnsi="Times New Roman" w:hint="eastAsia"/>
          <w:sz w:val="28"/>
          <w:szCs w:val="28"/>
          <w:lang w:val="kk-KZ"/>
        </w:rPr>
        <w:t>(9)</w:t>
      </w:r>
    </w:p>
    <w:bookmarkEnd w:id="12"/>
    <w:p w14:paraId="42B4DD3F" w14:textId="77777777" w:rsidR="00AC3B52" w:rsidRPr="00E106ED" w:rsidRDefault="00AC3B52" w:rsidP="00F505AC">
      <w:pPr>
        <w:spacing w:after="0" w:line="240" w:lineRule="auto"/>
        <w:ind w:firstLine="708"/>
        <w:jc w:val="right"/>
        <w:rPr>
          <w:rFonts w:ascii="Times New Roman" w:hAnsi="Times New Roman"/>
          <w:sz w:val="28"/>
          <w:szCs w:val="28"/>
          <w:lang w:val="kk-KZ"/>
        </w:rPr>
      </w:pPr>
    </w:p>
    <w:p w14:paraId="2F988C4F"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Times New Roman" w:hAnsi="Times New Roman"/>
          <w:iCs/>
          <w:sz w:val="28"/>
          <w:szCs w:val="28"/>
          <w:lang w:val="kk-KZ"/>
        </w:rPr>
        <w:t>Мұндағы A</w:t>
      </w:r>
      <w:r w:rsidRPr="00E106ED">
        <w:rPr>
          <w:rFonts w:ascii="Times New Roman" w:hAnsi="Times New Roman"/>
          <w:iCs/>
          <w:sz w:val="28"/>
          <w:szCs w:val="28"/>
          <w:vertAlign w:val="subscript"/>
          <w:lang w:val="kk-KZ"/>
        </w:rPr>
        <w:t>DPPH</w:t>
      </w:r>
      <w:r w:rsidRPr="00E106ED">
        <w:rPr>
          <w:rFonts w:ascii="Times New Roman" w:hAnsi="Times New Roman"/>
          <w:iCs/>
          <w:sz w:val="28"/>
          <w:szCs w:val="28"/>
          <w:lang w:val="kk-KZ"/>
        </w:rPr>
        <w:t xml:space="preserve">  – DPPH метанол ерітіндісінің 517 нм толқын ұзындығындағы абсорбция мәні;</w:t>
      </w:r>
    </w:p>
    <w:p w14:paraId="0A4B850D"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Times New Roman" w:hAnsi="Times New Roman"/>
          <w:iCs/>
          <w:sz w:val="28"/>
          <w:szCs w:val="28"/>
          <w:lang w:val="kk-KZ"/>
        </w:rPr>
        <w:t>A</w:t>
      </w:r>
      <w:r w:rsidRPr="00E106ED">
        <w:rPr>
          <w:rFonts w:ascii="Times New Roman" w:hAnsi="Times New Roman"/>
          <w:iCs/>
          <w:sz w:val="28"/>
          <w:szCs w:val="28"/>
          <w:vertAlign w:val="subscript"/>
          <w:lang w:val="kk-KZ"/>
        </w:rPr>
        <w:t>s</w:t>
      </w:r>
      <w:r w:rsidRPr="00E106ED">
        <w:rPr>
          <w:rFonts w:ascii="Times New Roman" w:hAnsi="Times New Roman"/>
          <w:iCs/>
          <w:sz w:val="28"/>
          <w:szCs w:val="28"/>
          <w:lang w:val="kk-KZ"/>
        </w:rPr>
        <w:t xml:space="preserve">  – пленка ерітіндісінің 517 нм толқын ұзындығындағы абсорбция мәні;</w:t>
      </w:r>
    </w:p>
    <w:p w14:paraId="0E3BE8BE"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Times New Roman" w:hAnsi="Times New Roman"/>
          <w:iCs/>
          <w:sz w:val="28"/>
          <w:szCs w:val="28"/>
          <w:lang w:val="kk-KZ"/>
        </w:rPr>
        <w:t>Әрбір үлгі үшін 3 рет өлшеу жүргізіліп, орташа мәні есептелді.</w:t>
      </w:r>
    </w:p>
    <w:p w14:paraId="2B5C6A29" w14:textId="77777777" w:rsidR="00AC3B52" w:rsidRPr="00E106ED" w:rsidRDefault="00AC3B52" w:rsidP="00F505AC">
      <w:pPr>
        <w:spacing w:after="0" w:line="240" w:lineRule="auto"/>
        <w:ind w:firstLine="708"/>
        <w:jc w:val="both"/>
        <w:rPr>
          <w:rFonts w:ascii="Times New Roman" w:hAnsi="Times New Roman"/>
          <w:i/>
          <w:sz w:val="26"/>
          <w:szCs w:val="26"/>
          <w:lang w:val="kk-KZ"/>
        </w:rPr>
      </w:pPr>
    </w:p>
    <w:p w14:paraId="13617606"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Times New Roman" w:hAnsi="Times New Roman"/>
          <w:i/>
          <w:sz w:val="28"/>
          <w:szCs w:val="28"/>
          <w:lang w:val="kk-KZ"/>
        </w:rPr>
        <w:t xml:space="preserve">ABTS </w:t>
      </w:r>
      <w:r w:rsidRPr="005A4515">
        <w:rPr>
          <w:rFonts w:ascii="Times New Roman" w:hAnsi="Times New Roman"/>
          <w:sz w:val="28"/>
          <w:szCs w:val="28"/>
          <w:lang w:val="kk-KZ"/>
        </w:rPr>
        <w:t>радикалдарын жою қабілетін анықтау</w:t>
      </w:r>
      <w:r w:rsidRPr="00E106ED">
        <w:rPr>
          <w:rFonts w:ascii="Times New Roman" w:hAnsi="Times New Roman"/>
          <w:i/>
          <w:sz w:val="28"/>
          <w:szCs w:val="28"/>
          <w:lang w:val="kk-KZ"/>
        </w:rPr>
        <w:t xml:space="preserve">. </w:t>
      </w:r>
      <w:r w:rsidRPr="00E106ED">
        <w:rPr>
          <w:rFonts w:ascii="Times New Roman" w:hAnsi="Times New Roman"/>
          <w:iCs/>
          <w:sz w:val="28"/>
          <w:szCs w:val="28"/>
          <w:lang w:val="kk-KZ"/>
        </w:rPr>
        <w:t>ABTS радикалдарын жою белсенділігі үшін 1 мл ABTS ерітіндісі (0.750 ± 0.025 абсорбция мәнімен реттелген) мен 100 мкл пленка экстрактысы араластырылып, 734 нм толқын ұзындығында 1 минут ішінде абсорбция тіркелді. Белсенділік (%) келесі формуламен есептелді:</w:t>
      </w:r>
    </w:p>
    <w:p w14:paraId="1CF97077" w14:textId="77777777" w:rsidR="00AC3B52" w:rsidRPr="00E106ED" w:rsidRDefault="00AC3B52" w:rsidP="00F505AC">
      <w:pPr>
        <w:spacing w:after="0" w:line="240" w:lineRule="auto"/>
        <w:ind w:firstLine="708"/>
        <w:jc w:val="both"/>
        <w:rPr>
          <w:rFonts w:ascii="Times New Roman" w:hAnsi="Times New Roman"/>
          <w:iCs/>
          <w:sz w:val="28"/>
          <w:szCs w:val="28"/>
          <w:lang w:val="kk-KZ"/>
        </w:rPr>
      </w:pPr>
    </w:p>
    <w:p w14:paraId="285C461F" w14:textId="77777777" w:rsidR="00AC3B52" w:rsidRPr="00E106ED" w:rsidRDefault="00AC3B52" w:rsidP="00AF6CCD">
      <w:pPr>
        <w:spacing w:after="0" w:line="240" w:lineRule="auto"/>
        <w:ind w:firstLine="708"/>
        <w:jc w:val="right"/>
        <w:rPr>
          <w:rFonts w:ascii="Times New Roman" w:hAnsi="Times New Roman"/>
          <w:sz w:val="28"/>
          <w:szCs w:val="28"/>
          <w:lang w:val="kk-KZ"/>
        </w:rPr>
      </w:pPr>
      <m:oMath>
        <m:r>
          <w:rPr>
            <w:rFonts w:ascii="Cambria Math" w:hAnsi="Cambria Math"/>
            <w:sz w:val="26"/>
            <w:szCs w:val="26"/>
            <w:lang w:val="kk-KZ"/>
          </w:rPr>
          <m:t xml:space="preserve">ABTS радикалдарын жою белсенділігі </m:t>
        </m:r>
        <m:d>
          <m:dPr>
            <m:ctrlPr>
              <w:rPr>
                <w:rFonts w:ascii="Cambria Math" w:hAnsi="Cambria Math"/>
                <w:i/>
                <w:sz w:val="26"/>
                <w:szCs w:val="26"/>
                <w:lang w:val="kk-KZ"/>
              </w:rPr>
            </m:ctrlPr>
          </m:dPr>
          <m:e>
            <m:r>
              <w:rPr>
                <w:rFonts w:ascii="Cambria Math" w:hAnsi="Cambria Math"/>
                <w:sz w:val="26"/>
                <w:szCs w:val="26"/>
                <w:lang w:val="kk-KZ"/>
              </w:rPr>
              <m:t>%</m:t>
            </m:r>
          </m:e>
        </m:d>
        <m:r>
          <w:rPr>
            <w:rFonts w:ascii="Cambria Math" w:hAnsi="Cambria Math"/>
            <w:sz w:val="26"/>
            <w:szCs w:val="26"/>
            <w:lang w:val="kk-KZ"/>
          </w:rPr>
          <m:t>=</m:t>
        </m:r>
        <m:f>
          <m:fPr>
            <m:ctrlPr>
              <w:rPr>
                <w:rFonts w:ascii="Cambria Math" w:hAnsi="Cambria Math"/>
                <w:i/>
                <w:sz w:val="26"/>
                <w:szCs w:val="26"/>
                <w:lang w:val="kk-KZ"/>
              </w:rPr>
            </m:ctrlPr>
          </m:fPr>
          <m:num>
            <m:sSub>
              <m:sSubPr>
                <m:ctrlPr>
                  <w:rPr>
                    <w:rFonts w:ascii="Cambria Math" w:hAnsi="Cambria Math"/>
                    <w:i/>
                    <w:sz w:val="26"/>
                    <w:szCs w:val="26"/>
                    <w:lang w:val="kk-KZ"/>
                  </w:rPr>
                </m:ctrlPr>
              </m:sSubPr>
              <m:e>
                <w:bookmarkStart w:id="13" w:name="_Hlk195893199"/>
                <m:r>
                  <w:rPr>
                    <w:rFonts w:ascii="Cambria Math" w:hAnsi="Cambria Math"/>
                    <w:sz w:val="26"/>
                    <w:szCs w:val="26"/>
                    <w:lang w:val="kk-KZ"/>
                  </w:rPr>
                  <m:t>A</m:t>
                </m:r>
                <w:bookmarkEnd w:id="13"/>
              </m:e>
              <m:sub>
                <m:r>
                  <w:rPr>
                    <w:rFonts w:ascii="Cambria Math" w:hAnsi="Cambria Math"/>
                    <w:sz w:val="26"/>
                    <w:szCs w:val="26"/>
                    <w:lang w:val="kk-KZ"/>
                  </w:rPr>
                  <m:t>с-As</m:t>
                </m:r>
              </m:sub>
            </m:sSub>
          </m:num>
          <m:den>
            <m:sSub>
              <m:sSubPr>
                <m:ctrlPr>
                  <w:rPr>
                    <w:rFonts w:ascii="Cambria Math" w:hAnsi="Cambria Math"/>
                    <w:i/>
                    <w:sz w:val="26"/>
                    <w:szCs w:val="26"/>
                    <w:lang w:val="kk-KZ"/>
                  </w:rPr>
                </m:ctrlPr>
              </m:sSubPr>
              <m:e>
                <m:r>
                  <w:rPr>
                    <w:rFonts w:ascii="Cambria Math" w:hAnsi="Cambria Math"/>
                    <w:sz w:val="26"/>
                    <w:szCs w:val="26"/>
                    <w:lang w:val="kk-KZ"/>
                  </w:rPr>
                  <m:t>A</m:t>
                </m:r>
              </m:e>
              <m:sub>
                <m:r>
                  <w:rPr>
                    <w:rFonts w:ascii="Cambria Math" w:hAnsi="Cambria Math"/>
                    <w:sz w:val="26"/>
                    <w:szCs w:val="26"/>
                    <w:lang w:val="kk-KZ"/>
                  </w:rPr>
                  <m:t>с</m:t>
                </m:r>
              </m:sub>
            </m:sSub>
          </m:den>
        </m:f>
        <m:r>
          <w:rPr>
            <w:rFonts w:ascii="Cambria Math" w:hAnsi="Cambria Math"/>
            <w:sz w:val="26"/>
            <w:szCs w:val="26"/>
            <w:lang w:val="kk-KZ"/>
          </w:rPr>
          <m:t xml:space="preserve">*100%                       </m:t>
        </m:r>
      </m:oMath>
      <w:r w:rsidRPr="00E106ED">
        <w:rPr>
          <w:rFonts w:ascii="Times New Roman" w:hAnsi="Times New Roman" w:hint="eastAsia"/>
          <w:sz w:val="28"/>
          <w:szCs w:val="28"/>
          <w:lang w:val="kk-KZ"/>
        </w:rPr>
        <w:t>(</w:t>
      </w:r>
      <w:bookmarkStart w:id="14" w:name="_Hlk208245281"/>
      <w:r w:rsidRPr="00E106ED">
        <w:rPr>
          <w:rFonts w:ascii="Times New Roman" w:hAnsi="Times New Roman" w:hint="eastAsia"/>
          <w:sz w:val="28"/>
          <w:szCs w:val="28"/>
          <w:lang w:val="kk-KZ"/>
        </w:rPr>
        <w:t>10)</w:t>
      </w:r>
      <w:bookmarkEnd w:id="14"/>
    </w:p>
    <w:p w14:paraId="76FAD246" w14:textId="77777777" w:rsidR="00AC3B52" w:rsidRPr="00E106ED" w:rsidRDefault="00AC3B52" w:rsidP="00F505AC">
      <w:pPr>
        <w:spacing w:after="0" w:line="240" w:lineRule="auto"/>
        <w:ind w:firstLine="708"/>
        <w:jc w:val="both"/>
        <w:rPr>
          <w:rFonts w:ascii="Times New Roman" w:hAnsi="Times New Roman"/>
          <w:iCs/>
          <w:sz w:val="28"/>
          <w:szCs w:val="28"/>
          <w:lang w:val="kk-KZ"/>
        </w:rPr>
      </w:pPr>
    </w:p>
    <w:p w14:paraId="0F61BE6B"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Times New Roman" w:hAnsi="Times New Roman"/>
          <w:iCs/>
          <w:sz w:val="28"/>
          <w:szCs w:val="28"/>
          <w:lang w:val="kk-KZ"/>
        </w:rPr>
        <w:t xml:space="preserve">Мұндағы </w:t>
      </w:r>
      <w:r w:rsidRPr="00E106ED">
        <w:rPr>
          <w:rFonts w:ascii="Cambria Math" w:hAnsi="Cambria Math" w:cs="Cambria Math"/>
          <w:iCs/>
          <w:sz w:val="28"/>
          <w:szCs w:val="28"/>
          <w:lang w:val="kk-KZ"/>
        </w:rPr>
        <w:t>𝐴</w:t>
      </w:r>
      <w:r w:rsidRPr="00E106ED">
        <w:rPr>
          <w:rFonts w:ascii="Cambria Math" w:hAnsi="Cambria Math" w:cs="Cambria Math"/>
          <w:iCs/>
          <w:sz w:val="28"/>
          <w:szCs w:val="28"/>
          <w:vertAlign w:val="subscript"/>
          <w:lang w:val="kk-KZ"/>
        </w:rPr>
        <w:t xml:space="preserve">𝑐 </w:t>
      </w:r>
      <w:r w:rsidRPr="00E106ED">
        <w:rPr>
          <w:rFonts w:ascii="Times New Roman" w:hAnsi="Times New Roman"/>
          <w:iCs/>
          <w:sz w:val="28"/>
          <w:szCs w:val="28"/>
          <w:lang w:val="kk-KZ"/>
        </w:rPr>
        <w:t>– ABTS ерітіндісінің 734 нм толқын ұзындығындағы абсорбция мәні;</w:t>
      </w:r>
    </w:p>
    <w:p w14:paraId="33D2D36E" w14:textId="77777777" w:rsidR="00AC3B52" w:rsidRPr="00E106ED" w:rsidRDefault="00AC3B52" w:rsidP="00F505AC">
      <w:pPr>
        <w:spacing w:after="0" w:line="240" w:lineRule="auto"/>
        <w:ind w:firstLine="708"/>
        <w:jc w:val="both"/>
        <w:rPr>
          <w:rFonts w:ascii="Times New Roman" w:hAnsi="Times New Roman"/>
          <w:iCs/>
          <w:sz w:val="28"/>
          <w:szCs w:val="28"/>
          <w:lang w:val="kk-KZ"/>
        </w:rPr>
      </w:pPr>
      <w:r w:rsidRPr="00E106ED">
        <w:rPr>
          <w:rFonts w:ascii="Cambria Math" w:hAnsi="Cambria Math" w:cs="Cambria Math"/>
          <w:iCs/>
          <w:sz w:val="28"/>
          <w:szCs w:val="28"/>
          <w:lang w:val="kk-KZ"/>
        </w:rPr>
        <w:t>𝐴</w:t>
      </w:r>
      <w:r w:rsidRPr="00E106ED">
        <w:rPr>
          <w:rFonts w:ascii="Cambria Math" w:hAnsi="Cambria Math" w:cs="Cambria Math"/>
          <w:iCs/>
          <w:sz w:val="28"/>
          <w:szCs w:val="28"/>
          <w:vertAlign w:val="subscript"/>
          <w:lang w:val="kk-KZ"/>
        </w:rPr>
        <w:t>𝑠</w:t>
      </w:r>
      <w:r w:rsidRPr="00E106ED">
        <w:rPr>
          <w:rFonts w:ascii="Times New Roman" w:hAnsi="Times New Roman"/>
          <w:iCs/>
          <w:sz w:val="28"/>
          <w:szCs w:val="28"/>
          <w:lang w:val="kk-KZ"/>
        </w:rPr>
        <w:t xml:space="preserve">  – пленка ерітіндісінің 734 нм толқын ұзындығындағы абсорбция мәні;</w:t>
      </w:r>
    </w:p>
    <w:p w14:paraId="13E828D4" w14:textId="52428E52" w:rsidR="00AC3B52" w:rsidRPr="0052577A" w:rsidRDefault="00AC3B52" w:rsidP="0052577A">
      <w:pPr>
        <w:spacing w:after="0" w:line="240" w:lineRule="auto"/>
        <w:ind w:firstLine="708"/>
        <w:jc w:val="both"/>
        <w:rPr>
          <w:rFonts w:ascii="Times New Roman" w:hAnsi="Times New Roman"/>
          <w:iCs/>
          <w:sz w:val="28"/>
          <w:szCs w:val="28"/>
          <w:lang w:val="kk-KZ"/>
        </w:rPr>
      </w:pPr>
      <w:r w:rsidRPr="00E106ED">
        <w:rPr>
          <w:rFonts w:ascii="Times New Roman" w:hAnsi="Times New Roman"/>
          <w:iCs/>
          <w:sz w:val="28"/>
          <w:szCs w:val="28"/>
          <w:lang w:val="kk-KZ"/>
        </w:rPr>
        <w:t>Әрбір үлгі үшін 3 рет өлшеу жүргізіліп, орташа мәні есептелді.</w:t>
      </w:r>
    </w:p>
    <w:p w14:paraId="4C72FD92"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0574EF">
        <w:rPr>
          <w:rFonts w:ascii="Times New Roman" w:hAnsi="Times New Roman"/>
          <w:i/>
          <w:iCs/>
          <w:sz w:val="28"/>
          <w:szCs w:val="28"/>
          <w:lang w:val="kk-KZ"/>
        </w:rPr>
        <w:t>Пленканың бактерияға қарсы белсенділігін анықтау</w:t>
      </w:r>
      <w:r w:rsidRPr="00E106ED">
        <w:rPr>
          <w:rFonts w:ascii="Times New Roman" w:hAnsi="Times New Roman"/>
          <w:i/>
          <w:iCs/>
          <w:sz w:val="28"/>
          <w:szCs w:val="28"/>
          <w:lang w:val="kk-KZ"/>
        </w:rPr>
        <w:t xml:space="preserve">. </w:t>
      </w:r>
      <w:r w:rsidRPr="00E106ED">
        <w:rPr>
          <w:rFonts w:ascii="Times New Roman" w:hAnsi="Times New Roman"/>
          <w:sz w:val="28"/>
          <w:szCs w:val="28"/>
          <w:lang w:val="kk-KZ"/>
        </w:rPr>
        <w:t>Пленканың бактерияға қарсы белсенділігі сұйық қоректік ортада алынған экстракттың E. coli және S. aureus бактерияларының өсуін тежеу қабілеті арқылы анықталды. Пленкадан дайындалған экстракт (жоғарыда сипатталған әдіспен) LB немесе NB сұйық қоректік ортасына 10% (v/v) қатынасында қосылып, 10⁶ CFU/мл концентрациядағы бактериялық суспензиямен инокуляцияланды.</w:t>
      </w:r>
    </w:p>
    <w:p w14:paraId="7276987C" w14:textId="77777777" w:rsidR="00AC3B52" w:rsidRPr="00E106ED"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Инкубация 37 °C температурада (E. coli үшін – 24 сағат, S. aureus үшін – 48 сағат) жүргізілді. Бақылау тобы ретінде пленка экстракты қосылмаған таза орта қолданылды. Бактерия өсуі OD600 бойынша спектрофотометрмен бағаланды. Өсу тежелуінің пайызы төмендегі формуламен есептелді:</w:t>
      </w:r>
    </w:p>
    <w:p w14:paraId="4AC4D411" w14:textId="77777777" w:rsidR="00AC3B52" w:rsidRPr="00E106ED" w:rsidRDefault="00AC3B52" w:rsidP="00F505AC">
      <w:pPr>
        <w:spacing w:after="0" w:line="240" w:lineRule="auto"/>
        <w:ind w:firstLine="708"/>
        <w:jc w:val="both"/>
        <w:rPr>
          <w:rFonts w:ascii="Times New Roman" w:hAnsi="Times New Roman"/>
          <w:sz w:val="28"/>
          <w:szCs w:val="28"/>
          <w:lang w:val="kk-KZ"/>
        </w:rPr>
      </w:pPr>
    </w:p>
    <w:p w14:paraId="7C08764D" w14:textId="308CD0CA" w:rsidR="00AC3B52" w:rsidRPr="00E106ED" w:rsidRDefault="00AC3B52" w:rsidP="00AF6CCD">
      <w:pPr>
        <w:spacing w:after="0" w:line="240" w:lineRule="auto"/>
        <w:ind w:firstLine="708"/>
        <w:jc w:val="right"/>
        <w:rPr>
          <w:rFonts w:ascii="Times New Roman" w:hAnsi="Times New Roman"/>
          <w:sz w:val="28"/>
          <w:szCs w:val="28"/>
          <w:lang w:val="kk-KZ"/>
        </w:rPr>
      </w:pPr>
      <m:oMath>
        <m:r>
          <w:rPr>
            <w:rFonts w:ascii="Cambria Math" w:hAnsi="Cambria Math"/>
            <w:sz w:val="28"/>
            <w:szCs w:val="28"/>
            <w:lang w:val="kk-KZ"/>
          </w:rPr>
          <m:t>Өсу тежелу=</m:t>
        </m:r>
        <m:f>
          <m:fPr>
            <m:ctrlPr>
              <w:rPr>
                <w:rFonts w:ascii="Cambria Math" w:hAnsi="Cambria Math"/>
                <w:i/>
                <w:sz w:val="28"/>
                <w:szCs w:val="28"/>
                <w:lang w:val="en-US"/>
              </w:rPr>
            </m:ctrlPr>
          </m:fPr>
          <m:num>
            <m:r>
              <w:rPr>
                <w:rFonts w:ascii="Cambria Math" w:hAnsi="Cambria Math"/>
                <w:sz w:val="28"/>
                <w:szCs w:val="28"/>
                <w:lang w:val="kk-KZ"/>
              </w:rPr>
              <m:t>ODcontrol-ODsample</m:t>
            </m:r>
          </m:num>
          <m:den>
            <m:r>
              <w:rPr>
                <w:rFonts w:ascii="Cambria Math" w:hAnsi="Cambria Math"/>
                <w:sz w:val="28"/>
                <w:szCs w:val="28"/>
                <w:lang w:val="kk-KZ"/>
              </w:rPr>
              <m:t>ODcontrol</m:t>
            </m:r>
          </m:den>
        </m:f>
        <m:r>
          <w:rPr>
            <w:rFonts w:ascii="Cambria Math" w:hAnsi="Cambria Math"/>
            <w:sz w:val="28"/>
            <w:szCs w:val="28"/>
            <w:lang w:val="kk-KZ"/>
          </w:rPr>
          <m:t>*100%</m:t>
        </m:r>
      </m:oMath>
      <w:r w:rsidR="00E72A16" w:rsidRPr="00E106ED">
        <w:rPr>
          <w:rFonts w:ascii="Times New Roman" w:hAnsi="Times New Roman"/>
          <w:sz w:val="28"/>
          <w:szCs w:val="28"/>
          <w:lang w:val="kk-KZ"/>
        </w:rPr>
        <w:t xml:space="preserve">  </w:t>
      </w:r>
      <w:r w:rsidR="006B491F">
        <w:rPr>
          <w:rFonts w:ascii="Times New Roman" w:hAnsi="Times New Roman"/>
          <w:sz w:val="28"/>
          <w:szCs w:val="28"/>
          <w:lang w:val="kk-KZ"/>
        </w:rPr>
        <w:t xml:space="preserve">                         </w:t>
      </w:r>
      <w:r w:rsidR="00E72A16" w:rsidRPr="00E106ED">
        <w:rPr>
          <w:rFonts w:ascii="Times New Roman" w:hAnsi="Times New Roman"/>
          <w:sz w:val="28"/>
          <w:szCs w:val="28"/>
          <w:lang w:val="kk-KZ"/>
        </w:rPr>
        <w:t>(1</w:t>
      </w:r>
      <w:r w:rsidR="003B07D2" w:rsidRPr="00E106ED">
        <w:rPr>
          <w:rFonts w:ascii="Times New Roman" w:hAnsi="Times New Roman" w:hint="eastAsia"/>
          <w:sz w:val="28"/>
          <w:szCs w:val="28"/>
          <w:lang w:val="kk-KZ" w:eastAsia="zh-CN"/>
        </w:rPr>
        <w:t>1</w:t>
      </w:r>
      <w:r w:rsidR="00E72A16" w:rsidRPr="00E106ED">
        <w:rPr>
          <w:rFonts w:ascii="Times New Roman" w:hAnsi="Times New Roman"/>
          <w:sz w:val="28"/>
          <w:szCs w:val="28"/>
          <w:lang w:val="kk-KZ"/>
        </w:rPr>
        <w:t>)</w:t>
      </w:r>
    </w:p>
    <w:p w14:paraId="6BAF57EA" w14:textId="77777777" w:rsidR="00E72A16" w:rsidRPr="00E106ED" w:rsidRDefault="00E72A16" w:rsidP="00F505AC">
      <w:pPr>
        <w:spacing w:after="0" w:line="240" w:lineRule="auto"/>
        <w:ind w:firstLine="708"/>
        <w:jc w:val="right"/>
        <w:rPr>
          <w:rFonts w:ascii="Times New Roman" w:hAnsi="Times New Roman"/>
          <w:i/>
          <w:sz w:val="28"/>
          <w:szCs w:val="28"/>
          <w:lang w:val="kk-KZ"/>
        </w:rPr>
      </w:pPr>
    </w:p>
    <w:p w14:paraId="40CC943C" w14:textId="77777777" w:rsidR="00AC3B52" w:rsidRDefault="00AC3B52" w:rsidP="00F505AC">
      <w:pPr>
        <w:spacing w:after="0" w:line="240" w:lineRule="auto"/>
        <w:ind w:firstLine="708"/>
        <w:jc w:val="both"/>
        <w:rPr>
          <w:rFonts w:ascii="Times New Roman" w:hAnsi="Times New Roman"/>
          <w:sz w:val="28"/>
          <w:szCs w:val="28"/>
          <w:lang w:val="kk-KZ"/>
        </w:rPr>
      </w:pPr>
      <w:r w:rsidRPr="00E106ED">
        <w:rPr>
          <w:rFonts w:ascii="Times New Roman" w:hAnsi="Times New Roman"/>
          <w:sz w:val="28"/>
          <w:szCs w:val="28"/>
          <w:lang w:val="kk-KZ"/>
        </w:rPr>
        <w:t>Әрбір үлгі үшін 3 рет өлшеу жүргізіліп, орташа мәні есептелді.</w:t>
      </w:r>
    </w:p>
    <w:p w14:paraId="1882DF00" w14:textId="77777777" w:rsidR="00CA2AD2" w:rsidRPr="009C7C82" w:rsidRDefault="00CA2AD2" w:rsidP="00CA2AD2">
      <w:pPr>
        <w:spacing w:after="0" w:line="240" w:lineRule="auto"/>
        <w:ind w:firstLine="708"/>
        <w:jc w:val="both"/>
        <w:rPr>
          <w:rFonts w:ascii="Times New Roman" w:hAnsi="Times New Roman"/>
          <w:sz w:val="28"/>
          <w:szCs w:val="28"/>
          <w:lang w:val="kk-KZ" w:eastAsia="zh-CN"/>
        </w:rPr>
      </w:pPr>
      <w:r w:rsidRPr="009C7C82">
        <w:rPr>
          <w:rFonts w:ascii="Times New Roman" w:hAnsi="Times New Roman"/>
          <w:i/>
          <w:iCs/>
          <w:sz w:val="28"/>
          <w:szCs w:val="28"/>
          <w:lang w:val="kk-KZ" w:eastAsia="zh-CN"/>
        </w:rPr>
        <w:t xml:space="preserve">Бактериялардың тірі/өлі боялуы және конфокальды лазерлік микроскоппен бақылау. </w:t>
      </w:r>
      <w:r w:rsidRPr="009C7C82">
        <w:rPr>
          <w:rFonts w:ascii="Times New Roman" w:hAnsi="Times New Roman"/>
          <w:sz w:val="28"/>
          <w:szCs w:val="28"/>
          <w:lang w:val="kk-KZ" w:eastAsia="zh-CN"/>
        </w:rPr>
        <w:t>Escherichia coli ATCC 25922 және Staphylococcus aureus ATCC 6538 штамдары триптон-соя сорпасында (TSB) 37 ℃ температурада шайқалмалы инкубаторда 18 сағат өсірілді. Логарифмдік өсу фазасындағы бактериальды суспензия 5000 айн/мин жылдамдықта 5 минут центрифугаланды, кейін PBS буферімен (pH 7.4) екі рет жуылды. Бактерия концентрациясы шамамен 1×10⁷ КОЕ/мл-ге дейін реттелді.</w:t>
      </w:r>
    </w:p>
    <w:p w14:paraId="6FB1C1B6" w14:textId="0C006975" w:rsidR="00CA2AD2" w:rsidRPr="009C7C82" w:rsidRDefault="00CA2AD2" w:rsidP="00CA2AD2">
      <w:pPr>
        <w:spacing w:after="0" w:line="240" w:lineRule="auto"/>
        <w:ind w:firstLine="708"/>
        <w:jc w:val="both"/>
        <w:rPr>
          <w:rFonts w:ascii="Times New Roman" w:hAnsi="Times New Roman"/>
          <w:sz w:val="28"/>
          <w:szCs w:val="28"/>
          <w:lang w:val="kk-KZ" w:eastAsia="zh-CN"/>
        </w:rPr>
      </w:pPr>
      <w:r w:rsidRPr="009C7C82">
        <w:rPr>
          <w:rFonts w:ascii="Times New Roman" w:hAnsi="Times New Roman"/>
          <w:sz w:val="28"/>
          <w:szCs w:val="28"/>
          <w:lang w:val="kk-KZ" w:eastAsia="zh-CN"/>
        </w:rPr>
        <w:t xml:space="preserve">Алдын ала дайындалған крахмал/хитозан/поливинил спирті негізіндегі белсенді </w:t>
      </w:r>
      <w:r w:rsidR="008A14A5">
        <w:rPr>
          <w:rFonts w:ascii="Times New Roman" w:hAnsi="Times New Roman"/>
          <w:sz w:val="28"/>
          <w:szCs w:val="28"/>
          <w:lang w:val="kk-KZ" w:eastAsia="zh-CN"/>
        </w:rPr>
        <w:t>пленкалар</w:t>
      </w:r>
      <w:r w:rsidRPr="009C7C82">
        <w:rPr>
          <w:rFonts w:ascii="Times New Roman" w:hAnsi="Times New Roman"/>
          <w:sz w:val="28"/>
          <w:szCs w:val="28"/>
          <w:lang w:val="kk-KZ" w:eastAsia="zh-CN"/>
        </w:rPr>
        <w:t xml:space="preserve"> 1.0 × 1.0 см өлшемінде кесіліп, ультракүлгін сәулемен зарарсыздандырылды және стерильді әйнек пластинкаларға орналастырылды. </w:t>
      </w:r>
      <w:r w:rsidR="008A14A5">
        <w:rPr>
          <w:rFonts w:ascii="Times New Roman" w:hAnsi="Times New Roman"/>
          <w:sz w:val="28"/>
          <w:szCs w:val="28"/>
          <w:lang w:val="kk-KZ" w:eastAsia="zh-CN"/>
        </w:rPr>
        <w:t>Пленка</w:t>
      </w:r>
      <w:r w:rsidRPr="009C7C82">
        <w:rPr>
          <w:rFonts w:ascii="Times New Roman" w:hAnsi="Times New Roman"/>
          <w:sz w:val="28"/>
          <w:szCs w:val="28"/>
          <w:lang w:val="kk-KZ" w:eastAsia="zh-CN"/>
        </w:rPr>
        <w:t xml:space="preserve"> бетіне 20 μL бактерия суспензиясы біркелкі жағылып, ылғалды камерада 37 ℃ температурада 1 сағат инкубацияланды. Бақылау тобы ретінде өңделмеген бактерия суспензиясы мен коммерциялық PE </w:t>
      </w:r>
      <w:r w:rsidR="008A14A5">
        <w:rPr>
          <w:rFonts w:ascii="Times New Roman" w:hAnsi="Times New Roman"/>
          <w:sz w:val="28"/>
          <w:szCs w:val="28"/>
          <w:lang w:val="kk-KZ" w:eastAsia="zh-CN"/>
        </w:rPr>
        <w:t>пленкалар</w:t>
      </w:r>
      <w:r w:rsidRPr="009C7C82">
        <w:rPr>
          <w:rFonts w:ascii="Times New Roman" w:hAnsi="Times New Roman"/>
          <w:sz w:val="28"/>
          <w:szCs w:val="28"/>
          <w:lang w:val="kk-KZ" w:eastAsia="zh-CN"/>
        </w:rPr>
        <w:t>і пайдаланылды.</w:t>
      </w:r>
    </w:p>
    <w:p w14:paraId="11616499" w14:textId="7ED0AAAC" w:rsidR="00CA2AD2" w:rsidRPr="009C7C82" w:rsidRDefault="00CA2AD2" w:rsidP="00CA2AD2">
      <w:pPr>
        <w:spacing w:after="0" w:line="240" w:lineRule="auto"/>
        <w:ind w:firstLine="708"/>
        <w:jc w:val="both"/>
        <w:rPr>
          <w:rFonts w:ascii="Times New Roman" w:hAnsi="Times New Roman"/>
          <w:sz w:val="28"/>
          <w:szCs w:val="28"/>
          <w:lang w:val="kk-KZ" w:eastAsia="zh-CN"/>
        </w:rPr>
      </w:pPr>
      <w:r w:rsidRPr="009C7C82">
        <w:rPr>
          <w:rFonts w:ascii="Times New Roman" w:hAnsi="Times New Roman"/>
          <w:sz w:val="28"/>
          <w:szCs w:val="28"/>
          <w:lang w:val="kk-KZ" w:eastAsia="zh-CN"/>
        </w:rPr>
        <w:t xml:space="preserve">Инкубация аяқталған соң, </w:t>
      </w:r>
      <w:r w:rsidR="008A14A5">
        <w:rPr>
          <w:rFonts w:ascii="Times New Roman" w:hAnsi="Times New Roman"/>
          <w:sz w:val="28"/>
          <w:szCs w:val="28"/>
          <w:lang w:val="kk-KZ" w:eastAsia="zh-CN"/>
        </w:rPr>
        <w:t>пленкалар</w:t>
      </w:r>
      <w:r w:rsidRPr="009C7C82">
        <w:rPr>
          <w:rFonts w:ascii="Times New Roman" w:hAnsi="Times New Roman"/>
          <w:sz w:val="28"/>
          <w:szCs w:val="28"/>
          <w:lang w:val="kk-KZ" w:eastAsia="zh-CN"/>
        </w:rPr>
        <w:t xml:space="preserve"> PBS ерітіндісімен жеңіл шайылып, байланыспаған жасушалар алынып тасталды. Кейін SYTO 9 және PI қоспасымен (Live/Dead BacLight Bacterial Viability Kit, Invitrogen) қараңғыда 15 минут боялды. Боялған үлгілер PBS ерітіндісімен бір рет шайылып, дереу зерттелді.</w:t>
      </w:r>
    </w:p>
    <w:p w14:paraId="605CF043" w14:textId="77777777" w:rsidR="00CA2AD2" w:rsidRPr="009C7C82" w:rsidRDefault="00CA2AD2" w:rsidP="00CA2AD2">
      <w:pPr>
        <w:spacing w:after="0" w:line="240" w:lineRule="auto"/>
        <w:ind w:firstLine="708"/>
        <w:jc w:val="both"/>
        <w:rPr>
          <w:rFonts w:ascii="Times New Roman" w:hAnsi="Times New Roman"/>
          <w:sz w:val="28"/>
          <w:szCs w:val="28"/>
          <w:lang w:val="kk-KZ" w:eastAsia="zh-CN"/>
        </w:rPr>
      </w:pPr>
      <w:r w:rsidRPr="009C7C82">
        <w:rPr>
          <w:rFonts w:ascii="Times New Roman" w:hAnsi="Times New Roman"/>
          <w:sz w:val="28"/>
          <w:szCs w:val="28"/>
          <w:lang w:val="kk-KZ" w:eastAsia="zh-CN"/>
        </w:rPr>
        <w:t>Зерттеу конфокальды лазерлік сканерлеуші микроскопта (TCS SP8, Leica, Германия) жүргізілді, 40× иммерсиялық объектив қолданылды. Флуоресценттік сигналдар 488 nm (SYTO 9, жасыл) және 561 nm (PI, қызыл) толқын ұзындығында қоздырылып, сәйкесінше 500–540 nm және 600–650 nm диапазондарында тіркелді. Әр үлгі бойынша кемінде 5 кездейсоқ көру өрісі суретке түсірілді.</w:t>
      </w:r>
    </w:p>
    <w:p w14:paraId="687A1A65" w14:textId="01883D37" w:rsidR="00CA2AD2" w:rsidRPr="009C7C82" w:rsidRDefault="00CA2AD2" w:rsidP="00CA2AD2">
      <w:pPr>
        <w:spacing w:after="0" w:line="240" w:lineRule="auto"/>
        <w:ind w:firstLine="708"/>
        <w:jc w:val="both"/>
        <w:rPr>
          <w:rFonts w:ascii="Times New Roman" w:hAnsi="Times New Roman"/>
          <w:sz w:val="28"/>
          <w:szCs w:val="28"/>
          <w:lang w:val="kk-KZ" w:eastAsia="zh-CN"/>
        </w:rPr>
      </w:pPr>
      <w:r w:rsidRPr="009C7C82">
        <w:rPr>
          <w:rFonts w:ascii="Times New Roman" w:hAnsi="Times New Roman"/>
          <w:sz w:val="28"/>
          <w:szCs w:val="28"/>
          <w:lang w:val="kk-KZ" w:eastAsia="zh-CN"/>
        </w:rPr>
        <w:t xml:space="preserve">Суреттер ImageJ бағдарламасында арналар бойынша талданып, қызыл-жасыл флуоресценцияның қатынасы есептелді. Бұл көрсеткіш </w:t>
      </w:r>
      <w:r w:rsidR="008A14A5">
        <w:rPr>
          <w:rFonts w:ascii="Times New Roman" w:hAnsi="Times New Roman"/>
          <w:sz w:val="28"/>
          <w:szCs w:val="28"/>
          <w:lang w:val="kk-KZ" w:eastAsia="zh-CN"/>
        </w:rPr>
        <w:t>пленка</w:t>
      </w:r>
      <w:r w:rsidRPr="009C7C82">
        <w:rPr>
          <w:rFonts w:ascii="Times New Roman" w:hAnsi="Times New Roman"/>
          <w:sz w:val="28"/>
          <w:szCs w:val="28"/>
          <w:lang w:val="kk-KZ" w:eastAsia="zh-CN"/>
        </w:rPr>
        <w:t>дің бактерия жасуша мембранасының тұтастығына әсерін бағалау үшін қолданылды.</w:t>
      </w:r>
    </w:p>
    <w:p w14:paraId="325E7ABB" w14:textId="77777777" w:rsidR="008A18D6" w:rsidRPr="008A18D6" w:rsidRDefault="008A18D6" w:rsidP="008A18D6">
      <w:pPr>
        <w:spacing w:after="0" w:line="240" w:lineRule="auto"/>
        <w:ind w:firstLine="708"/>
        <w:jc w:val="both"/>
        <w:rPr>
          <w:rFonts w:ascii="Times New Roman" w:hAnsi="Times New Roman"/>
          <w:i/>
          <w:iCs/>
          <w:sz w:val="28"/>
          <w:szCs w:val="28"/>
          <w:lang w:val="kk-KZ"/>
        </w:rPr>
      </w:pPr>
      <w:r w:rsidRPr="008A18D6">
        <w:rPr>
          <w:rFonts w:ascii="Times New Roman" w:hAnsi="Times New Roman"/>
          <w:i/>
          <w:iCs/>
          <w:sz w:val="28"/>
          <w:szCs w:val="28"/>
          <w:lang w:val="kk-KZ"/>
        </w:rPr>
        <w:t>Тағам үлгілерін сақтау және бақылау топтарын ұйымдастыру</w:t>
      </w:r>
    </w:p>
    <w:p w14:paraId="59FBE604" w14:textId="77777777" w:rsidR="008A18D6" w:rsidRPr="008A18D6" w:rsidRDefault="008A18D6" w:rsidP="008A18D6">
      <w:pPr>
        <w:spacing w:after="0" w:line="240" w:lineRule="auto"/>
        <w:ind w:firstLine="708"/>
        <w:jc w:val="both"/>
        <w:rPr>
          <w:rFonts w:ascii="Times New Roman" w:hAnsi="Times New Roman"/>
          <w:sz w:val="28"/>
          <w:szCs w:val="28"/>
          <w:lang w:val="kk-KZ"/>
        </w:rPr>
      </w:pPr>
      <w:r w:rsidRPr="008A18D6">
        <w:rPr>
          <w:rFonts w:ascii="Times New Roman" w:hAnsi="Times New Roman"/>
          <w:sz w:val="28"/>
          <w:szCs w:val="28"/>
          <w:lang w:val="kk-KZ"/>
        </w:rPr>
        <w:t>Зерттеу үшін Астана қаласындағы «Magnum» супермаркетінен алынған сүйексіз сиыр еті, қызанақ, майлы қабырға еті, тауық еті, бауыр, мәрмәр сиыр еті және шұжық пайдаланылды. Бұл үлгілер «бастапқы бақылау тобы» ретінде белгіленіп, табиғи сақтау жағдайларында жүретін физика-химиялық және микробиологиялық өзгерістерді бағалау үшін қолданылды. Әр үлгі екі түрлі жағдайда сақталды: тоңазытқышта (4 ± 1 °C) және бөлме температурасында (25 ± 1 °C). Барлық үлгілер бірдей шарттармен ұйымдастырылып, 0, 12, 24 және 36 сағатта талдауға алынды.</w:t>
      </w:r>
    </w:p>
    <w:p w14:paraId="2C093939" w14:textId="77777777" w:rsidR="008A18D6" w:rsidRPr="008A18D6" w:rsidRDefault="008A18D6" w:rsidP="008A18D6">
      <w:pPr>
        <w:spacing w:after="0" w:line="240" w:lineRule="auto"/>
        <w:ind w:firstLine="708"/>
        <w:jc w:val="both"/>
        <w:rPr>
          <w:rFonts w:ascii="Times New Roman" w:hAnsi="Times New Roman"/>
          <w:sz w:val="28"/>
          <w:szCs w:val="28"/>
          <w:lang w:val="kk-KZ"/>
        </w:rPr>
      </w:pPr>
      <w:r w:rsidRPr="008A18D6">
        <w:rPr>
          <w:rFonts w:ascii="Times New Roman" w:hAnsi="Times New Roman"/>
          <w:sz w:val="28"/>
          <w:szCs w:val="28"/>
          <w:lang w:val="kk-KZ"/>
        </w:rPr>
        <w:t>Қосымша үлгілер ретінде пісірілген сиыр еті мен өңделген форель (балық түрі) енгізілді. Бұл екі үлгі тек бөлме температурасында (25 ± 1 °C) сақталып, аталған уақыт аралықтарында (0, 12, 24, 36 сағат) зерттелді.</w:t>
      </w:r>
    </w:p>
    <w:p w14:paraId="075FA98E" w14:textId="77777777" w:rsidR="008A18D6" w:rsidRPr="008A18D6" w:rsidRDefault="008A18D6" w:rsidP="008A18D6">
      <w:pPr>
        <w:spacing w:after="0" w:line="240" w:lineRule="auto"/>
        <w:ind w:firstLine="708"/>
        <w:jc w:val="both"/>
        <w:rPr>
          <w:rFonts w:ascii="Times New Roman" w:hAnsi="Times New Roman"/>
          <w:sz w:val="28"/>
          <w:szCs w:val="28"/>
          <w:lang w:val="kk-KZ"/>
        </w:rPr>
      </w:pPr>
      <w:r w:rsidRPr="008A18D6">
        <w:rPr>
          <w:rFonts w:ascii="Times New Roman" w:hAnsi="Times New Roman"/>
          <w:sz w:val="28"/>
          <w:szCs w:val="28"/>
          <w:lang w:val="kk-KZ"/>
        </w:rPr>
        <w:t>Эксперименттің сенімділігін қамтамасыз ету үшін барлық үлгілер әр уақыт нүктесінде суретке түсіріліп, сыртқы пішінінің өзгерістері салыстырмалы түрде тіркелді. Нәтижесінде 36 сағат өткен соң бөлме температурасында сақталған қапталмаған үлгілерде айқын бұзылу белгілері және жағымсыз иіс байқалды. Осыған байланысты тәжірибе 36 сағатпен шектелді.</w:t>
      </w:r>
    </w:p>
    <w:p w14:paraId="540C60C7" w14:textId="77777777" w:rsidR="008A18D6" w:rsidRDefault="008A18D6" w:rsidP="008A18D6">
      <w:pPr>
        <w:spacing w:after="0" w:line="240" w:lineRule="auto"/>
        <w:ind w:firstLine="708"/>
        <w:jc w:val="both"/>
        <w:rPr>
          <w:rFonts w:ascii="Times New Roman" w:hAnsi="Times New Roman"/>
          <w:sz w:val="28"/>
          <w:szCs w:val="28"/>
          <w:lang w:val="kk-KZ"/>
        </w:rPr>
      </w:pPr>
      <w:r w:rsidRPr="008A18D6">
        <w:rPr>
          <w:rFonts w:ascii="Times New Roman" w:hAnsi="Times New Roman"/>
          <w:sz w:val="28"/>
          <w:szCs w:val="28"/>
          <w:lang w:val="kk-KZ"/>
        </w:rPr>
        <w:t>Зерттеу нәтижелерінің статистикалық сенімділігін арттыру үшін барлығы бес тәуелсіз параллель топ дайындалды. Әр топ үлгілері бірдей жағдайда жеке өңделіп, сақталды және әртүрлі талдау мақсаттарына пайдаланылды: физика-химиялық көрсеткіштерді анықтау, микробиологиялық зерттеу, антиоксиданттық және антимикробтық белсенділікті бағалау, түс айырмашылығы мен текстуралық қасиеттерді талдау, сондай-ақ бейнелеу және сенсорлық бағалау. Бұл тәсіл нәтижелердің салыстырмалылығын қамтамасыз етіп, түрлі талдау сатыларының өзара ықпалын болдырмады.</w:t>
      </w:r>
    </w:p>
    <w:p w14:paraId="5378071F" w14:textId="031EEA3A" w:rsidR="00CB57BB" w:rsidRPr="008A18D6" w:rsidRDefault="008C2632" w:rsidP="008A18D6">
      <w:pPr>
        <w:spacing w:after="0" w:line="240" w:lineRule="auto"/>
        <w:ind w:firstLine="708"/>
        <w:jc w:val="both"/>
        <w:rPr>
          <w:rFonts w:ascii="Times New Roman" w:hAnsi="Times New Roman"/>
          <w:sz w:val="28"/>
          <w:szCs w:val="28"/>
          <w:lang w:val="kk-KZ" w:eastAsia="zh-CN"/>
        </w:rPr>
      </w:pPr>
      <w:r w:rsidRPr="008A18D6">
        <w:rPr>
          <w:rFonts w:ascii="Times New Roman" w:hAnsi="Times New Roman"/>
          <w:i/>
          <w:iCs/>
          <w:sz w:val="28"/>
          <w:szCs w:val="28"/>
          <w:lang w:val="kk-KZ"/>
        </w:rPr>
        <w:t>Салмақ жоғалуын анықтау</w:t>
      </w:r>
      <w:r w:rsidRPr="008A18D6">
        <w:rPr>
          <w:rFonts w:ascii="Times New Roman" w:hAnsi="Times New Roman"/>
          <w:i/>
          <w:iCs/>
          <w:sz w:val="28"/>
          <w:szCs w:val="28"/>
          <w:lang w:val="kk-KZ" w:eastAsia="zh-CN"/>
        </w:rPr>
        <w:t xml:space="preserve">. </w:t>
      </w:r>
      <w:r w:rsidR="00F12B31" w:rsidRPr="008A18D6">
        <w:rPr>
          <w:rFonts w:ascii="Times New Roman" w:hAnsi="Times New Roman"/>
          <w:sz w:val="28"/>
          <w:szCs w:val="28"/>
          <w:lang w:val="kk-KZ" w:eastAsia="zh-CN"/>
        </w:rPr>
        <w:t>Бұл зерттеуде үлгілерге сүйексіз сиыр еті, қызанақ, стейк, тауық еті, бауыр, мәрмәр сиыр еті, шұжық, сондай-ақ тек бөлме температурасында сақталған пісірілген сиыр еті мен өңделген форель енгізілді. Әр түрлі үлгілер тоңазытқышта (4 ± 1 ℃) және бөлме температурасында (25 ± 1 ℃) сақталып, 0, 12, 24 және 36 сағатта өлшенді</w:t>
      </w:r>
      <w:r w:rsidR="00F12B31" w:rsidRPr="008A18D6">
        <w:rPr>
          <w:rFonts w:ascii="Times New Roman" w:hAnsi="Times New Roman"/>
          <w:i/>
          <w:iCs/>
          <w:sz w:val="28"/>
          <w:szCs w:val="28"/>
          <w:lang w:val="kk-KZ" w:eastAsia="zh-CN"/>
        </w:rPr>
        <w:t>.</w:t>
      </w:r>
      <w:r w:rsidR="00460AA5" w:rsidRPr="008A18D6">
        <w:rPr>
          <w:rFonts w:ascii="Times New Roman" w:hAnsi="Times New Roman"/>
          <w:lang w:val="kk-KZ"/>
        </w:rPr>
        <w:t xml:space="preserve"> </w:t>
      </w:r>
      <w:r w:rsidR="00460AA5" w:rsidRPr="008A18D6">
        <w:rPr>
          <w:rFonts w:ascii="Times New Roman" w:hAnsi="Times New Roman"/>
          <w:lang w:val="kk-KZ" w:eastAsia="zh-CN"/>
        </w:rPr>
        <w:t xml:space="preserve"> </w:t>
      </w:r>
      <w:r w:rsidR="00460AA5" w:rsidRPr="008A18D6">
        <w:rPr>
          <w:rFonts w:ascii="Times New Roman" w:hAnsi="Times New Roman"/>
          <w:sz w:val="28"/>
          <w:szCs w:val="28"/>
          <w:lang w:val="kk-KZ" w:eastAsia="zh-CN"/>
        </w:rPr>
        <w:t>Салмақ жоғалуының пайыздық көрсеткіші төмендегі формуламен есептелді:</w:t>
      </w:r>
    </w:p>
    <w:p w14:paraId="5CD56C66" w14:textId="77777777" w:rsidR="0065768F" w:rsidRPr="008A18D6" w:rsidRDefault="0065768F" w:rsidP="00CB57BB">
      <w:pPr>
        <w:spacing w:after="0" w:line="240" w:lineRule="auto"/>
        <w:ind w:firstLine="708"/>
        <w:jc w:val="both"/>
        <w:rPr>
          <w:rFonts w:ascii="Times New Roman" w:hAnsi="Times New Roman"/>
          <w:sz w:val="28"/>
          <w:szCs w:val="28"/>
          <w:lang w:val="kk-KZ" w:eastAsia="zh-CN"/>
        </w:rPr>
      </w:pPr>
    </w:p>
    <w:p w14:paraId="0B346CC6" w14:textId="1E39EF67" w:rsidR="00D10024" w:rsidRPr="006E6714" w:rsidRDefault="00A656E9" w:rsidP="006E6714">
      <w:pPr>
        <w:spacing w:after="0" w:line="240" w:lineRule="auto"/>
        <w:ind w:firstLine="708"/>
        <w:jc w:val="right"/>
        <w:rPr>
          <w:rFonts w:ascii="Times New Roman" w:hAnsi="Times New Roman"/>
          <w:i/>
          <w:iCs/>
          <w:sz w:val="26"/>
          <w:szCs w:val="26"/>
          <w:lang w:val="kk-KZ" w:eastAsia="zh-CN"/>
        </w:rPr>
      </w:pPr>
      <m:oMath>
        <m:r>
          <w:rPr>
            <w:rFonts w:ascii="Cambria Math" w:hAnsi="Cambria Math"/>
            <w:sz w:val="26"/>
            <w:szCs w:val="26"/>
            <w:lang w:val="kk-KZ" w:eastAsia="zh-CN"/>
          </w:rPr>
          <m:t>Салмақ жоғалу=</m:t>
        </m:r>
        <m:f>
          <m:fPr>
            <m:ctrlPr>
              <w:rPr>
                <w:rFonts w:ascii="Cambria Math" w:hAnsi="Cambria Math"/>
                <w:i/>
                <w:iCs/>
                <w:sz w:val="26"/>
                <w:szCs w:val="26"/>
                <w:lang w:val="kk-KZ" w:eastAsia="zh-CN"/>
              </w:rPr>
            </m:ctrlPr>
          </m:fPr>
          <m:num>
            <m:r>
              <w:rPr>
                <w:rFonts w:ascii="Cambria Math" w:hAnsi="Cambria Math"/>
                <w:sz w:val="26"/>
                <w:szCs w:val="26"/>
                <w:lang w:val="kk-KZ" w:eastAsia="zh-CN"/>
              </w:rPr>
              <m:t>W0-Wt</m:t>
            </m:r>
          </m:num>
          <m:den>
            <m:r>
              <w:rPr>
                <w:rFonts w:ascii="Cambria Math" w:hAnsi="Cambria Math"/>
                <w:sz w:val="26"/>
                <w:szCs w:val="26"/>
                <w:lang w:val="kk-KZ" w:eastAsia="zh-CN"/>
              </w:rPr>
              <m:t>W0</m:t>
            </m:r>
          </m:den>
        </m:f>
        <m:r>
          <w:rPr>
            <w:rFonts w:ascii="Cambria Math" w:hAnsi="Cambria Math"/>
            <w:sz w:val="26"/>
            <w:szCs w:val="26"/>
            <w:lang w:val="kk-KZ" w:eastAsia="zh-CN"/>
          </w:rPr>
          <m:t>*100%</m:t>
        </m:r>
        <m:r>
          <w:rPr>
            <w:rFonts w:ascii="Cambria Math" w:hAnsi="Cambria Math"/>
            <w:sz w:val="26"/>
            <w:szCs w:val="26"/>
            <w:lang w:val="kk-KZ"/>
          </w:rPr>
          <m:t xml:space="preserve">  </m:t>
        </m:r>
      </m:oMath>
      <w:r w:rsidR="006E6714">
        <w:rPr>
          <w:rFonts w:ascii="Times New Roman" w:hAnsi="Times New Roman" w:hint="eastAsia"/>
          <w:sz w:val="26"/>
          <w:szCs w:val="26"/>
          <w:lang w:val="kk-KZ" w:eastAsia="zh-CN"/>
        </w:rPr>
        <w:t xml:space="preserve">                                 (</w:t>
      </w:r>
      <w:r w:rsidR="006E6714" w:rsidRPr="00E106ED">
        <w:rPr>
          <w:rFonts w:ascii="Times New Roman" w:hAnsi="Times New Roman" w:hint="eastAsia"/>
          <w:sz w:val="28"/>
          <w:szCs w:val="28"/>
          <w:lang w:val="kk-KZ"/>
        </w:rPr>
        <w:t>1</w:t>
      </w:r>
      <w:r w:rsidR="006E6714">
        <w:rPr>
          <w:rFonts w:ascii="Times New Roman" w:hAnsi="Times New Roman" w:hint="eastAsia"/>
          <w:sz w:val="28"/>
          <w:szCs w:val="28"/>
          <w:lang w:val="kk-KZ" w:eastAsia="zh-CN"/>
        </w:rPr>
        <w:t>2</w:t>
      </w:r>
      <w:r w:rsidR="006E6714" w:rsidRPr="00E106ED">
        <w:rPr>
          <w:rFonts w:ascii="Times New Roman" w:hAnsi="Times New Roman" w:hint="eastAsia"/>
          <w:sz w:val="28"/>
          <w:szCs w:val="28"/>
          <w:lang w:val="kk-KZ"/>
        </w:rPr>
        <w:t>)</w:t>
      </w:r>
    </w:p>
    <w:p w14:paraId="2EEBCE96" w14:textId="77777777" w:rsidR="006E6714" w:rsidRPr="0065768F" w:rsidRDefault="006E6714" w:rsidP="006E6714">
      <w:pPr>
        <w:spacing w:after="0" w:line="240" w:lineRule="auto"/>
        <w:ind w:firstLine="708"/>
        <w:jc w:val="center"/>
        <w:rPr>
          <w:rFonts w:ascii="Times New Roman" w:hAnsi="Times New Roman"/>
          <w:i/>
          <w:iCs/>
          <w:sz w:val="26"/>
          <w:szCs w:val="26"/>
          <w:lang w:val="kk-KZ" w:eastAsia="zh-CN"/>
        </w:rPr>
      </w:pPr>
    </w:p>
    <w:p w14:paraId="2A008605" w14:textId="7E38F4C7" w:rsidR="0065768F" w:rsidRDefault="00D10024" w:rsidP="00D10024">
      <w:pPr>
        <w:spacing w:after="0" w:line="240" w:lineRule="auto"/>
        <w:ind w:firstLine="708"/>
        <w:jc w:val="both"/>
        <w:rPr>
          <w:rFonts w:ascii="Times New Roman" w:hAnsi="Times New Roman"/>
          <w:sz w:val="28"/>
          <w:szCs w:val="28"/>
          <w:lang w:val="kk-KZ" w:eastAsia="zh-CN"/>
        </w:rPr>
      </w:pPr>
      <w:r w:rsidRPr="00D10024">
        <w:rPr>
          <w:rFonts w:ascii="Times New Roman" w:hAnsi="Times New Roman"/>
          <w:sz w:val="28"/>
          <w:szCs w:val="28"/>
          <w:lang w:val="kk-KZ" w:eastAsia="zh-CN"/>
        </w:rPr>
        <w:t xml:space="preserve">Мұндағы </w:t>
      </w:r>
      <w:r w:rsidRPr="00D10024">
        <w:rPr>
          <w:rFonts w:ascii="Cambria Math" w:hAnsi="Cambria Math" w:cs="Cambria Math"/>
          <w:sz w:val="28"/>
          <w:szCs w:val="28"/>
          <w:lang w:val="kk-KZ" w:eastAsia="zh-CN"/>
        </w:rPr>
        <w:t>𝑊</w:t>
      </w:r>
      <w:r w:rsidRPr="00D10024">
        <w:rPr>
          <w:rFonts w:ascii="Times New Roman" w:hAnsi="Times New Roman"/>
          <w:sz w:val="28"/>
          <w:szCs w:val="28"/>
          <w:lang w:val="kk-KZ" w:eastAsia="zh-CN"/>
        </w:rPr>
        <w:t xml:space="preserve">0  – үлгінің бастапқы салмағы (0 сағаттағы масса), </w:t>
      </w:r>
      <w:r w:rsidRPr="00D10024">
        <w:rPr>
          <w:rFonts w:ascii="Cambria Math" w:hAnsi="Cambria Math" w:cs="Cambria Math"/>
          <w:sz w:val="28"/>
          <w:szCs w:val="28"/>
          <w:lang w:val="kk-KZ" w:eastAsia="zh-CN"/>
        </w:rPr>
        <w:t>𝑊𝑡</w:t>
      </w:r>
      <w:r w:rsidRPr="00D10024">
        <w:rPr>
          <w:rFonts w:ascii="Times New Roman" w:hAnsi="Times New Roman"/>
          <w:sz w:val="28"/>
          <w:szCs w:val="28"/>
          <w:lang w:val="kk-KZ" w:eastAsia="zh-CN"/>
        </w:rPr>
        <w:t xml:space="preserve"> – сол үлгінің 12, 24 және 36 сағат сақталғаннан кейінгі салмағы</w:t>
      </w:r>
      <w:r w:rsidR="00EA3964">
        <w:rPr>
          <w:rFonts w:ascii="Times New Roman" w:hAnsi="Times New Roman" w:hint="eastAsia"/>
          <w:sz w:val="28"/>
          <w:szCs w:val="28"/>
          <w:lang w:val="kk-KZ" w:eastAsia="zh-CN"/>
        </w:rPr>
        <w:t>.</w:t>
      </w:r>
    </w:p>
    <w:p w14:paraId="08AFCCB6" w14:textId="20D24333" w:rsidR="00EA3964" w:rsidRDefault="00CF540B" w:rsidP="00CF540B">
      <w:pPr>
        <w:spacing w:after="0" w:line="240" w:lineRule="auto"/>
        <w:ind w:firstLine="708"/>
        <w:jc w:val="both"/>
        <w:rPr>
          <w:rFonts w:ascii="Times New Roman" w:hAnsi="Times New Roman"/>
          <w:sz w:val="28"/>
          <w:szCs w:val="28"/>
          <w:lang w:val="kk-KZ" w:eastAsia="zh-CN"/>
        </w:rPr>
      </w:pPr>
      <w:r w:rsidRPr="00CF540B">
        <w:rPr>
          <w:rFonts w:ascii="Times New Roman" w:hAnsi="Times New Roman"/>
          <w:i/>
          <w:iCs/>
          <w:sz w:val="28"/>
          <w:szCs w:val="28"/>
          <w:lang w:val="kk-KZ" w:eastAsia="zh-CN"/>
        </w:rPr>
        <w:t>pH анықтау.</w:t>
      </w:r>
      <w:r w:rsidRPr="00CF540B">
        <w:rPr>
          <w:rFonts w:ascii="Times New Roman" w:hAnsi="Times New Roman"/>
          <w:sz w:val="28"/>
          <w:szCs w:val="28"/>
          <w:lang w:val="kk-KZ" w:eastAsia="zh-CN"/>
        </w:rPr>
        <w:t xml:space="preserve"> Үлгілер әртүрлі сақтау жағдайларында (4 ± 1 ℃, 25 ± 1 ℃) 0, 12, 24 және 36 сағатта алынды. Әрбір үлгіден 10 г өлшеніп, 90 mL дистилденген су қосылды, гомогенизаторда 1 минут біркелкілендірілді. 5 минут тыныштан кейін калибрленген рН-метрмен (дәлдігі ±0.01) үстіңгі сұйықтың рН мәні анықталды. Әр топта 3 параллель тәжірибе жүргізіліп, орташа мәні алынды.</w:t>
      </w:r>
    </w:p>
    <w:p w14:paraId="36B36E09" w14:textId="43E0BACB" w:rsidR="00CF540B" w:rsidRDefault="005A49A5" w:rsidP="005A49A5">
      <w:pPr>
        <w:spacing w:after="0" w:line="240" w:lineRule="auto"/>
        <w:ind w:firstLine="708"/>
        <w:jc w:val="both"/>
        <w:rPr>
          <w:rFonts w:ascii="Times New Roman" w:hAnsi="Times New Roman"/>
          <w:sz w:val="28"/>
          <w:szCs w:val="28"/>
          <w:lang w:val="kk-KZ" w:eastAsia="zh-CN"/>
        </w:rPr>
      </w:pPr>
      <w:r w:rsidRPr="005A49A5">
        <w:rPr>
          <w:rFonts w:ascii="Times New Roman" w:hAnsi="Times New Roman"/>
          <w:i/>
          <w:iCs/>
          <w:sz w:val="28"/>
          <w:szCs w:val="28"/>
          <w:lang w:val="kk-KZ" w:eastAsia="zh-CN"/>
        </w:rPr>
        <w:t>Текстуралық қасиеттерді анықтау.</w:t>
      </w:r>
      <w:r w:rsidRPr="005A49A5">
        <w:rPr>
          <w:rFonts w:ascii="Times New Roman" w:hAnsi="Times New Roman"/>
          <w:sz w:val="28"/>
          <w:szCs w:val="28"/>
          <w:lang w:val="kk-KZ" w:eastAsia="zh-CN"/>
        </w:rPr>
        <w:t xml:space="preserve"> Ет пен шұжық үлгілері 2 × 2 × 2 см³ өлшемді біркелкі текшелерге кесілді, қызанақ бірдей қалыңдықтағы тілімдерге бөлінді. Үлгілер әртүрлі сақтау жағдайларында (4 ± 1 ℃, 25 ± 1 ℃) 0, 12, 24 және 36 сағатта алынды. Өлшеу үшін текстуралық анализатор (TA.XT Plus, Stable Micro Systems, UK) қолданылды, оған P/36R қысым басы орнатылды. Тестілеу режимі – Texture Profile Analysis (TPA). Параметрлер: алдын ала сынау жылдамдығы – 2.0 мм/с, сынау жылдамдығы – 1.0 мм/с, қайту жылдамдығы – 1.0 мм/с, сығу деформациясы – 50%. Қаттығы, серпімділігі, ішкі байланыстылығы және шайналуы тіркелді. Әр үлгі 5 рет өлшеніп, орташа мән есептелді.</w:t>
      </w:r>
    </w:p>
    <w:p w14:paraId="51BB61BA" w14:textId="1F234BE9" w:rsidR="005A49A5" w:rsidRDefault="00C1170A" w:rsidP="00C1170A">
      <w:pPr>
        <w:spacing w:after="0" w:line="240" w:lineRule="auto"/>
        <w:ind w:firstLine="708"/>
        <w:jc w:val="both"/>
        <w:rPr>
          <w:rFonts w:ascii="Times New Roman" w:hAnsi="Times New Roman"/>
          <w:sz w:val="28"/>
          <w:szCs w:val="28"/>
          <w:lang w:val="kk-KZ" w:eastAsia="zh-CN"/>
        </w:rPr>
      </w:pPr>
      <w:r w:rsidRPr="00C1170A">
        <w:rPr>
          <w:rFonts w:ascii="Times New Roman" w:hAnsi="Times New Roman"/>
          <w:i/>
          <w:iCs/>
          <w:sz w:val="28"/>
          <w:szCs w:val="28"/>
          <w:lang w:val="kk-KZ" w:eastAsia="zh-CN"/>
        </w:rPr>
        <w:t>Тио-барбитур қышқылы мәнін (TBA) анықтау.</w:t>
      </w:r>
      <w:r w:rsidRPr="00C1170A">
        <w:rPr>
          <w:rFonts w:ascii="Times New Roman" w:hAnsi="Times New Roman"/>
          <w:sz w:val="28"/>
          <w:szCs w:val="28"/>
          <w:lang w:val="kk-KZ" w:eastAsia="zh-CN"/>
        </w:rPr>
        <w:t xml:space="preserve"> Үлгілер әртүрлі сақтау жағдайларында (4 ± 1 ℃, 25 ± 1 ℃) 0, 12, 24 және 36 сағатта алынды. TBA мәні GB 5009.6-2016 стандарты және қатысты әдебиеттерге сүйене отырып анықталды. Ол үшін 5 г үлгі алынып, 25 mL трихлорсірке қышқылы ерітіндісімен (7.5%, құрамында 0.1% EDTA) араластырылып, фильтрленді. Фильтрат 0.02 mol/L TBA ерітіндісімен қосылып, 95 ℃ су моншасында 30 минут қыздырылды, содан соң салқындатылды. Абсорбция 532 nm толқын ұзындығында өлшенді. Нәтиже mg MDA/kg үлгі түрінде берілді.</w:t>
      </w:r>
    </w:p>
    <w:p w14:paraId="039731AA" w14:textId="18A02B39" w:rsidR="00C1170A" w:rsidRDefault="00971B7C" w:rsidP="00971B7C">
      <w:pPr>
        <w:spacing w:after="0" w:line="240" w:lineRule="auto"/>
        <w:ind w:firstLine="708"/>
        <w:jc w:val="both"/>
        <w:rPr>
          <w:rFonts w:ascii="Times New Roman" w:hAnsi="Times New Roman"/>
          <w:sz w:val="28"/>
          <w:szCs w:val="28"/>
          <w:lang w:val="kk-KZ" w:eastAsia="zh-CN"/>
        </w:rPr>
      </w:pPr>
      <w:r w:rsidRPr="00971B7C">
        <w:rPr>
          <w:rFonts w:ascii="Times New Roman" w:hAnsi="Times New Roman"/>
          <w:i/>
          <w:iCs/>
          <w:sz w:val="28"/>
          <w:szCs w:val="28"/>
          <w:lang w:val="kk-KZ" w:eastAsia="zh-CN"/>
        </w:rPr>
        <w:t>Ұшқыш негізді азот (TVB-N) анықтау.</w:t>
      </w:r>
      <w:r w:rsidRPr="00971B7C">
        <w:rPr>
          <w:rFonts w:ascii="Times New Roman" w:hAnsi="Times New Roman"/>
          <w:sz w:val="28"/>
          <w:szCs w:val="28"/>
          <w:lang w:val="kk-KZ" w:eastAsia="zh-CN"/>
        </w:rPr>
        <w:t xml:space="preserve"> Үлгілер әртүрлі сақтау жағдайларында (4 ± 1 ℃, 25 ± 1 ℃) 0, 12, 24 және 36 сағатта алынды. TVB-N мөлшері GB 5009.228-2016 «Азық-түліктегі ұшқыш негізді азотты анықтау» стандартына сәйкес жүргізілді. Ол үшін 10 г үлгі алынып, 100 mL дистилденген су қосылып, гомогенизацияланып, дистилденді. Жиналған дистиллят бор қышқылымен сіңіріліп, соңында 0.01 mol/L HCl ерітіндісімен титрленді. Нәтижелер mg N/100 g үлгі түрінде берілді. Әр топ 3 рет қайталанды.</w:t>
      </w:r>
    </w:p>
    <w:p w14:paraId="7252FB0D" w14:textId="2AD4AF8B" w:rsidR="00971B7C" w:rsidRDefault="00076096" w:rsidP="00076096">
      <w:pPr>
        <w:spacing w:after="0" w:line="240" w:lineRule="auto"/>
        <w:ind w:firstLine="708"/>
        <w:jc w:val="both"/>
        <w:rPr>
          <w:rFonts w:ascii="Times New Roman" w:hAnsi="Times New Roman"/>
          <w:sz w:val="28"/>
          <w:szCs w:val="28"/>
          <w:lang w:val="kk-KZ" w:eastAsia="zh-CN"/>
        </w:rPr>
      </w:pPr>
      <w:r w:rsidRPr="00076096">
        <w:rPr>
          <w:rFonts w:ascii="Times New Roman" w:hAnsi="Times New Roman"/>
          <w:i/>
          <w:iCs/>
          <w:sz w:val="28"/>
          <w:szCs w:val="28"/>
          <w:lang w:val="kk-KZ" w:eastAsia="zh-CN"/>
        </w:rPr>
        <w:t>Жалпы микробтық санын анықтау.</w:t>
      </w:r>
      <w:r w:rsidRPr="00076096">
        <w:rPr>
          <w:rFonts w:ascii="Times New Roman" w:hAnsi="Times New Roman"/>
          <w:sz w:val="28"/>
          <w:szCs w:val="28"/>
          <w:lang w:val="kk-KZ" w:eastAsia="zh-CN"/>
        </w:rPr>
        <w:t xml:space="preserve"> Үлгілер әртүрлі сақтау жағдайларында (4 ± 1 ℃, 25 ± 1 ℃) 0, 12, 24 және 36 сағатта алынды. Жалпы микроб саны GB 4789.2-2016 «Азық-түліктегі микробиологиялық зерттеу. Жалпы колония санын анықтау» әдісі бойынша анықталды. Ол үшін 25 г үлгі алынып, 225 mL стерильді физиологиялық ерітіндіде гомогенизацияланды, содан соң он есе сатылы сұйылтулар жасалды. Тиісті сұйылту деңгейіндегі үлгілер қоректік агар пластиналарына себіліп, 37 ℃ температурада 48 сағат инкубацияланды. 30–300 КОЕ бар пластиналар таңдалып, санау жүргізілді. Нәтиже log CFU/g түрінде көрсетілді. Әр топ үш рет қайталанды.</w:t>
      </w:r>
    </w:p>
    <w:p w14:paraId="03F42422" w14:textId="77777777" w:rsidR="00225B3A" w:rsidRPr="005A4515" w:rsidRDefault="00AC3B52" w:rsidP="00F505AC">
      <w:pPr>
        <w:spacing w:after="0" w:line="240" w:lineRule="auto"/>
        <w:ind w:firstLine="708"/>
        <w:jc w:val="both"/>
        <w:rPr>
          <w:rFonts w:ascii="Times New Roman" w:hAnsi="Times New Roman"/>
          <w:bCs/>
          <w:i/>
          <w:sz w:val="28"/>
          <w:szCs w:val="28"/>
          <w:lang w:val="kk-KZ"/>
        </w:rPr>
      </w:pPr>
      <w:r w:rsidRPr="005A4515">
        <w:rPr>
          <w:rFonts w:ascii="Times New Roman" w:hAnsi="Times New Roman"/>
          <w:bCs/>
          <w:i/>
          <w:sz w:val="28"/>
          <w:szCs w:val="28"/>
          <w:lang w:val="kk-KZ"/>
        </w:rPr>
        <w:t>Статистикалық талдау</w:t>
      </w:r>
    </w:p>
    <w:p w14:paraId="481AF1A9" w14:textId="77777777" w:rsidR="00DE3059" w:rsidRPr="00DE3059" w:rsidRDefault="00DE3059" w:rsidP="00F505AC">
      <w:pPr>
        <w:spacing w:after="0" w:line="240" w:lineRule="auto"/>
        <w:ind w:firstLine="708"/>
        <w:jc w:val="both"/>
        <w:rPr>
          <w:rFonts w:ascii="Times New Roman" w:hAnsi="Times New Roman"/>
          <w:sz w:val="28"/>
          <w:szCs w:val="28"/>
          <w:lang w:val="kk-KZ"/>
        </w:rPr>
      </w:pPr>
      <w:r w:rsidRPr="00DE3059">
        <w:rPr>
          <w:rFonts w:ascii="Times New Roman" w:hAnsi="Times New Roman"/>
          <w:sz w:val="28"/>
          <w:szCs w:val="28"/>
          <w:lang w:val="kk-KZ"/>
        </w:rPr>
        <w:t>Барлық эксперименттік деректер үш рет тәуелсіз қайталанып, нәтижелер орташа мән мен стандартты ауытқу түрінде көрсетілді. Статистикалық өңдеу MiniTab бағдарламалық қамтамасыз етуі (нұсқасы XX) арқылы жүргізілді.</w:t>
      </w:r>
    </w:p>
    <w:p w14:paraId="4CB5BAE8" w14:textId="77777777" w:rsidR="00DE3059" w:rsidRPr="00DE3059" w:rsidRDefault="00DE3059" w:rsidP="00F505AC">
      <w:pPr>
        <w:spacing w:after="0" w:line="240" w:lineRule="auto"/>
        <w:ind w:firstLine="708"/>
        <w:jc w:val="both"/>
        <w:rPr>
          <w:rFonts w:ascii="Times New Roman" w:hAnsi="Times New Roman"/>
          <w:sz w:val="28"/>
          <w:szCs w:val="28"/>
          <w:lang w:val="kk-KZ"/>
        </w:rPr>
      </w:pPr>
      <w:r w:rsidRPr="00DE3059">
        <w:rPr>
          <w:rFonts w:ascii="Times New Roman" w:hAnsi="Times New Roman"/>
          <w:sz w:val="28"/>
          <w:szCs w:val="28"/>
          <w:lang w:val="kk-KZ"/>
        </w:rPr>
        <w:t>Зерттеудің бастапқы кезеңінде крахмалдың қосылу мөлшері (1–5%), гелдеу уақыты (20–40 минут), глицерин (1–5%) жән</w:t>
      </w:r>
      <w:r w:rsidR="004C52BD">
        <w:rPr>
          <w:rFonts w:ascii="Times New Roman" w:hAnsi="Times New Roman"/>
          <w:sz w:val="28"/>
          <w:szCs w:val="28"/>
          <w:lang w:val="kk-KZ"/>
        </w:rPr>
        <w:t>е хитозан (0,5–2,</w:t>
      </w:r>
      <w:r w:rsidRPr="00DE3059">
        <w:rPr>
          <w:rFonts w:ascii="Times New Roman" w:hAnsi="Times New Roman"/>
          <w:sz w:val="28"/>
          <w:szCs w:val="28"/>
          <w:lang w:val="kk-KZ"/>
        </w:rPr>
        <w:t>5%) концентрацияларының пленка қасиеттеріне әсерін анықтау мақсатында бір факторлы тәжірибелер ұйымдастырылды. Әр фактордың жеке әсері бойынша алынған мәліметтер негізінде жауап беті әдісі (Response Surface Methodology, RSM) қолданылды. Тәжірибелер Box–Behnken дизайны бойынша жүргізілді.</w:t>
      </w:r>
    </w:p>
    <w:p w14:paraId="72D0404D" w14:textId="77777777" w:rsidR="00DE3059" w:rsidRPr="00DE3059" w:rsidRDefault="00DE3059" w:rsidP="00F505AC">
      <w:pPr>
        <w:spacing w:after="0" w:line="240" w:lineRule="auto"/>
        <w:ind w:firstLine="708"/>
        <w:jc w:val="both"/>
        <w:rPr>
          <w:rFonts w:ascii="Times New Roman" w:hAnsi="Times New Roman"/>
          <w:sz w:val="28"/>
          <w:szCs w:val="28"/>
          <w:lang w:val="kk-KZ"/>
        </w:rPr>
      </w:pPr>
      <w:r w:rsidRPr="00DE3059">
        <w:rPr>
          <w:rFonts w:ascii="Times New Roman" w:hAnsi="Times New Roman"/>
          <w:sz w:val="28"/>
          <w:szCs w:val="28"/>
          <w:lang w:val="kk-KZ"/>
        </w:rPr>
        <w:t>Бағаланатын жауап көрсеткіштер ретінде пленкалардың созылу күші (TS), үзілу ұзындығы (E%), су буының өткізгіштігі (WVP) және мөлдірлігі алынды. Әрбір көрсеткішке сәйкес регрессиялық модельдер құрылып, факторлардың жеке және өзара әсері дисперсиялық талдау (ANOVA) арқылы бағаланды. Айырмашылықтардың маңыздылығы Дунканның көп диапазонды тесті (Duncan’s test) көмегімен p &lt; 0.05 деңгейінде анықталды.</w:t>
      </w:r>
    </w:p>
    <w:p w14:paraId="3A3FCB00" w14:textId="77777777" w:rsidR="00AC3B52" w:rsidRDefault="00DE3059" w:rsidP="00F505AC">
      <w:pPr>
        <w:spacing w:after="0" w:line="240" w:lineRule="auto"/>
        <w:ind w:firstLine="708"/>
        <w:jc w:val="both"/>
        <w:rPr>
          <w:rFonts w:ascii="Times New Roman" w:hAnsi="Times New Roman"/>
          <w:sz w:val="28"/>
          <w:szCs w:val="28"/>
          <w:lang w:val="kk-KZ"/>
        </w:rPr>
      </w:pPr>
      <w:r w:rsidRPr="00DE3059">
        <w:rPr>
          <w:rFonts w:ascii="Times New Roman" w:hAnsi="Times New Roman"/>
          <w:sz w:val="28"/>
          <w:szCs w:val="28"/>
          <w:lang w:val="kk-KZ"/>
        </w:rPr>
        <w:t>Жауап бетінің моделі факторлардың өзара әрекетін визуализациялауға және пленка құрамын оңтайландыруға мүмкіндік берді. Модельдің сәйкестігі детерминация коэффициенті (R²), сәйкессіздікке тест (lack-of-fit) және болжанған оңтайлы жағдайда алынған эксперименттік нәтижелер арқылы тексерілді.</w:t>
      </w:r>
    </w:p>
    <w:p w14:paraId="3C5B90BF" w14:textId="77777777" w:rsidR="00AC3B52" w:rsidRDefault="00AC3B52" w:rsidP="00F505AC">
      <w:pPr>
        <w:autoSpaceDE w:val="0"/>
        <w:autoSpaceDN w:val="0"/>
        <w:adjustRightInd w:val="0"/>
        <w:spacing w:after="0" w:line="240" w:lineRule="auto"/>
        <w:ind w:firstLine="709"/>
        <w:jc w:val="both"/>
        <w:rPr>
          <w:rFonts w:ascii="Times New Roman" w:hAnsi="Times New Roman"/>
          <w:b/>
          <w:bCs/>
          <w:sz w:val="28"/>
          <w:szCs w:val="28"/>
          <w:lang w:val="kk-KZ"/>
        </w:rPr>
      </w:pPr>
    </w:p>
    <w:bookmarkEnd w:id="9"/>
    <w:p w14:paraId="1FCCCFBF" w14:textId="77777777" w:rsidR="007B66D1" w:rsidRDefault="007B66D1" w:rsidP="00F505AC">
      <w:pPr>
        <w:autoSpaceDE w:val="0"/>
        <w:autoSpaceDN w:val="0"/>
        <w:adjustRightInd w:val="0"/>
        <w:spacing w:after="0" w:line="240" w:lineRule="auto"/>
        <w:ind w:firstLine="709"/>
        <w:jc w:val="both"/>
        <w:rPr>
          <w:rFonts w:ascii="Times New Roman" w:hAnsi="Times New Roman"/>
          <w:b/>
          <w:sz w:val="28"/>
          <w:szCs w:val="28"/>
          <w:lang w:val="kk-KZ" w:eastAsia="ru-RU"/>
        </w:rPr>
      </w:pPr>
    </w:p>
    <w:p w14:paraId="0F4A9C7E" w14:textId="77777777" w:rsidR="007B66D1" w:rsidRDefault="007B66D1" w:rsidP="00F505AC">
      <w:pPr>
        <w:autoSpaceDE w:val="0"/>
        <w:autoSpaceDN w:val="0"/>
        <w:adjustRightInd w:val="0"/>
        <w:spacing w:after="0" w:line="240" w:lineRule="auto"/>
        <w:ind w:firstLine="709"/>
        <w:jc w:val="both"/>
        <w:rPr>
          <w:rFonts w:ascii="Times New Roman" w:hAnsi="Times New Roman"/>
          <w:b/>
          <w:sz w:val="28"/>
          <w:szCs w:val="28"/>
          <w:lang w:val="kk-KZ" w:eastAsia="ru-RU"/>
        </w:rPr>
      </w:pPr>
    </w:p>
    <w:p w14:paraId="7A93D38E" w14:textId="11B180D5" w:rsidR="00FB2B22" w:rsidRDefault="007631D0" w:rsidP="00F505AC">
      <w:pPr>
        <w:autoSpaceDE w:val="0"/>
        <w:autoSpaceDN w:val="0"/>
        <w:adjustRightInd w:val="0"/>
        <w:spacing w:after="0" w:line="240" w:lineRule="auto"/>
        <w:ind w:firstLine="709"/>
        <w:jc w:val="both"/>
        <w:rPr>
          <w:rFonts w:ascii="Times New Roman" w:hAnsi="Times New Roman"/>
          <w:b/>
          <w:sz w:val="28"/>
          <w:szCs w:val="28"/>
          <w:lang w:val="kk-KZ" w:eastAsia="ru-RU"/>
        </w:rPr>
      </w:pPr>
      <w:r>
        <w:rPr>
          <w:rFonts w:ascii="Times New Roman" w:hAnsi="Times New Roman"/>
          <w:b/>
          <w:sz w:val="28"/>
          <w:szCs w:val="28"/>
          <w:lang w:val="kk-KZ" w:eastAsia="ru-RU"/>
        </w:rPr>
        <w:t xml:space="preserve">3 </w:t>
      </w:r>
      <w:r w:rsidR="006C27AC" w:rsidRPr="006C27AC">
        <w:rPr>
          <w:rFonts w:ascii="Times New Roman" w:hAnsi="Times New Roman"/>
          <w:b/>
          <w:sz w:val="28"/>
          <w:szCs w:val="28"/>
          <w:lang w:val="kk-KZ" w:eastAsia="ru-RU"/>
        </w:rPr>
        <w:t xml:space="preserve">ЖЕУГЕ ЖАРАМДЫ </w:t>
      </w:r>
      <w:r w:rsidR="00FD21C0">
        <w:rPr>
          <w:rFonts w:ascii="Times New Roman" w:hAnsi="Times New Roman"/>
          <w:b/>
          <w:sz w:val="28"/>
          <w:szCs w:val="28"/>
          <w:lang w:val="kk-KZ" w:eastAsia="ru-RU"/>
        </w:rPr>
        <w:t>БАКТЕРИЯҒА ҚАРСЫ</w:t>
      </w:r>
      <w:r w:rsidR="006C27AC" w:rsidRPr="006C27AC">
        <w:rPr>
          <w:rFonts w:ascii="Times New Roman" w:hAnsi="Times New Roman"/>
          <w:b/>
          <w:sz w:val="28"/>
          <w:szCs w:val="28"/>
          <w:lang w:val="kk-KZ" w:eastAsia="ru-RU"/>
        </w:rPr>
        <w:t xml:space="preserve"> ПЛЕНКАНЫ ЖАСАУҒА АРНАЛҒАН ШИКІЗАТТЫ ІРІКТЕУ: ӘРТҮРЛІ ТАБИҒИ КРАХМАЛ МЕН ҚҰРҒАҚ ЖЫЛУМЕН МОДИФИКАЦИЯЛАНҒАН КРАХМАЛ ҚОЛДАНУ МҮМКІНДІГІН БАҒАЛАУ</w:t>
      </w:r>
    </w:p>
    <w:p w14:paraId="1427F888" w14:textId="77777777" w:rsidR="008A2E86" w:rsidRPr="00155E89" w:rsidRDefault="008A2E86" w:rsidP="00F505AC">
      <w:pPr>
        <w:autoSpaceDE w:val="0"/>
        <w:autoSpaceDN w:val="0"/>
        <w:adjustRightInd w:val="0"/>
        <w:spacing w:after="0" w:line="240" w:lineRule="auto"/>
        <w:ind w:firstLine="709"/>
        <w:jc w:val="both"/>
        <w:rPr>
          <w:rFonts w:ascii="Times New Roman" w:hAnsi="Times New Roman"/>
          <w:b/>
          <w:color w:val="FF0000"/>
          <w:sz w:val="28"/>
          <w:szCs w:val="28"/>
          <w:lang w:val="kk-KZ" w:eastAsia="ru-RU"/>
        </w:rPr>
      </w:pPr>
    </w:p>
    <w:p w14:paraId="5C763C51" w14:textId="77777777" w:rsidR="00FB2B22" w:rsidRDefault="007631D0" w:rsidP="00F505AC">
      <w:pPr>
        <w:spacing w:after="0" w:line="240" w:lineRule="auto"/>
        <w:ind w:firstLine="709"/>
        <w:jc w:val="both"/>
        <w:rPr>
          <w:rFonts w:ascii="Times New Roman" w:hAnsi="Times New Roman"/>
          <w:b/>
          <w:bCs/>
          <w:color w:val="FF0000"/>
          <w:sz w:val="28"/>
          <w:szCs w:val="28"/>
          <w:shd w:val="clear" w:color="auto" w:fill="FFFFFF"/>
          <w:lang w:val="kk-KZ"/>
        </w:rPr>
      </w:pPr>
      <w:r>
        <w:rPr>
          <w:rFonts w:ascii="Times New Roman" w:hAnsi="Times New Roman"/>
          <w:b/>
          <w:color w:val="000000"/>
          <w:sz w:val="28"/>
          <w:szCs w:val="28"/>
          <w:shd w:val="clear" w:color="auto" w:fill="FFFFFF"/>
          <w:lang w:val="kk-KZ"/>
        </w:rPr>
        <w:t>3.</w:t>
      </w:r>
      <w:r w:rsidR="00373673">
        <w:rPr>
          <w:rFonts w:ascii="Times New Roman" w:hAnsi="Times New Roman" w:hint="eastAsia"/>
          <w:b/>
          <w:color w:val="000000"/>
          <w:sz w:val="28"/>
          <w:szCs w:val="28"/>
          <w:shd w:val="clear" w:color="auto" w:fill="FFFFFF"/>
          <w:lang w:val="kk-KZ" w:eastAsia="zh-CN"/>
        </w:rPr>
        <w:t>1</w:t>
      </w:r>
      <w:r w:rsidR="002D14B9">
        <w:rPr>
          <w:rFonts w:ascii="Times New Roman" w:hAnsi="Times New Roman"/>
          <w:b/>
          <w:color w:val="000000"/>
          <w:sz w:val="28"/>
          <w:szCs w:val="28"/>
          <w:shd w:val="clear" w:color="auto" w:fill="FFFFFF"/>
          <w:lang w:val="kk-KZ" w:eastAsia="zh-CN"/>
        </w:rPr>
        <w:t xml:space="preserve"> </w:t>
      </w:r>
      <w:r w:rsidR="006C27AC" w:rsidRPr="006C27AC">
        <w:rPr>
          <w:rFonts w:ascii="Times New Roman" w:hAnsi="Times New Roman"/>
          <w:b/>
          <w:bCs/>
          <w:color w:val="000000"/>
          <w:sz w:val="28"/>
          <w:szCs w:val="28"/>
          <w:shd w:val="clear" w:color="auto" w:fill="FFFFFF"/>
          <w:lang w:val="kk-KZ"/>
        </w:rPr>
        <w:t xml:space="preserve">Крахмал көздерінің физика-химиялық көрсеткіштерін салыстырмалы талдау </w:t>
      </w:r>
    </w:p>
    <w:p w14:paraId="3EF4D122" w14:textId="77777777" w:rsidR="0026290A" w:rsidRPr="006C27AC" w:rsidRDefault="0026290A" w:rsidP="00F505AC">
      <w:pPr>
        <w:spacing w:after="0" w:line="240" w:lineRule="auto"/>
        <w:ind w:firstLine="709"/>
        <w:jc w:val="both"/>
        <w:rPr>
          <w:rFonts w:ascii="Times New Roman" w:hAnsi="Times New Roman"/>
          <w:b/>
          <w:sz w:val="28"/>
          <w:szCs w:val="28"/>
          <w:shd w:val="clear" w:color="auto" w:fill="FFFFFF"/>
          <w:lang w:val="kk-KZ"/>
        </w:rPr>
      </w:pPr>
      <w:r w:rsidRPr="006C27AC">
        <w:rPr>
          <w:rFonts w:ascii="Times New Roman" w:hAnsi="Times New Roman"/>
          <w:b/>
          <w:sz w:val="28"/>
          <w:szCs w:val="28"/>
          <w:shd w:val="clear" w:color="auto" w:fill="FFFFFF"/>
          <w:lang w:val="kk-KZ"/>
        </w:rPr>
        <w:t xml:space="preserve">3.1.1 </w:t>
      </w:r>
      <w:r w:rsidR="006C27AC" w:rsidRPr="006C27AC">
        <w:rPr>
          <w:rFonts w:ascii="Times New Roman" w:hAnsi="Times New Roman"/>
          <w:b/>
          <w:sz w:val="28"/>
          <w:szCs w:val="28"/>
          <w:shd w:val="clear" w:color="auto" w:fill="FFFFFF"/>
          <w:lang w:val="kk-KZ"/>
        </w:rPr>
        <w:t>Крахмал көздерінің хи</w:t>
      </w:r>
      <w:r w:rsidR="002D14B9">
        <w:rPr>
          <w:rFonts w:ascii="Times New Roman" w:hAnsi="Times New Roman"/>
          <w:b/>
          <w:sz w:val="28"/>
          <w:szCs w:val="28"/>
          <w:shd w:val="clear" w:color="auto" w:fill="FFFFFF"/>
          <w:lang w:val="kk-KZ"/>
        </w:rPr>
        <w:t>миялық құрамы</w:t>
      </w:r>
      <w:r w:rsidR="006C27AC" w:rsidRPr="006C27AC">
        <w:rPr>
          <w:rFonts w:ascii="Times New Roman" w:hAnsi="Times New Roman"/>
          <w:b/>
          <w:sz w:val="28"/>
          <w:szCs w:val="28"/>
          <w:shd w:val="clear" w:color="auto" w:fill="FFFFFF"/>
          <w:lang w:val="kk-KZ"/>
        </w:rPr>
        <w:t xml:space="preserve"> пленка</w:t>
      </w:r>
      <w:r w:rsidR="002D14B9">
        <w:rPr>
          <w:rFonts w:ascii="Times New Roman" w:hAnsi="Times New Roman"/>
          <w:b/>
          <w:sz w:val="28"/>
          <w:szCs w:val="28"/>
          <w:shd w:val="clear" w:color="auto" w:fill="FFFFFF"/>
          <w:lang w:val="kk-KZ"/>
        </w:rPr>
        <w:t>ның</w:t>
      </w:r>
      <w:r w:rsidR="006C27AC" w:rsidRPr="006C27AC">
        <w:rPr>
          <w:rFonts w:ascii="Times New Roman" w:hAnsi="Times New Roman"/>
          <w:b/>
          <w:sz w:val="28"/>
          <w:szCs w:val="28"/>
          <w:shd w:val="clear" w:color="auto" w:fill="FFFFFF"/>
          <w:lang w:val="kk-KZ"/>
        </w:rPr>
        <w:t xml:space="preserve"> механикалық қасиеттеріне әсері</w:t>
      </w:r>
    </w:p>
    <w:p w14:paraId="5107D9CC" w14:textId="0D100291" w:rsidR="00E55212" w:rsidRPr="002E5D72" w:rsidRDefault="00E55212" w:rsidP="00F505AC">
      <w:pPr>
        <w:tabs>
          <w:tab w:val="left" w:pos="5145"/>
        </w:tabs>
        <w:spacing w:after="0" w:line="240" w:lineRule="auto"/>
        <w:ind w:firstLine="709"/>
        <w:jc w:val="both"/>
        <w:rPr>
          <w:rFonts w:ascii="Times New Roman" w:eastAsia="Calibri" w:hAnsi="Times New Roman"/>
          <w:sz w:val="28"/>
          <w:szCs w:val="28"/>
          <w:lang w:val="kk-KZ"/>
        </w:rPr>
      </w:pPr>
      <w:r w:rsidRPr="002E5D72">
        <w:rPr>
          <w:rFonts w:ascii="Times New Roman" w:eastAsia="Calibri" w:hAnsi="Times New Roman"/>
          <w:sz w:val="28"/>
          <w:szCs w:val="28"/>
          <w:lang w:val="kk-KZ"/>
        </w:rPr>
        <w:t xml:space="preserve">Жүргізілген зерттеулер нәтижесінде әртүрлі крахмал көздерінің физика-химиялық және минералдық қасиеттері айтарлықтай ерекшеленетіні анықталды. Бұл ерекшеліктер олардың жеуге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Pr="002E5D72">
        <w:rPr>
          <w:rFonts w:ascii="Times New Roman" w:eastAsia="Calibri" w:hAnsi="Times New Roman"/>
          <w:sz w:val="28"/>
          <w:szCs w:val="28"/>
          <w:lang w:val="kk-KZ"/>
        </w:rPr>
        <w:t xml:space="preserve"> пленкаларды жасауға жарамдылығына әсер етеді</w:t>
      </w:r>
      <w:r w:rsidR="00D11586">
        <w:rPr>
          <w:rFonts w:ascii="Times New Roman" w:eastAsia="Calibri" w:hAnsi="Times New Roman"/>
          <w:sz w:val="28"/>
          <w:szCs w:val="28"/>
          <w:lang w:val="kk-KZ"/>
        </w:rPr>
        <w:t xml:space="preserve"> </w:t>
      </w:r>
      <w:r w:rsidR="00A46E61" w:rsidRPr="00A46E61">
        <w:rPr>
          <w:rFonts w:ascii="Times New Roman" w:eastAsiaTheme="minorEastAsia" w:hAnsi="Times New Roman"/>
          <w:sz w:val="28"/>
          <w:szCs w:val="28"/>
          <w:lang w:val="kk-KZ" w:eastAsia="zh-CN"/>
        </w:rPr>
        <w:t>(Кесте 3).</w:t>
      </w:r>
      <w:r w:rsidRPr="002E5D72">
        <w:rPr>
          <w:rFonts w:ascii="Times New Roman" w:eastAsia="Calibri" w:hAnsi="Times New Roman"/>
          <w:sz w:val="28"/>
          <w:szCs w:val="28"/>
          <w:lang w:val="kk-KZ"/>
        </w:rPr>
        <w:t xml:space="preserve"> Бұршақ крахмалы ең жоғары амилоза мөлшеріне ие (32,5%), бұл оның механикалық беріктігін арттыруға ықпал етеді. Керісінше, күріш крахмалы ең жоғары амилопектин мөлшерін (81%) қамтиды, бұл пленканың икемділік қасиеттерін жақсартады.</w:t>
      </w:r>
    </w:p>
    <w:p w14:paraId="353B35C9" w14:textId="77777777" w:rsidR="00E55212" w:rsidRPr="0072126A" w:rsidRDefault="00E55212" w:rsidP="00F505AC">
      <w:pPr>
        <w:tabs>
          <w:tab w:val="left" w:pos="5145"/>
        </w:tabs>
        <w:spacing w:after="0" w:line="240" w:lineRule="auto"/>
        <w:ind w:firstLine="709"/>
        <w:jc w:val="both"/>
        <w:rPr>
          <w:rFonts w:ascii="Times New Roman" w:hAnsi="Times New Roman"/>
          <w:sz w:val="28"/>
          <w:szCs w:val="28"/>
          <w:lang w:val="kk-KZ"/>
        </w:rPr>
      </w:pPr>
      <w:bookmarkStart w:id="15" w:name="_Hlk195529237"/>
    </w:p>
    <w:p w14:paraId="3B8B2F38" w14:textId="77777777" w:rsidR="00E55212" w:rsidRPr="00155E89" w:rsidRDefault="00E55212" w:rsidP="00F505AC">
      <w:pPr>
        <w:tabs>
          <w:tab w:val="left" w:pos="5145"/>
        </w:tabs>
        <w:spacing w:after="0" w:line="240" w:lineRule="auto"/>
        <w:jc w:val="both"/>
        <w:rPr>
          <w:rFonts w:ascii="Times New Roman" w:hAnsi="Times New Roman"/>
          <w:color w:val="FF0000"/>
          <w:sz w:val="28"/>
          <w:szCs w:val="28"/>
          <w:lang w:val="kk-KZ"/>
        </w:rPr>
      </w:pPr>
      <w:r w:rsidRPr="003A3A7B">
        <w:rPr>
          <w:rFonts w:ascii="Times New Roman" w:eastAsia="Calibri" w:hAnsi="Times New Roman"/>
          <w:sz w:val="28"/>
          <w:szCs w:val="28"/>
          <w:lang w:val="kk-KZ"/>
        </w:rPr>
        <w:t xml:space="preserve">Кесте </w:t>
      </w:r>
      <w:r w:rsidR="00456924">
        <w:rPr>
          <w:rFonts w:ascii="Times New Roman" w:eastAsiaTheme="minorEastAsia" w:hAnsi="Times New Roman" w:hint="eastAsia"/>
          <w:sz w:val="28"/>
          <w:szCs w:val="28"/>
          <w:lang w:val="kk-KZ" w:eastAsia="zh-CN"/>
        </w:rPr>
        <w:t>3</w:t>
      </w:r>
      <w:r w:rsidRPr="003A3A7B">
        <w:rPr>
          <w:rFonts w:ascii="Times New Roman" w:eastAsia="Calibri" w:hAnsi="Times New Roman"/>
          <w:sz w:val="28"/>
          <w:szCs w:val="28"/>
          <w:lang w:val="kk-KZ"/>
        </w:rPr>
        <w:t xml:space="preserve"> –</w:t>
      </w:r>
      <w:r w:rsidR="00A374C4">
        <w:rPr>
          <w:rFonts w:ascii="Times New Roman" w:eastAsia="Calibri" w:hAnsi="Times New Roman"/>
          <w:sz w:val="28"/>
          <w:szCs w:val="28"/>
          <w:lang w:val="kk-KZ"/>
        </w:rPr>
        <w:t xml:space="preserve"> </w:t>
      </w:r>
      <w:r w:rsidRPr="00D11586">
        <w:rPr>
          <w:rFonts w:ascii="Times New Roman" w:eastAsia="Calibri" w:hAnsi="Times New Roman"/>
          <w:sz w:val="28"/>
          <w:szCs w:val="28"/>
          <w:lang w:val="kk-KZ"/>
        </w:rPr>
        <w:t xml:space="preserve">Әртүрлі крахмал көздерінің химиялық </w:t>
      </w:r>
      <w:r w:rsidR="0026290A" w:rsidRPr="00D11586">
        <w:rPr>
          <w:rFonts w:ascii="Times New Roman" w:eastAsia="Calibri" w:hAnsi="Times New Roman"/>
          <w:sz w:val="28"/>
          <w:szCs w:val="28"/>
          <w:lang w:val="kk-KZ"/>
        </w:rPr>
        <w:t>көрсеткіштері</w:t>
      </w:r>
    </w:p>
    <w:p w14:paraId="659F50F5" w14:textId="77777777" w:rsidR="00E55212" w:rsidRPr="00155E89" w:rsidRDefault="00E55212" w:rsidP="00F505AC">
      <w:pPr>
        <w:tabs>
          <w:tab w:val="left" w:pos="5145"/>
        </w:tabs>
        <w:spacing w:after="0" w:line="240" w:lineRule="auto"/>
        <w:ind w:firstLine="709"/>
        <w:jc w:val="both"/>
        <w:rPr>
          <w:rFonts w:ascii="Times New Roman" w:hAnsi="Times New Roman"/>
          <w:color w:val="FF0000"/>
          <w:sz w:val="28"/>
          <w:szCs w:val="28"/>
          <w:lang w:val="kk-KZ"/>
        </w:rPr>
      </w:pPr>
    </w:p>
    <w:tbl>
      <w:tblPr>
        <w:tblStyle w:val="15"/>
        <w:tblW w:w="5000" w:type="pct"/>
        <w:jc w:val="center"/>
        <w:tblCellMar>
          <w:left w:w="0" w:type="dxa"/>
          <w:right w:w="0" w:type="dxa"/>
        </w:tblCellMar>
        <w:tblLook w:val="04A0" w:firstRow="1" w:lastRow="0" w:firstColumn="1" w:lastColumn="0" w:noHBand="0" w:noVBand="1"/>
      </w:tblPr>
      <w:tblGrid>
        <w:gridCol w:w="1380"/>
        <w:gridCol w:w="2068"/>
        <w:gridCol w:w="2575"/>
        <w:gridCol w:w="1789"/>
        <w:gridCol w:w="1816"/>
      </w:tblGrid>
      <w:tr w:rsidR="00E55212" w:rsidRPr="000876F6" w14:paraId="28CB4F44" w14:textId="77777777" w:rsidTr="00285819">
        <w:trPr>
          <w:trHeight w:val="829"/>
          <w:jc w:val="center"/>
        </w:trPr>
        <w:tc>
          <w:tcPr>
            <w:tcW w:w="716" w:type="pct"/>
          </w:tcPr>
          <w:p w14:paraId="2BF1AA23"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bookmarkStart w:id="16" w:name="_Hlk190209401"/>
            <w:r w:rsidRPr="000876F6">
              <w:rPr>
                <w:rFonts w:ascii="Times New Roman" w:hAnsi="Times New Roman"/>
                <w:sz w:val="28"/>
                <w:szCs w:val="28"/>
              </w:rPr>
              <w:t>Крахмал</w:t>
            </w:r>
            <w:r w:rsidR="00D11586">
              <w:rPr>
                <w:rFonts w:ascii="Times New Roman" w:hAnsi="Times New Roman"/>
                <w:sz w:val="28"/>
                <w:szCs w:val="28"/>
                <w:lang w:val="kk-KZ"/>
              </w:rPr>
              <w:t xml:space="preserve"> </w:t>
            </w:r>
            <w:r w:rsidRPr="000876F6">
              <w:rPr>
                <w:rFonts w:ascii="Times New Roman" w:hAnsi="Times New Roman"/>
                <w:sz w:val="28"/>
                <w:szCs w:val="28"/>
              </w:rPr>
              <w:t>түрі</w:t>
            </w:r>
          </w:p>
        </w:tc>
        <w:tc>
          <w:tcPr>
            <w:tcW w:w="1074" w:type="pct"/>
          </w:tcPr>
          <w:p w14:paraId="7118C01A"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Амилоза</w:t>
            </w:r>
            <w:r w:rsidR="00D11586">
              <w:rPr>
                <w:rFonts w:ascii="Times New Roman" w:hAnsi="Times New Roman"/>
                <w:sz w:val="28"/>
                <w:szCs w:val="28"/>
                <w:lang w:val="kk-KZ"/>
              </w:rPr>
              <w:t xml:space="preserve"> </w:t>
            </w:r>
            <w:r w:rsidRPr="000876F6">
              <w:rPr>
                <w:rFonts w:ascii="Times New Roman" w:hAnsi="Times New Roman"/>
                <w:sz w:val="28"/>
                <w:szCs w:val="28"/>
              </w:rPr>
              <w:t>мөлшері (%)</w:t>
            </w:r>
          </w:p>
        </w:tc>
        <w:tc>
          <w:tcPr>
            <w:tcW w:w="1337" w:type="pct"/>
          </w:tcPr>
          <w:p w14:paraId="5D8E98E9"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Амилопектин</w:t>
            </w:r>
            <w:r w:rsidR="00D11586">
              <w:rPr>
                <w:rFonts w:ascii="Times New Roman" w:hAnsi="Times New Roman"/>
                <w:sz w:val="28"/>
                <w:szCs w:val="28"/>
                <w:lang w:val="kk-KZ"/>
              </w:rPr>
              <w:t xml:space="preserve"> </w:t>
            </w:r>
            <w:r w:rsidRPr="000876F6">
              <w:rPr>
                <w:rFonts w:ascii="Times New Roman" w:hAnsi="Times New Roman"/>
                <w:sz w:val="28"/>
                <w:szCs w:val="28"/>
              </w:rPr>
              <w:t>мөлшері (%)</w:t>
            </w:r>
          </w:p>
        </w:tc>
        <w:tc>
          <w:tcPr>
            <w:tcW w:w="929" w:type="pct"/>
          </w:tcPr>
          <w:p w14:paraId="428CF909"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Ылғал</w:t>
            </w:r>
            <w:r w:rsidR="00D11586">
              <w:rPr>
                <w:rFonts w:ascii="Times New Roman" w:hAnsi="Times New Roman"/>
                <w:sz w:val="28"/>
                <w:szCs w:val="28"/>
                <w:lang w:val="kk-KZ"/>
              </w:rPr>
              <w:t xml:space="preserve"> </w:t>
            </w:r>
            <w:r w:rsidRPr="000876F6">
              <w:rPr>
                <w:rFonts w:ascii="Times New Roman" w:hAnsi="Times New Roman"/>
                <w:sz w:val="28"/>
                <w:szCs w:val="28"/>
              </w:rPr>
              <w:t>мөлшері (%)</w:t>
            </w:r>
          </w:p>
        </w:tc>
        <w:tc>
          <w:tcPr>
            <w:tcW w:w="943" w:type="pct"/>
          </w:tcPr>
          <w:p w14:paraId="353AB8AB"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Күл</w:t>
            </w:r>
            <w:r w:rsidR="00D11586">
              <w:rPr>
                <w:rFonts w:ascii="Times New Roman" w:hAnsi="Times New Roman"/>
                <w:sz w:val="28"/>
                <w:szCs w:val="28"/>
                <w:lang w:val="kk-KZ"/>
              </w:rPr>
              <w:t xml:space="preserve"> </w:t>
            </w:r>
            <w:r w:rsidRPr="000876F6">
              <w:rPr>
                <w:rFonts w:ascii="Times New Roman" w:hAnsi="Times New Roman"/>
                <w:sz w:val="28"/>
                <w:szCs w:val="28"/>
              </w:rPr>
              <w:t>мөлшері (%)</w:t>
            </w:r>
          </w:p>
        </w:tc>
      </w:tr>
      <w:tr w:rsidR="00E55212" w:rsidRPr="000876F6" w14:paraId="2828E3B6" w14:textId="77777777" w:rsidTr="00285819">
        <w:trPr>
          <w:jc w:val="center"/>
        </w:trPr>
        <w:tc>
          <w:tcPr>
            <w:tcW w:w="716" w:type="pct"/>
          </w:tcPr>
          <w:p w14:paraId="1AACA0B3"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Картоп</w:t>
            </w:r>
          </w:p>
        </w:tc>
        <w:tc>
          <w:tcPr>
            <w:tcW w:w="1074" w:type="pct"/>
          </w:tcPr>
          <w:p w14:paraId="6B9DA0F5"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25±0</w:t>
            </w:r>
            <w:r>
              <w:rPr>
                <w:rFonts w:ascii="Times New Roman" w:hAnsi="Times New Roman"/>
                <w:sz w:val="28"/>
                <w:szCs w:val="28"/>
                <w:lang w:val="kk-KZ"/>
              </w:rPr>
              <w:t>,</w:t>
            </w:r>
            <w:r w:rsidR="00E55212" w:rsidRPr="000876F6">
              <w:rPr>
                <w:rFonts w:ascii="Times New Roman" w:hAnsi="Times New Roman"/>
                <w:sz w:val="28"/>
                <w:szCs w:val="28"/>
              </w:rPr>
              <w:t>75</w:t>
            </w:r>
          </w:p>
        </w:tc>
        <w:tc>
          <w:tcPr>
            <w:tcW w:w="1337" w:type="pct"/>
          </w:tcPr>
          <w:p w14:paraId="1934BE1C"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75±2</w:t>
            </w:r>
            <w:r>
              <w:rPr>
                <w:rFonts w:ascii="Times New Roman" w:hAnsi="Times New Roman"/>
                <w:sz w:val="28"/>
                <w:szCs w:val="28"/>
                <w:lang w:val="kk-KZ"/>
              </w:rPr>
              <w:t>,</w:t>
            </w:r>
            <w:r w:rsidR="00E55212" w:rsidRPr="000876F6">
              <w:rPr>
                <w:rFonts w:ascii="Times New Roman" w:hAnsi="Times New Roman"/>
                <w:sz w:val="28"/>
                <w:szCs w:val="28"/>
              </w:rPr>
              <w:t>25</w:t>
            </w:r>
          </w:p>
        </w:tc>
        <w:tc>
          <w:tcPr>
            <w:tcW w:w="929" w:type="pct"/>
          </w:tcPr>
          <w:p w14:paraId="176DE941"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13±0</w:t>
            </w:r>
            <w:r>
              <w:rPr>
                <w:rFonts w:ascii="Times New Roman" w:hAnsi="Times New Roman"/>
                <w:sz w:val="28"/>
                <w:szCs w:val="28"/>
                <w:lang w:val="kk-KZ"/>
              </w:rPr>
              <w:t>,</w:t>
            </w:r>
            <w:r w:rsidR="00E55212" w:rsidRPr="000876F6">
              <w:rPr>
                <w:rFonts w:ascii="Times New Roman" w:hAnsi="Times New Roman"/>
                <w:sz w:val="28"/>
                <w:szCs w:val="28"/>
              </w:rPr>
              <w:t>39</w:t>
            </w:r>
          </w:p>
        </w:tc>
        <w:tc>
          <w:tcPr>
            <w:tcW w:w="943" w:type="pct"/>
          </w:tcPr>
          <w:p w14:paraId="6E9A151D"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25±0</w:t>
            </w:r>
            <w:r>
              <w:rPr>
                <w:rFonts w:ascii="Times New Roman" w:hAnsi="Times New Roman"/>
                <w:sz w:val="28"/>
                <w:szCs w:val="28"/>
                <w:lang w:val="kk-KZ"/>
              </w:rPr>
              <w:t>,</w:t>
            </w:r>
            <w:r w:rsidR="00E55212" w:rsidRPr="000876F6">
              <w:rPr>
                <w:rFonts w:ascii="Times New Roman" w:hAnsi="Times New Roman"/>
                <w:sz w:val="28"/>
                <w:szCs w:val="28"/>
              </w:rPr>
              <w:t>0075</w:t>
            </w:r>
          </w:p>
        </w:tc>
      </w:tr>
      <w:tr w:rsidR="00E55212" w:rsidRPr="000876F6" w14:paraId="1AC8DAF6" w14:textId="77777777" w:rsidTr="00285819">
        <w:trPr>
          <w:jc w:val="center"/>
        </w:trPr>
        <w:tc>
          <w:tcPr>
            <w:tcW w:w="716" w:type="pct"/>
          </w:tcPr>
          <w:p w14:paraId="43B47F6E"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Бидай</w:t>
            </w:r>
          </w:p>
        </w:tc>
        <w:tc>
          <w:tcPr>
            <w:tcW w:w="1074" w:type="pct"/>
          </w:tcPr>
          <w:p w14:paraId="7E896F48"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26</w:t>
            </w:r>
            <w:r>
              <w:rPr>
                <w:rFonts w:ascii="Times New Roman" w:hAnsi="Times New Roman"/>
                <w:sz w:val="28"/>
                <w:szCs w:val="28"/>
                <w:lang w:val="kk-KZ"/>
              </w:rPr>
              <w:t>,</w:t>
            </w:r>
            <w:r>
              <w:rPr>
                <w:rFonts w:ascii="Times New Roman" w:hAnsi="Times New Roman"/>
                <w:sz w:val="28"/>
                <w:szCs w:val="28"/>
              </w:rPr>
              <w:t>5±0,</w:t>
            </w:r>
            <w:r w:rsidR="00E55212" w:rsidRPr="000876F6">
              <w:rPr>
                <w:rFonts w:ascii="Times New Roman" w:hAnsi="Times New Roman"/>
                <w:sz w:val="28"/>
                <w:szCs w:val="28"/>
              </w:rPr>
              <w:t>795</w:t>
            </w:r>
          </w:p>
        </w:tc>
        <w:tc>
          <w:tcPr>
            <w:tcW w:w="1337" w:type="pct"/>
          </w:tcPr>
          <w:p w14:paraId="797F1291"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lang w:val="kk-KZ"/>
              </w:rPr>
            </w:pPr>
            <w:r>
              <w:rPr>
                <w:rFonts w:ascii="Times New Roman" w:hAnsi="Times New Roman"/>
                <w:sz w:val="28"/>
                <w:szCs w:val="28"/>
              </w:rPr>
              <w:t>73.5±2</w:t>
            </w:r>
            <w:r>
              <w:rPr>
                <w:rFonts w:ascii="Times New Roman" w:hAnsi="Times New Roman"/>
                <w:sz w:val="28"/>
                <w:szCs w:val="28"/>
                <w:lang w:val="kk-KZ"/>
              </w:rPr>
              <w:t>,</w:t>
            </w:r>
            <w:r w:rsidR="00E55212" w:rsidRPr="000876F6">
              <w:rPr>
                <w:rFonts w:ascii="Times New Roman" w:hAnsi="Times New Roman"/>
                <w:sz w:val="28"/>
                <w:szCs w:val="28"/>
              </w:rPr>
              <w:t>205</w:t>
            </w:r>
          </w:p>
        </w:tc>
        <w:tc>
          <w:tcPr>
            <w:tcW w:w="929" w:type="pct"/>
          </w:tcPr>
          <w:p w14:paraId="1AF836CB"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12±0</w:t>
            </w:r>
            <w:r>
              <w:rPr>
                <w:rFonts w:ascii="Times New Roman" w:hAnsi="Times New Roman"/>
                <w:sz w:val="28"/>
                <w:szCs w:val="28"/>
                <w:lang w:val="kk-KZ"/>
              </w:rPr>
              <w:t>,</w:t>
            </w:r>
            <w:r w:rsidR="00E55212" w:rsidRPr="000876F6">
              <w:rPr>
                <w:rFonts w:ascii="Times New Roman" w:hAnsi="Times New Roman"/>
                <w:sz w:val="28"/>
                <w:szCs w:val="28"/>
              </w:rPr>
              <w:t>36</w:t>
            </w:r>
          </w:p>
        </w:tc>
        <w:tc>
          <w:tcPr>
            <w:tcW w:w="943" w:type="pct"/>
          </w:tcPr>
          <w:p w14:paraId="3F5AD5CC"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35±0</w:t>
            </w:r>
            <w:r>
              <w:rPr>
                <w:rFonts w:ascii="Times New Roman" w:hAnsi="Times New Roman"/>
                <w:sz w:val="28"/>
                <w:szCs w:val="28"/>
                <w:lang w:val="kk-KZ"/>
              </w:rPr>
              <w:t>,</w:t>
            </w:r>
            <w:r w:rsidR="00E55212" w:rsidRPr="000876F6">
              <w:rPr>
                <w:rFonts w:ascii="Times New Roman" w:hAnsi="Times New Roman"/>
                <w:sz w:val="28"/>
                <w:szCs w:val="28"/>
              </w:rPr>
              <w:t>0105</w:t>
            </w:r>
          </w:p>
        </w:tc>
      </w:tr>
      <w:tr w:rsidR="00E55212" w:rsidRPr="000876F6" w14:paraId="76619899" w14:textId="77777777" w:rsidTr="00285819">
        <w:trPr>
          <w:jc w:val="center"/>
        </w:trPr>
        <w:tc>
          <w:tcPr>
            <w:tcW w:w="716" w:type="pct"/>
          </w:tcPr>
          <w:p w14:paraId="2684DFC4"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Жүгері</w:t>
            </w:r>
          </w:p>
        </w:tc>
        <w:tc>
          <w:tcPr>
            <w:tcW w:w="1074" w:type="pct"/>
          </w:tcPr>
          <w:p w14:paraId="52893838"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26±0</w:t>
            </w:r>
            <w:r>
              <w:rPr>
                <w:rFonts w:ascii="Times New Roman" w:hAnsi="Times New Roman"/>
                <w:sz w:val="28"/>
                <w:szCs w:val="28"/>
                <w:lang w:val="kk-KZ"/>
              </w:rPr>
              <w:t>,</w:t>
            </w:r>
            <w:r w:rsidR="00E55212" w:rsidRPr="000876F6">
              <w:rPr>
                <w:rFonts w:ascii="Times New Roman" w:hAnsi="Times New Roman"/>
                <w:sz w:val="28"/>
                <w:szCs w:val="28"/>
              </w:rPr>
              <w:t>78</w:t>
            </w:r>
          </w:p>
        </w:tc>
        <w:tc>
          <w:tcPr>
            <w:tcW w:w="1337" w:type="pct"/>
          </w:tcPr>
          <w:p w14:paraId="753EAA43"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74±2</w:t>
            </w:r>
            <w:r>
              <w:rPr>
                <w:rFonts w:ascii="Times New Roman" w:hAnsi="Times New Roman"/>
                <w:sz w:val="28"/>
                <w:szCs w:val="28"/>
                <w:lang w:val="kk-KZ"/>
              </w:rPr>
              <w:t>,</w:t>
            </w:r>
            <w:r w:rsidR="00E55212" w:rsidRPr="000876F6">
              <w:rPr>
                <w:rFonts w:ascii="Times New Roman" w:hAnsi="Times New Roman"/>
                <w:sz w:val="28"/>
                <w:szCs w:val="28"/>
              </w:rPr>
              <w:t>22</w:t>
            </w:r>
          </w:p>
        </w:tc>
        <w:tc>
          <w:tcPr>
            <w:tcW w:w="929" w:type="pct"/>
          </w:tcPr>
          <w:p w14:paraId="0016B817"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11±0</w:t>
            </w:r>
            <w:r>
              <w:rPr>
                <w:rFonts w:ascii="Times New Roman" w:hAnsi="Times New Roman"/>
                <w:sz w:val="28"/>
                <w:szCs w:val="28"/>
                <w:lang w:val="kk-KZ"/>
              </w:rPr>
              <w:t>,</w:t>
            </w:r>
            <w:r w:rsidR="00E55212" w:rsidRPr="000876F6">
              <w:rPr>
                <w:rFonts w:ascii="Times New Roman" w:hAnsi="Times New Roman"/>
                <w:sz w:val="28"/>
                <w:szCs w:val="28"/>
              </w:rPr>
              <w:t>33</w:t>
            </w:r>
          </w:p>
        </w:tc>
        <w:tc>
          <w:tcPr>
            <w:tcW w:w="943" w:type="pct"/>
          </w:tcPr>
          <w:p w14:paraId="02A105A1"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15±0</w:t>
            </w:r>
            <w:r>
              <w:rPr>
                <w:rFonts w:ascii="Times New Roman" w:hAnsi="Times New Roman"/>
                <w:sz w:val="28"/>
                <w:szCs w:val="28"/>
                <w:lang w:val="kk-KZ"/>
              </w:rPr>
              <w:t>,</w:t>
            </w:r>
            <w:r w:rsidR="00E55212" w:rsidRPr="000876F6">
              <w:rPr>
                <w:rFonts w:ascii="Times New Roman" w:hAnsi="Times New Roman"/>
                <w:sz w:val="28"/>
                <w:szCs w:val="28"/>
              </w:rPr>
              <w:t>0045</w:t>
            </w:r>
          </w:p>
        </w:tc>
      </w:tr>
      <w:tr w:rsidR="00E55212" w:rsidRPr="000876F6" w14:paraId="5BBE9579" w14:textId="77777777" w:rsidTr="00285819">
        <w:trPr>
          <w:trHeight w:val="275"/>
          <w:jc w:val="center"/>
        </w:trPr>
        <w:tc>
          <w:tcPr>
            <w:tcW w:w="716" w:type="pct"/>
          </w:tcPr>
          <w:p w14:paraId="19282C66"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Бұршақ</w:t>
            </w:r>
          </w:p>
        </w:tc>
        <w:tc>
          <w:tcPr>
            <w:tcW w:w="1074" w:type="pct"/>
          </w:tcPr>
          <w:p w14:paraId="353C0E69" w14:textId="77777777" w:rsidR="00E55212" w:rsidRPr="001B2607" w:rsidRDefault="00C963F8" w:rsidP="00F505AC">
            <w:pPr>
              <w:autoSpaceDE w:val="0"/>
              <w:autoSpaceDN w:val="0"/>
              <w:adjustRightInd w:val="0"/>
              <w:snapToGrid w:val="0"/>
              <w:spacing w:after="0" w:line="240" w:lineRule="auto"/>
              <w:jc w:val="center"/>
              <w:rPr>
                <w:rFonts w:ascii="Times New Roman" w:eastAsia="Times New Roman" w:hAnsi="Times New Roman"/>
                <w:noProof/>
                <w:sz w:val="28"/>
                <w:szCs w:val="28"/>
                <w:lang w:eastAsia="ru-RU"/>
              </w:rPr>
            </w:pPr>
            <w:r>
              <w:rPr>
                <w:rFonts w:ascii="Times New Roman" w:hAnsi="Times New Roman"/>
                <w:sz w:val="28"/>
                <w:szCs w:val="28"/>
              </w:rPr>
              <w:t>32</w:t>
            </w:r>
            <w:r>
              <w:rPr>
                <w:rFonts w:ascii="Times New Roman" w:hAnsi="Times New Roman"/>
                <w:sz w:val="28"/>
                <w:szCs w:val="28"/>
                <w:lang w:val="kk-KZ"/>
              </w:rPr>
              <w:t>,</w:t>
            </w:r>
            <w:r>
              <w:rPr>
                <w:rFonts w:ascii="Times New Roman" w:hAnsi="Times New Roman"/>
                <w:sz w:val="28"/>
                <w:szCs w:val="28"/>
              </w:rPr>
              <w:t>5±0</w:t>
            </w:r>
            <w:r>
              <w:rPr>
                <w:rFonts w:ascii="Times New Roman" w:hAnsi="Times New Roman"/>
                <w:sz w:val="28"/>
                <w:szCs w:val="28"/>
                <w:lang w:val="kk-KZ"/>
              </w:rPr>
              <w:t>,</w:t>
            </w:r>
            <w:r w:rsidR="00E55212" w:rsidRPr="000876F6">
              <w:rPr>
                <w:rFonts w:ascii="Times New Roman" w:hAnsi="Times New Roman"/>
                <w:sz w:val="28"/>
                <w:szCs w:val="28"/>
              </w:rPr>
              <w:t>975</w:t>
            </w:r>
          </w:p>
        </w:tc>
        <w:tc>
          <w:tcPr>
            <w:tcW w:w="1337" w:type="pct"/>
          </w:tcPr>
          <w:p w14:paraId="5C01A550" w14:textId="77777777" w:rsidR="00E55212" w:rsidRPr="001B2607" w:rsidRDefault="00C963F8" w:rsidP="00F505AC">
            <w:pPr>
              <w:autoSpaceDE w:val="0"/>
              <w:autoSpaceDN w:val="0"/>
              <w:adjustRightInd w:val="0"/>
              <w:snapToGrid w:val="0"/>
              <w:spacing w:after="0" w:line="240" w:lineRule="auto"/>
              <w:jc w:val="center"/>
              <w:rPr>
                <w:rFonts w:ascii="Times New Roman" w:eastAsia="Times New Roman" w:hAnsi="Times New Roman"/>
                <w:noProof/>
                <w:sz w:val="28"/>
                <w:szCs w:val="28"/>
                <w:lang w:eastAsia="ru-RU"/>
              </w:rPr>
            </w:pPr>
            <w:r>
              <w:rPr>
                <w:rFonts w:ascii="Times New Roman" w:hAnsi="Times New Roman"/>
                <w:sz w:val="28"/>
                <w:szCs w:val="28"/>
              </w:rPr>
              <w:t>67</w:t>
            </w:r>
            <w:r>
              <w:rPr>
                <w:rFonts w:ascii="Times New Roman" w:hAnsi="Times New Roman"/>
                <w:sz w:val="28"/>
                <w:szCs w:val="28"/>
                <w:lang w:val="kk-KZ"/>
              </w:rPr>
              <w:t>,</w:t>
            </w:r>
            <w:r>
              <w:rPr>
                <w:rFonts w:ascii="Times New Roman" w:hAnsi="Times New Roman"/>
                <w:sz w:val="28"/>
                <w:szCs w:val="28"/>
              </w:rPr>
              <w:t>5±2</w:t>
            </w:r>
            <w:r>
              <w:rPr>
                <w:rFonts w:ascii="Times New Roman" w:hAnsi="Times New Roman"/>
                <w:sz w:val="28"/>
                <w:szCs w:val="28"/>
                <w:lang w:val="kk-KZ"/>
              </w:rPr>
              <w:t>,</w:t>
            </w:r>
            <w:r w:rsidR="00E55212" w:rsidRPr="000876F6">
              <w:rPr>
                <w:rFonts w:ascii="Times New Roman" w:hAnsi="Times New Roman"/>
                <w:sz w:val="28"/>
                <w:szCs w:val="28"/>
              </w:rPr>
              <w:t>025</w:t>
            </w:r>
          </w:p>
        </w:tc>
        <w:tc>
          <w:tcPr>
            <w:tcW w:w="929" w:type="pct"/>
          </w:tcPr>
          <w:p w14:paraId="462FDFBB" w14:textId="77777777" w:rsidR="00E55212" w:rsidRPr="001B2607" w:rsidRDefault="00C963F8" w:rsidP="00F505AC">
            <w:pPr>
              <w:autoSpaceDE w:val="0"/>
              <w:autoSpaceDN w:val="0"/>
              <w:adjustRightInd w:val="0"/>
              <w:snapToGrid w:val="0"/>
              <w:spacing w:after="0" w:line="240" w:lineRule="auto"/>
              <w:jc w:val="center"/>
              <w:rPr>
                <w:rFonts w:ascii="Times New Roman" w:eastAsia="Times New Roman" w:hAnsi="Times New Roman"/>
                <w:noProof/>
                <w:sz w:val="28"/>
                <w:szCs w:val="28"/>
                <w:lang w:val="kk-KZ" w:eastAsia="ru-RU"/>
              </w:rPr>
            </w:pPr>
            <w:r>
              <w:rPr>
                <w:rFonts w:ascii="Times New Roman" w:hAnsi="Times New Roman"/>
                <w:sz w:val="28"/>
                <w:szCs w:val="28"/>
              </w:rPr>
              <w:t>12±0</w:t>
            </w:r>
            <w:r>
              <w:rPr>
                <w:rFonts w:ascii="Times New Roman" w:hAnsi="Times New Roman"/>
                <w:sz w:val="28"/>
                <w:szCs w:val="28"/>
                <w:lang w:val="kk-KZ"/>
              </w:rPr>
              <w:t>,</w:t>
            </w:r>
            <w:r w:rsidR="00E55212" w:rsidRPr="000876F6">
              <w:rPr>
                <w:rFonts w:ascii="Times New Roman" w:hAnsi="Times New Roman"/>
                <w:sz w:val="28"/>
                <w:szCs w:val="28"/>
              </w:rPr>
              <w:t>36</w:t>
            </w:r>
          </w:p>
        </w:tc>
        <w:tc>
          <w:tcPr>
            <w:tcW w:w="943" w:type="pct"/>
          </w:tcPr>
          <w:p w14:paraId="35A6D177" w14:textId="77777777" w:rsidR="00E55212" w:rsidRPr="001B2607" w:rsidRDefault="00C963F8" w:rsidP="00F505AC">
            <w:pPr>
              <w:autoSpaceDE w:val="0"/>
              <w:autoSpaceDN w:val="0"/>
              <w:adjustRightInd w:val="0"/>
              <w:snapToGrid w:val="0"/>
              <w:spacing w:after="0" w:line="240" w:lineRule="auto"/>
              <w:jc w:val="center"/>
              <w:rPr>
                <w:rFonts w:ascii="Times New Roman" w:eastAsia="Times New Roman" w:hAnsi="Times New Roman"/>
                <w:noProof/>
                <w:sz w:val="28"/>
                <w:szCs w:val="28"/>
                <w:lang w:eastAsia="ru-RU"/>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25±0</w:t>
            </w:r>
            <w:r>
              <w:rPr>
                <w:rFonts w:ascii="Times New Roman" w:hAnsi="Times New Roman"/>
                <w:sz w:val="28"/>
                <w:szCs w:val="28"/>
                <w:lang w:val="kk-KZ"/>
              </w:rPr>
              <w:t>,</w:t>
            </w:r>
            <w:r w:rsidR="00E55212" w:rsidRPr="000876F6">
              <w:rPr>
                <w:rFonts w:ascii="Times New Roman" w:hAnsi="Times New Roman"/>
                <w:sz w:val="28"/>
                <w:szCs w:val="28"/>
              </w:rPr>
              <w:t>0075</w:t>
            </w:r>
          </w:p>
        </w:tc>
      </w:tr>
      <w:tr w:rsidR="00E55212" w:rsidRPr="000876F6" w14:paraId="1E76D86A" w14:textId="77777777" w:rsidTr="00285819">
        <w:trPr>
          <w:trHeight w:val="266"/>
          <w:jc w:val="center"/>
        </w:trPr>
        <w:tc>
          <w:tcPr>
            <w:tcW w:w="716" w:type="pct"/>
          </w:tcPr>
          <w:p w14:paraId="39793B98"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0876F6">
              <w:rPr>
                <w:rFonts w:ascii="Times New Roman" w:hAnsi="Times New Roman"/>
                <w:sz w:val="28"/>
                <w:szCs w:val="28"/>
              </w:rPr>
              <w:t>Күріш</w:t>
            </w:r>
          </w:p>
        </w:tc>
        <w:tc>
          <w:tcPr>
            <w:tcW w:w="1074" w:type="pct"/>
          </w:tcPr>
          <w:p w14:paraId="7AEFFAA0"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19±0</w:t>
            </w:r>
            <w:r>
              <w:rPr>
                <w:rFonts w:ascii="Times New Roman" w:hAnsi="Times New Roman"/>
                <w:sz w:val="28"/>
                <w:szCs w:val="28"/>
                <w:lang w:val="kk-KZ"/>
              </w:rPr>
              <w:t>,</w:t>
            </w:r>
            <w:r w:rsidR="00E55212" w:rsidRPr="000876F6">
              <w:rPr>
                <w:rFonts w:ascii="Times New Roman" w:hAnsi="Times New Roman"/>
                <w:sz w:val="28"/>
                <w:szCs w:val="28"/>
              </w:rPr>
              <w:t>57</w:t>
            </w:r>
          </w:p>
        </w:tc>
        <w:tc>
          <w:tcPr>
            <w:tcW w:w="1337" w:type="pct"/>
          </w:tcPr>
          <w:p w14:paraId="636EC61B"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81±2</w:t>
            </w:r>
            <w:r>
              <w:rPr>
                <w:rFonts w:ascii="Times New Roman" w:hAnsi="Times New Roman"/>
                <w:sz w:val="28"/>
                <w:szCs w:val="28"/>
                <w:lang w:val="kk-KZ"/>
              </w:rPr>
              <w:t>,</w:t>
            </w:r>
            <w:r w:rsidR="00E55212" w:rsidRPr="000876F6">
              <w:rPr>
                <w:rFonts w:ascii="Times New Roman" w:hAnsi="Times New Roman"/>
                <w:sz w:val="28"/>
                <w:szCs w:val="28"/>
              </w:rPr>
              <w:t>43</w:t>
            </w:r>
          </w:p>
        </w:tc>
        <w:tc>
          <w:tcPr>
            <w:tcW w:w="929" w:type="pct"/>
          </w:tcPr>
          <w:p w14:paraId="2BB2EEEC"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13±0</w:t>
            </w:r>
            <w:r>
              <w:rPr>
                <w:rFonts w:ascii="Times New Roman" w:hAnsi="Times New Roman"/>
                <w:sz w:val="28"/>
                <w:szCs w:val="28"/>
                <w:lang w:val="kk-KZ"/>
              </w:rPr>
              <w:t>,</w:t>
            </w:r>
            <w:r w:rsidR="00E55212" w:rsidRPr="000876F6">
              <w:rPr>
                <w:rFonts w:ascii="Times New Roman" w:hAnsi="Times New Roman"/>
                <w:sz w:val="28"/>
                <w:szCs w:val="28"/>
              </w:rPr>
              <w:t>39</w:t>
            </w:r>
          </w:p>
        </w:tc>
        <w:tc>
          <w:tcPr>
            <w:tcW w:w="943" w:type="pct"/>
          </w:tcPr>
          <w:p w14:paraId="0A84A9E8"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15±0</w:t>
            </w:r>
            <w:r>
              <w:rPr>
                <w:rFonts w:ascii="Times New Roman" w:hAnsi="Times New Roman"/>
                <w:sz w:val="28"/>
                <w:szCs w:val="28"/>
                <w:lang w:val="kk-KZ"/>
              </w:rPr>
              <w:t>,</w:t>
            </w:r>
            <w:r w:rsidR="00E55212" w:rsidRPr="000876F6">
              <w:rPr>
                <w:rFonts w:ascii="Times New Roman" w:hAnsi="Times New Roman"/>
                <w:sz w:val="28"/>
                <w:szCs w:val="28"/>
              </w:rPr>
              <w:t>0045</w:t>
            </w:r>
          </w:p>
        </w:tc>
      </w:tr>
      <w:tr w:rsidR="00E55212" w:rsidRPr="000876F6" w14:paraId="1EE2AE3C" w14:textId="77777777" w:rsidTr="00285819">
        <w:trPr>
          <w:trHeight w:val="284"/>
          <w:jc w:val="center"/>
        </w:trPr>
        <w:tc>
          <w:tcPr>
            <w:tcW w:w="716" w:type="pct"/>
          </w:tcPr>
          <w:p w14:paraId="505917A6" w14:textId="77777777" w:rsidR="00E55212" w:rsidRPr="001B2607" w:rsidRDefault="00E55212" w:rsidP="00F505AC">
            <w:pPr>
              <w:autoSpaceDE w:val="0"/>
              <w:autoSpaceDN w:val="0"/>
              <w:adjustRightInd w:val="0"/>
              <w:snapToGrid w:val="0"/>
              <w:spacing w:after="0" w:line="240" w:lineRule="auto"/>
              <w:jc w:val="center"/>
              <w:rPr>
                <w:rFonts w:ascii="Times New Roman" w:hAnsi="Times New Roman"/>
                <w:noProof/>
                <w:sz w:val="28"/>
                <w:szCs w:val="28"/>
                <w:lang w:val="kk-KZ"/>
              </w:rPr>
            </w:pPr>
            <w:r w:rsidRPr="000876F6">
              <w:rPr>
                <w:rFonts w:ascii="Times New Roman" w:hAnsi="Times New Roman"/>
                <w:sz w:val="28"/>
                <w:szCs w:val="28"/>
              </w:rPr>
              <w:t>Кассава</w:t>
            </w:r>
          </w:p>
        </w:tc>
        <w:tc>
          <w:tcPr>
            <w:tcW w:w="1074" w:type="pct"/>
          </w:tcPr>
          <w:p w14:paraId="04ED1D8A"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20</w:t>
            </w:r>
            <w:r>
              <w:rPr>
                <w:rFonts w:ascii="Times New Roman" w:hAnsi="Times New Roman"/>
                <w:sz w:val="28"/>
                <w:szCs w:val="28"/>
                <w:lang w:val="kk-KZ"/>
              </w:rPr>
              <w:t>,</w:t>
            </w:r>
            <w:r>
              <w:rPr>
                <w:rFonts w:ascii="Times New Roman" w:hAnsi="Times New Roman"/>
                <w:sz w:val="28"/>
                <w:szCs w:val="28"/>
              </w:rPr>
              <w:t>5±0</w:t>
            </w:r>
            <w:r>
              <w:rPr>
                <w:rFonts w:ascii="Times New Roman" w:hAnsi="Times New Roman"/>
                <w:sz w:val="28"/>
                <w:szCs w:val="28"/>
                <w:lang w:val="kk-KZ"/>
              </w:rPr>
              <w:t>,</w:t>
            </w:r>
            <w:r w:rsidR="00E55212" w:rsidRPr="000876F6">
              <w:rPr>
                <w:rFonts w:ascii="Times New Roman" w:hAnsi="Times New Roman"/>
                <w:sz w:val="28"/>
                <w:szCs w:val="28"/>
              </w:rPr>
              <w:t>615</w:t>
            </w:r>
          </w:p>
        </w:tc>
        <w:tc>
          <w:tcPr>
            <w:tcW w:w="1337" w:type="pct"/>
          </w:tcPr>
          <w:p w14:paraId="1792EFA2"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79</w:t>
            </w:r>
            <w:r>
              <w:rPr>
                <w:rFonts w:ascii="Times New Roman" w:hAnsi="Times New Roman"/>
                <w:sz w:val="28"/>
                <w:szCs w:val="28"/>
                <w:lang w:val="kk-KZ"/>
              </w:rPr>
              <w:t>,</w:t>
            </w:r>
            <w:r>
              <w:rPr>
                <w:rFonts w:ascii="Times New Roman" w:hAnsi="Times New Roman"/>
                <w:sz w:val="28"/>
                <w:szCs w:val="28"/>
              </w:rPr>
              <w:t>5±2</w:t>
            </w:r>
            <w:r>
              <w:rPr>
                <w:rFonts w:ascii="Times New Roman" w:hAnsi="Times New Roman"/>
                <w:sz w:val="28"/>
                <w:szCs w:val="28"/>
                <w:lang w:val="kk-KZ"/>
              </w:rPr>
              <w:t>,</w:t>
            </w:r>
            <w:r w:rsidR="00E55212" w:rsidRPr="000876F6">
              <w:rPr>
                <w:rFonts w:ascii="Times New Roman" w:hAnsi="Times New Roman"/>
                <w:sz w:val="28"/>
                <w:szCs w:val="28"/>
              </w:rPr>
              <w:t>385</w:t>
            </w:r>
          </w:p>
        </w:tc>
        <w:tc>
          <w:tcPr>
            <w:tcW w:w="929" w:type="pct"/>
          </w:tcPr>
          <w:p w14:paraId="7AFFCBAD"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11±0</w:t>
            </w:r>
            <w:r>
              <w:rPr>
                <w:rFonts w:ascii="Times New Roman" w:hAnsi="Times New Roman"/>
                <w:sz w:val="28"/>
                <w:szCs w:val="28"/>
                <w:lang w:val="kk-KZ"/>
              </w:rPr>
              <w:t>,</w:t>
            </w:r>
            <w:r w:rsidR="00E55212" w:rsidRPr="000876F6">
              <w:rPr>
                <w:rFonts w:ascii="Times New Roman" w:hAnsi="Times New Roman"/>
                <w:sz w:val="28"/>
                <w:szCs w:val="28"/>
              </w:rPr>
              <w:t>33</w:t>
            </w:r>
          </w:p>
        </w:tc>
        <w:tc>
          <w:tcPr>
            <w:tcW w:w="943" w:type="pct"/>
          </w:tcPr>
          <w:p w14:paraId="4235A408" w14:textId="77777777" w:rsidR="00E55212" w:rsidRPr="001B2607" w:rsidRDefault="00C963F8" w:rsidP="00F505AC">
            <w:pPr>
              <w:autoSpaceDE w:val="0"/>
              <w:autoSpaceDN w:val="0"/>
              <w:adjustRightInd w:val="0"/>
              <w:snapToGrid w:val="0"/>
              <w:spacing w:after="0" w:line="240" w:lineRule="auto"/>
              <w:jc w:val="center"/>
              <w:rPr>
                <w:rFonts w:ascii="Times New Roman" w:hAnsi="Times New Roman"/>
                <w:noProof/>
                <w:sz w:val="28"/>
                <w:szCs w:val="28"/>
              </w:rPr>
            </w:pPr>
            <w:r>
              <w:rPr>
                <w:rFonts w:ascii="Times New Roman" w:hAnsi="Times New Roman"/>
                <w:sz w:val="28"/>
                <w:szCs w:val="28"/>
              </w:rPr>
              <w:t>0</w:t>
            </w:r>
            <w:r>
              <w:rPr>
                <w:rFonts w:ascii="Times New Roman" w:hAnsi="Times New Roman"/>
                <w:sz w:val="28"/>
                <w:szCs w:val="28"/>
                <w:lang w:val="kk-KZ"/>
              </w:rPr>
              <w:t>,</w:t>
            </w:r>
            <w:r>
              <w:rPr>
                <w:rFonts w:ascii="Times New Roman" w:hAnsi="Times New Roman"/>
                <w:sz w:val="28"/>
                <w:szCs w:val="28"/>
              </w:rPr>
              <w:t>15±0</w:t>
            </w:r>
            <w:r>
              <w:rPr>
                <w:rFonts w:ascii="Times New Roman" w:hAnsi="Times New Roman"/>
                <w:sz w:val="28"/>
                <w:szCs w:val="28"/>
                <w:lang w:val="kk-KZ"/>
              </w:rPr>
              <w:t>,</w:t>
            </w:r>
            <w:r w:rsidR="00E55212" w:rsidRPr="000876F6">
              <w:rPr>
                <w:rFonts w:ascii="Times New Roman" w:hAnsi="Times New Roman"/>
                <w:sz w:val="28"/>
                <w:szCs w:val="28"/>
              </w:rPr>
              <w:t>0045</w:t>
            </w:r>
          </w:p>
        </w:tc>
      </w:tr>
      <w:bookmarkEnd w:id="16"/>
    </w:tbl>
    <w:p w14:paraId="7942F9C7" w14:textId="77777777" w:rsidR="00E55212" w:rsidRPr="006821C9" w:rsidRDefault="00E55212" w:rsidP="00F505AC">
      <w:pPr>
        <w:tabs>
          <w:tab w:val="left" w:pos="5145"/>
        </w:tabs>
        <w:spacing w:after="0" w:line="240" w:lineRule="auto"/>
        <w:ind w:firstLine="709"/>
        <w:jc w:val="both"/>
        <w:rPr>
          <w:rFonts w:ascii="Times New Roman" w:hAnsi="Times New Roman"/>
          <w:sz w:val="28"/>
          <w:szCs w:val="28"/>
        </w:rPr>
      </w:pPr>
    </w:p>
    <w:bookmarkEnd w:id="15"/>
    <w:p w14:paraId="19753A29" w14:textId="77777777" w:rsidR="006C27AC" w:rsidRPr="006C27AC" w:rsidRDefault="006C27AC" w:rsidP="006C27AC">
      <w:pPr>
        <w:tabs>
          <w:tab w:val="left" w:pos="5145"/>
        </w:tabs>
        <w:spacing w:after="0" w:line="240" w:lineRule="auto"/>
        <w:ind w:firstLine="709"/>
        <w:jc w:val="both"/>
        <w:rPr>
          <w:rFonts w:ascii="Times New Roman" w:eastAsiaTheme="minorEastAsia" w:hAnsi="Times New Roman"/>
          <w:sz w:val="28"/>
          <w:szCs w:val="28"/>
          <w:lang w:val="kk-KZ" w:eastAsia="zh-CN"/>
        </w:rPr>
      </w:pPr>
      <w:r>
        <w:rPr>
          <w:rFonts w:ascii="Times New Roman" w:eastAsiaTheme="minorEastAsia" w:hAnsi="Times New Roman" w:hint="eastAsia"/>
          <w:sz w:val="28"/>
          <w:szCs w:val="28"/>
          <w:lang w:val="kk-KZ" w:eastAsia="zh-CN"/>
        </w:rPr>
        <w:t>3</w:t>
      </w:r>
      <w:r w:rsidR="00E7449B">
        <w:rPr>
          <w:rFonts w:ascii="Times New Roman" w:eastAsiaTheme="minorEastAsia" w:hAnsi="Times New Roman"/>
          <w:sz w:val="28"/>
          <w:szCs w:val="28"/>
          <w:lang w:val="kk-KZ" w:eastAsia="zh-CN"/>
        </w:rPr>
        <w:t xml:space="preserve"> </w:t>
      </w:r>
      <w:r w:rsidRPr="006C27AC">
        <w:rPr>
          <w:rFonts w:ascii="Times New Roman" w:eastAsiaTheme="minorEastAsia" w:hAnsi="Times New Roman"/>
          <w:sz w:val="28"/>
          <w:szCs w:val="28"/>
          <w:lang w:val="kk-KZ" w:eastAsia="zh-CN"/>
        </w:rPr>
        <w:t>кесте</w:t>
      </w:r>
      <w:r w:rsidR="00E7449B">
        <w:rPr>
          <w:rFonts w:ascii="Times New Roman" w:eastAsiaTheme="minorEastAsia" w:hAnsi="Times New Roman"/>
          <w:sz w:val="28"/>
          <w:szCs w:val="28"/>
          <w:lang w:val="kk-KZ" w:eastAsia="zh-CN"/>
        </w:rPr>
        <w:t>де</w:t>
      </w:r>
      <w:r w:rsidR="00C4648B">
        <w:rPr>
          <w:rFonts w:ascii="Times New Roman" w:eastAsiaTheme="minorEastAsia" w:hAnsi="Times New Roman"/>
          <w:sz w:val="28"/>
          <w:szCs w:val="28"/>
          <w:lang w:val="kk-KZ" w:eastAsia="zh-CN"/>
        </w:rPr>
        <w:t>гі</w:t>
      </w:r>
      <w:r w:rsidRPr="006C27AC">
        <w:rPr>
          <w:rFonts w:ascii="Times New Roman" w:eastAsiaTheme="minorEastAsia" w:hAnsi="Times New Roman"/>
          <w:sz w:val="28"/>
          <w:szCs w:val="28"/>
          <w:lang w:val="kk-KZ" w:eastAsia="zh-CN"/>
        </w:rPr>
        <w:t xml:space="preserve"> деректерін талдау нәтижесінде ылғал мөлшері 11-13% аралығында өзгеріп, бұл көрсеткіш крахмал негізіндегі пленкалардың түзілуіне, механикалық беріктігіне және сақтау тұрақтылығына әсер етеді. Картоп пен күріш крахмалдары </w:t>
      </w:r>
      <w:r w:rsidR="000E6BE8">
        <w:rPr>
          <w:rFonts w:ascii="Times New Roman" w:eastAsiaTheme="minorEastAsia" w:hAnsi="Times New Roman"/>
          <w:sz w:val="28"/>
          <w:szCs w:val="28"/>
          <w:lang w:val="kk-KZ" w:eastAsia="zh-CN"/>
        </w:rPr>
        <w:t>ең жоғары ылғалдылыққа ие (13±0,</w:t>
      </w:r>
      <w:r w:rsidRPr="006C27AC">
        <w:rPr>
          <w:rFonts w:ascii="Times New Roman" w:eastAsiaTheme="minorEastAsia" w:hAnsi="Times New Roman"/>
          <w:sz w:val="28"/>
          <w:szCs w:val="28"/>
          <w:lang w:val="kk-KZ" w:eastAsia="zh-CN"/>
        </w:rPr>
        <w:t>39%), бұл олардың пленка түзу процесіндегі су булануының жылдамдығына ықпал етуі мүмкін. Жүгері мен кассава крах</w:t>
      </w:r>
      <w:r w:rsidR="000E6BE8">
        <w:rPr>
          <w:rFonts w:ascii="Times New Roman" w:eastAsiaTheme="minorEastAsia" w:hAnsi="Times New Roman"/>
          <w:sz w:val="28"/>
          <w:szCs w:val="28"/>
          <w:lang w:val="kk-KZ" w:eastAsia="zh-CN"/>
        </w:rPr>
        <w:t>малдары ылғалдылығы төмен (11±0,</w:t>
      </w:r>
      <w:r w:rsidRPr="006C27AC">
        <w:rPr>
          <w:rFonts w:ascii="Times New Roman" w:eastAsiaTheme="minorEastAsia" w:hAnsi="Times New Roman"/>
          <w:sz w:val="28"/>
          <w:szCs w:val="28"/>
          <w:lang w:val="kk-KZ" w:eastAsia="zh-CN"/>
        </w:rPr>
        <w:t>33%), бұл олардың пленка түзуде тез кебуін және беріктігін қамтамасыз етуі мүмкін.</w:t>
      </w:r>
    </w:p>
    <w:p w14:paraId="4144FBE7" w14:textId="77777777" w:rsidR="006C27AC" w:rsidRDefault="006C27AC" w:rsidP="006C27AC">
      <w:pPr>
        <w:tabs>
          <w:tab w:val="left" w:pos="5145"/>
        </w:tabs>
        <w:spacing w:after="0" w:line="240" w:lineRule="auto"/>
        <w:ind w:firstLine="709"/>
        <w:jc w:val="both"/>
        <w:rPr>
          <w:rFonts w:ascii="Times New Roman" w:eastAsiaTheme="minorEastAsia" w:hAnsi="Times New Roman"/>
          <w:sz w:val="28"/>
          <w:szCs w:val="28"/>
          <w:lang w:val="kk-KZ" w:eastAsia="zh-CN"/>
        </w:rPr>
      </w:pPr>
      <w:r w:rsidRPr="006C27AC">
        <w:rPr>
          <w:rFonts w:ascii="Times New Roman" w:eastAsiaTheme="minorEastAsia" w:hAnsi="Times New Roman"/>
          <w:sz w:val="28"/>
          <w:szCs w:val="28"/>
          <w:lang w:val="kk-KZ" w:eastAsia="zh-CN"/>
        </w:rPr>
        <w:t>Күл мөлшері бойынша бидай</w:t>
      </w:r>
      <w:r w:rsidR="00A67A3B">
        <w:rPr>
          <w:rFonts w:ascii="Times New Roman" w:eastAsiaTheme="minorEastAsia" w:hAnsi="Times New Roman"/>
          <w:sz w:val="28"/>
          <w:szCs w:val="28"/>
          <w:lang w:val="kk-KZ" w:eastAsia="zh-CN"/>
        </w:rPr>
        <w:t xml:space="preserve"> крахмалы ең жоғары мәнге ие (0,35±0,</w:t>
      </w:r>
      <w:r w:rsidRPr="006C27AC">
        <w:rPr>
          <w:rFonts w:ascii="Times New Roman" w:eastAsiaTheme="minorEastAsia" w:hAnsi="Times New Roman"/>
          <w:sz w:val="28"/>
          <w:szCs w:val="28"/>
          <w:lang w:val="kk-KZ" w:eastAsia="zh-CN"/>
        </w:rPr>
        <w:t>0105%), бұл оның құрамында минералды заттардың көптігін көрсетеді. Жүгері, күріш және кассава крахмалдары күл мөлше</w:t>
      </w:r>
      <w:r w:rsidR="00A67A3B">
        <w:rPr>
          <w:rFonts w:ascii="Times New Roman" w:eastAsiaTheme="minorEastAsia" w:hAnsi="Times New Roman"/>
          <w:sz w:val="28"/>
          <w:szCs w:val="28"/>
          <w:lang w:val="kk-KZ" w:eastAsia="zh-CN"/>
        </w:rPr>
        <w:t>рі бойынша төмен мәндерге ие (0,15±0,</w:t>
      </w:r>
      <w:r w:rsidRPr="006C27AC">
        <w:rPr>
          <w:rFonts w:ascii="Times New Roman" w:eastAsiaTheme="minorEastAsia" w:hAnsi="Times New Roman"/>
          <w:sz w:val="28"/>
          <w:szCs w:val="28"/>
          <w:lang w:val="kk-KZ" w:eastAsia="zh-CN"/>
        </w:rPr>
        <w:t>0045%), бұл олардың тазалығын және аз минералды құрамын білдіреді.</w:t>
      </w:r>
    </w:p>
    <w:p w14:paraId="0E80B1ED" w14:textId="23339A82" w:rsidR="00E55212" w:rsidRPr="002E5D72" w:rsidRDefault="00E55212" w:rsidP="00F505AC">
      <w:pPr>
        <w:tabs>
          <w:tab w:val="left" w:pos="5145"/>
        </w:tabs>
        <w:spacing w:after="0" w:line="240" w:lineRule="auto"/>
        <w:ind w:firstLine="709"/>
        <w:jc w:val="both"/>
        <w:rPr>
          <w:rFonts w:ascii="Times New Roman" w:eastAsia="Calibri" w:hAnsi="Times New Roman"/>
          <w:sz w:val="28"/>
          <w:szCs w:val="28"/>
          <w:lang w:val="kk-KZ"/>
        </w:rPr>
      </w:pPr>
      <w:r w:rsidRPr="002E5D72">
        <w:rPr>
          <w:rFonts w:ascii="Times New Roman" w:eastAsia="Calibri" w:hAnsi="Times New Roman"/>
          <w:sz w:val="28"/>
          <w:szCs w:val="28"/>
          <w:lang w:val="kk-KZ"/>
        </w:rPr>
        <w:t xml:space="preserve">Минералдық құрам мен биоактивті қосылыстар да крахмал негізіндегі пленкалардың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Pr="002E5D72">
        <w:rPr>
          <w:rFonts w:ascii="Times New Roman" w:eastAsia="Calibri" w:hAnsi="Times New Roman"/>
          <w:sz w:val="28"/>
          <w:szCs w:val="28"/>
          <w:lang w:val="kk-KZ"/>
        </w:rPr>
        <w:t xml:space="preserve"> қасиеттеріне әсер етеді (Кесте </w:t>
      </w:r>
      <w:r w:rsidR="00A46E61">
        <w:rPr>
          <w:rFonts w:ascii="Times New Roman" w:eastAsiaTheme="minorEastAsia" w:hAnsi="Times New Roman" w:hint="eastAsia"/>
          <w:sz w:val="28"/>
          <w:szCs w:val="28"/>
          <w:lang w:val="kk-KZ" w:eastAsia="zh-CN"/>
        </w:rPr>
        <w:t>4</w:t>
      </w:r>
      <w:r w:rsidRPr="002E5D72">
        <w:rPr>
          <w:rFonts w:ascii="Times New Roman" w:eastAsia="Calibri" w:hAnsi="Times New Roman"/>
          <w:sz w:val="28"/>
          <w:szCs w:val="28"/>
          <w:lang w:val="kk-KZ"/>
        </w:rPr>
        <w:t xml:space="preserve">). Қалпына келтіретін қанттың мөлшері </w:t>
      </w:r>
      <w:r w:rsidR="00A374C4">
        <w:rPr>
          <w:rFonts w:ascii="Times New Roman" w:eastAsia="Calibri" w:hAnsi="Times New Roman"/>
          <w:sz w:val="28"/>
          <w:szCs w:val="28"/>
          <w:lang w:val="kk-KZ"/>
        </w:rPr>
        <w:t>бұршақ крахмалында ең жоғары (0,6±0,</w:t>
      </w:r>
      <w:r w:rsidRPr="002E5D72">
        <w:rPr>
          <w:rFonts w:ascii="Times New Roman" w:eastAsia="Calibri" w:hAnsi="Times New Roman"/>
          <w:sz w:val="28"/>
          <w:szCs w:val="28"/>
          <w:lang w:val="kk-KZ"/>
        </w:rPr>
        <w:t xml:space="preserve">0180%), ал </w:t>
      </w:r>
      <w:r w:rsidR="00A374C4">
        <w:rPr>
          <w:rFonts w:ascii="Times New Roman" w:eastAsia="Calibri" w:hAnsi="Times New Roman"/>
          <w:sz w:val="28"/>
          <w:szCs w:val="28"/>
          <w:lang w:val="kk-KZ"/>
        </w:rPr>
        <w:t>кассава крахмалында ең төмен (0,15±0,</w:t>
      </w:r>
      <w:r w:rsidRPr="002E5D72">
        <w:rPr>
          <w:rFonts w:ascii="Times New Roman" w:eastAsia="Calibri" w:hAnsi="Times New Roman"/>
          <w:sz w:val="28"/>
          <w:szCs w:val="28"/>
          <w:lang w:val="kk-KZ"/>
        </w:rPr>
        <w:t>0045%). Бұл көрсеткіштер крахмал көздерінің ферменттеу әлеуетіне және энергия көзі ретінде қолдану мүмкіндігіне әсер етуі мүмкін.</w:t>
      </w:r>
    </w:p>
    <w:p w14:paraId="7A367EE0" w14:textId="77777777" w:rsidR="00E55212" w:rsidRPr="002E08A4" w:rsidRDefault="00E55212" w:rsidP="00F505AC">
      <w:pPr>
        <w:tabs>
          <w:tab w:val="left" w:pos="5145"/>
        </w:tabs>
        <w:spacing w:after="0" w:line="240" w:lineRule="auto"/>
        <w:ind w:firstLine="709"/>
        <w:jc w:val="both"/>
        <w:rPr>
          <w:rFonts w:ascii="Times New Roman" w:hAnsi="Times New Roman"/>
          <w:sz w:val="28"/>
          <w:szCs w:val="28"/>
          <w:lang w:val="kk-KZ"/>
        </w:rPr>
      </w:pPr>
    </w:p>
    <w:p w14:paraId="17AE56E8" w14:textId="77777777" w:rsidR="00E55212" w:rsidRPr="00637AFD" w:rsidRDefault="00E55212" w:rsidP="00F505AC">
      <w:pPr>
        <w:tabs>
          <w:tab w:val="left" w:pos="5145"/>
        </w:tabs>
        <w:spacing w:after="0" w:line="240" w:lineRule="auto"/>
        <w:jc w:val="both"/>
        <w:rPr>
          <w:rFonts w:ascii="Times New Roman" w:hAnsi="Times New Roman"/>
          <w:sz w:val="28"/>
          <w:szCs w:val="28"/>
          <w:lang w:val="kk-KZ"/>
        </w:rPr>
      </w:pPr>
      <w:r w:rsidRPr="006C27AC">
        <w:rPr>
          <w:rFonts w:ascii="Times New Roman" w:eastAsia="Calibri" w:hAnsi="Times New Roman"/>
          <w:sz w:val="28"/>
          <w:szCs w:val="28"/>
          <w:lang w:val="kk-KZ"/>
        </w:rPr>
        <w:t xml:space="preserve">Кесте </w:t>
      </w:r>
      <w:r w:rsidR="00A46E61" w:rsidRPr="006C27AC">
        <w:rPr>
          <w:rFonts w:ascii="Times New Roman" w:hAnsi="Times New Roman" w:hint="eastAsia"/>
          <w:sz w:val="28"/>
          <w:szCs w:val="28"/>
          <w:lang w:val="kk-KZ" w:eastAsia="zh-CN"/>
        </w:rPr>
        <w:t>4</w:t>
      </w:r>
      <w:r w:rsidRPr="006C27AC">
        <w:rPr>
          <w:rFonts w:ascii="Times New Roman" w:eastAsia="Calibri" w:hAnsi="Times New Roman"/>
          <w:sz w:val="28"/>
          <w:szCs w:val="28"/>
          <w:lang w:val="kk-KZ"/>
        </w:rPr>
        <w:t xml:space="preserve"> – Әртүрлі крахмал көздерінің минералдық және биохимиялық </w:t>
      </w:r>
      <w:r w:rsidR="00637AFD">
        <w:rPr>
          <w:rFonts w:ascii="Times New Roman" w:eastAsia="Calibri" w:hAnsi="Times New Roman"/>
          <w:sz w:val="28"/>
          <w:szCs w:val="28"/>
          <w:lang w:val="kk-KZ"/>
        </w:rPr>
        <w:t xml:space="preserve">құрамы </w:t>
      </w:r>
    </w:p>
    <w:p w14:paraId="1648BBC1" w14:textId="77777777" w:rsidR="00E55212" w:rsidRPr="006C27AC" w:rsidRDefault="00E55212" w:rsidP="00F505AC">
      <w:pPr>
        <w:tabs>
          <w:tab w:val="left" w:pos="5145"/>
        </w:tabs>
        <w:spacing w:after="0" w:line="240" w:lineRule="auto"/>
        <w:ind w:firstLine="709"/>
        <w:jc w:val="both"/>
        <w:rPr>
          <w:rFonts w:ascii="Times New Roman" w:hAnsi="Times New Roman"/>
          <w:sz w:val="28"/>
          <w:szCs w:val="28"/>
          <w:lang w:val="kk-KZ"/>
        </w:rPr>
      </w:pPr>
    </w:p>
    <w:tbl>
      <w:tblPr>
        <w:tblW w:w="5000" w:type="pct"/>
        <w:jc w:val="center"/>
        <w:tblCellMar>
          <w:left w:w="0" w:type="dxa"/>
          <w:right w:w="0" w:type="dxa"/>
        </w:tblCellMar>
        <w:tblLook w:val="04A0" w:firstRow="1" w:lastRow="0" w:firstColumn="1" w:lastColumn="0" w:noHBand="0" w:noVBand="1"/>
      </w:tblPr>
      <w:tblGrid>
        <w:gridCol w:w="1289"/>
        <w:gridCol w:w="1740"/>
        <w:gridCol w:w="1774"/>
        <w:gridCol w:w="1024"/>
        <w:gridCol w:w="1101"/>
        <w:gridCol w:w="839"/>
        <w:gridCol w:w="928"/>
        <w:gridCol w:w="928"/>
      </w:tblGrid>
      <w:tr w:rsidR="00DE60BA" w:rsidRPr="00DE60BA" w14:paraId="32A918D7"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F579ACC" w14:textId="3D8E6C5F"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Крахмал түрі</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EDA9372" w14:textId="0700A12A"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Қалпына келтіретін қант (%)</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025768B1" w14:textId="59CDD992"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Жалпы фенолдық қосылыстар (мг/г)</w:t>
            </w:r>
          </w:p>
        </w:tc>
        <w:tc>
          <w:tcPr>
            <w:tcW w:w="532" w:type="pct"/>
            <w:tcBorders>
              <w:top w:val="single" w:sz="4" w:space="0" w:color="auto"/>
              <w:bottom w:val="single" w:sz="4" w:space="0" w:color="auto"/>
              <w:right w:val="single" w:sz="4" w:space="0" w:color="auto"/>
            </w:tcBorders>
            <w:tcMar>
              <w:top w:w="15" w:type="dxa"/>
              <w:left w:w="108" w:type="dxa"/>
              <w:bottom w:w="0" w:type="dxa"/>
              <w:right w:w="108" w:type="dxa"/>
            </w:tcMar>
          </w:tcPr>
          <w:p w14:paraId="6E57ED78" w14:textId="008484B1"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Zn (мг/кг)</w:t>
            </w:r>
          </w:p>
        </w:tc>
        <w:tc>
          <w:tcPr>
            <w:tcW w:w="572" w:type="pct"/>
            <w:tcBorders>
              <w:top w:val="single" w:sz="4" w:space="0" w:color="auto"/>
              <w:left w:val="single" w:sz="4" w:space="0" w:color="auto"/>
              <w:bottom w:val="single" w:sz="4" w:space="0" w:color="auto"/>
              <w:right w:val="single" w:sz="4" w:space="0" w:color="auto"/>
            </w:tcBorders>
            <w:tcMar>
              <w:top w:w="15" w:type="dxa"/>
              <w:left w:w="108" w:type="dxa"/>
              <w:bottom w:w="0" w:type="dxa"/>
              <w:right w:w="108" w:type="dxa"/>
            </w:tcMar>
          </w:tcPr>
          <w:p w14:paraId="3E3E0404" w14:textId="0396C606"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Mg (мг/100 г)</w:t>
            </w:r>
          </w:p>
        </w:tc>
        <w:tc>
          <w:tcPr>
            <w:tcW w:w="436" w:type="pct"/>
            <w:tcBorders>
              <w:top w:val="single" w:sz="4" w:space="0" w:color="auto"/>
              <w:left w:val="single" w:sz="4" w:space="0" w:color="auto"/>
              <w:bottom w:val="single" w:sz="4" w:space="0" w:color="auto"/>
              <w:right w:val="single" w:sz="4" w:space="0" w:color="auto"/>
            </w:tcBorders>
          </w:tcPr>
          <w:p w14:paraId="6C2CDBC0" w14:textId="4E425660"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Fe (мг/кг)</w:t>
            </w:r>
          </w:p>
        </w:tc>
        <w:tc>
          <w:tcPr>
            <w:tcW w:w="482" w:type="pct"/>
            <w:tcBorders>
              <w:top w:val="single" w:sz="4" w:space="0" w:color="auto"/>
              <w:left w:val="single" w:sz="4" w:space="0" w:color="auto"/>
              <w:bottom w:val="single" w:sz="4" w:space="0" w:color="auto"/>
              <w:right w:val="single" w:sz="4" w:space="0" w:color="auto"/>
            </w:tcBorders>
          </w:tcPr>
          <w:p w14:paraId="0FF74DD6" w14:textId="177F6E03" w:rsidR="00DE60BA" w:rsidRPr="00DE60BA" w:rsidRDefault="00DE60BA" w:rsidP="00DE60BA">
            <w:pPr>
              <w:spacing w:after="0" w:line="240" w:lineRule="auto"/>
              <w:jc w:val="center"/>
              <w:textAlignment w:val="baseline"/>
              <w:rPr>
                <w:rFonts w:ascii="Times New Roman" w:eastAsia="Times New Roman" w:hAnsi="Times New Roman"/>
                <w:bCs/>
                <w:kern w:val="24"/>
                <w:sz w:val="28"/>
                <w:szCs w:val="28"/>
                <w:lang w:val="kk-KZ" w:eastAsia="ru-RU"/>
              </w:rPr>
            </w:pPr>
            <w:r w:rsidRPr="00DE60BA">
              <w:rPr>
                <w:rFonts w:ascii="Times New Roman" w:hAnsi="Times New Roman"/>
                <w:sz w:val="28"/>
                <w:szCs w:val="28"/>
              </w:rPr>
              <w:t>Ca (мг/100 г)</w:t>
            </w:r>
          </w:p>
        </w:tc>
        <w:tc>
          <w:tcPr>
            <w:tcW w:w="482" w:type="pct"/>
            <w:tcBorders>
              <w:top w:val="single" w:sz="4" w:space="0" w:color="auto"/>
              <w:left w:val="single" w:sz="4" w:space="0" w:color="auto"/>
              <w:bottom w:val="single" w:sz="4" w:space="0" w:color="auto"/>
              <w:right w:val="single" w:sz="4" w:space="0" w:color="auto"/>
            </w:tcBorders>
          </w:tcPr>
          <w:p w14:paraId="1D71D29A" w14:textId="7F6E4EB3" w:rsidR="00DE60BA" w:rsidRPr="00DE60BA" w:rsidRDefault="00DE60BA" w:rsidP="00DE60BA">
            <w:pPr>
              <w:spacing w:after="0" w:line="240" w:lineRule="auto"/>
              <w:jc w:val="center"/>
              <w:textAlignment w:val="baseline"/>
              <w:rPr>
                <w:rFonts w:ascii="Times New Roman" w:eastAsia="Times New Roman" w:hAnsi="Times New Roman"/>
                <w:bCs/>
                <w:kern w:val="24"/>
                <w:sz w:val="28"/>
                <w:szCs w:val="28"/>
                <w:lang w:val="kk-KZ" w:eastAsia="ru-RU"/>
              </w:rPr>
            </w:pPr>
            <w:r w:rsidRPr="00DE60BA">
              <w:rPr>
                <w:rFonts w:ascii="Times New Roman" w:hAnsi="Times New Roman"/>
                <w:sz w:val="28"/>
                <w:szCs w:val="28"/>
              </w:rPr>
              <w:t>Se (мг/100 г)</w:t>
            </w:r>
          </w:p>
        </w:tc>
      </w:tr>
      <w:tr w:rsidR="00DE60BA" w:rsidRPr="00DE60BA" w14:paraId="07A8097B"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C2AC11B" w14:textId="135AF3CD"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Картоп</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F3EE9D9" w14:textId="12217503"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0,30 ± 0,0090</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1B9DF6C9" w14:textId="1CB79CE9"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0,5 ± 0,0150</w:t>
            </w:r>
          </w:p>
        </w:tc>
        <w:tc>
          <w:tcPr>
            <w:tcW w:w="532" w:type="pct"/>
            <w:tcBorders>
              <w:top w:val="single" w:sz="4" w:space="0" w:color="auto"/>
              <w:left w:val="single" w:sz="4" w:space="0" w:color="auto"/>
              <w:bottom w:val="single" w:sz="8" w:space="0" w:color="000000"/>
              <w:right w:val="single" w:sz="8" w:space="0" w:color="000000"/>
            </w:tcBorders>
            <w:tcMar>
              <w:top w:w="15" w:type="dxa"/>
              <w:left w:w="108" w:type="dxa"/>
              <w:bottom w:w="0" w:type="dxa"/>
              <w:right w:w="108" w:type="dxa"/>
            </w:tcMar>
          </w:tcPr>
          <w:p w14:paraId="16114567" w14:textId="0EA550B7"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0,48 ± 0,04</w:t>
            </w:r>
          </w:p>
        </w:tc>
        <w:tc>
          <w:tcPr>
            <w:tcW w:w="572" w:type="pct"/>
            <w:tcBorders>
              <w:top w:val="single" w:sz="4" w:space="0" w:color="auto"/>
              <w:left w:val="single" w:sz="8" w:space="0" w:color="000000"/>
              <w:bottom w:val="single" w:sz="8" w:space="0" w:color="000000"/>
              <w:right w:val="single" w:sz="8" w:space="0" w:color="000000"/>
            </w:tcBorders>
            <w:tcMar>
              <w:top w:w="15" w:type="dxa"/>
              <w:left w:w="108" w:type="dxa"/>
              <w:bottom w:w="0" w:type="dxa"/>
              <w:right w:w="108" w:type="dxa"/>
            </w:tcMar>
          </w:tcPr>
          <w:p w14:paraId="2FA045BA" w14:textId="2C905544"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430,7 ± 3,9</w:t>
            </w:r>
          </w:p>
        </w:tc>
        <w:tc>
          <w:tcPr>
            <w:tcW w:w="436" w:type="pct"/>
            <w:tcBorders>
              <w:top w:val="single" w:sz="4" w:space="0" w:color="auto"/>
              <w:left w:val="single" w:sz="8" w:space="0" w:color="000000"/>
              <w:bottom w:val="single" w:sz="8" w:space="0" w:color="000000"/>
              <w:right w:val="single" w:sz="8" w:space="0" w:color="000000"/>
            </w:tcBorders>
          </w:tcPr>
          <w:p w14:paraId="329FCB16" w14:textId="558E7F7A"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12,6 ± 0,2</w:t>
            </w:r>
          </w:p>
        </w:tc>
        <w:tc>
          <w:tcPr>
            <w:tcW w:w="482" w:type="pct"/>
            <w:tcBorders>
              <w:top w:val="single" w:sz="4" w:space="0" w:color="auto"/>
              <w:left w:val="single" w:sz="8" w:space="0" w:color="000000"/>
              <w:bottom w:val="single" w:sz="8" w:space="0" w:color="000000"/>
              <w:right w:val="single" w:sz="4" w:space="0" w:color="auto"/>
            </w:tcBorders>
          </w:tcPr>
          <w:p w14:paraId="373ECEA7" w14:textId="3794363D"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kk-KZ" w:eastAsia="ru-RU"/>
              </w:rPr>
            </w:pPr>
            <w:r w:rsidRPr="00DE60BA">
              <w:rPr>
                <w:rFonts w:ascii="Times New Roman" w:hAnsi="Times New Roman"/>
                <w:sz w:val="28"/>
                <w:szCs w:val="28"/>
              </w:rPr>
              <w:t>25,9 ± 2,2</w:t>
            </w:r>
          </w:p>
        </w:tc>
        <w:tc>
          <w:tcPr>
            <w:tcW w:w="482" w:type="pct"/>
            <w:tcBorders>
              <w:top w:val="single" w:sz="4" w:space="0" w:color="auto"/>
              <w:left w:val="single" w:sz="4" w:space="0" w:color="auto"/>
              <w:bottom w:val="single" w:sz="8" w:space="0" w:color="000000"/>
              <w:right w:val="single" w:sz="8" w:space="0" w:color="000000"/>
            </w:tcBorders>
          </w:tcPr>
          <w:p w14:paraId="7F8AB754" w14:textId="0CA49893"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kk-KZ" w:eastAsia="ru-RU"/>
              </w:rPr>
            </w:pPr>
            <w:r w:rsidRPr="00DE60BA">
              <w:rPr>
                <w:rFonts w:ascii="Times New Roman" w:hAnsi="Times New Roman"/>
                <w:sz w:val="28"/>
                <w:szCs w:val="28"/>
              </w:rPr>
              <w:t>1,21 ± 0,06</w:t>
            </w:r>
          </w:p>
        </w:tc>
      </w:tr>
      <w:tr w:rsidR="00DE60BA" w:rsidRPr="00DE60BA" w14:paraId="6DD39539"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4805FD1" w14:textId="79C41D6C"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Бидай</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BE8AE3D" w14:textId="4F83048A"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0,40 ± 0,0120</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087147C9" w14:textId="1572C32A"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1,2 ± 0,0360</w:t>
            </w:r>
          </w:p>
        </w:tc>
        <w:tc>
          <w:tcPr>
            <w:tcW w:w="532" w:type="pct"/>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tcPr>
          <w:p w14:paraId="7CDB9387" w14:textId="5314451A"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2,6 ± 0,08</w:t>
            </w:r>
          </w:p>
        </w:tc>
        <w:tc>
          <w:tcPr>
            <w:tcW w:w="57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EB79403" w14:textId="1C4DB092"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210,7 ± 4,4</w:t>
            </w:r>
          </w:p>
        </w:tc>
        <w:tc>
          <w:tcPr>
            <w:tcW w:w="436" w:type="pct"/>
            <w:tcBorders>
              <w:top w:val="single" w:sz="8" w:space="0" w:color="000000"/>
              <w:left w:val="single" w:sz="8" w:space="0" w:color="000000"/>
              <w:bottom w:val="single" w:sz="8" w:space="0" w:color="000000"/>
              <w:right w:val="single" w:sz="8" w:space="0" w:color="000000"/>
            </w:tcBorders>
          </w:tcPr>
          <w:p w14:paraId="33B5F535" w14:textId="7CEDC9BE"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16,5 ± 0,4</w:t>
            </w:r>
          </w:p>
        </w:tc>
        <w:tc>
          <w:tcPr>
            <w:tcW w:w="482" w:type="pct"/>
            <w:tcBorders>
              <w:top w:val="single" w:sz="8" w:space="0" w:color="000000"/>
              <w:left w:val="single" w:sz="8" w:space="0" w:color="000000"/>
              <w:bottom w:val="single" w:sz="8" w:space="0" w:color="000000"/>
              <w:right w:val="single" w:sz="4" w:space="0" w:color="auto"/>
            </w:tcBorders>
          </w:tcPr>
          <w:p w14:paraId="668CBBFB" w14:textId="3ADB5856"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en-US" w:eastAsia="ru-RU"/>
              </w:rPr>
            </w:pPr>
            <w:r w:rsidRPr="00DE60BA">
              <w:rPr>
                <w:rFonts w:ascii="Times New Roman" w:hAnsi="Times New Roman"/>
                <w:sz w:val="28"/>
                <w:szCs w:val="28"/>
              </w:rPr>
              <w:t>300 ± 5,3</w:t>
            </w:r>
          </w:p>
        </w:tc>
        <w:tc>
          <w:tcPr>
            <w:tcW w:w="482" w:type="pct"/>
            <w:tcBorders>
              <w:top w:val="single" w:sz="8" w:space="0" w:color="000000"/>
              <w:left w:val="single" w:sz="4" w:space="0" w:color="auto"/>
              <w:bottom w:val="single" w:sz="8" w:space="0" w:color="000000"/>
              <w:right w:val="single" w:sz="8" w:space="0" w:color="000000"/>
            </w:tcBorders>
          </w:tcPr>
          <w:p w14:paraId="40148232" w14:textId="1400D44B"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en-US" w:eastAsia="ru-RU"/>
              </w:rPr>
            </w:pPr>
            <w:r w:rsidRPr="00DE60BA">
              <w:rPr>
                <w:rFonts w:ascii="Times New Roman" w:hAnsi="Times New Roman"/>
                <w:sz w:val="28"/>
                <w:szCs w:val="28"/>
              </w:rPr>
              <w:t>0,33 ± 0,006</w:t>
            </w:r>
          </w:p>
        </w:tc>
      </w:tr>
      <w:tr w:rsidR="00DE60BA" w:rsidRPr="00DE60BA" w14:paraId="3DE33C88"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9109C79" w14:textId="016DE34D"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Жүгері</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D4FB608" w14:textId="27A1FF6B"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0,35 ± 0,0105</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36073636" w14:textId="36057008"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0,8 ± 0,0240</w:t>
            </w:r>
          </w:p>
        </w:tc>
        <w:tc>
          <w:tcPr>
            <w:tcW w:w="532" w:type="pct"/>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tcPr>
          <w:p w14:paraId="4DB77F45" w14:textId="03067CCE"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2,63 ± 1,66</w:t>
            </w:r>
          </w:p>
        </w:tc>
        <w:tc>
          <w:tcPr>
            <w:tcW w:w="57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39A691D" w14:textId="1DEEC3BE"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139,0 ± 9,9</w:t>
            </w:r>
          </w:p>
        </w:tc>
        <w:tc>
          <w:tcPr>
            <w:tcW w:w="436" w:type="pct"/>
            <w:tcBorders>
              <w:top w:val="single" w:sz="8" w:space="0" w:color="000000"/>
              <w:left w:val="single" w:sz="8" w:space="0" w:color="000000"/>
              <w:bottom w:val="single" w:sz="8" w:space="0" w:color="000000"/>
              <w:right w:val="single" w:sz="8" w:space="0" w:color="000000"/>
            </w:tcBorders>
          </w:tcPr>
          <w:p w14:paraId="25BF385B" w14:textId="5952F3F0"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2,65 ± 2,0</w:t>
            </w:r>
          </w:p>
        </w:tc>
        <w:tc>
          <w:tcPr>
            <w:tcW w:w="482" w:type="pct"/>
            <w:tcBorders>
              <w:top w:val="single" w:sz="8" w:space="0" w:color="000000"/>
              <w:left w:val="single" w:sz="8" w:space="0" w:color="000000"/>
              <w:bottom w:val="single" w:sz="8" w:space="0" w:color="000000"/>
              <w:right w:val="single" w:sz="4" w:space="0" w:color="auto"/>
            </w:tcBorders>
          </w:tcPr>
          <w:p w14:paraId="33E1C517" w14:textId="6918020A"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kk-KZ" w:eastAsia="ru-RU"/>
              </w:rPr>
            </w:pPr>
            <w:r w:rsidRPr="00DE60BA">
              <w:rPr>
                <w:rFonts w:ascii="Times New Roman" w:hAnsi="Times New Roman"/>
                <w:sz w:val="28"/>
                <w:szCs w:val="28"/>
              </w:rPr>
              <w:t>299,8 ± 8,7</w:t>
            </w:r>
          </w:p>
        </w:tc>
        <w:tc>
          <w:tcPr>
            <w:tcW w:w="482" w:type="pct"/>
            <w:tcBorders>
              <w:top w:val="single" w:sz="8" w:space="0" w:color="000000"/>
              <w:left w:val="single" w:sz="4" w:space="0" w:color="auto"/>
              <w:bottom w:val="single" w:sz="8" w:space="0" w:color="000000"/>
              <w:right w:val="single" w:sz="8" w:space="0" w:color="000000"/>
            </w:tcBorders>
          </w:tcPr>
          <w:p w14:paraId="7752C883" w14:textId="4D320B5E" w:rsidR="00DE60BA" w:rsidRPr="00DE60BA" w:rsidRDefault="00DE60BA" w:rsidP="00DE60BA">
            <w:pPr>
              <w:spacing w:after="0" w:line="240" w:lineRule="auto"/>
              <w:jc w:val="center"/>
              <w:textAlignment w:val="baseline"/>
              <w:rPr>
                <w:rFonts w:ascii="Times New Roman" w:eastAsia="Times New Roman" w:hAnsi="Times New Roman"/>
                <w:color w:val="000000"/>
                <w:kern w:val="24"/>
                <w:sz w:val="28"/>
                <w:szCs w:val="28"/>
                <w:lang w:val="kk-KZ" w:eastAsia="ru-RU"/>
              </w:rPr>
            </w:pPr>
            <w:r w:rsidRPr="00DE60BA">
              <w:rPr>
                <w:rFonts w:ascii="Times New Roman" w:hAnsi="Times New Roman"/>
                <w:sz w:val="28"/>
                <w:szCs w:val="28"/>
              </w:rPr>
              <w:t>–</w:t>
            </w:r>
          </w:p>
        </w:tc>
      </w:tr>
      <w:tr w:rsidR="00DE60BA" w:rsidRPr="00DE60BA" w14:paraId="38F7FE2F"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195F975" w14:textId="38AB1CE4"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Бұршақ</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18FE55C" w14:textId="2AB2AEFC"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0,60 ± 0,0180</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085EA476" w14:textId="423CD242"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2,0 ± 0,0600</w:t>
            </w:r>
          </w:p>
        </w:tc>
        <w:tc>
          <w:tcPr>
            <w:tcW w:w="532" w:type="pct"/>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tcPr>
          <w:p w14:paraId="31D7F286" w14:textId="6941EEDB"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1,3 ± 0,06</w:t>
            </w:r>
          </w:p>
        </w:tc>
        <w:tc>
          <w:tcPr>
            <w:tcW w:w="57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47FD1BD" w14:textId="26BA0A47"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86,7 ± 4,2</w:t>
            </w:r>
          </w:p>
        </w:tc>
        <w:tc>
          <w:tcPr>
            <w:tcW w:w="436" w:type="pct"/>
            <w:tcBorders>
              <w:top w:val="single" w:sz="8" w:space="0" w:color="000000"/>
              <w:left w:val="single" w:sz="8" w:space="0" w:color="000000"/>
              <w:bottom w:val="single" w:sz="8" w:space="0" w:color="000000"/>
              <w:right w:val="single" w:sz="8" w:space="0" w:color="000000"/>
            </w:tcBorders>
          </w:tcPr>
          <w:p w14:paraId="769E13B0" w14:textId="25A127AF"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5,5 ± 0,08</w:t>
            </w:r>
          </w:p>
        </w:tc>
        <w:tc>
          <w:tcPr>
            <w:tcW w:w="482" w:type="pct"/>
            <w:tcBorders>
              <w:top w:val="single" w:sz="8" w:space="0" w:color="000000"/>
              <w:left w:val="single" w:sz="8" w:space="0" w:color="000000"/>
              <w:bottom w:val="single" w:sz="8" w:space="0" w:color="000000"/>
              <w:right w:val="single" w:sz="4" w:space="0" w:color="auto"/>
            </w:tcBorders>
          </w:tcPr>
          <w:p w14:paraId="29664F29" w14:textId="5E31F6B4"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210,6 ± 3,1</w:t>
            </w:r>
          </w:p>
        </w:tc>
        <w:tc>
          <w:tcPr>
            <w:tcW w:w="482" w:type="pct"/>
            <w:tcBorders>
              <w:top w:val="single" w:sz="8" w:space="0" w:color="000000"/>
              <w:left w:val="single" w:sz="4" w:space="0" w:color="auto"/>
              <w:bottom w:val="single" w:sz="8" w:space="0" w:color="000000"/>
              <w:right w:val="single" w:sz="8" w:space="0" w:color="000000"/>
            </w:tcBorders>
          </w:tcPr>
          <w:p w14:paraId="54F79410" w14:textId="4538A4C7"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0,12 ± 0,003</w:t>
            </w:r>
          </w:p>
        </w:tc>
      </w:tr>
      <w:tr w:rsidR="00DE60BA" w:rsidRPr="00DE60BA" w14:paraId="0DB5B09C"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CDF18C8" w14:textId="535144EC" w:rsidR="00DE60BA" w:rsidRPr="00DE60BA" w:rsidRDefault="00DE60BA" w:rsidP="00DE60BA">
            <w:pPr>
              <w:spacing w:after="0" w:line="240" w:lineRule="auto"/>
              <w:jc w:val="center"/>
              <w:textAlignment w:val="baseline"/>
              <w:rPr>
                <w:rFonts w:ascii="Times New Roman" w:eastAsia="Times New Roman" w:hAnsi="Times New Roman"/>
                <w:sz w:val="28"/>
                <w:szCs w:val="28"/>
                <w:lang w:eastAsia="ru-RU"/>
              </w:rPr>
            </w:pPr>
            <w:r w:rsidRPr="00DE60BA">
              <w:rPr>
                <w:rFonts w:ascii="Times New Roman" w:hAnsi="Times New Roman"/>
                <w:sz w:val="28"/>
                <w:szCs w:val="28"/>
              </w:rPr>
              <w:t>Күріш</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5C683FA" w14:textId="4BBBE217"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0,20 ± 0,0060</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1BC1E710" w14:textId="2413EFF2"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0,7 ± 0,0210</w:t>
            </w:r>
          </w:p>
        </w:tc>
        <w:tc>
          <w:tcPr>
            <w:tcW w:w="532" w:type="pct"/>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tcPr>
          <w:p w14:paraId="78CA1119" w14:textId="1CD18532"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2,3 ± 0,09</w:t>
            </w:r>
          </w:p>
        </w:tc>
        <w:tc>
          <w:tcPr>
            <w:tcW w:w="57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AFEE670" w14:textId="7CE0AED2"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175,7 ± 2,6</w:t>
            </w:r>
          </w:p>
        </w:tc>
        <w:tc>
          <w:tcPr>
            <w:tcW w:w="436" w:type="pct"/>
            <w:tcBorders>
              <w:top w:val="single" w:sz="8" w:space="0" w:color="000000"/>
              <w:left w:val="single" w:sz="8" w:space="0" w:color="000000"/>
              <w:bottom w:val="single" w:sz="8" w:space="0" w:color="000000"/>
              <w:right w:val="single" w:sz="8" w:space="0" w:color="000000"/>
            </w:tcBorders>
          </w:tcPr>
          <w:p w14:paraId="1FDB485B" w14:textId="54F2B28E"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22,8 ± 1,1</w:t>
            </w:r>
          </w:p>
        </w:tc>
        <w:tc>
          <w:tcPr>
            <w:tcW w:w="482" w:type="pct"/>
            <w:tcBorders>
              <w:top w:val="single" w:sz="8" w:space="0" w:color="000000"/>
              <w:left w:val="single" w:sz="8" w:space="0" w:color="000000"/>
              <w:bottom w:val="single" w:sz="8" w:space="0" w:color="000000"/>
              <w:right w:val="single" w:sz="4" w:space="0" w:color="auto"/>
            </w:tcBorders>
          </w:tcPr>
          <w:p w14:paraId="3A7393AA" w14:textId="353B87F4"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250 ± 3,3</w:t>
            </w:r>
          </w:p>
        </w:tc>
        <w:tc>
          <w:tcPr>
            <w:tcW w:w="482" w:type="pct"/>
            <w:tcBorders>
              <w:top w:val="single" w:sz="8" w:space="0" w:color="000000"/>
              <w:left w:val="single" w:sz="4" w:space="0" w:color="auto"/>
              <w:bottom w:val="single" w:sz="8" w:space="0" w:color="000000"/>
              <w:right w:val="single" w:sz="8" w:space="0" w:color="000000"/>
            </w:tcBorders>
          </w:tcPr>
          <w:p w14:paraId="7EF4BAF8" w14:textId="45B029F7" w:rsidR="00DE60BA" w:rsidRPr="00DE60BA" w:rsidRDefault="00DE60BA" w:rsidP="00DE60BA">
            <w:pPr>
              <w:spacing w:after="0" w:line="240" w:lineRule="auto"/>
              <w:jc w:val="center"/>
              <w:textAlignment w:val="baseline"/>
              <w:rPr>
                <w:rFonts w:ascii="Times New Roman" w:eastAsia="Times New Roman" w:hAnsi="Times New Roman"/>
                <w:sz w:val="28"/>
                <w:szCs w:val="28"/>
                <w:lang w:val="kk-KZ" w:eastAsia="ru-RU"/>
              </w:rPr>
            </w:pPr>
            <w:r w:rsidRPr="00DE60BA">
              <w:rPr>
                <w:rFonts w:ascii="Times New Roman" w:hAnsi="Times New Roman"/>
                <w:sz w:val="28"/>
                <w:szCs w:val="28"/>
              </w:rPr>
              <w:t>0,275 ± 0,016</w:t>
            </w:r>
          </w:p>
        </w:tc>
      </w:tr>
      <w:tr w:rsidR="00DE60BA" w:rsidRPr="00DE60BA" w14:paraId="4258B16B" w14:textId="77777777" w:rsidTr="00DE60BA">
        <w:trPr>
          <w:trHeight w:val="269"/>
          <w:jc w:val="center"/>
        </w:trPr>
        <w:tc>
          <w:tcPr>
            <w:tcW w:w="670"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E451589" w14:textId="3E053F56"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Кассава</w:t>
            </w:r>
          </w:p>
        </w:tc>
        <w:tc>
          <w:tcPr>
            <w:tcW w:w="904"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B57D97A" w14:textId="54F9FB41"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0,15 ± 0,0045</w:t>
            </w:r>
          </w:p>
        </w:tc>
        <w:tc>
          <w:tcPr>
            <w:tcW w:w="922" w:type="pct"/>
            <w:tcBorders>
              <w:top w:val="single" w:sz="8" w:space="0" w:color="000000"/>
              <w:left w:val="single" w:sz="8" w:space="0" w:color="000000"/>
              <w:bottom w:val="single" w:sz="8" w:space="0" w:color="000000"/>
              <w:right w:val="single" w:sz="4" w:space="0" w:color="auto"/>
            </w:tcBorders>
            <w:tcMar>
              <w:top w:w="15" w:type="dxa"/>
              <w:left w:w="108" w:type="dxa"/>
              <w:bottom w:w="0" w:type="dxa"/>
              <w:right w:w="108" w:type="dxa"/>
            </w:tcMar>
          </w:tcPr>
          <w:p w14:paraId="443ED358" w14:textId="5777ABA4"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0,15 ± 0,0045</w:t>
            </w:r>
          </w:p>
        </w:tc>
        <w:tc>
          <w:tcPr>
            <w:tcW w:w="532" w:type="pct"/>
            <w:tcBorders>
              <w:top w:val="single" w:sz="8" w:space="0" w:color="000000"/>
              <w:left w:val="single" w:sz="4" w:space="0" w:color="auto"/>
              <w:bottom w:val="single" w:sz="8" w:space="0" w:color="000000"/>
              <w:right w:val="single" w:sz="8" w:space="0" w:color="000000"/>
            </w:tcBorders>
            <w:tcMar>
              <w:top w:w="15" w:type="dxa"/>
              <w:left w:w="108" w:type="dxa"/>
              <w:bottom w:w="0" w:type="dxa"/>
              <w:right w:w="108" w:type="dxa"/>
            </w:tcMar>
          </w:tcPr>
          <w:p w14:paraId="393EAF63" w14:textId="21F7EC75"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1,0 ± 0,16</w:t>
            </w:r>
          </w:p>
        </w:tc>
        <w:tc>
          <w:tcPr>
            <w:tcW w:w="572" w:type="pct"/>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34DB2954" w14:textId="3E550182"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72,3 ± 5,2</w:t>
            </w:r>
          </w:p>
        </w:tc>
        <w:tc>
          <w:tcPr>
            <w:tcW w:w="436" w:type="pct"/>
            <w:tcBorders>
              <w:top w:val="single" w:sz="8" w:space="0" w:color="000000"/>
              <w:left w:val="single" w:sz="8" w:space="0" w:color="000000"/>
              <w:bottom w:val="single" w:sz="8" w:space="0" w:color="000000"/>
              <w:right w:val="single" w:sz="8" w:space="0" w:color="000000"/>
            </w:tcBorders>
          </w:tcPr>
          <w:p w14:paraId="56CD567A" w14:textId="30DEEAC4"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4,6 ± 0,18</w:t>
            </w:r>
          </w:p>
        </w:tc>
        <w:tc>
          <w:tcPr>
            <w:tcW w:w="482" w:type="pct"/>
            <w:tcBorders>
              <w:top w:val="single" w:sz="8" w:space="0" w:color="000000"/>
              <w:left w:val="single" w:sz="8" w:space="0" w:color="000000"/>
              <w:bottom w:val="single" w:sz="8" w:space="0" w:color="000000"/>
              <w:right w:val="single" w:sz="4" w:space="0" w:color="auto"/>
            </w:tcBorders>
          </w:tcPr>
          <w:p w14:paraId="1E7B73CB" w14:textId="4597672F"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160,6 ± 1,1</w:t>
            </w:r>
          </w:p>
        </w:tc>
        <w:tc>
          <w:tcPr>
            <w:tcW w:w="482" w:type="pct"/>
            <w:tcBorders>
              <w:top w:val="single" w:sz="8" w:space="0" w:color="000000"/>
              <w:left w:val="single" w:sz="4" w:space="0" w:color="auto"/>
              <w:bottom w:val="single" w:sz="8" w:space="0" w:color="000000"/>
              <w:right w:val="single" w:sz="8" w:space="0" w:color="000000"/>
            </w:tcBorders>
          </w:tcPr>
          <w:p w14:paraId="0115F4B0" w14:textId="2B9979BF" w:rsidR="00DE60BA" w:rsidRPr="00DE60BA" w:rsidRDefault="00DE60BA" w:rsidP="00DE60BA">
            <w:pPr>
              <w:spacing w:after="0" w:line="240" w:lineRule="auto"/>
              <w:jc w:val="center"/>
              <w:textAlignment w:val="baseline"/>
              <w:rPr>
                <w:rFonts w:ascii="Times New Roman" w:hAnsi="Times New Roman"/>
                <w:sz w:val="28"/>
                <w:szCs w:val="28"/>
              </w:rPr>
            </w:pPr>
            <w:r w:rsidRPr="00DE60BA">
              <w:rPr>
                <w:rFonts w:ascii="Times New Roman" w:hAnsi="Times New Roman"/>
                <w:sz w:val="28"/>
                <w:szCs w:val="28"/>
              </w:rPr>
              <w:t>0,10 ± 0,05</w:t>
            </w:r>
          </w:p>
        </w:tc>
      </w:tr>
    </w:tbl>
    <w:p w14:paraId="5F9B3986" w14:textId="77777777" w:rsidR="00E55212" w:rsidRDefault="00E55212" w:rsidP="00F505AC">
      <w:pPr>
        <w:tabs>
          <w:tab w:val="left" w:pos="5145"/>
        </w:tabs>
        <w:spacing w:after="0" w:line="240" w:lineRule="auto"/>
        <w:ind w:firstLine="709"/>
        <w:jc w:val="both"/>
        <w:rPr>
          <w:rFonts w:ascii="Times New Roman" w:hAnsi="Times New Roman"/>
          <w:sz w:val="28"/>
          <w:szCs w:val="28"/>
          <w:lang w:val="kk-KZ"/>
        </w:rPr>
      </w:pPr>
    </w:p>
    <w:p w14:paraId="6094A502" w14:textId="77777777" w:rsidR="00DE60BA" w:rsidRPr="00DE60BA" w:rsidRDefault="00DE60BA" w:rsidP="00DE60BA">
      <w:pPr>
        <w:tabs>
          <w:tab w:val="left" w:pos="5145"/>
        </w:tabs>
        <w:spacing w:after="0" w:line="240" w:lineRule="auto"/>
        <w:ind w:firstLine="709"/>
        <w:jc w:val="both"/>
        <w:rPr>
          <w:rFonts w:ascii="Times New Roman" w:hAnsi="Times New Roman"/>
          <w:sz w:val="28"/>
          <w:szCs w:val="28"/>
          <w:lang w:val="kk-KZ" w:eastAsia="zh-CN"/>
        </w:rPr>
      </w:pPr>
      <w:r w:rsidRPr="00DE60BA">
        <w:rPr>
          <w:rFonts w:ascii="Times New Roman" w:hAnsi="Times New Roman"/>
          <w:sz w:val="28"/>
          <w:szCs w:val="28"/>
          <w:lang w:val="kk-KZ" w:eastAsia="zh-CN"/>
        </w:rPr>
        <w:t>4-кестедегі деректерді талдау нәтижесінде бидай крахмалындағы жалпы фенолдық қосылыстардың мөлшері ең жоғары екені анықталды (1,2 ± 0,0360 мг/г), бұл оның антиоксиданттық қасиеттерін арттыруы мүмкін. Мырыш (Zn) мөлшері бойынша жүгері крахмалы (2,63 ± 1,66 мг/кг) көш бастап тұр, ал кальцийдің ең жоғары концентрациясы бидай крахмалында тіркелді (300 ± 5,3 мг/100 г).</w:t>
      </w:r>
    </w:p>
    <w:p w14:paraId="0F705CAA" w14:textId="55A66C67" w:rsidR="00E55212" w:rsidRPr="003A3A7B" w:rsidRDefault="00DE60BA" w:rsidP="00DE60BA">
      <w:pPr>
        <w:tabs>
          <w:tab w:val="left" w:pos="5145"/>
        </w:tabs>
        <w:spacing w:after="0" w:line="240" w:lineRule="auto"/>
        <w:ind w:firstLine="709"/>
        <w:jc w:val="both"/>
        <w:rPr>
          <w:rFonts w:ascii="Times New Roman" w:hAnsi="Times New Roman"/>
          <w:sz w:val="28"/>
          <w:szCs w:val="28"/>
          <w:lang w:val="kk-KZ" w:eastAsia="zh-CN"/>
        </w:rPr>
      </w:pPr>
      <w:r w:rsidRPr="00DE60BA">
        <w:rPr>
          <w:rFonts w:ascii="Times New Roman" w:hAnsi="Times New Roman"/>
          <w:sz w:val="28"/>
          <w:szCs w:val="28"/>
          <w:lang w:val="kk-KZ" w:eastAsia="zh-CN"/>
        </w:rPr>
        <w:t>Магний (Mg) мөлшері картоп крахмалында салыстырмалы түрде жоғары (430,7 ± 3,9 мг/100 г), бұл оның ферментативті және құрылымдық процестерге қатысу мүмкіндігін көрсетеді. Сонымен қатар, селен (Se) құрамының да бұршақ (0,12 ± 0,003 мг/100 г) және күріш крахмалында (0,275 ± 0,016 мг/100 г) аздаған айырмашылықтары байқалды.</w:t>
      </w:r>
    </w:p>
    <w:p w14:paraId="5CE2A0A5" w14:textId="77777777" w:rsidR="008A2E86" w:rsidRDefault="008A2E86" w:rsidP="00F505AC">
      <w:pPr>
        <w:tabs>
          <w:tab w:val="left" w:pos="5145"/>
        </w:tabs>
        <w:spacing w:after="0" w:line="240" w:lineRule="auto"/>
        <w:ind w:firstLine="709"/>
        <w:jc w:val="both"/>
        <w:rPr>
          <w:rFonts w:ascii="Times New Roman" w:hAnsi="Times New Roman"/>
          <w:sz w:val="28"/>
          <w:szCs w:val="28"/>
          <w:lang w:val="kk-KZ"/>
        </w:rPr>
      </w:pPr>
    </w:p>
    <w:p w14:paraId="7D39BCB2" w14:textId="77777777" w:rsidR="00637AFD" w:rsidRDefault="00E55212" w:rsidP="00F505AC">
      <w:pPr>
        <w:spacing w:after="0" w:line="240" w:lineRule="auto"/>
        <w:ind w:firstLine="709"/>
        <w:jc w:val="both"/>
        <w:rPr>
          <w:rFonts w:ascii="Times New Roman" w:eastAsia="Calibri" w:hAnsi="Times New Roman"/>
          <w:b/>
          <w:bCs/>
          <w:sz w:val="28"/>
          <w:szCs w:val="28"/>
          <w:lang w:val="kk-KZ"/>
        </w:rPr>
      </w:pPr>
      <w:r w:rsidRPr="00EA4ECE">
        <w:rPr>
          <w:rFonts w:ascii="Times New Roman" w:eastAsia="Calibri" w:hAnsi="Times New Roman"/>
          <w:b/>
          <w:bCs/>
          <w:sz w:val="28"/>
          <w:szCs w:val="28"/>
          <w:lang w:val="kk-KZ"/>
        </w:rPr>
        <w:t>3.</w:t>
      </w:r>
      <w:r w:rsidR="006C27AC" w:rsidRPr="00EA4ECE">
        <w:rPr>
          <w:rFonts w:ascii="Times New Roman" w:eastAsiaTheme="minorEastAsia" w:hAnsi="Times New Roman" w:hint="eastAsia"/>
          <w:b/>
          <w:bCs/>
          <w:sz w:val="28"/>
          <w:szCs w:val="28"/>
          <w:lang w:val="kk-KZ" w:eastAsia="zh-CN"/>
        </w:rPr>
        <w:t>1.</w:t>
      </w:r>
      <w:r w:rsidRPr="00EA4ECE">
        <w:rPr>
          <w:rFonts w:ascii="Times New Roman" w:eastAsia="Calibri" w:hAnsi="Times New Roman"/>
          <w:b/>
          <w:bCs/>
          <w:sz w:val="28"/>
          <w:szCs w:val="28"/>
          <w:lang w:val="kk-KZ"/>
        </w:rPr>
        <w:t xml:space="preserve">2 </w:t>
      </w:r>
      <w:r w:rsidR="00637AFD" w:rsidRPr="00EA4ECE">
        <w:rPr>
          <w:rFonts w:ascii="Times New Roman" w:eastAsia="Calibri" w:hAnsi="Times New Roman"/>
          <w:b/>
          <w:bCs/>
          <w:sz w:val="28"/>
          <w:szCs w:val="28"/>
          <w:lang w:val="kk-KZ"/>
        </w:rPr>
        <w:t>Крахмал көздерінің физикалық көрсеткіштерінің пленканың құрылымдық-механикалық көрсеткіштеріне әсерін зерттеу</w:t>
      </w:r>
    </w:p>
    <w:p w14:paraId="2B08E1F1" w14:textId="77777777" w:rsidR="00E55212" w:rsidRPr="00507281" w:rsidRDefault="006C27AC" w:rsidP="00F505AC">
      <w:pPr>
        <w:spacing w:after="0" w:line="240" w:lineRule="auto"/>
        <w:ind w:firstLine="709"/>
        <w:jc w:val="both"/>
        <w:rPr>
          <w:rFonts w:ascii="Times New Roman" w:eastAsia="Calibri" w:hAnsi="Times New Roman"/>
          <w:bCs/>
          <w:i/>
          <w:sz w:val="28"/>
          <w:szCs w:val="28"/>
          <w:lang w:val="kk-KZ"/>
        </w:rPr>
      </w:pPr>
      <w:r w:rsidRPr="00507281">
        <w:rPr>
          <w:rFonts w:ascii="Times New Roman" w:eastAsia="Calibri" w:hAnsi="Times New Roman"/>
          <w:bCs/>
          <w:i/>
          <w:sz w:val="28"/>
          <w:szCs w:val="28"/>
          <w:lang w:val="kk-KZ"/>
        </w:rPr>
        <w:t>Крахмалдың ісіну коэффициенті мен еру индексін зерттеу</w:t>
      </w:r>
    </w:p>
    <w:p w14:paraId="0ED095F9" w14:textId="77777777" w:rsidR="00E55212" w:rsidRPr="00371D86" w:rsidRDefault="00E55212"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К</w:t>
      </w:r>
      <w:r w:rsidRPr="00371D86">
        <w:rPr>
          <w:rFonts w:ascii="Times New Roman" w:hAnsi="Times New Roman"/>
          <w:sz w:val="28"/>
          <w:szCs w:val="28"/>
          <w:lang w:val="kk-KZ"/>
        </w:rPr>
        <w:t>рахмалдардың ісіну коэффициенті мен еру индексі әртүрлі температураларда (60-90°C) анықталды және олардың температуралық тәуелділігі зерттелді. Нәтижелер көрсеткендей, ісіну коэффициенті</w:t>
      </w:r>
      <w:r w:rsidR="00EA4ECE">
        <w:rPr>
          <w:rFonts w:ascii="Times New Roman" w:hAnsi="Times New Roman"/>
          <w:sz w:val="28"/>
          <w:szCs w:val="28"/>
          <w:lang w:val="kk-KZ"/>
        </w:rPr>
        <w:t xml:space="preserve"> </w:t>
      </w:r>
      <w:r w:rsidRPr="00371D86">
        <w:rPr>
          <w:rFonts w:ascii="Times New Roman" w:hAnsi="Times New Roman"/>
          <w:sz w:val="28"/>
          <w:szCs w:val="28"/>
          <w:lang w:val="kk-KZ"/>
        </w:rPr>
        <w:t xml:space="preserve">(Сурет </w:t>
      </w:r>
      <w:r w:rsidR="00CC569A">
        <w:rPr>
          <w:rFonts w:ascii="Times New Roman" w:hAnsi="Times New Roman" w:hint="eastAsia"/>
          <w:sz w:val="28"/>
          <w:szCs w:val="28"/>
          <w:lang w:val="kk-KZ" w:eastAsia="zh-CN"/>
        </w:rPr>
        <w:t>4</w:t>
      </w:r>
      <w:r w:rsidRPr="00371D86">
        <w:rPr>
          <w:rFonts w:ascii="Times New Roman" w:hAnsi="Times New Roman"/>
          <w:sz w:val="28"/>
          <w:szCs w:val="28"/>
          <w:lang w:val="kk-KZ"/>
        </w:rPr>
        <w:t xml:space="preserve">) мен еру индексі (Сурет </w:t>
      </w:r>
      <w:r w:rsidR="006C27AC">
        <w:rPr>
          <w:rFonts w:ascii="Times New Roman" w:hAnsi="Times New Roman" w:hint="eastAsia"/>
          <w:sz w:val="28"/>
          <w:szCs w:val="28"/>
          <w:lang w:val="kk-KZ" w:eastAsia="zh-CN"/>
        </w:rPr>
        <w:t>5</w:t>
      </w:r>
      <w:r w:rsidRPr="00371D86">
        <w:rPr>
          <w:rFonts w:ascii="Times New Roman" w:hAnsi="Times New Roman"/>
          <w:sz w:val="28"/>
          <w:szCs w:val="28"/>
          <w:lang w:val="kk-KZ"/>
        </w:rPr>
        <w:t>) крахмал түріне және температураға байланысты өзгерді.</w:t>
      </w:r>
    </w:p>
    <w:p w14:paraId="73162681" w14:textId="77777777" w:rsidR="00E55212" w:rsidRPr="00371D86" w:rsidRDefault="00E55212" w:rsidP="00F505AC">
      <w:pPr>
        <w:spacing w:after="0" w:line="240" w:lineRule="auto"/>
        <w:ind w:firstLine="708"/>
        <w:jc w:val="both"/>
        <w:rPr>
          <w:rFonts w:ascii="Times New Roman" w:hAnsi="Times New Roman"/>
          <w:sz w:val="28"/>
          <w:szCs w:val="28"/>
          <w:lang w:val="kk-KZ"/>
        </w:rPr>
      </w:pPr>
    </w:p>
    <w:p w14:paraId="33D013C8" w14:textId="77777777" w:rsidR="00E55212" w:rsidRDefault="00E55212" w:rsidP="00F505AC">
      <w:pPr>
        <w:spacing w:after="0" w:line="240" w:lineRule="auto"/>
        <w:jc w:val="center"/>
        <w:rPr>
          <w:rFonts w:ascii="Times New Roman" w:hAnsi="Times New Roman"/>
          <w:sz w:val="28"/>
          <w:szCs w:val="28"/>
          <w:lang w:val="kk-KZ"/>
        </w:rPr>
      </w:pPr>
      <w:r>
        <w:rPr>
          <w:noProof/>
          <w:lang w:eastAsia="ru-RU"/>
        </w:rPr>
        <w:drawing>
          <wp:inline distT="0" distB="0" distL="0" distR="0" wp14:anchorId="74BD7EC8" wp14:editId="24B5BFC2">
            <wp:extent cx="2952000" cy="2260043"/>
            <wp:effectExtent l="0" t="0" r="0" b="0"/>
            <wp:docPr id="1257495423" name="图片 4">
              <a:extLst xmlns:a="http://schemas.openxmlformats.org/drawingml/2006/main">
                <a:ext uri="{FF2B5EF4-FFF2-40B4-BE49-F238E27FC236}">
                  <a16:creationId xmlns:a16="http://schemas.microsoft.com/office/drawing/2014/main" id="{1AFC9DE3-DF60-2648-6FA1-ACC5C1CC7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1AFC9DE3-DF60-2648-6FA1-ACC5C1CC75DC}"/>
                        </a:ext>
                      </a:extLst>
                    </pic:cNvPr>
                    <pic:cNvPicPr>
                      <a:picLocks noChangeAspect="1"/>
                    </pic:cNvPicPr>
                  </pic:nvPicPr>
                  <pic:blipFill>
                    <a:blip r:embed="rId11"/>
                    <a:stretch>
                      <a:fillRect/>
                    </a:stretch>
                  </pic:blipFill>
                  <pic:spPr>
                    <a:xfrm>
                      <a:off x="0" y="0"/>
                      <a:ext cx="2952000" cy="2260043"/>
                    </a:xfrm>
                    <a:prstGeom prst="rect">
                      <a:avLst/>
                    </a:prstGeom>
                  </pic:spPr>
                </pic:pic>
              </a:graphicData>
            </a:graphic>
          </wp:inline>
        </w:drawing>
      </w:r>
      <w:r w:rsidRPr="00295122">
        <w:rPr>
          <w:rFonts w:ascii="Times New Roman" w:hAnsi="Times New Roman"/>
          <w:noProof/>
          <w:sz w:val="28"/>
          <w:szCs w:val="28"/>
          <w:lang w:eastAsia="ru-RU"/>
        </w:rPr>
        <w:drawing>
          <wp:inline distT="0" distB="0" distL="0" distR="0" wp14:anchorId="6B8A4E1D" wp14:editId="33E3AA2B">
            <wp:extent cx="2952000" cy="2256537"/>
            <wp:effectExtent l="0" t="0" r="0" b="0"/>
            <wp:docPr id="15557560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5093AF4E" w14:textId="77777777" w:rsidR="00E55212" w:rsidRDefault="00E55212" w:rsidP="00F505AC">
      <w:pPr>
        <w:spacing w:after="0" w:line="240" w:lineRule="auto"/>
        <w:jc w:val="center"/>
        <w:rPr>
          <w:rFonts w:ascii="Times New Roman" w:hAnsi="Times New Roman"/>
          <w:sz w:val="28"/>
          <w:szCs w:val="28"/>
          <w:lang w:val="kk-KZ"/>
        </w:rPr>
      </w:pPr>
      <w:r w:rsidRPr="00420C85">
        <w:rPr>
          <w:rFonts w:ascii="Times New Roman" w:hAnsi="Times New Roman"/>
          <w:noProof/>
          <w:sz w:val="28"/>
          <w:szCs w:val="28"/>
          <w:lang w:eastAsia="ru-RU"/>
        </w:rPr>
        <w:drawing>
          <wp:inline distT="0" distB="0" distL="0" distR="0" wp14:anchorId="4004025F" wp14:editId="74DBCCAD">
            <wp:extent cx="2952000" cy="2256537"/>
            <wp:effectExtent l="0" t="0" r="0" b="0"/>
            <wp:docPr id="96992507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r w:rsidRPr="004D5D89">
        <w:rPr>
          <w:rFonts w:ascii="Times New Roman" w:hAnsi="Times New Roman"/>
          <w:noProof/>
          <w:sz w:val="28"/>
          <w:szCs w:val="28"/>
          <w:lang w:eastAsia="ru-RU"/>
        </w:rPr>
        <w:drawing>
          <wp:inline distT="0" distB="0" distL="0" distR="0" wp14:anchorId="2F4804B5" wp14:editId="78E950F8">
            <wp:extent cx="2952000" cy="2256537"/>
            <wp:effectExtent l="0" t="0" r="0" b="0"/>
            <wp:docPr id="211168358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4CB92065" w14:textId="77777777" w:rsidR="00E55212" w:rsidRPr="002B39FD" w:rsidRDefault="00E55212" w:rsidP="00F505AC">
      <w:pPr>
        <w:spacing w:after="0" w:line="240" w:lineRule="auto"/>
        <w:jc w:val="center"/>
        <w:rPr>
          <w:rFonts w:ascii="Times New Roman" w:hAnsi="Times New Roman"/>
          <w:sz w:val="28"/>
          <w:szCs w:val="28"/>
        </w:rPr>
      </w:pPr>
      <w:r w:rsidRPr="002B39FD">
        <w:rPr>
          <w:rFonts w:ascii="Times New Roman" w:hAnsi="Times New Roman"/>
          <w:noProof/>
          <w:sz w:val="28"/>
          <w:szCs w:val="28"/>
          <w:lang w:eastAsia="ru-RU"/>
        </w:rPr>
        <w:drawing>
          <wp:inline distT="0" distB="0" distL="0" distR="0" wp14:anchorId="29D4234B" wp14:editId="4A5ACEFC">
            <wp:extent cx="2952000" cy="2256537"/>
            <wp:effectExtent l="0" t="0" r="0" b="0"/>
            <wp:docPr id="7214775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r w:rsidRPr="00543AB3">
        <w:rPr>
          <w:rFonts w:ascii="Times New Roman" w:hAnsi="Times New Roman"/>
          <w:noProof/>
          <w:sz w:val="28"/>
          <w:szCs w:val="28"/>
          <w:lang w:eastAsia="ru-RU"/>
        </w:rPr>
        <w:drawing>
          <wp:inline distT="0" distB="0" distL="0" distR="0" wp14:anchorId="18C3721D" wp14:editId="1CFD90D6">
            <wp:extent cx="2952000" cy="2256537"/>
            <wp:effectExtent l="0" t="0" r="0" b="0"/>
            <wp:docPr id="2212982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751CB375" w14:textId="77777777" w:rsidR="00E55212" w:rsidRPr="003A3A7B" w:rsidRDefault="00E55212" w:rsidP="00F505AC">
      <w:pPr>
        <w:spacing w:after="0" w:line="240" w:lineRule="auto"/>
        <w:jc w:val="center"/>
        <w:rPr>
          <w:rFonts w:ascii="Times New Roman" w:eastAsia="Calibri" w:hAnsi="Times New Roman"/>
          <w:sz w:val="28"/>
          <w:szCs w:val="28"/>
          <w:lang w:val="kk-KZ"/>
        </w:rPr>
      </w:pPr>
      <w:r w:rsidRPr="003A3A7B">
        <w:rPr>
          <w:rFonts w:ascii="Times New Roman" w:eastAsia="Calibri" w:hAnsi="Times New Roman"/>
          <w:sz w:val="28"/>
          <w:szCs w:val="28"/>
          <w:lang w:val="kk-KZ"/>
        </w:rPr>
        <w:t xml:space="preserve">Сурет </w:t>
      </w:r>
      <w:r w:rsidR="00CC569A">
        <w:rPr>
          <w:rFonts w:ascii="Times New Roman" w:eastAsiaTheme="minorEastAsia" w:hAnsi="Times New Roman" w:hint="eastAsia"/>
          <w:sz w:val="28"/>
          <w:szCs w:val="28"/>
          <w:lang w:val="kk-KZ" w:eastAsia="zh-CN"/>
        </w:rPr>
        <w:t>4</w:t>
      </w:r>
      <w:r w:rsidRPr="003A3A7B">
        <w:rPr>
          <w:rFonts w:ascii="Times New Roman" w:eastAsia="Calibri" w:hAnsi="Times New Roman"/>
          <w:sz w:val="28"/>
          <w:szCs w:val="28"/>
          <w:lang w:val="kk-KZ"/>
        </w:rPr>
        <w:t xml:space="preserve"> – </w:t>
      </w:r>
      <w:r w:rsidRPr="00371D86">
        <w:rPr>
          <w:rFonts w:ascii="Times New Roman" w:eastAsia="Calibri" w:hAnsi="Times New Roman"/>
          <w:sz w:val="28"/>
          <w:szCs w:val="28"/>
          <w:lang w:val="kk-KZ"/>
        </w:rPr>
        <w:t>Крахмалдың ісіну коэффициенті</w:t>
      </w:r>
    </w:p>
    <w:p w14:paraId="691D7781" w14:textId="77777777" w:rsidR="00E55212" w:rsidRDefault="00E55212" w:rsidP="00F505AC">
      <w:pPr>
        <w:spacing w:after="0" w:line="240" w:lineRule="auto"/>
        <w:ind w:firstLine="708"/>
        <w:jc w:val="both"/>
        <w:rPr>
          <w:rFonts w:ascii="Times New Roman" w:hAnsi="Times New Roman"/>
          <w:sz w:val="28"/>
          <w:szCs w:val="28"/>
          <w:lang w:val="kk-KZ"/>
        </w:rPr>
      </w:pPr>
      <w:r w:rsidRPr="00A1329D">
        <w:rPr>
          <w:rFonts w:ascii="Times New Roman" w:hAnsi="Times New Roman"/>
          <w:sz w:val="28"/>
          <w:szCs w:val="28"/>
          <w:lang w:val="kk-KZ"/>
        </w:rPr>
        <w:t>Зерттеу нәтижелері бойынша әртүрлі крахмал түрлері қыздыру кезінде айқын ерігіштік және ісіну коэффициенттерінің өзгерістерін көрсетеді. Алдымен, ерігіштік коэффициентін қарастырғанда, температураның жоғарылауымен барлық үлгілердің ерігіштігі артады. Мысалы, 60°C температурада картоп крахмалының ерігіштігі 8,04 болса, 90°C-та 14,87-ге дейін өседі, жүгері крахмалы 3,8-ден 8,9-ға, бұршақ крахмалы 6,46-дан 13,78-ге дейін артады. Бұл температураның көтерілуімен крахмал түйіршіктері суды сіңіріп, еру процесінің қарқынды жүретінін көрсетеді.</w:t>
      </w:r>
    </w:p>
    <w:p w14:paraId="2A7E6E33" w14:textId="77777777" w:rsidR="00E55212" w:rsidRPr="0090536C" w:rsidRDefault="00E55212" w:rsidP="00F505AC">
      <w:pPr>
        <w:spacing w:after="0" w:line="240" w:lineRule="auto"/>
        <w:ind w:firstLine="708"/>
        <w:jc w:val="both"/>
        <w:rPr>
          <w:rFonts w:ascii="Times New Roman" w:hAnsi="Times New Roman"/>
          <w:sz w:val="28"/>
          <w:szCs w:val="28"/>
          <w:lang w:val="kk-KZ"/>
        </w:rPr>
      </w:pPr>
    </w:p>
    <w:p w14:paraId="4F56684D" w14:textId="77777777" w:rsidR="00E55212" w:rsidRDefault="00E55212" w:rsidP="00F505AC">
      <w:pPr>
        <w:spacing w:after="0" w:line="240" w:lineRule="auto"/>
        <w:jc w:val="center"/>
        <w:rPr>
          <w:rFonts w:ascii="Times New Roman" w:hAnsi="Times New Roman"/>
          <w:sz w:val="28"/>
          <w:szCs w:val="28"/>
        </w:rPr>
      </w:pPr>
      <w:r w:rsidRPr="00930045">
        <w:rPr>
          <w:rFonts w:ascii="Times New Roman" w:hAnsi="Times New Roman"/>
          <w:noProof/>
          <w:sz w:val="28"/>
          <w:szCs w:val="28"/>
          <w:lang w:eastAsia="ru-RU"/>
        </w:rPr>
        <w:drawing>
          <wp:inline distT="0" distB="0" distL="0" distR="0" wp14:anchorId="46AA3477" wp14:editId="0AAB8117">
            <wp:extent cx="2952000" cy="2256537"/>
            <wp:effectExtent l="0" t="0" r="0" b="0"/>
            <wp:docPr id="13815979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r w:rsidRPr="00561B65">
        <w:rPr>
          <w:rFonts w:ascii="Times New Roman" w:hAnsi="Times New Roman"/>
          <w:noProof/>
          <w:sz w:val="28"/>
          <w:szCs w:val="28"/>
          <w:lang w:eastAsia="ru-RU"/>
        </w:rPr>
        <w:drawing>
          <wp:inline distT="0" distB="0" distL="0" distR="0" wp14:anchorId="70840A3F" wp14:editId="148A0A40">
            <wp:extent cx="2952000" cy="2256537"/>
            <wp:effectExtent l="0" t="0" r="0" b="0"/>
            <wp:docPr id="8738303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40EC40A4" w14:textId="77777777" w:rsidR="00E55212" w:rsidRDefault="00E55212" w:rsidP="00F505AC">
      <w:pPr>
        <w:spacing w:after="0" w:line="240" w:lineRule="auto"/>
        <w:jc w:val="center"/>
        <w:rPr>
          <w:rFonts w:ascii="Times New Roman" w:hAnsi="Times New Roman"/>
          <w:sz w:val="28"/>
          <w:szCs w:val="28"/>
        </w:rPr>
      </w:pPr>
      <w:r w:rsidRPr="006E7A26">
        <w:rPr>
          <w:rFonts w:ascii="Times New Roman" w:hAnsi="Times New Roman"/>
          <w:noProof/>
          <w:sz w:val="28"/>
          <w:szCs w:val="28"/>
          <w:lang w:eastAsia="ru-RU"/>
        </w:rPr>
        <w:drawing>
          <wp:inline distT="0" distB="0" distL="0" distR="0" wp14:anchorId="0EB7FA5E" wp14:editId="430C95B4">
            <wp:extent cx="2952000" cy="2256537"/>
            <wp:effectExtent l="0" t="0" r="0" b="0"/>
            <wp:docPr id="13076640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r w:rsidRPr="0078371C">
        <w:rPr>
          <w:rFonts w:ascii="Times New Roman" w:hAnsi="Times New Roman"/>
          <w:noProof/>
          <w:sz w:val="28"/>
          <w:szCs w:val="28"/>
          <w:lang w:eastAsia="ru-RU"/>
        </w:rPr>
        <w:drawing>
          <wp:inline distT="0" distB="0" distL="0" distR="0" wp14:anchorId="54D80503" wp14:editId="7E453022">
            <wp:extent cx="2952000" cy="2256537"/>
            <wp:effectExtent l="0" t="0" r="0" b="0"/>
            <wp:docPr id="336375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4278B848" w14:textId="77777777" w:rsidR="00E55212" w:rsidRDefault="00E55212" w:rsidP="00F505AC">
      <w:pPr>
        <w:spacing w:after="0" w:line="240" w:lineRule="auto"/>
        <w:jc w:val="center"/>
        <w:rPr>
          <w:rFonts w:ascii="Times New Roman" w:hAnsi="Times New Roman"/>
          <w:sz w:val="28"/>
          <w:szCs w:val="28"/>
        </w:rPr>
      </w:pPr>
      <w:r w:rsidRPr="002B6EB8">
        <w:rPr>
          <w:rFonts w:ascii="Times New Roman" w:hAnsi="Times New Roman"/>
          <w:noProof/>
          <w:sz w:val="28"/>
          <w:szCs w:val="28"/>
          <w:lang w:eastAsia="ru-RU"/>
        </w:rPr>
        <w:drawing>
          <wp:inline distT="0" distB="0" distL="0" distR="0" wp14:anchorId="3F5485B5" wp14:editId="289A4640">
            <wp:extent cx="2952000" cy="2256537"/>
            <wp:effectExtent l="0" t="0" r="0" b="0"/>
            <wp:docPr id="50544915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r w:rsidRPr="00D868C7">
        <w:rPr>
          <w:rFonts w:ascii="Times New Roman" w:hAnsi="Times New Roman"/>
          <w:noProof/>
          <w:sz w:val="28"/>
          <w:szCs w:val="28"/>
          <w:lang w:eastAsia="ru-RU"/>
        </w:rPr>
        <w:drawing>
          <wp:inline distT="0" distB="0" distL="0" distR="0" wp14:anchorId="4185C264" wp14:editId="437F588F">
            <wp:extent cx="2952000" cy="2256537"/>
            <wp:effectExtent l="0" t="0" r="0" b="0"/>
            <wp:docPr id="18879959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2000" cy="2256537"/>
                    </a:xfrm>
                    <a:prstGeom prst="rect">
                      <a:avLst/>
                    </a:prstGeom>
                    <a:noFill/>
                    <a:ln>
                      <a:noFill/>
                    </a:ln>
                  </pic:spPr>
                </pic:pic>
              </a:graphicData>
            </a:graphic>
          </wp:inline>
        </w:drawing>
      </w:r>
    </w:p>
    <w:p w14:paraId="2C4280CB" w14:textId="77777777" w:rsidR="00E55212" w:rsidRPr="003A3A7B" w:rsidRDefault="00E55212" w:rsidP="00F505AC">
      <w:pPr>
        <w:spacing w:after="0" w:line="240" w:lineRule="auto"/>
        <w:jc w:val="center"/>
        <w:rPr>
          <w:rFonts w:ascii="Times New Roman" w:eastAsia="Calibri" w:hAnsi="Times New Roman"/>
          <w:sz w:val="28"/>
          <w:szCs w:val="28"/>
          <w:lang w:val="kk-KZ"/>
        </w:rPr>
      </w:pPr>
      <w:bookmarkStart w:id="17" w:name="_Hlk195623581"/>
      <w:r w:rsidRPr="003A3A7B">
        <w:rPr>
          <w:rFonts w:ascii="Times New Roman" w:eastAsia="Calibri" w:hAnsi="Times New Roman"/>
          <w:sz w:val="28"/>
          <w:szCs w:val="28"/>
          <w:lang w:val="kk-KZ"/>
        </w:rPr>
        <w:t xml:space="preserve">Сурет </w:t>
      </w:r>
      <w:r w:rsidR="00CC569A">
        <w:rPr>
          <w:rFonts w:ascii="Times New Roman" w:eastAsiaTheme="minorEastAsia" w:hAnsi="Times New Roman" w:hint="eastAsia"/>
          <w:sz w:val="28"/>
          <w:szCs w:val="28"/>
          <w:lang w:val="kk-KZ" w:eastAsia="zh-CN"/>
        </w:rPr>
        <w:t>5</w:t>
      </w:r>
      <w:r w:rsidRPr="003A3A7B">
        <w:rPr>
          <w:rFonts w:ascii="Times New Roman" w:eastAsia="Calibri" w:hAnsi="Times New Roman"/>
          <w:sz w:val="28"/>
          <w:szCs w:val="28"/>
          <w:lang w:val="kk-KZ"/>
        </w:rPr>
        <w:t xml:space="preserve"> – </w:t>
      </w:r>
      <w:r w:rsidRPr="00371D86">
        <w:rPr>
          <w:rFonts w:ascii="Times New Roman" w:eastAsia="Calibri" w:hAnsi="Times New Roman"/>
          <w:sz w:val="28"/>
          <w:szCs w:val="28"/>
          <w:lang w:val="kk-KZ"/>
        </w:rPr>
        <w:t>Крахмалдың еру индексі</w:t>
      </w:r>
    </w:p>
    <w:bookmarkEnd w:id="17"/>
    <w:p w14:paraId="0E53AF09" w14:textId="77777777" w:rsidR="00E55212" w:rsidRPr="009E04B4" w:rsidRDefault="00E55212" w:rsidP="00F505AC">
      <w:pPr>
        <w:spacing w:after="0" w:line="240" w:lineRule="auto"/>
        <w:ind w:firstLine="708"/>
        <w:jc w:val="both"/>
        <w:rPr>
          <w:rFonts w:ascii="Times New Roman" w:eastAsia="Calibri" w:hAnsi="Times New Roman"/>
          <w:sz w:val="28"/>
          <w:szCs w:val="28"/>
          <w:lang w:val="kk-KZ"/>
        </w:rPr>
      </w:pPr>
      <w:r w:rsidRPr="009E04B4">
        <w:rPr>
          <w:rFonts w:ascii="Times New Roman" w:eastAsia="Calibri" w:hAnsi="Times New Roman"/>
          <w:sz w:val="28"/>
          <w:szCs w:val="28"/>
          <w:lang w:val="kk-KZ"/>
        </w:rPr>
        <w:t>Керісінше, ісіну коэффициенті температураның жоғарылауымен төмендейді. Бастапқы температурада (60°C) крахмал түйіршіктері жоғары ісіну қабілетін көрсетеді, мысалы, картоп крахмалының ісіну коэффициенті 91,96-ға тең, бірақ 90°C-та 85,13-ке дейін төмендейді. Дәл солай, бұршақ крахмалының ісіну коэффициенті 93,54-тен 86,22-ге, жүгері крахмалы 96,2-ден 91,58-ге дейін азаяды. Бұл құбылыс жоғары температураның крахмал түйіршіктерінің құрылымын өзгертуімен байланысты болуы мүмкін. Температураның жоғарылауымен крахмал түйіршіктері желімтеліп, олардың құрылымы бұзылады, суды сіңіру қабілеті төмендейді және тиісінше ісіну қабілеті азаяды.</w:t>
      </w:r>
    </w:p>
    <w:p w14:paraId="3B6EA417" w14:textId="77777777" w:rsidR="00E55212" w:rsidRPr="009E04B4" w:rsidRDefault="00E55212" w:rsidP="00F505AC">
      <w:pPr>
        <w:spacing w:after="0" w:line="240" w:lineRule="auto"/>
        <w:ind w:firstLine="708"/>
        <w:jc w:val="both"/>
        <w:rPr>
          <w:rFonts w:ascii="Times New Roman" w:eastAsia="Calibri" w:hAnsi="Times New Roman"/>
          <w:sz w:val="28"/>
          <w:szCs w:val="28"/>
          <w:lang w:val="kk-KZ"/>
        </w:rPr>
      </w:pPr>
      <w:r w:rsidRPr="009E04B4">
        <w:rPr>
          <w:rFonts w:ascii="Times New Roman" w:eastAsia="Calibri" w:hAnsi="Times New Roman"/>
          <w:sz w:val="28"/>
          <w:szCs w:val="28"/>
          <w:lang w:val="kk-KZ"/>
        </w:rPr>
        <w:t>Жалпы алғанда, температура крахмалдың ерігіштігі мен ісінуіне маңызды әсер етеді. Жоғары температура ерігіштікті арттырады, бірақ сонымен бірге ісіну қабілетін төмендетеді. Бұл нәтижелер тағам өндірісі мен крахмал негізіндегі материалдарды қолдануда маңызды рөл атқарады. Мысалы, тағам өнеркәсібінде крахмалдың ерігіштігі мен ісіну қасиеттері өнімнің консистенциясы мен өңдеу қасиеттеріне әсер етеді. Биоматериалдар саласында крахмалдың ерігіштігі мен ісіну қабілетін реттеу оны биологиялық ыдырайтын қаптамалар мен коллоидтық жүйелерде қолдануға оңтайландырады. Сондықтан әртүрлі қолдану салаларында қажетті крахмал қасиеттерін алу үшін температураны дұрыс реттеу қажет.</w:t>
      </w:r>
    </w:p>
    <w:p w14:paraId="1E99EC8F" w14:textId="77777777" w:rsidR="00E55212" w:rsidRPr="00507281" w:rsidRDefault="006C27AC" w:rsidP="00F505AC">
      <w:pPr>
        <w:spacing w:after="0" w:line="240" w:lineRule="auto"/>
        <w:ind w:firstLine="709"/>
        <w:jc w:val="both"/>
        <w:rPr>
          <w:rFonts w:ascii="Times New Roman" w:eastAsia="Calibri" w:hAnsi="Times New Roman"/>
          <w:bCs/>
          <w:i/>
          <w:sz w:val="28"/>
          <w:szCs w:val="28"/>
          <w:lang w:val="kk-KZ"/>
        </w:rPr>
      </w:pPr>
      <w:r w:rsidRPr="00507281">
        <w:rPr>
          <w:rFonts w:ascii="Times New Roman" w:eastAsia="Calibri" w:hAnsi="Times New Roman"/>
          <w:bCs/>
          <w:i/>
          <w:sz w:val="28"/>
          <w:szCs w:val="28"/>
          <w:lang w:val="kk-KZ"/>
        </w:rPr>
        <w:t>Крахмалдың су сіңіру және май сіңіру қабілетін зерттеу</w:t>
      </w:r>
    </w:p>
    <w:p w14:paraId="1214FA80" w14:textId="77777777" w:rsidR="002D303F" w:rsidRDefault="00E55212" w:rsidP="00F505AC">
      <w:pPr>
        <w:spacing w:after="0" w:line="240" w:lineRule="auto"/>
        <w:ind w:firstLine="708"/>
        <w:jc w:val="both"/>
        <w:rPr>
          <w:rFonts w:ascii="Times New Roman" w:hAnsi="Times New Roman"/>
          <w:sz w:val="28"/>
          <w:szCs w:val="28"/>
          <w:lang w:val="kk-KZ"/>
        </w:rPr>
      </w:pPr>
      <w:r w:rsidRPr="00587431">
        <w:rPr>
          <w:rFonts w:ascii="Times New Roman" w:hAnsi="Times New Roman"/>
          <w:sz w:val="28"/>
          <w:szCs w:val="28"/>
          <w:lang w:val="kk-KZ"/>
        </w:rPr>
        <w:t>Бұл зерттеуде әртүрлі көздерден алынған крахмалдың су сіңіру қабілеті (су сіңіру, %) және май сіңіру қабілеті (май сіңіру, %) анықталды, олардың жеуге жарамды бактерияға қарсы крахмал негізіндегі пленкалардағы әлеуетті қолдану мүмкіндіктері</w:t>
      </w:r>
      <w:r w:rsidR="00A95093">
        <w:rPr>
          <w:rFonts w:ascii="Times New Roman" w:hAnsi="Times New Roman" w:hint="eastAsia"/>
          <w:sz w:val="28"/>
          <w:szCs w:val="28"/>
          <w:lang w:val="kk-KZ" w:eastAsia="zh-CN"/>
        </w:rPr>
        <w:t>5</w:t>
      </w:r>
      <w:r w:rsidR="00756013">
        <w:rPr>
          <w:rFonts w:ascii="Times New Roman" w:hAnsi="Times New Roman"/>
          <w:sz w:val="28"/>
          <w:szCs w:val="28"/>
          <w:lang w:val="kk-KZ" w:eastAsia="zh-CN"/>
        </w:rPr>
        <w:t>-</w:t>
      </w:r>
      <w:r w:rsidR="00A95093">
        <w:rPr>
          <w:rFonts w:ascii="Times New Roman" w:hAnsi="Times New Roman"/>
          <w:sz w:val="28"/>
          <w:szCs w:val="28"/>
          <w:lang w:val="kk-KZ" w:eastAsia="zh-CN"/>
        </w:rPr>
        <w:t xml:space="preserve"> кестеде</w:t>
      </w:r>
      <w:r w:rsidR="007E134D">
        <w:rPr>
          <w:rFonts w:ascii="Times New Roman" w:hAnsi="Times New Roman"/>
          <w:sz w:val="28"/>
          <w:szCs w:val="28"/>
          <w:lang w:val="kk-KZ"/>
        </w:rPr>
        <w:t>көрсетілді</w:t>
      </w:r>
      <w:r w:rsidRPr="00587431">
        <w:rPr>
          <w:rFonts w:ascii="Times New Roman" w:hAnsi="Times New Roman"/>
          <w:sz w:val="28"/>
          <w:szCs w:val="28"/>
          <w:lang w:val="kk-KZ"/>
        </w:rPr>
        <w:t>. Нәтижелер көрсеткендей, крахмалдың су мен майды сіңіру қабілеттері айтарлықтай өзгеріп отырады, бұл олардың пленканың ылғалдылығын сақтау, майдың көшуіне тосқауыл болу және жалпы құрылымдық қасиеттеріне әсер етуі мүмкін екенін көрсетеді. 5-суретке сәйкес, әртүрлі крахмалдардың су және май сіңіру қабілеті әртүрлі болып келеді, бұл олардың пленка түзуші қасиеттеріне тікелей әсер етеді.</w:t>
      </w:r>
    </w:p>
    <w:p w14:paraId="49DABE17" w14:textId="77777777" w:rsidR="00DF25E2" w:rsidRDefault="00DF25E2" w:rsidP="00F505AC">
      <w:pPr>
        <w:spacing w:after="0" w:line="240" w:lineRule="auto"/>
        <w:ind w:firstLine="708"/>
        <w:jc w:val="both"/>
        <w:rPr>
          <w:rFonts w:ascii="Times New Roman" w:hAnsi="Times New Roman"/>
          <w:sz w:val="28"/>
          <w:szCs w:val="28"/>
          <w:lang w:val="kk-KZ"/>
        </w:rPr>
      </w:pPr>
    </w:p>
    <w:p w14:paraId="67BB5E08" w14:textId="77777777" w:rsidR="00B853DA" w:rsidRDefault="00B853DA" w:rsidP="00F505AC">
      <w:pPr>
        <w:tabs>
          <w:tab w:val="left" w:pos="5145"/>
        </w:tabs>
        <w:spacing w:after="0" w:line="240" w:lineRule="auto"/>
        <w:jc w:val="both"/>
        <w:rPr>
          <w:rFonts w:ascii="Times New Roman" w:hAnsi="Times New Roman"/>
          <w:sz w:val="28"/>
          <w:szCs w:val="28"/>
          <w:lang w:val="kk-KZ"/>
        </w:rPr>
      </w:pPr>
      <w:r w:rsidRPr="003A3A7B">
        <w:rPr>
          <w:rFonts w:ascii="Times New Roman" w:eastAsia="Calibri" w:hAnsi="Times New Roman"/>
          <w:sz w:val="28"/>
          <w:szCs w:val="28"/>
          <w:lang w:val="kk-KZ"/>
        </w:rPr>
        <w:t xml:space="preserve">Кесте </w:t>
      </w:r>
      <w:r>
        <w:rPr>
          <w:rFonts w:ascii="Times New Roman" w:eastAsiaTheme="minorEastAsia" w:hAnsi="Times New Roman" w:hint="eastAsia"/>
          <w:sz w:val="28"/>
          <w:szCs w:val="28"/>
          <w:lang w:val="kk-KZ" w:eastAsia="zh-CN"/>
        </w:rPr>
        <w:t>5</w:t>
      </w:r>
      <w:r w:rsidRPr="003A3A7B">
        <w:rPr>
          <w:rFonts w:ascii="Times New Roman" w:eastAsia="Calibri" w:hAnsi="Times New Roman"/>
          <w:sz w:val="28"/>
          <w:szCs w:val="28"/>
          <w:lang w:val="kk-KZ"/>
        </w:rPr>
        <w:t xml:space="preserve"> – </w:t>
      </w:r>
      <w:r w:rsidR="005E2DFD" w:rsidRPr="005E2DFD">
        <w:rPr>
          <w:rFonts w:ascii="Times New Roman" w:eastAsia="Calibri" w:hAnsi="Times New Roman"/>
          <w:sz w:val="28"/>
          <w:szCs w:val="28"/>
          <w:lang w:val="kk-KZ"/>
        </w:rPr>
        <w:t>Әртүрлі крахмал түрлерінің су және май сіңіру қабілеті</w:t>
      </w:r>
    </w:p>
    <w:p w14:paraId="1A134568" w14:textId="77777777" w:rsidR="00B853DA" w:rsidRPr="00DF25E2" w:rsidRDefault="00B853DA" w:rsidP="00F505AC">
      <w:pPr>
        <w:spacing w:after="0" w:line="240" w:lineRule="auto"/>
        <w:jc w:val="both"/>
        <w:rPr>
          <w:rFonts w:ascii="Times New Roman" w:hAnsi="Times New Roman"/>
          <w:sz w:val="28"/>
          <w:szCs w:val="28"/>
          <w:lang w:val="kk-KZ"/>
        </w:rPr>
      </w:pPr>
    </w:p>
    <w:tbl>
      <w:tblPr>
        <w:tblStyle w:val="ae"/>
        <w:tblW w:w="4995" w:type="pct"/>
        <w:jc w:val="center"/>
        <w:tblLook w:val="04A0" w:firstRow="1" w:lastRow="0" w:firstColumn="1" w:lastColumn="0" w:noHBand="0" w:noVBand="1"/>
      </w:tblPr>
      <w:tblGrid>
        <w:gridCol w:w="653"/>
        <w:gridCol w:w="4155"/>
        <w:gridCol w:w="2405"/>
        <w:gridCol w:w="2405"/>
      </w:tblGrid>
      <w:tr w:rsidR="00B853DA" w:rsidRPr="00B853DA" w14:paraId="5F3C1B50" w14:textId="77777777" w:rsidTr="0033128E">
        <w:trPr>
          <w:jc w:val="center"/>
        </w:trPr>
        <w:tc>
          <w:tcPr>
            <w:tcW w:w="340" w:type="pct"/>
          </w:tcPr>
          <w:p w14:paraId="705A5ADB"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w:t>
            </w:r>
          </w:p>
        </w:tc>
        <w:tc>
          <w:tcPr>
            <w:tcW w:w="2160" w:type="pct"/>
          </w:tcPr>
          <w:p w14:paraId="555C669D"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Крахмал түрі</w:t>
            </w:r>
          </w:p>
        </w:tc>
        <w:tc>
          <w:tcPr>
            <w:tcW w:w="1250" w:type="pct"/>
          </w:tcPr>
          <w:p w14:paraId="54D973F8"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Су сіңіру қабілеті (%)</w:t>
            </w:r>
          </w:p>
        </w:tc>
        <w:tc>
          <w:tcPr>
            <w:tcW w:w="1250" w:type="pct"/>
          </w:tcPr>
          <w:p w14:paraId="3542D041"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Май сіңіру қабілеті (%)</w:t>
            </w:r>
          </w:p>
        </w:tc>
      </w:tr>
      <w:tr w:rsidR="00B853DA" w:rsidRPr="00B853DA" w14:paraId="292D144C" w14:textId="77777777" w:rsidTr="0033128E">
        <w:trPr>
          <w:jc w:val="center"/>
        </w:trPr>
        <w:tc>
          <w:tcPr>
            <w:tcW w:w="340" w:type="pct"/>
          </w:tcPr>
          <w:p w14:paraId="1FF0B3C4"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1</w:t>
            </w:r>
          </w:p>
        </w:tc>
        <w:tc>
          <w:tcPr>
            <w:tcW w:w="2160" w:type="pct"/>
          </w:tcPr>
          <w:p w14:paraId="702D28A9"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Күріш крахмалы</w:t>
            </w:r>
          </w:p>
        </w:tc>
        <w:tc>
          <w:tcPr>
            <w:tcW w:w="1250" w:type="pct"/>
          </w:tcPr>
          <w:p w14:paraId="0F7DE005" w14:textId="58014B06"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74</w:t>
            </w:r>
            <w:r w:rsidR="00DC34B5">
              <w:rPr>
                <w:rFonts w:ascii="Times New Roman" w:hAnsi="Times New Roman"/>
                <w:sz w:val="28"/>
                <w:szCs w:val="28"/>
              </w:rPr>
              <w:t>,</w:t>
            </w:r>
            <w:r w:rsidRPr="00B853DA">
              <w:rPr>
                <w:rFonts w:ascii="Times New Roman" w:hAnsi="Times New Roman"/>
                <w:sz w:val="28"/>
                <w:szCs w:val="28"/>
              </w:rPr>
              <w:t>5 ± 2</w:t>
            </w:r>
            <w:r w:rsidR="00DC34B5">
              <w:rPr>
                <w:rFonts w:ascii="Times New Roman" w:hAnsi="Times New Roman"/>
                <w:sz w:val="28"/>
                <w:szCs w:val="28"/>
              </w:rPr>
              <w:t>,</w:t>
            </w:r>
            <w:r w:rsidRPr="00B853DA">
              <w:rPr>
                <w:rFonts w:ascii="Times New Roman" w:hAnsi="Times New Roman"/>
                <w:sz w:val="28"/>
                <w:szCs w:val="28"/>
              </w:rPr>
              <w:t>8</w:t>
            </w:r>
          </w:p>
        </w:tc>
        <w:tc>
          <w:tcPr>
            <w:tcW w:w="1250" w:type="pct"/>
          </w:tcPr>
          <w:p w14:paraId="6B07E6C5" w14:textId="1EE77A4B"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45</w:t>
            </w:r>
            <w:r w:rsidR="00DC34B5">
              <w:rPr>
                <w:rFonts w:ascii="Times New Roman" w:hAnsi="Times New Roman"/>
                <w:sz w:val="28"/>
                <w:szCs w:val="28"/>
              </w:rPr>
              <w:t>,</w:t>
            </w:r>
            <w:r w:rsidRPr="00B853DA">
              <w:rPr>
                <w:rFonts w:ascii="Times New Roman" w:hAnsi="Times New Roman"/>
                <w:sz w:val="28"/>
                <w:szCs w:val="28"/>
              </w:rPr>
              <w:t>63 ± 3</w:t>
            </w:r>
            <w:r w:rsidR="00DC34B5">
              <w:rPr>
                <w:rFonts w:ascii="Times New Roman" w:hAnsi="Times New Roman"/>
                <w:sz w:val="28"/>
                <w:szCs w:val="28"/>
              </w:rPr>
              <w:t>,</w:t>
            </w:r>
            <w:r w:rsidRPr="00B853DA">
              <w:rPr>
                <w:rFonts w:ascii="Times New Roman" w:hAnsi="Times New Roman"/>
                <w:sz w:val="28"/>
                <w:szCs w:val="28"/>
              </w:rPr>
              <w:t>75</w:t>
            </w:r>
          </w:p>
        </w:tc>
      </w:tr>
      <w:tr w:rsidR="00B853DA" w:rsidRPr="00B853DA" w14:paraId="138F7178" w14:textId="77777777" w:rsidTr="0033128E">
        <w:trPr>
          <w:jc w:val="center"/>
        </w:trPr>
        <w:tc>
          <w:tcPr>
            <w:tcW w:w="340" w:type="pct"/>
          </w:tcPr>
          <w:p w14:paraId="41705D7C"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2</w:t>
            </w:r>
          </w:p>
        </w:tc>
        <w:tc>
          <w:tcPr>
            <w:tcW w:w="2160" w:type="pct"/>
          </w:tcPr>
          <w:p w14:paraId="0EBF2887"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Бұршақ крахмалы</w:t>
            </w:r>
          </w:p>
        </w:tc>
        <w:tc>
          <w:tcPr>
            <w:tcW w:w="1250" w:type="pct"/>
          </w:tcPr>
          <w:p w14:paraId="56828BA6" w14:textId="2D14DE49"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73</w:t>
            </w:r>
            <w:r w:rsidR="00DC34B5">
              <w:rPr>
                <w:rFonts w:ascii="Times New Roman" w:hAnsi="Times New Roman"/>
                <w:sz w:val="28"/>
                <w:szCs w:val="28"/>
              </w:rPr>
              <w:t>,</w:t>
            </w:r>
            <w:r w:rsidRPr="00B853DA">
              <w:rPr>
                <w:rFonts w:ascii="Times New Roman" w:hAnsi="Times New Roman"/>
                <w:sz w:val="28"/>
                <w:szCs w:val="28"/>
              </w:rPr>
              <w:t>29 ± 8</w:t>
            </w:r>
            <w:r w:rsidR="00DC34B5">
              <w:rPr>
                <w:rFonts w:ascii="Times New Roman" w:hAnsi="Times New Roman"/>
                <w:sz w:val="28"/>
                <w:szCs w:val="28"/>
              </w:rPr>
              <w:t>,</w:t>
            </w:r>
            <w:r w:rsidRPr="00B853DA">
              <w:rPr>
                <w:rFonts w:ascii="Times New Roman" w:hAnsi="Times New Roman"/>
                <w:sz w:val="28"/>
                <w:szCs w:val="28"/>
              </w:rPr>
              <w:t>83</w:t>
            </w:r>
          </w:p>
        </w:tc>
        <w:tc>
          <w:tcPr>
            <w:tcW w:w="1250" w:type="pct"/>
          </w:tcPr>
          <w:p w14:paraId="69343984" w14:textId="314EC94A"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52</w:t>
            </w:r>
            <w:r w:rsidR="00DC34B5">
              <w:rPr>
                <w:rFonts w:ascii="Times New Roman" w:hAnsi="Times New Roman"/>
                <w:sz w:val="28"/>
                <w:szCs w:val="28"/>
              </w:rPr>
              <w:t>,</w:t>
            </w:r>
            <w:r w:rsidRPr="00B853DA">
              <w:rPr>
                <w:rFonts w:ascii="Times New Roman" w:hAnsi="Times New Roman"/>
                <w:sz w:val="28"/>
                <w:szCs w:val="28"/>
              </w:rPr>
              <w:t>36 ± 3</w:t>
            </w:r>
            <w:r w:rsidR="00DC34B5">
              <w:rPr>
                <w:rFonts w:ascii="Times New Roman" w:hAnsi="Times New Roman"/>
                <w:sz w:val="28"/>
                <w:szCs w:val="28"/>
              </w:rPr>
              <w:t>,</w:t>
            </w:r>
            <w:r w:rsidRPr="00B853DA">
              <w:rPr>
                <w:rFonts w:ascii="Times New Roman" w:hAnsi="Times New Roman"/>
                <w:sz w:val="28"/>
                <w:szCs w:val="28"/>
              </w:rPr>
              <w:t>48</w:t>
            </w:r>
          </w:p>
        </w:tc>
      </w:tr>
      <w:tr w:rsidR="00B853DA" w:rsidRPr="00B853DA" w14:paraId="75B4A9D0" w14:textId="77777777" w:rsidTr="0033128E">
        <w:trPr>
          <w:jc w:val="center"/>
        </w:trPr>
        <w:tc>
          <w:tcPr>
            <w:tcW w:w="340" w:type="pct"/>
          </w:tcPr>
          <w:p w14:paraId="0100CD62"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3</w:t>
            </w:r>
          </w:p>
        </w:tc>
        <w:tc>
          <w:tcPr>
            <w:tcW w:w="2160" w:type="pct"/>
          </w:tcPr>
          <w:p w14:paraId="16D3D257"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Картоп крахмалы</w:t>
            </w:r>
          </w:p>
        </w:tc>
        <w:tc>
          <w:tcPr>
            <w:tcW w:w="1250" w:type="pct"/>
          </w:tcPr>
          <w:p w14:paraId="57390DC0" w14:textId="1D092FB8"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70</w:t>
            </w:r>
            <w:r w:rsidR="00DC34B5">
              <w:rPr>
                <w:rFonts w:ascii="Times New Roman" w:hAnsi="Times New Roman"/>
                <w:sz w:val="28"/>
                <w:szCs w:val="28"/>
              </w:rPr>
              <w:t>,</w:t>
            </w:r>
            <w:r w:rsidRPr="00B853DA">
              <w:rPr>
                <w:rFonts w:ascii="Times New Roman" w:hAnsi="Times New Roman"/>
                <w:sz w:val="28"/>
                <w:szCs w:val="28"/>
              </w:rPr>
              <w:t>16 ± 8</w:t>
            </w:r>
            <w:r w:rsidR="00DC34B5">
              <w:rPr>
                <w:rFonts w:ascii="Times New Roman" w:hAnsi="Times New Roman"/>
                <w:sz w:val="28"/>
                <w:szCs w:val="28"/>
              </w:rPr>
              <w:t>,</w:t>
            </w:r>
            <w:r w:rsidRPr="00B853DA">
              <w:rPr>
                <w:rFonts w:ascii="Times New Roman" w:hAnsi="Times New Roman"/>
                <w:sz w:val="28"/>
                <w:szCs w:val="28"/>
              </w:rPr>
              <w:t>0</w:t>
            </w:r>
          </w:p>
        </w:tc>
        <w:tc>
          <w:tcPr>
            <w:tcW w:w="1250" w:type="pct"/>
          </w:tcPr>
          <w:p w14:paraId="42D1624B" w14:textId="6985421B"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53</w:t>
            </w:r>
            <w:r w:rsidR="00DC34B5">
              <w:rPr>
                <w:rFonts w:ascii="Times New Roman" w:hAnsi="Times New Roman"/>
                <w:sz w:val="28"/>
                <w:szCs w:val="28"/>
              </w:rPr>
              <w:t>,</w:t>
            </w:r>
            <w:r w:rsidRPr="00B853DA">
              <w:rPr>
                <w:rFonts w:ascii="Times New Roman" w:hAnsi="Times New Roman"/>
                <w:sz w:val="28"/>
                <w:szCs w:val="28"/>
              </w:rPr>
              <w:t>21 ± 3</w:t>
            </w:r>
            <w:r w:rsidR="00DC34B5">
              <w:rPr>
                <w:rFonts w:ascii="Times New Roman" w:hAnsi="Times New Roman"/>
                <w:sz w:val="28"/>
                <w:szCs w:val="28"/>
              </w:rPr>
              <w:t>,</w:t>
            </w:r>
            <w:r w:rsidRPr="00B853DA">
              <w:rPr>
                <w:rFonts w:ascii="Times New Roman" w:hAnsi="Times New Roman"/>
                <w:sz w:val="28"/>
                <w:szCs w:val="28"/>
              </w:rPr>
              <w:t>28</w:t>
            </w:r>
          </w:p>
        </w:tc>
      </w:tr>
      <w:tr w:rsidR="00B853DA" w:rsidRPr="00B853DA" w14:paraId="0F3104A7" w14:textId="77777777" w:rsidTr="0033128E">
        <w:trPr>
          <w:jc w:val="center"/>
        </w:trPr>
        <w:tc>
          <w:tcPr>
            <w:tcW w:w="340" w:type="pct"/>
          </w:tcPr>
          <w:p w14:paraId="2EE39736"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4</w:t>
            </w:r>
          </w:p>
        </w:tc>
        <w:tc>
          <w:tcPr>
            <w:tcW w:w="2160" w:type="pct"/>
          </w:tcPr>
          <w:p w14:paraId="6C2CB5D3"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Жүгері крахмалы</w:t>
            </w:r>
          </w:p>
        </w:tc>
        <w:tc>
          <w:tcPr>
            <w:tcW w:w="1250" w:type="pct"/>
          </w:tcPr>
          <w:p w14:paraId="0A485D3C" w14:textId="15C32723"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51</w:t>
            </w:r>
            <w:r w:rsidR="00DC34B5">
              <w:rPr>
                <w:rFonts w:ascii="Times New Roman" w:hAnsi="Times New Roman"/>
                <w:sz w:val="28"/>
                <w:szCs w:val="28"/>
              </w:rPr>
              <w:t>,</w:t>
            </w:r>
            <w:r w:rsidRPr="00B853DA">
              <w:rPr>
                <w:rFonts w:ascii="Times New Roman" w:hAnsi="Times New Roman"/>
                <w:sz w:val="28"/>
                <w:szCs w:val="28"/>
              </w:rPr>
              <w:t>32 ± 6</w:t>
            </w:r>
            <w:r w:rsidR="00DC34B5">
              <w:rPr>
                <w:rFonts w:ascii="Times New Roman" w:hAnsi="Times New Roman"/>
                <w:sz w:val="28"/>
                <w:szCs w:val="28"/>
              </w:rPr>
              <w:t>,</w:t>
            </w:r>
            <w:r w:rsidRPr="00B853DA">
              <w:rPr>
                <w:rFonts w:ascii="Times New Roman" w:hAnsi="Times New Roman"/>
                <w:sz w:val="28"/>
                <w:szCs w:val="28"/>
              </w:rPr>
              <w:t>93</w:t>
            </w:r>
          </w:p>
        </w:tc>
        <w:tc>
          <w:tcPr>
            <w:tcW w:w="1250" w:type="pct"/>
          </w:tcPr>
          <w:p w14:paraId="152D8AC3" w14:textId="7AB3B571"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54</w:t>
            </w:r>
            <w:r w:rsidR="00DC34B5">
              <w:rPr>
                <w:rFonts w:ascii="Times New Roman" w:hAnsi="Times New Roman"/>
                <w:sz w:val="28"/>
                <w:szCs w:val="28"/>
              </w:rPr>
              <w:t>,</w:t>
            </w:r>
            <w:r w:rsidRPr="00B853DA">
              <w:rPr>
                <w:rFonts w:ascii="Times New Roman" w:hAnsi="Times New Roman"/>
                <w:sz w:val="28"/>
                <w:szCs w:val="28"/>
              </w:rPr>
              <w:t>41 ± 5</w:t>
            </w:r>
            <w:r w:rsidR="00DC34B5">
              <w:rPr>
                <w:rFonts w:ascii="Times New Roman" w:hAnsi="Times New Roman"/>
                <w:sz w:val="28"/>
                <w:szCs w:val="28"/>
              </w:rPr>
              <w:t>,</w:t>
            </w:r>
            <w:r w:rsidRPr="00B853DA">
              <w:rPr>
                <w:rFonts w:ascii="Times New Roman" w:hAnsi="Times New Roman"/>
                <w:sz w:val="28"/>
                <w:szCs w:val="28"/>
              </w:rPr>
              <w:t>23</w:t>
            </w:r>
          </w:p>
        </w:tc>
      </w:tr>
      <w:tr w:rsidR="00B853DA" w:rsidRPr="00B853DA" w14:paraId="44CFFB10" w14:textId="77777777" w:rsidTr="0033128E">
        <w:trPr>
          <w:jc w:val="center"/>
        </w:trPr>
        <w:tc>
          <w:tcPr>
            <w:tcW w:w="340" w:type="pct"/>
          </w:tcPr>
          <w:p w14:paraId="668C3BC7"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w:t>
            </w:r>
          </w:p>
        </w:tc>
        <w:tc>
          <w:tcPr>
            <w:tcW w:w="2160" w:type="pct"/>
          </w:tcPr>
          <w:p w14:paraId="2CDE3B94"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Бидай крахмалы</w:t>
            </w:r>
          </w:p>
        </w:tc>
        <w:tc>
          <w:tcPr>
            <w:tcW w:w="1250" w:type="pct"/>
          </w:tcPr>
          <w:p w14:paraId="64A06106" w14:textId="55CCBB4C"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60</w:t>
            </w:r>
            <w:r w:rsidR="00DC34B5">
              <w:rPr>
                <w:rFonts w:ascii="Times New Roman" w:hAnsi="Times New Roman"/>
                <w:sz w:val="28"/>
                <w:szCs w:val="28"/>
              </w:rPr>
              <w:t>,</w:t>
            </w:r>
            <w:r w:rsidRPr="00B853DA">
              <w:rPr>
                <w:rFonts w:ascii="Times New Roman" w:hAnsi="Times New Roman"/>
                <w:sz w:val="28"/>
                <w:szCs w:val="28"/>
              </w:rPr>
              <w:t>13 ± 5</w:t>
            </w:r>
            <w:r w:rsidR="00DC34B5">
              <w:rPr>
                <w:rFonts w:ascii="Times New Roman" w:hAnsi="Times New Roman"/>
                <w:sz w:val="28"/>
                <w:szCs w:val="28"/>
              </w:rPr>
              <w:t>,</w:t>
            </w:r>
            <w:r w:rsidRPr="00B853DA">
              <w:rPr>
                <w:rFonts w:ascii="Times New Roman" w:hAnsi="Times New Roman"/>
                <w:sz w:val="28"/>
                <w:szCs w:val="28"/>
              </w:rPr>
              <w:t xml:space="preserve">35 </w:t>
            </w:r>
          </w:p>
        </w:tc>
        <w:tc>
          <w:tcPr>
            <w:tcW w:w="1250" w:type="pct"/>
          </w:tcPr>
          <w:p w14:paraId="77B70F39" w14:textId="275FB1DE"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48</w:t>
            </w:r>
            <w:r w:rsidR="00DC34B5">
              <w:rPr>
                <w:rFonts w:ascii="Times New Roman" w:hAnsi="Times New Roman"/>
                <w:sz w:val="28"/>
                <w:szCs w:val="28"/>
              </w:rPr>
              <w:t>,</w:t>
            </w:r>
            <w:r w:rsidRPr="00B853DA">
              <w:rPr>
                <w:rFonts w:ascii="Times New Roman" w:hAnsi="Times New Roman"/>
                <w:sz w:val="28"/>
                <w:szCs w:val="28"/>
              </w:rPr>
              <w:t>67 ± 4</w:t>
            </w:r>
            <w:r w:rsidR="00DC34B5">
              <w:rPr>
                <w:rFonts w:ascii="Times New Roman" w:hAnsi="Times New Roman"/>
                <w:sz w:val="28"/>
                <w:szCs w:val="28"/>
              </w:rPr>
              <w:t>,</w:t>
            </w:r>
            <w:r w:rsidRPr="00B853DA">
              <w:rPr>
                <w:rFonts w:ascii="Times New Roman" w:hAnsi="Times New Roman"/>
                <w:sz w:val="28"/>
                <w:szCs w:val="28"/>
              </w:rPr>
              <w:t>25</w:t>
            </w:r>
          </w:p>
        </w:tc>
      </w:tr>
      <w:tr w:rsidR="00B853DA" w:rsidRPr="00B853DA" w14:paraId="55320AA3" w14:textId="77777777" w:rsidTr="0033128E">
        <w:trPr>
          <w:jc w:val="center"/>
        </w:trPr>
        <w:tc>
          <w:tcPr>
            <w:tcW w:w="340" w:type="pct"/>
          </w:tcPr>
          <w:p w14:paraId="79DF6A4D"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6</w:t>
            </w:r>
          </w:p>
        </w:tc>
        <w:tc>
          <w:tcPr>
            <w:tcW w:w="2160" w:type="pct"/>
          </w:tcPr>
          <w:p w14:paraId="0AFE15D8" w14:textId="77777777"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Кассава крахмалы</w:t>
            </w:r>
          </w:p>
        </w:tc>
        <w:tc>
          <w:tcPr>
            <w:tcW w:w="1250" w:type="pct"/>
          </w:tcPr>
          <w:p w14:paraId="5098BB56" w14:textId="12C3ACC5"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50</w:t>
            </w:r>
            <w:r w:rsidR="00DC34B5">
              <w:rPr>
                <w:rFonts w:ascii="Times New Roman" w:hAnsi="Times New Roman"/>
                <w:sz w:val="28"/>
                <w:szCs w:val="28"/>
              </w:rPr>
              <w:t>,</w:t>
            </w:r>
            <w:r w:rsidRPr="00B853DA">
              <w:rPr>
                <w:rFonts w:ascii="Times New Roman" w:hAnsi="Times New Roman"/>
                <w:sz w:val="28"/>
                <w:szCs w:val="28"/>
              </w:rPr>
              <w:t>47 ± 2</w:t>
            </w:r>
            <w:r w:rsidR="00DC34B5">
              <w:rPr>
                <w:rFonts w:ascii="Times New Roman" w:hAnsi="Times New Roman"/>
                <w:sz w:val="28"/>
                <w:szCs w:val="28"/>
              </w:rPr>
              <w:t>,</w:t>
            </w:r>
            <w:r w:rsidRPr="00B853DA">
              <w:rPr>
                <w:rFonts w:ascii="Times New Roman" w:hAnsi="Times New Roman"/>
                <w:sz w:val="28"/>
                <w:szCs w:val="28"/>
              </w:rPr>
              <w:t>46</w:t>
            </w:r>
          </w:p>
        </w:tc>
        <w:tc>
          <w:tcPr>
            <w:tcW w:w="1250" w:type="pct"/>
          </w:tcPr>
          <w:p w14:paraId="0E57B11B" w14:textId="2AC150E9" w:rsidR="00B853DA" w:rsidRPr="00B853DA" w:rsidRDefault="00B853DA" w:rsidP="00F505AC">
            <w:pPr>
              <w:spacing w:after="0" w:line="240" w:lineRule="auto"/>
              <w:jc w:val="center"/>
              <w:rPr>
                <w:rFonts w:ascii="Times New Roman" w:hAnsi="Times New Roman"/>
                <w:sz w:val="28"/>
                <w:szCs w:val="28"/>
                <w:lang w:val="kk-KZ"/>
              </w:rPr>
            </w:pPr>
            <w:r w:rsidRPr="00B853DA">
              <w:rPr>
                <w:rFonts w:ascii="Times New Roman" w:hAnsi="Times New Roman"/>
                <w:sz w:val="28"/>
                <w:szCs w:val="28"/>
              </w:rPr>
              <w:t>33</w:t>
            </w:r>
            <w:r w:rsidR="00DC34B5">
              <w:rPr>
                <w:rFonts w:ascii="Times New Roman" w:hAnsi="Times New Roman"/>
                <w:sz w:val="28"/>
                <w:szCs w:val="28"/>
              </w:rPr>
              <w:t>,</w:t>
            </w:r>
            <w:r w:rsidRPr="00B853DA">
              <w:rPr>
                <w:rFonts w:ascii="Times New Roman" w:hAnsi="Times New Roman"/>
                <w:sz w:val="28"/>
                <w:szCs w:val="28"/>
              </w:rPr>
              <w:t>57 ± 2</w:t>
            </w:r>
            <w:r w:rsidR="00DC34B5">
              <w:rPr>
                <w:rFonts w:ascii="Times New Roman" w:hAnsi="Times New Roman"/>
                <w:sz w:val="28"/>
                <w:szCs w:val="28"/>
              </w:rPr>
              <w:t>,</w:t>
            </w:r>
            <w:r w:rsidRPr="00B853DA">
              <w:rPr>
                <w:rFonts w:ascii="Times New Roman" w:hAnsi="Times New Roman"/>
                <w:sz w:val="28"/>
                <w:szCs w:val="28"/>
              </w:rPr>
              <w:t>26</w:t>
            </w:r>
          </w:p>
        </w:tc>
      </w:tr>
    </w:tbl>
    <w:p w14:paraId="7BCEE109" w14:textId="77777777" w:rsidR="006C27AC" w:rsidRDefault="006C27AC" w:rsidP="00F505AC">
      <w:pPr>
        <w:spacing w:after="0" w:line="240" w:lineRule="auto"/>
        <w:ind w:firstLine="708"/>
        <w:jc w:val="both"/>
        <w:rPr>
          <w:rFonts w:ascii="Times New Roman" w:hAnsi="Times New Roman"/>
          <w:color w:val="FF0000"/>
          <w:sz w:val="28"/>
          <w:szCs w:val="28"/>
          <w:lang w:val="kk-KZ"/>
        </w:rPr>
      </w:pPr>
    </w:p>
    <w:p w14:paraId="4A9BFD98" w14:textId="77777777" w:rsidR="00E55212" w:rsidRPr="00587431" w:rsidRDefault="008744EC"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5 </w:t>
      </w:r>
      <w:r w:rsidR="006C27AC" w:rsidRPr="006C27AC">
        <w:rPr>
          <w:rFonts w:ascii="Times New Roman" w:hAnsi="Times New Roman"/>
          <w:sz w:val="28"/>
          <w:szCs w:val="28"/>
          <w:lang w:val="kk-KZ"/>
        </w:rPr>
        <w:t>кесте</w:t>
      </w:r>
      <w:r>
        <w:rPr>
          <w:rFonts w:ascii="Times New Roman" w:hAnsi="Times New Roman"/>
          <w:sz w:val="28"/>
          <w:szCs w:val="28"/>
          <w:lang w:val="kk-KZ"/>
        </w:rPr>
        <w:t>де</w:t>
      </w:r>
      <w:r w:rsidR="00C4648B">
        <w:rPr>
          <w:rFonts w:ascii="Times New Roman" w:hAnsi="Times New Roman"/>
          <w:sz w:val="28"/>
          <w:szCs w:val="28"/>
          <w:lang w:val="kk-KZ"/>
        </w:rPr>
        <w:t>гі</w:t>
      </w:r>
      <w:r>
        <w:rPr>
          <w:rFonts w:ascii="Times New Roman" w:hAnsi="Times New Roman"/>
          <w:sz w:val="28"/>
          <w:szCs w:val="28"/>
          <w:lang w:val="kk-KZ"/>
        </w:rPr>
        <w:t xml:space="preserve"> </w:t>
      </w:r>
      <w:r w:rsidR="006C27AC" w:rsidRPr="006C27AC">
        <w:rPr>
          <w:rFonts w:ascii="Times New Roman" w:hAnsi="Times New Roman"/>
          <w:sz w:val="28"/>
          <w:szCs w:val="28"/>
          <w:lang w:val="kk-KZ"/>
        </w:rPr>
        <w:t xml:space="preserve"> деректерін талдау нәтижесінде су сіңіру қабілеті бойынша күріш крахмалы (74.5 ± 2.8%) мен бұршақ крахмалы (73.29 ± 8.83%) жоғары мәндер көрсеткені анықталды. Бұл сәйкесінше күріш крахмалының гидрофильділігімен және бұршақ крахмалының ісіну қабілетінің жоғары болуымен түсіндіріледі. Картоп крахмалы да (70.16 ± 8.0%) жоғары су сіңіру қасиетіне ие, бұл оны жеуге жарамды пленкаларда қолдану барысында жақсы ылғал сақтау қасиеттерін қамтамасыз ете алатынын көрсетеді. Ал кассава (50.47 ± 2.46%) және жүгері крахмалдары (51.32 ± 6.93%) салыстырмалы түрде төмен су сіңіру қабілетіне ие болып, ылғалды ортада құрылымдық тұрақтылықты сақтауға бейімді екенін аңғартады. Бұл көрсеткіштер Chen және әріптестері (2020) жүргізген зерттеулерде сипатталған кассава крахмалының төмен ылғал сіңіру қасиеттерімен сәйкес келеді.</w:t>
      </w:r>
    </w:p>
    <w:p w14:paraId="5D5C9CA3" w14:textId="77777777" w:rsidR="00560F2F" w:rsidRPr="008A2E86" w:rsidRDefault="00560F2F" w:rsidP="00560F2F">
      <w:pPr>
        <w:spacing w:after="0" w:line="240" w:lineRule="auto"/>
        <w:ind w:firstLine="708"/>
        <w:jc w:val="both"/>
        <w:rPr>
          <w:rFonts w:ascii="Times New Roman" w:hAnsi="Times New Roman"/>
          <w:b/>
          <w:color w:val="FF0000"/>
          <w:sz w:val="28"/>
          <w:szCs w:val="28"/>
          <w:lang w:val="kk-KZ"/>
        </w:rPr>
      </w:pPr>
      <w:r w:rsidRPr="00924756">
        <w:rPr>
          <w:rFonts w:ascii="Times New Roman" w:hAnsi="Times New Roman"/>
          <w:sz w:val="28"/>
          <w:szCs w:val="28"/>
          <w:lang w:val="kk-KZ"/>
        </w:rPr>
        <w:t>Май сіңіру қабілеті бойынша жүгері крахмалы (54.41 ± 5.23%) және картоп крахмалы (53.21 ± 3.28%) жоғары май сіңіру қабілетін көрсетті, бұл олардың липофильді құрылымымен байланысты болуы мүмкін. Әдеби деректерге сәйкес, жүгері мен картоп крахмалдарының ірі түйіршіктері және амилоза мөлшерінің төмендігі олардың май молекулаларымен байланысу қабілетін арттыруы мүмкін [129]. Сонымен қатар, бидай крахмалы (48.67 ± 4.25%) және бұршақ крахмалы (52.36 ± 3.48%) орташа май сіңіру қабілетін көрсетті, бұл олардың ақуыз және крахмалдан тыс полисахаридтер құрамының жоғары болуымен түсіндірілуі мүмкін [130]. Кассава крахмалы (33.57 ± 2.26%) ең төмен май сіңіру қабілетін көрсетті, бұл оның жоғары майлылықтағы тағамдық өнімдерді орау үшін тиімді болуы мүмкін екенін білдіреді. Бұл нәтиже Da Silva et al. (2020) жүргізген кассава крахмалы негізіндегі пленкалардың май тосқауылы ретіндегі тиімділігі туралы зерттеумен сәйкес келеді [131].</w:t>
      </w:r>
    </w:p>
    <w:p w14:paraId="44F2130C" w14:textId="77777777" w:rsidR="00E55212" w:rsidRDefault="00FD4B98"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Жалпы алғанда, к</w:t>
      </w:r>
      <w:r w:rsidR="00E55212" w:rsidRPr="00587431">
        <w:rPr>
          <w:rFonts w:ascii="Times New Roman" w:hAnsi="Times New Roman"/>
          <w:sz w:val="28"/>
          <w:szCs w:val="28"/>
          <w:lang w:val="kk-KZ"/>
        </w:rPr>
        <w:t>үріш</w:t>
      </w:r>
      <w:r>
        <w:rPr>
          <w:rFonts w:ascii="Times New Roman" w:hAnsi="Times New Roman"/>
          <w:sz w:val="28"/>
          <w:szCs w:val="28"/>
          <w:lang w:val="kk-KZ"/>
        </w:rPr>
        <w:t xml:space="preserve"> крахмалы мен б</w:t>
      </w:r>
      <w:r w:rsidR="00E55212" w:rsidRPr="00587431">
        <w:rPr>
          <w:rFonts w:ascii="Times New Roman" w:hAnsi="Times New Roman"/>
          <w:sz w:val="28"/>
          <w:szCs w:val="28"/>
          <w:lang w:val="kk-KZ"/>
        </w:rPr>
        <w:t>ұршақ крахмалы жоғары су сіңіру қабілетіне байланысты жаңа піскен көкөністер мен жемістерді қаптау сияқты ылғал реттейтін тағамдық қаптамаларда қолдануға жарамды бол</w:t>
      </w:r>
      <w:r>
        <w:rPr>
          <w:rFonts w:ascii="Times New Roman" w:hAnsi="Times New Roman"/>
          <w:sz w:val="28"/>
          <w:szCs w:val="28"/>
          <w:lang w:val="kk-KZ"/>
        </w:rPr>
        <w:t>уы мүмкін. Картоп крахмалы мен ж</w:t>
      </w:r>
      <w:r w:rsidR="00E55212" w:rsidRPr="00587431">
        <w:rPr>
          <w:rFonts w:ascii="Times New Roman" w:hAnsi="Times New Roman"/>
          <w:sz w:val="28"/>
          <w:szCs w:val="28"/>
          <w:lang w:val="kk-KZ"/>
        </w:rPr>
        <w:t>үгері крахмалы су мен май сіңіру қабілеттерінің жоғары болуына байланысты қуырылған тағамдарды немесе орташа ылғалды өнімдерді орау үш</w:t>
      </w:r>
      <w:r>
        <w:rPr>
          <w:rFonts w:ascii="Times New Roman" w:hAnsi="Times New Roman"/>
          <w:sz w:val="28"/>
          <w:szCs w:val="28"/>
          <w:lang w:val="kk-KZ"/>
        </w:rPr>
        <w:t>ін қолайлы. Ал к</w:t>
      </w:r>
      <w:r w:rsidR="00E55212" w:rsidRPr="00587431">
        <w:rPr>
          <w:rFonts w:ascii="Times New Roman" w:hAnsi="Times New Roman"/>
          <w:sz w:val="28"/>
          <w:szCs w:val="28"/>
          <w:lang w:val="kk-KZ"/>
        </w:rPr>
        <w:t xml:space="preserve">ассава крахмалы, су және май сіңіру қабілетінің төмен болуына байланысты, жоғары майлылығы бар тағамдарға немесе су өткізбейтін тағамдық қаптамаларға арналған пленка жасау үшін перспективалы материал болып табылады. </w:t>
      </w:r>
    </w:p>
    <w:p w14:paraId="15D19A8A" w14:textId="77777777" w:rsidR="00E55212" w:rsidRPr="00507281" w:rsidRDefault="000C3EFB" w:rsidP="00F505AC">
      <w:pPr>
        <w:spacing w:after="0" w:line="240" w:lineRule="auto"/>
        <w:ind w:firstLine="709"/>
        <w:jc w:val="both"/>
        <w:rPr>
          <w:rFonts w:ascii="Times New Roman" w:eastAsia="Calibri" w:hAnsi="Times New Roman"/>
          <w:bCs/>
          <w:i/>
          <w:sz w:val="28"/>
          <w:szCs w:val="28"/>
          <w:lang w:val="kk-KZ"/>
        </w:rPr>
      </w:pPr>
      <w:r w:rsidRPr="00507281">
        <w:rPr>
          <w:rFonts w:ascii="Times New Roman" w:eastAsia="Calibri" w:hAnsi="Times New Roman"/>
          <w:bCs/>
          <w:i/>
          <w:sz w:val="28"/>
          <w:szCs w:val="28"/>
          <w:lang w:val="kk-KZ"/>
        </w:rPr>
        <w:t>Крахмалдың клейстеризациялану кезіндегі мөлдірлік көрсеткішін зерттеу</w:t>
      </w:r>
    </w:p>
    <w:p w14:paraId="2522582E" w14:textId="77777777" w:rsidR="00E55212" w:rsidRPr="00587431" w:rsidRDefault="00E55212" w:rsidP="00F505AC">
      <w:pPr>
        <w:spacing w:after="0" w:line="240" w:lineRule="auto"/>
        <w:ind w:firstLine="708"/>
        <w:jc w:val="both"/>
        <w:rPr>
          <w:rFonts w:ascii="Times New Roman" w:hAnsi="Times New Roman"/>
          <w:sz w:val="28"/>
          <w:szCs w:val="28"/>
          <w:lang w:val="kk-KZ"/>
        </w:rPr>
      </w:pPr>
      <w:r w:rsidRPr="00587431">
        <w:rPr>
          <w:rFonts w:ascii="Times New Roman" w:hAnsi="Times New Roman"/>
          <w:sz w:val="28"/>
          <w:szCs w:val="28"/>
          <w:lang w:val="kk-KZ"/>
        </w:rPr>
        <w:t>Бұл зерттеуде әртүрлі крахмал түрлерінің клейстеризация мөлдірлігі 650 нм толқын ұзындығында өлшенді. 6-</w:t>
      </w:r>
      <w:r w:rsidR="00BC067C">
        <w:rPr>
          <w:rFonts w:ascii="Times New Roman" w:hAnsi="Times New Roman"/>
          <w:sz w:val="28"/>
          <w:szCs w:val="28"/>
          <w:lang w:val="kk-KZ"/>
        </w:rPr>
        <w:t xml:space="preserve"> кестег</w:t>
      </w:r>
      <w:r w:rsidRPr="00587431">
        <w:rPr>
          <w:rFonts w:ascii="Times New Roman" w:hAnsi="Times New Roman"/>
          <w:sz w:val="28"/>
          <w:szCs w:val="28"/>
          <w:lang w:val="kk-KZ"/>
        </w:rPr>
        <w:t>е сәйкес, крахмалдың мөлдірлігі сақтау уақытына байланысты өзгеріп отырады, бұл оның құрылымдық тұрақтылығына және ретроградация процесіне әсер ететін маңызды фактор екенін көрсетеді.</w:t>
      </w:r>
    </w:p>
    <w:p w14:paraId="319DB175" w14:textId="77777777" w:rsidR="00E55212" w:rsidRDefault="00EA2BAB"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Бастапқы мөлдірлік бойынша б</w:t>
      </w:r>
      <w:r w:rsidR="00E55212" w:rsidRPr="00587431">
        <w:rPr>
          <w:rFonts w:ascii="Times New Roman" w:hAnsi="Times New Roman"/>
          <w:sz w:val="28"/>
          <w:szCs w:val="28"/>
          <w:lang w:val="kk-KZ"/>
        </w:rPr>
        <w:t>идай крахмалы (0.96 ± 0.08) ең жоғары мөлдірлікті көрсетті, бұл оның амилоза-амилопектин қатынасының және түйіршіктік құрылымының мөлдірлікке оң әсер ететінін білдіреді. Жүгері крахмалы (0.76 ± 0.03) және Картоп крахмалы (0.44 ± 0.05) орташа мөлдірлік көрсеткенімен, Күріш крахмалы (0.24 ± 0.06) және Кассава крахмалы (0.24 ± 0.01) төмен мөлдірлік көрсетті. Бұл олардың клейстеризациядан кейінгі жарық шашырату қасиеттерінің жоғары екенін білдіреді.</w:t>
      </w:r>
    </w:p>
    <w:p w14:paraId="09AD99B1" w14:textId="77777777" w:rsidR="00711218" w:rsidRDefault="00711218" w:rsidP="00F505AC">
      <w:pPr>
        <w:tabs>
          <w:tab w:val="left" w:pos="5145"/>
        </w:tabs>
        <w:spacing w:after="0" w:line="240" w:lineRule="auto"/>
        <w:jc w:val="both"/>
        <w:rPr>
          <w:rFonts w:ascii="Times New Roman" w:hAnsi="Times New Roman"/>
          <w:sz w:val="28"/>
          <w:szCs w:val="28"/>
          <w:lang w:val="kk-KZ"/>
        </w:rPr>
      </w:pPr>
      <w:bookmarkStart w:id="18" w:name="_Hlk196244289"/>
      <w:r w:rsidRPr="003A3A7B">
        <w:rPr>
          <w:rFonts w:ascii="Times New Roman" w:eastAsia="Calibri" w:hAnsi="Times New Roman"/>
          <w:sz w:val="28"/>
          <w:szCs w:val="28"/>
          <w:lang w:val="kk-KZ"/>
        </w:rPr>
        <w:t xml:space="preserve">Кесте </w:t>
      </w:r>
      <w:r>
        <w:rPr>
          <w:rFonts w:ascii="Times New Roman" w:eastAsia="Calibri" w:hAnsi="Times New Roman"/>
          <w:sz w:val="28"/>
          <w:szCs w:val="28"/>
          <w:lang w:val="kk-KZ"/>
        </w:rPr>
        <w:t>6</w:t>
      </w:r>
      <w:r w:rsidRPr="003A3A7B">
        <w:rPr>
          <w:rFonts w:ascii="Times New Roman" w:eastAsia="Calibri" w:hAnsi="Times New Roman"/>
          <w:sz w:val="28"/>
          <w:szCs w:val="28"/>
          <w:lang w:val="kk-KZ"/>
        </w:rPr>
        <w:t xml:space="preserve"> – </w:t>
      </w:r>
      <w:r w:rsidRPr="00711218">
        <w:rPr>
          <w:rFonts w:ascii="Times New Roman" w:eastAsia="Calibri" w:hAnsi="Times New Roman"/>
          <w:sz w:val="28"/>
          <w:szCs w:val="28"/>
          <w:lang w:val="kk-KZ"/>
        </w:rPr>
        <w:t>Әртүрлі крахмал түрлерінің 650 нм толқын ұзындығында өлшенген клейстеризация мөлдірлігі</w:t>
      </w:r>
    </w:p>
    <w:p w14:paraId="63EDDA04" w14:textId="77777777" w:rsidR="00711218" w:rsidRPr="00DF25E2" w:rsidRDefault="00711218" w:rsidP="00F505AC">
      <w:pPr>
        <w:spacing w:after="0" w:line="240" w:lineRule="auto"/>
        <w:jc w:val="both"/>
        <w:rPr>
          <w:rFonts w:ascii="Times New Roman" w:hAnsi="Times New Roman"/>
          <w:sz w:val="28"/>
          <w:szCs w:val="28"/>
          <w:lang w:val="kk-KZ"/>
        </w:rPr>
      </w:pPr>
    </w:p>
    <w:tbl>
      <w:tblPr>
        <w:tblStyle w:val="ae"/>
        <w:tblW w:w="5000" w:type="pct"/>
        <w:jc w:val="center"/>
        <w:tblLook w:val="04A0" w:firstRow="1" w:lastRow="0" w:firstColumn="1" w:lastColumn="0" w:noHBand="0" w:noVBand="1"/>
      </w:tblPr>
      <w:tblGrid>
        <w:gridCol w:w="799"/>
        <w:gridCol w:w="2413"/>
        <w:gridCol w:w="1606"/>
        <w:gridCol w:w="1606"/>
        <w:gridCol w:w="1604"/>
        <w:gridCol w:w="1600"/>
      </w:tblGrid>
      <w:tr w:rsidR="00BC067C" w:rsidRPr="00BC067C" w14:paraId="2CF0DF33" w14:textId="77777777" w:rsidTr="0033128E">
        <w:trPr>
          <w:jc w:val="center"/>
        </w:trPr>
        <w:tc>
          <w:tcPr>
            <w:tcW w:w="415" w:type="pct"/>
          </w:tcPr>
          <w:p w14:paraId="36D1A691"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w:t>
            </w:r>
          </w:p>
        </w:tc>
        <w:tc>
          <w:tcPr>
            <w:tcW w:w="1253" w:type="pct"/>
          </w:tcPr>
          <w:p w14:paraId="23EFDDB9"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Крахмал түрі</w:t>
            </w:r>
          </w:p>
        </w:tc>
        <w:tc>
          <w:tcPr>
            <w:tcW w:w="834" w:type="pct"/>
          </w:tcPr>
          <w:p w14:paraId="4419BBE7"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Бастапқы мөлдірлік</w:t>
            </w:r>
          </w:p>
        </w:tc>
        <w:tc>
          <w:tcPr>
            <w:tcW w:w="834" w:type="pct"/>
          </w:tcPr>
          <w:p w14:paraId="2A4A6183"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24 сағ</w:t>
            </w:r>
          </w:p>
        </w:tc>
        <w:tc>
          <w:tcPr>
            <w:tcW w:w="833" w:type="pct"/>
          </w:tcPr>
          <w:p w14:paraId="028BBB35" w14:textId="77777777"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48 сағ</w:t>
            </w:r>
          </w:p>
        </w:tc>
        <w:tc>
          <w:tcPr>
            <w:tcW w:w="831" w:type="pct"/>
          </w:tcPr>
          <w:p w14:paraId="459980D9" w14:textId="77777777"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72 сағ</w:t>
            </w:r>
          </w:p>
        </w:tc>
      </w:tr>
      <w:tr w:rsidR="00BC067C" w:rsidRPr="00BC067C" w14:paraId="6E524FCC" w14:textId="77777777" w:rsidTr="0033128E">
        <w:trPr>
          <w:jc w:val="center"/>
        </w:trPr>
        <w:tc>
          <w:tcPr>
            <w:tcW w:w="415" w:type="pct"/>
          </w:tcPr>
          <w:p w14:paraId="2FAF7441"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1</w:t>
            </w:r>
          </w:p>
        </w:tc>
        <w:tc>
          <w:tcPr>
            <w:tcW w:w="1253" w:type="pct"/>
          </w:tcPr>
          <w:p w14:paraId="790BBB73"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Бидай крахмалы</w:t>
            </w:r>
          </w:p>
        </w:tc>
        <w:tc>
          <w:tcPr>
            <w:tcW w:w="834" w:type="pct"/>
          </w:tcPr>
          <w:p w14:paraId="522322D0" w14:textId="33B324C0"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96 ± 0</w:t>
            </w:r>
            <w:r w:rsidR="00DC34B5">
              <w:rPr>
                <w:rFonts w:ascii="Times New Roman" w:hAnsi="Times New Roman"/>
                <w:sz w:val="28"/>
                <w:szCs w:val="28"/>
              </w:rPr>
              <w:t>,</w:t>
            </w:r>
            <w:r w:rsidRPr="00BC067C">
              <w:rPr>
                <w:rFonts w:ascii="Times New Roman" w:hAnsi="Times New Roman"/>
                <w:sz w:val="28"/>
                <w:szCs w:val="28"/>
              </w:rPr>
              <w:t>08</w:t>
            </w:r>
          </w:p>
        </w:tc>
        <w:tc>
          <w:tcPr>
            <w:tcW w:w="834" w:type="pct"/>
          </w:tcPr>
          <w:p w14:paraId="28FB5F1B" w14:textId="5B6BE6B1"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58 ± 0</w:t>
            </w:r>
            <w:r w:rsidR="00DC34B5">
              <w:rPr>
                <w:rFonts w:ascii="Times New Roman" w:hAnsi="Times New Roman"/>
                <w:sz w:val="28"/>
                <w:szCs w:val="28"/>
              </w:rPr>
              <w:t>,</w:t>
            </w:r>
            <w:r w:rsidRPr="00BC067C">
              <w:rPr>
                <w:rFonts w:ascii="Times New Roman" w:hAnsi="Times New Roman"/>
                <w:sz w:val="28"/>
                <w:szCs w:val="28"/>
              </w:rPr>
              <w:t>04</w:t>
            </w:r>
          </w:p>
        </w:tc>
        <w:tc>
          <w:tcPr>
            <w:tcW w:w="833" w:type="pct"/>
          </w:tcPr>
          <w:p w14:paraId="4E7C449B" w14:textId="09876525"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29 ± 0</w:t>
            </w:r>
            <w:r w:rsidR="00DC34B5">
              <w:rPr>
                <w:rFonts w:ascii="Times New Roman" w:hAnsi="Times New Roman"/>
                <w:sz w:val="28"/>
                <w:szCs w:val="28"/>
              </w:rPr>
              <w:t>,</w:t>
            </w:r>
            <w:r w:rsidRPr="00BC067C">
              <w:rPr>
                <w:rFonts w:ascii="Times New Roman" w:hAnsi="Times New Roman"/>
                <w:sz w:val="28"/>
                <w:szCs w:val="28"/>
              </w:rPr>
              <w:t>02</w:t>
            </w:r>
          </w:p>
        </w:tc>
        <w:tc>
          <w:tcPr>
            <w:tcW w:w="831" w:type="pct"/>
          </w:tcPr>
          <w:p w14:paraId="1060D82F" w14:textId="2A9D475C"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36 ± 0</w:t>
            </w:r>
            <w:r w:rsidR="00DC34B5">
              <w:rPr>
                <w:rFonts w:ascii="Times New Roman" w:hAnsi="Times New Roman"/>
                <w:sz w:val="28"/>
                <w:szCs w:val="28"/>
              </w:rPr>
              <w:t>,</w:t>
            </w:r>
            <w:r w:rsidRPr="00BC067C">
              <w:rPr>
                <w:rFonts w:ascii="Times New Roman" w:hAnsi="Times New Roman"/>
                <w:sz w:val="28"/>
                <w:szCs w:val="28"/>
              </w:rPr>
              <w:t>09</w:t>
            </w:r>
          </w:p>
        </w:tc>
      </w:tr>
      <w:tr w:rsidR="00BC067C" w:rsidRPr="00BC067C" w14:paraId="390D0FF7" w14:textId="77777777" w:rsidTr="0033128E">
        <w:trPr>
          <w:jc w:val="center"/>
        </w:trPr>
        <w:tc>
          <w:tcPr>
            <w:tcW w:w="415" w:type="pct"/>
          </w:tcPr>
          <w:p w14:paraId="66CC454F"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2</w:t>
            </w:r>
          </w:p>
        </w:tc>
        <w:tc>
          <w:tcPr>
            <w:tcW w:w="1253" w:type="pct"/>
          </w:tcPr>
          <w:p w14:paraId="458BDFCF"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Жүгері крахмалы</w:t>
            </w:r>
          </w:p>
        </w:tc>
        <w:tc>
          <w:tcPr>
            <w:tcW w:w="834" w:type="pct"/>
          </w:tcPr>
          <w:p w14:paraId="2215E88F" w14:textId="5F918462"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76 ± 0</w:t>
            </w:r>
            <w:r w:rsidR="00DC34B5">
              <w:rPr>
                <w:rFonts w:ascii="Times New Roman" w:hAnsi="Times New Roman"/>
                <w:sz w:val="28"/>
                <w:szCs w:val="28"/>
              </w:rPr>
              <w:t>,</w:t>
            </w:r>
            <w:r w:rsidRPr="00BC067C">
              <w:rPr>
                <w:rFonts w:ascii="Times New Roman" w:hAnsi="Times New Roman"/>
                <w:sz w:val="28"/>
                <w:szCs w:val="28"/>
              </w:rPr>
              <w:t>03</w:t>
            </w:r>
          </w:p>
        </w:tc>
        <w:tc>
          <w:tcPr>
            <w:tcW w:w="834" w:type="pct"/>
          </w:tcPr>
          <w:p w14:paraId="3D87800E" w14:textId="5ADA1BA3"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63 ± 0</w:t>
            </w:r>
            <w:r w:rsidR="00DC34B5">
              <w:rPr>
                <w:rFonts w:ascii="Times New Roman" w:hAnsi="Times New Roman"/>
                <w:sz w:val="28"/>
                <w:szCs w:val="28"/>
              </w:rPr>
              <w:t>,</w:t>
            </w:r>
            <w:r w:rsidRPr="00BC067C">
              <w:rPr>
                <w:rFonts w:ascii="Times New Roman" w:hAnsi="Times New Roman"/>
                <w:sz w:val="28"/>
                <w:szCs w:val="28"/>
              </w:rPr>
              <w:t>05</w:t>
            </w:r>
          </w:p>
        </w:tc>
        <w:tc>
          <w:tcPr>
            <w:tcW w:w="833" w:type="pct"/>
          </w:tcPr>
          <w:p w14:paraId="12486537" w14:textId="2C58E3E8"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26 ± 0</w:t>
            </w:r>
            <w:r w:rsidR="00DC34B5">
              <w:rPr>
                <w:rFonts w:ascii="Times New Roman" w:hAnsi="Times New Roman"/>
                <w:sz w:val="28"/>
                <w:szCs w:val="28"/>
              </w:rPr>
              <w:t>,</w:t>
            </w:r>
            <w:r w:rsidRPr="00BC067C">
              <w:rPr>
                <w:rFonts w:ascii="Times New Roman" w:hAnsi="Times New Roman"/>
                <w:sz w:val="28"/>
                <w:szCs w:val="28"/>
              </w:rPr>
              <w:t>07</w:t>
            </w:r>
          </w:p>
        </w:tc>
        <w:tc>
          <w:tcPr>
            <w:tcW w:w="831" w:type="pct"/>
          </w:tcPr>
          <w:p w14:paraId="7E5FB76F" w14:textId="79FC32FD"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65 ± 0</w:t>
            </w:r>
            <w:r w:rsidR="00DC34B5">
              <w:rPr>
                <w:rFonts w:ascii="Times New Roman" w:hAnsi="Times New Roman"/>
                <w:sz w:val="28"/>
                <w:szCs w:val="28"/>
              </w:rPr>
              <w:t>,</w:t>
            </w:r>
            <w:r w:rsidRPr="00BC067C">
              <w:rPr>
                <w:rFonts w:ascii="Times New Roman" w:hAnsi="Times New Roman"/>
                <w:sz w:val="28"/>
                <w:szCs w:val="28"/>
              </w:rPr>
              <w:t>03</w:t>
            </w:r>
          </w:p>
        </w:tc>
      </w:tr>
      <w:tr w:rsidR="00BC067C" w:rsidRPr="00BC067C" w14:paraId="192B3BE3" w14:textId="77777777" w:rsidTr="0033128E">
        <w:trPr>
          <w:jc w:val="center"/>
        </w:trPr>
        <w:tc>
          <w:tcPr>
            <w:tcW w:w="415" w:type="pct"/>
          </w:tcPr>
          <w:p w14:paraId="452A4D46"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3</w:t>
            </w:r>
          </w:p>
        </w:tc>
        <w:tc>
          <w:tcPr>
            <w:tcW w:w="1253" w:type="pct"/>
          </w:tcPr>
          <w:p w14:paraId="02E34868"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Картоп крахмалы</w:t>
            </w:r>
          </w:p>
        </w:tc>
        <w:tc>
          <w:tcPr>
            <w:tcW w:w="834" w:type="pct"/>
          </w:tcPr>
          <w:p w14:paraId="645D6651" w14:textId="396FA9FC"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44 ± 0</w:t>
            </w:r>
            <w:r w:rsidR="00DC34B5">
              <w:rPr>
                <w:rFonts w:ascii="Times New Roman" w:hAnsi="Times New Roman"/>
                <w:sz w:val="28"/>
                <w:szCs w:val="28"/>
              </w:rPr>
              <w:t>,</w:t>
            </w:r>
            <w:r w:rsidRPr="00BC067C">
              <w:rPr>
                <w:rFonts w:ascii="Times New Roman" w:hAnsi="Times New Roman"/>
                <w:sz w:val="28"/>
                <w:szCs w:val="28"/>
              </w:rPr>
              <w:t>05</w:t>
            </w:r>
          </w:p>
        </w:tc>
        <w:tc>
          <w:tcPr>
            <w:tcW w:w="834" w:type="pct"/>
          </w:tcPr>
          <w:p w14:paraId="6E2B1588" w14:textId="7A428C11"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15 ± 0</w:t>
            </w:r>
            <w:r w:rsidR="00DC34B5">
              <w:rPr>
                <w:rFonts w:ascii="Times New Roman" w:hAnsi="Times New Roman"/>
                <w:sz w:val="28"/>
                <w:szCs w:val="28"/>
              </w:rPr>
              <w:t>,</w:t>
            </w:r>
            <w:r w:rsidRPr="00BC067C">
              <w:rPr>
                <w:rFonts w:ascii="Times New Roman" w:hAnsi="Times New Roman"/>
                <w:sz w:val="28"/>
                <w:szCs w:val="28"/>
              </w:rPr>
              <w:t>06</w:t>
            </w:r>
          </w:p>
        </w:tc>
        <w:tc>
          <w:tcPr>
            <w:tcW w:w="833" w:type="pct"/>
          </w:tcPr>
          <w:p w14:paraId="05E5E6AA" w14:textId="1F5F7DCD"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85 ± 0</w:t>
            </w:r>
            <w:r w:rsidR="00DC34B5">
              <w:rPr>
                <w:rFonts w:ascii="Times New Roman" w:hAnsi="Times New Roman"/>
                <w:sz w:val="28"/>
                <w:szCs w:val="28"/>
              </w:rPr>
              <w:t>,</w:t>
            </w:r>
            <w:r w:rsidRPr="00BC067C">
              <w:rPr>
                <w:rFonts w:ascii="Times New Roman" w:hAnsi="Times New Roman"/>
                <w:sz w:val="28"/>
                <w:szCs w:val="28"/>
              </w:rPr>
              <w:t>04</w:t>
            </w:r>
          </w:p>
        </w:tc>
        <w:tc>
          <w:tcPr>
            <w:tcW w:w="831" w:type="pct"/>
          </w:tcPr>
          <w:p w14:paraId="5FCEBCBB" w14:textId="03B3965C"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49 ± 0</w:t>
            </w:r>
            <w:r w:rsidR="00DC34B5">
              <w:rPr>
                <w:rFonts w:ascii="Times New Roman" w:hAnsi="Times New Roman"/>
                <w:sz w:val="28"/>
                <w:szCs w:val="28"/>
              </w:rPr>
              <w:t>,</w:t>
            </w:r>
            <w:r w:rsidRPr="00BC067C">
              <w:rPr>
                <w:rFonts w:ascii="Times New Roman" w:hAnsi="Times New Roman"/>
                <w:sz w:val="28"/>
                <w:szCs w:val="28"/>
              </w:rPr>
              <w:t>01</w:t>
            </w:r>
          </w:p>
        </w:tc>
      </w:tr>
      <w:tr w:rsidR="00BC067C" w:rsidRPr="00BC067C" w14:paraId="6027191D" w14:textId="77777777" w:rsidTr="0033128E">
        <w:trPr>
          <w:jc w:val="center"/>
        </w:trPr>
        <w:tc>
          <w:tcPr>
            <w:tcW w:w="415" w:type="pct"/>
          </w:tcPr>
          <w:p w14:paraId="2AA520CC"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4</w:t>
            </w:r>
          </w:p>
        </w:tc>
        <w:tc>
          <w:tcPr>
            <w:tcW w:w="1253" w:type="pct"/>
          </w:tcPr>
          <w:p w14:paraId="1BE807D4"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Күріш крахмалы</w:t>
            </w:r>
          </w:p>
        </w:tc>
        <w:tc>
          <w:tcPr>
            <w:tcW w:w="834" w:type="pct"/>
          </w:tcPr>
          <w:p w14:paraId="2F812210" w14:textId="297B7F7A"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24 ± 0</w:t>
            </w:r>
            <w:r w:rsidR="00DC34B5">
              <w:rPr>
                <w:rFonts w:ascii="Times New Roman" w:hAnsi="Times New Roman"/>
                <w:sz w:val="28"/>
                <w:szCs w:val="28"/>
              </w:rPr>
              <w:t>,</w:t>
            </w:r>
            <w:r w:rsidRPr="00BC067C">
              <w:rPr>
                <w:rFonts w:ascii="Times New Roman" w:hAnsi="Times New Roman"/>
                <w:sz w:val="28"/>
                <w:szCs w:val="28"/>
              </w:rPr>
              <w:t>06</w:t>
            </w:r>
          </w:p>
        </w:tc>
        <w:tc>
          <w:tcPr>
            <w:tcW w:w="834" w:type="pct"/>
          </w:tcPr>
          <w:p w14:paraId="080495AF" w14:textId="63336833"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32 ± 0</w:t>
            </w:r>
            <w:r w:rsidR="00DC34B5">
              <w:rPr>
                <w:rFonts w:ascii="Times New Roman" w:hAnsi="Times New Roman"/>
                <w:sz w:val="28"/>
                <w:szCs w:val="28"/>
              </w:rPr>
              <w:t>,</w:t>
            </w:r>
            <w:r w:rsidRPr="00BC067C">
              <w:rPr>
                <w:rFonts w:ascii="Times New Roman" w:hAnsi="Times New Roman"/>
                <w:sz w:val="28"/>
                <w:szCs w:val="28"/>
              </w:rPr>
              <w:t>03</w:t>
            </w:r>
          </w:p>
        </w:tc>
        <w:tc>
          <w:tcPr>
            <w:tcW w:w="833" w:type="pct"/>
          </w:tcPr>
          <w:p w14:paraId="32EF1432" w14:textId="5030D617"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28 ± 0</w:t>
            </w:r>
            <w:r w:rsidR="00DC34B5">
              <w:rPr>
                <w:rFonts w:ascii="Times New Roman" w:hAnsi="Times New Roman"/>
                <w:sz w:val="28"/>
                <w:szCs w:val="28"/>
              </w:rPr>
              <w:t>,</w:t>
            </w:r>
            <w:r w:rsidRPr="00BC067C">
              <w:rPr>
                <w:rFonts w:ascii="Times New Roman" w:hAnsi="Times New Roman"/>
                <w:sz w:val="28"/>
                <w:szCs w:val="28"/>
              </w:rPr>
              <w:t>02</w:t>
            </w:r>
          </w:p>
        </w:tc>
        <w:tc>
          <w:tcPr>
            <w:tcW w:w="831" w:type="pct"/>
          </w:tcPr>
          <w:p w14:paraId="18E68FCB" w14:textId="27318636"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27 ± 0</w:t>
            </w:r>
            <w:r w:rsidR="00DC34B5">
              <w:rPr>
                <w:rFonts w:ascii="Times New Roman" w:hAnsi="Times New Roman"/>
                <w:sz w:val="28"/>
                <w:szCs w:val="28"/>
              </w:rPr>
              <w:t>,</w:t>
            </w:r>
            <w:r w:rsidRPr="00BC067C">
              <w:rPr>
                <w:rFonts w:ascii="Times New Roman" w:hAnsi="Times New Roman"/>
                <w:sz w:val="28"/>
                <w:szCs w:val="28"/>
              </w:rPr>
              <w:t>04</w:t>
            </w:r>
          </w:p>
        </w:tc>
      </w:tr>
      <w:tr w:rsidR="00BC067C" w:rsidRPr="00BC067C" w14:paraId="02EC27D4" w14:textId="77777777" w:rsidTr="0033128E">
        <w:trPr>
          <w:jc w:val="center"/>
        </w:trPr>
        <w:tc>
          <w:tcPr>
            <w:tcW w:w="415" w:type="pct"/>
          </w:tcPr>
          <w:p w14:paraId="56FB5A7B"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5</w:t>
            </w:r>
          </w:p>
        </w:tc>
        <w:tc>
          <w:tcPr>
            <w:tcW w:w="1253" w:type="pct"/>
          </w:tcPr>
          <w:p w14:paraId="03CAFE93"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Кассава крахмалы</w:t>
            </w:r>
          </w:p>
        </w:tc>
        <w:tc>
          <w:tcPr>
            <w:tcW w:w="834" w:type="pct"/>
          </w:tcPr>
          <w:p w14:paraId="1D94F15F" w14:textId="4785F485"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24 ± 0</w:t>
            </w:r>
            <w:r w:rsidR="00DC34B5">
              <w:rPr>
                <w:rFonts w:ascii="Times New Roman" w:hAnsi="Times New Roman"/>
                <w:sz w:val="28"/>
                <w:szCs w:val="28"/>
              </w:rPr>
              <w:t>,</w:t>
            </w:r>
            <w:r w:rsidRPr="00BC067C">
              <w:rPr>
                <w:rFonts w:ascii="Times New Roman" w:hAnsi="Times New Roman"/>
                <w:sz w:val="28"/>
                <w:szCs w:val="28"/>
              </w:rPr>
              <w:t>01</w:t>
            </w:r>
          </w:p>
        </w:tc>
        <w:tc>
          <w:tcPr>
            <w:tcW w:w="834" w:type="pct"/>
          </w:tcPr>
          <w:p w14:paraId="75FC842D" w14:textId="6F996CC4"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97 ± 0</w:t>
            </w:r>
            <w:r w:rsidR="00DC34B5">
              <w:rPr>
                <w:rFonts w:ascii="Times New Roman" w:hAnsi="Times New Roman"/>
                <w:sz w:val="28"/>
                <w:szCs w:val="28"/>
              </w:rPr>
              <w:t>,</w:t>
            </w:r>
            <w:r w:rsidRPr="00BC067C">
              <w:rPr>
                <w:rFonts w:ascii="Times New Roman" w:hAnsi="Times New Roman"/>
                <w:sz w:val="28"/>
                <w:szCs w:val="28"/>
              </w:rPr>
              <w:t>08</w:t>
            </w:r>
          </w:p>
        </w:tc>
        <w:tc>
          <w:tcPr>
            <w:tcW w:w="833" w:type="pct"/>
          </w:tcPr>
          <w:p w14:paraId="7367BB2A" w14:textId="0B8035DF"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91 ± 0</w:t>
            </w:r>
            <w:r w:rsidR="00DC34B5">
              <w:rPr>
                <w:rFonts w:ascii="Times New Roman" w:hAnsi="Times New Roman"/>
                <w:sz w:val="28"/>
                <w:szCs w:val="28"/>
              </w:rPr>
              <w:t>,</w:t>
            </w:r>
            <w:r w:rsidRPr="00BC067C">
              <w:rPr>
                <w:rFonts w:ascii="Times New Roman" w:hAnsi="Times New Roman"/>
                <w:sz w:val="28"/>
                <w:szCs w:val="28"/>
              </w:rPr>
              <w:t>07</w:t>
            </w:r>
          </w:p>
        </w:tc>
        <w:tc>
          <w:tcPr>
            <w:tcW w:w="831" w:type="pct"/>
          </w:tcPr>
          <w:p w14:paraId="6D842E2B" w14:textId="16220A01"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89 ± 0</w:t>
            </w:r>
            <w:r w:rsidR="00DC34B5">
              <w:rPr>
                <w:rFonts w:ascii="Times New Roman" w:hAnsi="Times New Roman"/>
                <w:sz w:val="28"/>
                <w:szCs w:val="28"/>
              </w:rPr>
              <w:t>,</w:t>
            </w:r>
            <w:r w:rsidRPr="00BC067C">
              <w:rPr>
                <w:rFonts w:ascii="Times New Roman" w:hAnsi="Times New Roman"/>
                <w:sz w:val="28"/>
                <w:szCs w:val="28"/>
              </w:rPr>
              <w:t>05</w:t>
            </w:r>
          </w:p>
        </w:tc>
      </w:tr>
      <w:tr w:rsidR="00BC067C" w:rsidRPr="00BC067C" w14:paraId="1A109527" w14:textId="77777777" w:rsidTr="0033128E">
        <w:trPr>
          <w:jc w:val="center"/>
        </w:trPr>
        <w:tc>
          <w:tcPr>
            <w:tcW w:w="415" w:type="pct"/>
          </w:tcPr>
          <w:p w14:paraId="38C09B66"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6</w:t>
            </w:r>
          </w:p>
        </w:tc>
        <w:tc>
          <w:tcPr>
            <w:tcW w:w="1253" w:type="pct"/>
          </w:tcPr>
          <w:p w14:paraId="5016786A" w14:textId="77777777"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Бұршақ крахмалы</w:t>
            </w:r>
          </w:p>
        </w:tc>
        <w:tc>
          <w:tcPr>
            <w:tcW w:w="834" w:type="pct"/>
          </w:tcPr>
          <w:p w14:paraId="09165B9E" w14:textId="29F1A889"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33 ± 0</w:t>
            </w:r>
            <w:r w:rsidR="00DC34B5">
              <w:rPr>
                <w:rFonts w:ascii="Times New Roman" w:hAnsi="Times New Roman"/>
                <w:sz w:val="28"/>
                <w:szCs w:val="28"/>
              </w:rPr>
              <w:t>,</w:t>
            </w:r>
            <w:r w:rsidRPr="00BC067C">
              <w:rPr>
                <w:rFonts w:ascii="Times New Roman" w:hAnsi="Times New Roman"/>
                <w:sz w:val="28"/>
                <w:szCs w:val="28"/>
              </w:rPr>
              <w:t xml:space="preserve">05 </w:t>
            </w:r>
          </w:p>
        </w:tc>
        <w:tc>
          <w:tcPr>
            <w:tcW w:w="834" w:type="pct"/>
          </w:tcPr>
          <w:p w14:paraId="39C57F76" w14:textId="14801B5B" w:rsidR="00BC067C" w:rsidRPr="00BC067C" w:rsidRDefault="00BC067C" w:rsidP="00F505AC">
            <w:pPr>
              <w:spacing w:after="0" w:line="240" w:lineRule="auto"/>
              <w:jc w:val="center"/>
              <w:rPr>
                <w:rFonts w:ascii="Times New Roman" w:hAnsi="Times New Roman"/>
                <w:sz w:val="28"/>
                <w:szCs w:val="28"/>
                <w:lang w:val="kk-KZ"/>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29 ± 0</w:t>
            </w:r>
            <w:r w:rsidR="00DC34B5">
              <w:rPr>
                <w:rFonts w:ascii="Times New Roman" w:hAnsi="Times New Roman"/>
                <w:sz w:val="28"/>
                <w:szCs w:val="28"/>
              </w:rPr>
              <w:t>,</w:t>
            </w:r>
            <w:r w:rsidRPr="00BC067C">
              <w:rPr>
                <w:rFonts w:ascii="Times New Roman" w:hAnsi="Times New Roman"/>
                <w:sz w:val="28"/>
                <w:szCs w:val="28"/>
              </w:rPr>
              <w:t>04</w:t>
            </w:r>
          </w:p>
        </w:tc>
        <w:tc>
          <w:tcPr>
            <w:tcW w:w="833" w:type="pct"/>
          </w:tcPr>
          <w:p w14:paraId="68B79B25" w14:textId="3D477DA7"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26 ± 0</w:t>
            </w:r>
            <w:r w:rsidR="00DC34B5">
              <w:rPr>
                <w:rFonts w:ascii="Times New Roman" w:hAnsi="Times New Roman"/>
                <w:sz w:val="28"/>
                <w:szCs w:val="28"/>
              </w:rPr>
              <w:t>,</w:t>
            </w:r>
            <w:r w:rsidRPr="00BC067C">
              <w:rPr>
                <w:rFonts w:ascii="Times New Roman" w:hAnsi="Times New Roman"/>
                <w:sz w:val="28"/>
                <w:szCs w:val="28"/>
              </w:rPr>
              <w:t>03</w:t>
            </w:r>
          </w:p>
        </w:tc>
        <w:tc>
          <w:tcPr>
            <w:tcW w:w="831" w:type="pct"/>
          </w:tcPr>
          <w:p w14:paraId="66C7CD01" w14:textId="6F2EE100" w:rsidR="00BC067C" w:rsidRPr="00BC067C" w:rsidRDefault="00BC067C" w:rsidP="00F505AC">
            <w:pPr>
              <w:spacing w:after="0" w:line="240" w:lineRule="auto"/>
              <w:jc w:val="center"/>
              <w:rPr>
                <w:rFonts w:ascii="Times New Roman" w:hAnsi="Times New Roman"/>
                <w:sz w:val="28"/>
                <w:szCs w:val="28"/>
              </w:rPr>
            </w:pPr>
            <w:r w:rsidRPr="00BC067C">
              <w:rPr>
                <w:rFonts w:ascii="Times New Roman" w:hAnsi="Times New Roman"/>
                <w:sz w:val="28"/>
                <w:szCs w:val="28"/>
              </w:rPr>
              <w:t>0</w:t>
            </w:r>
            <w:r w:rsidR="00DC34B5">
              <w:rPr>
                <w:rFonts w:ascii="Times New Roman" w:hAnsi="Times New Roman"/>
                <w:sz w:val="28"/>
                <w:szCs w:val="28"/>
              </w:rPr>
              <w:t>,</w:t>
            </w:r>
            <w:r w:rsidRPr="00BC067C">
              <w:rPr>
                <w:rFonts w:ascii="Times New Roman" w:hAnsi="Times New Roman"/>
                <w:sz w:val="28"/>
                <w:szCs w:val="28"/>
              </w:rPr>
              <w:t>23 ± 0</w:t>
            </w:r>
            <w:r w:rsidR="00DC34B5">
              <w:rPr>
                <w:rFonts w:ascii="Times New Roman" w:hAnsi="Times New Roman"/>
                <w:sz w:val="28"/>
                <w:szCs w:val="28"/>
              </w:rPr>
              <w:t>,</w:t>
            </w:r>
            <w:r w:rsidRPr="00BC067C">
              <w:rPr>
                <w:rFonts w:ascii="Times New Roman" w:hAnsi="Times New Roman"/>
                <w:sz w:val="28"/>
                <w:szCs w:val="28"/>
              </w:rPr>
              <w:t>07</w:t>
            </w:r>
          </w:p>
        </w:tc>
      </w:tr>
      <w:bookmarkEnd w:id="18"/>
    </w:tbl>
    <w:p w14:paraId="0936C154" w14:textId="77777777" w:rsidR="00711218" w:rsidRPr="00155E89" w:rsidRDefault="00711218" w:rsidP="00155E89">
      <w:pPr>
        <w:spacing w:after="0" w:line="240" w:lineRule="auto"/>
        <w:jc w:val="both"/>
        <w:rPr>
          <w:rFonts w:ascii="Times New Roman" w:hAnsi="Times New Roman"/>
          <w:color w:val="FF0000"/>
          <w:sz w:val="28"/>
          <w:szCs w:val="28"/>
          <w:lang w:val="kk-KZ" w:eastAsia="zh-CN"/>
        </w:rPr>
      </w:pPr>
    </w:p>
    <w:p w14:paraId="14A363EC" w14:textId="77777777" w:rsidR="00E55212" w:rsidRPr="00587431" w:rsidRDefault="000C3EFB" w:rsidP="00F505AC">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6</w:t>
      </w:r>
      <w:r w:rsidR="00EA2BAB">
        <w:rPr>
          <w:rFonts w:ascii="Times New Roman" w:hAnsi="Times New Roman"/>
          <w:sz w:val="28"/>
          <w:szCs w:val="28"/>
          <w:lang w:val="kk-KZ"/>
        </w:rPr>
        <w:t xml:space="preserve"> </w:t>
      </w:r>
      <w:r w:rsidRPr="000C3EFB">
        <w:rPr>
          <w:rFonts w:ascii="Times New Roman" w:hAnsi="Times New Roman"/>
          <w:sz w:val="28"/>
          <w:szCs w:val="28"/>
          <w:lang w:val="kk-KZ"/>
        </w:rPr>
        <w:t>кесте</w:t>
      </w:r>
      <w:r w:rsidR="00EA2BAB">
        <w:rPr>
          <w:rFonts w:ascii="Times New Roman" w:hAnsi="Times New Roman"/>
          <w:sz w:val="28"/>
          <w:szCs w:val="28"/>
          <w:lang w:val="kk-KZ"/>
        </w:rPr>
        <w:t>де</w:t>
      </w:r>
      <w:r w:rsidR="00C4648B">
        <w:rPr>
          <w:rFonts w:ascii="Times New Roman" w:hAnsi="Times New Roman"/>
          <w:sz w:val="28"/>
          <w:szCs w:val="28"/>
          <w:lang w:val="kk-KZ"/>
        </w:rPr>
        <w:t>гі</w:t>
      </w:r>
      <w:r w:rsidRPr="000C3EFB">
        <w:rPr>
          <w:rFonts w:ascii="Times New Roman" w:hAnsi="Times New Roman"/>
          <w:sz w:val="28"/>
          <w:szCs w:val="28"/>
          <w:lang w:val="kk-KZ"/>
        </w:rPr>
        <w:t xml:space="preserve"> деректерін талдау нәтижесінде </w:t>
      </w:r>
      <w:r w:rsidR="00E55212" w:rsidRPr="00587431">
        <w:rPr>
          <w:rFonts w:ascii="Times New Roman" w:hAnsi="Times New Roman"/>
          <w:sz w:val="28"/>
          <w:szCs w:val="28"/>
          <w:lang w:val="kk-KZ"/>
        </w:rPr>
        <w:t>24 сағат</w:t>
      </w:r>
      <w:r w:rsidR="002541D0">
        <w:rPr>
          <w:rFonts w:ascii="Times New Roman" w:hAnsi="Times New Roman"/>
          <w:sz w:val="28"/>
          <w:szCs w:val="28"/>
          <w:lang w:val="kk-KZ"/>
        </w:rPr>
        <w:t>тан кейінгі өзгерістер бойынша к</w:t>
      </w:r>
      <w:r w:rsidR="00E55212" w:rsidRPr="00587431">
        <w:rPr>
          <w:rFonts w:ascii="Times New Roman" w:hAnsi="Times New Roman"/>
          <w:sz w:val="28"/>
          <w:szCs w:val="28"/>
          <w:lang w:val="kk-KZ"/>
        </w:rPr>
        <w:t>ассава крахмалы (0.97 ± 0.08) мөлдірлігінің айтарлықтай артқаны байқалды, бұл оның сақтау кезінде құрылымдық өзгерістерге бейім екенін және гель жүйесінде молекулалардың қайта орналасу процесі жүретінін көрсетед</w:t>
      </w:r>
      <w:r w:rsidR="00E55212">
        <w:rPr>
          <w:rFonts w:ascii="Times New Roman" w:hAnsi="Times New Roman"/>
          <w:sz w:val="28"/>
          <w:szCs w:val="28"/>
          <w:lang w:val="kk-KZ"/>
        </w:rPr>
        <w:t>с</w:t>
      </w:r>
      <w:r w:rsidR="002541D0">
        <w:rPr>
          <w:rFonts w:ascii="Times New Roman" w:hAnsi="Times New Roman"/>
          <w:sz w:val="28"/>
          <w:szCs w:val="28"/>
          <w:lang w:val="kk-KZ"/>
        </w:rPr>
        <w:t>і. Керісінше, к</w:t>
      </w:r>
      <w:r w:rsidR="00E55212" w:rsidRPr="00587431">
        <w:rPr>
          <w:rFonts w:ascii="Times New Roman" w:hAnsi="Times New Roman"/>
          <w:sz w:val="28"/>
          <w:szCs w:val="28"/>
          <w:lang w:val="kk-KZ"/>
        </w:rPr>
        <w:t>артоп крахмалы (0.15 ± 0.06) мөлдірлігінің төмендеуі байқалды, бұл оның сақтауда ретроградацияға ұшырағанын және крахмал полимерлерінің қайта ассоциацияланғанын білдіреді.</w:t>
      </w:r>
    </w:p>
    <w:p w14:paraId="5B3D153F" w14:textId="77777777" w:rsidR="00E55212" w:rsidRPr="00587431" w:rsidRDefault="002541D0"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48 сағаттық кезеңде к</w:t>
      </w:r>
      <w:r w:rsidR="00E55212" w:rsidRPr="00587431">
        <w:rPr>
          <w:rFonts w:ascii="Times New Roman" w:hAnsi="Times New Roman"/>
          <w:sz w:val="28"/>
          <w:szCs w:val="28"/>
          <w:lang w:val="kk-KZ"/>
        </w:rPr>
        <w:t>артоп крахмалы (0.85 ± 0.04) мөлдірлігінің қайта артуы байқалды, бұл оның бастапқы төмен мөлдірліктен кейін қайта құрылымданып, ерігіштік қасиеттерінің өзгергенін көрсетеді. Бид</w:t>
      </w:r>
      <w:r w:rsidR="00C25FB4">
        <w:rPr>
          <w:rFonts w:ascii="Times New Roman" w:hAnsi="Times New Roman"/>
          <w:sz w:val="28"/>
          <w:szCs w:val="28"/>
          <w:lang w:val="kk-KZ"/>
        </w:rPr>
        <w:t>ай крахмалы (0.29 ± 0.02) және ж</w:t>
      </w:r>
      <w:r w:rsidR="00E55212" w:rsidRPr="00587431">
        <w:rPr>
          <w:rFonts w:ascii="Times New Roman" w:hAnsi="Times New Roman"/>
          <w:sz w:val="28"/>
          <w:szCs w:val="28"/>
          <w:lang w:val="kk-KZ"/>
        </w:rPr>
        <w:t>үгері крахмалы (0.26 ± 0.07) мөлдірлігінің төмендеуі олардың сақтауда ретроградацияға ұшырағанын дәлелдейді.</w:t>
      </w:r>
    </w:p>
    <w:p w14:paraId="5164FAC9" w14:textId="77777777" w:rsidR="00E55212" w:rsidRPr="00587431" w:rsidRDefault="00C25FB4"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72 сағат сақталғаннан кейін ж</w:t>
      </w:r>
      <w:r w:rsidR="00E55212" w:rsidRPr="00587431">
        <w:rPr>
          <w:rFonts w:ascii="Times New Roman" w:hAnsi="Times New Roman"/>
          <w:sz w:val="28"/>
          <w:szCs w:val="28"/>
          <w:lang w:val="kk-KZ"/>
        </w:rPr>
        <w:t>үгері крахмалы (0.65 ± 0.03) мөлдірлігінің қайта артуы оның құрылымдық тұрақтылығын көрсетеді. Карт</w:t>
      </w:r>
      <w:r>
        <w:rPr>
          <w:rFonts w:ascii="Times New Roman" w:hAnsi="Times New Roman"/>
          <w:sz w:val="28"/>
          <w:szCs w:val="28"/>
          <w:lang w:val="kk-KZ"/>
        </w:rPr>
        <w:t>оп крахмалы (0.49 ± 0.01) және б</w:t>
      </w:r>
      <w:r w:rsidR="00E55212" w:rsidRPr="00587431">
        <w:rPr>
          <w:rFonts w:ascii="Times New Roman" w:hAnsi="Times New Roman"/>
          <w:sz w:val="28"/>
          <w:szCs w:val="28"/>
          <w:lang w:val="kk-KZ"/>
        </w:rPr>
        <w:t>идай крахмалы (0.36 ± 0.09) мөлдірлігі</w:t>
      </w:r>
      <w:r>
        <w:rPr>
          <w:rFonts w:ascii="Times New Roman" w:hAnsi="Times New Roman"/>
          <w:sz w:val="28"/>
          <w:szCs w:val="28"/>
          <w:lang w:val="kk-KZ"/>
        </w:rPr>
        <w:t xml:space="preserve"> тұрақты деңгейде сақталды. Ал б</w:t>
      </w:r>
      <w:r w:rsidR="00E55212" w:rsidRPr="00587431">
        <w:rPr>
          <w:rFonts w:ascii="Times New Roman" w:hAnsi="Times New Roman"/>
          <w:sz w:val="28"/>
          <w:szCs w:val="28"/>
          <w:lang w:val="kk-KZ"/>
        </w:rPr>
        <w:t>ұршақ крахмалы (0.23 ± 0.07) мөлдірлігінің төмендеуі оның гель жүйесінде қайта құрылымдалу мүмкіндігін білдіреді.</w:t>
      </w:r>
    </w:p>
    <w:p w14:paraId="29F5D640" w14:textId="77777777" w:rsidR="00E55212" w:rsidRDefault="00A83E92"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Жалпы, б</w:t>
      </w:r>
      <w:r w:rsidR="00E55212" w:rsidRPr="00587431">
        <w:rPr>
          <w:rFonts w:ascii="Times New Roman" w:hAnsi="Times New Roman"/>
          <w:sz w:val="28"/>
          <w:szCs w:val="28"/>
          <w:lang w:val="kk-KZ"/>
        </w:rPr>
        <w:t>идай крахмалы бастапқыда жоғары мөлдірлік көрсеткенімен, уақыт өте келе мөлдірлігі төмендеп, ретроградация процесіне ұшырайтыны байқалды. Кассава крахмалы сақтау кезінде мөлдірлігі артып, салыстырмалы тұрақтылық көрсетті. Картоп крахмалы бастапқыда төмен мөлдірлік көрсеткенімен, 48 сағаттан кейін мөлдірлігі қайта артты. 6-суретте көрсетілгендей, бұл нәтижелер крахмал түрінің клейстеризация мөлдірлігіне әсер ететін негізгі факторлар ретінде оның молекулалық құрылымы, амилоза-амилопектин қатынасы және сақтау уақыты маңызды екенін көрсетеді.</w:t>
      </w:r>
    </w:p>
    <w:p w14:paraId="572917EF" w14:textId="77777777" w:rsidR="00E55212" w:rsidRPr="00507281" w:rsidRDefault="000C3EFB" w:rsidP="00F505AC">
      <w:pPr>
        <w:spacing w:after="0" w:line="240" w:lineRule="auto"/>
        <w:ind w:firstLine="708"/>
        <w:jc w:val="both"/>
        <w:rPr>
          <w:rFonts w:ascii="Times New Roman" w:hAnsi="Times New Roman"/>
          <w:bCs/>
          <w:i/>
          <w:sz w:val="28"/>
          <w:szCs w:val="28"/>
          <w:lang w:val="kk-KZ"/>
        </w:rPr>
      </w:pPr>
      <w:bookmarkStart w:id="19" w:name="_Hlk191832446"/>
      <w:r w:rsidRPr="00507281">
        <w:rPr>
          <w:rFonts w:ascii="Times New Roman" w:hAnsi="Times New Roman"/>
          <w:bCs/>
          <w:i/>
          <w:sz w:val="28"/>
          <w:szCs w:val="28"/>
          <w:lang w:val="kk-KZ"/>
        </w:rPr>
        <w:t>Крахмалдың мұздату–еріту циклдарына тұрақтылығын зерттеу</w:t>
      </w:r>
    </w:p>
    <w:bookmarkEnd w:id="19"/>
    <w:p w14:paraId="5E881EFD" w14:textId="77777777" w:rsidR="00E55212" w:rsidRPr="00587431" w:rsidRDefault="00E55212" w:rsidP="00F505AC">
      <w:pPr>
        <w:spacing w:after="0" w:line="240" w:lineRule="auto"/>
        <w:ind w:firstLine="708"/>
        <w:jc w:val="both"/>
        <w:rPr>
          <w:rFonts w:ascii="Times New Roman" w:hAnsi="Times New Roman"/>
          <w:sz w:val="28"/>
          <w:szCs w:val="28"/>
          <w:lang w:val="kk-KZ"/>
        </w:rPr>
      </w:pPr>
      <w:r w:rsidRPr="00587431">
        <w:rPr>
          <w:rFonts w:ascii="Times New Roman" w:hAnsi="Times New Roman"/>
          <w:sz w:val="28"/>
          <w:szCs w:val="28"/>
          <w:lang w:val="kk-KZ"/>
        </w:rPr>
        <w:t>Бұл зерттеуде әртүрлі крахмал түрлерінің мұздату-еріту тұрақтылығы зерттелді. 7-</w:t>
      </w:r>
      <w:r w:rsidR="00D87452">
        <w:rPr>
          <w:rFonts w:ascii="Times New Roman" w:hAnsi="Times New Roman"/>
          <w:sz w:val="28"/>
          <w:szCs w:val="28"/>
          <w:lang w:val="kk-KZ"/>
        </w:rPr>
        <w:t xml:space="preserve"> кестег</w:t>
      </w:r>
      <w:r w:rsidRPr="00587431">
        <w:rPr>
          <w:rFonts w:ascii="Times New Roman" w:hAnsi="Times New Roman"/>
          <w:sz w:val="28"/>
          <w:szCs w:val="28"/>
          <w:lang w:val="kk-KZ"/>
        </w:rPr>
        <w:t>е сәйкес, супернатанттың бөліну деңгейі (клейстердің бұзылу көрсеткіші) әр цикл сайын өзгеріп отырды, бұл крахмалдың қайта құрылымдалу қабілетіне және ретроградация деңгейіне байланысты болды.</w:t>
      </w:r>
    </w:p>
    <w:p w14:paraId="2719B0B8" w14:textId="77777777" w:rsidR="002914ED" w:rsidRDefault="002914ED" w:rsidP="00F505AC">
      <w:pPr>
        <w:spacing w:after="0" w:line="240" w:lineRule="auto"/>
        <w:ind w:firstLine="708"/>
        <w:jc w:val="both"/>
        <w:rPr>
          <w:rFonts w:ascii="Times New Roman" w:hAnsi="Times New Roman"/>
          <w:sz w:val="28"/>
          <w:szCs w:val="28"/>
          <w:lang w:val="kk-KZ"/>
        </w:rPr>
      </w:pPr>
    </w:p>
    <w:p w14:paraId="1F9D5066" w14:textId="77777777" w:rsidR="002914ED" w:rsidRDefault="002914ED" w:rsidP="00F505AC">
      <w:pPr>
        <w:tabs>
          <w:tab w:val="left" w:pos="5145"/>
        </w:tabs>
        <w:spacing w:after="0" w:line="240" w:lineRule="auto"/>
        <w:jc w:val="both"/>
        <w:rPr>
          <w:rFonts w:ascii="Times New Roman" w:hAnsi="Times New Roman"/>
          <w:sz w:val="28"/>
          <w:szCs w:val="28"/>
          <w:lang w:val="kk-KZ"/>
        </w:rPr>
      </w:pPr>
      <w:r w:rsidRPr="003A3A7B">
        <w:rPr>
          <w:rFonts w:ascii="Times New Roman" w:eastAsia="Calibri" w:hAnsi="Times New Roman"/>
          <w:sz w:val="28"/>
          <w:szCs w:val="28"/>
          <w:lang w:val="kk-KZ"/>
        </w:rPr>
        <w:t xml:space="preserve">Кесте </w:t>
      </w:r>
      <w:r>
        <w:rPr>
          <w:rFonts w:ascii="Times New Roman" w:eastAsia="Calibri" w:hAnsi="Times New Roman"/>
          <w:sz w:val="28"/>
          <w:szCs w:val="28"/>
          <w:lang w:val="kk-KZ"/>
        </w:rPr>
        <w:t>7</w:t>
      </w:r>
      <w:r w:rsidRPr="003A3A7B">
        <w:rPr>
          <w:rFonts w:ascii="Times New Roman" w:eastAsia="Calibri" w:hAnsi="Times New Roman"/>
          <w:sz w:val="28"/>
          <w:szCs w:val="28"/>
          <w:lang w:val="kk-KZ"/>
        </w:rPr>
        <w:t xml:space="preserve"> – </w:t>
      </w:r>
      <w:r w:rsidR="002104D2" w:rsidRPr="002104D2">
        <w:rPr>
          <w:rFonts w:ascii="Times New Roman" w:eastAsia="Calibri" w:hAnsi="Times New Roman"/>
          <w:sz w:val="28"/>
          <w:szCs w:val="28"/>
          <w:lang w:val="kk-KZ"/>
        </w:rPr>
        <w:t>Әртүрлі крахмал түрлерінің мұздату-еріту циклдарындағы супернатант бөліну деңгейі</w:t>
      </w:r>
    </w:p>
    <w:p w14:paraId="71220C74" w14:textId="77777777" w:rsidR="002914ED" w:rsidRPr="00DF25E2" w:rsidRDefault="002914ED" w:rsidP="00F505AC">
      <w:pPr>
        <w:spacing w:after="0" w:line="240" w:lineRule="auto"/>
        <w:jc w:val="both"/>
        <w:rPr>
          <w:rFonts w:ascii="Times New Roman" w:hAnsi="Times New Roman"/>
          <w:sz w:val="28"/>
          <w:szCs w:val="28"/>
          <w:lang w:val="kk-KZ"/>
        </w:rPr>
      </w:pPr>
    </w:p>
    <w:tbl>
      <w:tblPr>
        <w:tblStyle w:val="ae"/>
        <w:tblW w:w="5000" w:type="pct"/>
        <w:jc w:val="center"/>
        <w:tblLook w:val="04A0" w:firstRow="1" w:lastRow="0" w:firstColumn="1" w:lastColumn="0" w:noHBand="0" w:noVBand="1"/>
      </w:tblPr>
      <w:tblGrid>
        <w:gridCol w:w="1075"/>
        <w:gridCol w:w="2777"/>
        <w:gridCol w:w="1926"/>
        <w:gridCol w:w="1926"/>
        <w:gridCol w:w="1924"/>
      </w:tblGrid>
      <w:tr w:rsidR="00646728" w:rsidRPr="00646728" w14:paraId="5088D8BE" w14:textId="77777777" w:rsidTr="0033128E">
        <w:trPr>
          <w:jc w:val="center"/>
        </w:trPr>
        <w:tc>
          <w:tcPr>
            <w:tcW w:w="559" w:type="pct"/>
          </w:tcPr>
          <w:p w14:paraId="4244AF35"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w:t>
            </w:r>
          </w:p>
        </w:tc>
        <w:tc>
          <w:tcPr>
            <w:tcW w:w="1442" w:type="pct"/>
          </w:tcPr>
          <w:p w14:paraId="600261D6"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Крахмал түрі</w:t>
            </w:r>
          </w:p>
        </w:tc>
        <w:tc>
          <w:tcPr>
            <w:tcW w:w="1000" w:type="pct"/>
          </w:tcPr>
          <w:p w14:paraId="567049EC"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1-цикл (%)</w:t>
            </w:r>
          </w:p>
        </w:tc>
        <w:tc>
          <w:tcPr>
            <w:tcW w:w="1000" w:type="pct"/>
          </w:tcPr>
          <w:p w14:paraId="2CD0D441"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2-цикл (%)</w:t>
            </w:r>
          </w:p>
        </w:tc>
        <w:tc>
          <w:tcPr>
            <w:tcW w:w="999" w:type="pct"/>
          </w:tcPr>
          <w:p w14:paraId="626B7C35" w14:textId="77777777"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3-цикл (%)</w:t>
            </w:r>
          </w:p>
        </w:tc>
      </w:tr>
      <w:tr w:rsidR="00646728" w:rsidRPr="00646728" w14:paraId="2B3423FE" w14:textId="77777777" w:rsidTr="0033128E">
        <w:trPr>
          <w:jc w:val="center"/>
        </w:trPr>
        <w:tc>
          <w:tcPr>
            <w:tcW w:w="559" w:type="pct"/>
          </w:tcPr>
          <w:p w14:paraId="2CEFC28C"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w:t>
            </w:r>
          </w:p>
        </w:tc>
        <w:tc>
          <w:tcPr>
            <w:tcW w:w="1442" w:type="pct"/>
          </w:tcPr>
          <w:p w14:paraId="05074051"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Бидай крахмалы</w:t>
            </w:r>
          </w:p>
        </w:tc>
        <w:tc>
          <w:tcPr>
            <w:tcW w:w="1000" w:type="pct"/>
          </w:tcPr>
          <w:p w14:paraId="023B1389" w14:textId="465A2030"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67</w:t>
            </w:r>
            <w:r w:rsidR="00DC34B5">
              <w:rPr>
                <w:rFonts w:ascii="Times New Roman" w:hAnsi="Times New Roman"/>
                <w:sz w:val="28"/>
                <w:szCs w:val="28"/>
              </w:rPr>
              <w:t>,</w:t>
            </w:r>
            <w:r w:rsidRPr="00646728">
              <w:rPr>
                <w:rFonts w:ascii="Times New Roman" w:hAnsi="Times New Roman"/>
                <w:sz w:val="28"/>
                <w:szCs w:val="28"/>
              </w:rPr>
              <w:t>04 ± 2</w:t>
            </w:r>
            <w:r w:rsidR="00DC34B5">
              <w:rPr>
                <w:rFonts w:ascii="Times New Roman" w:hAnsi="Times New Roman"/>
                <w:sz w:val="28"/>
                <w:szCs w:val="28"/>
              </w:rPr>
              <w:t>,</w:t>
            </w:r>
            <w:r w:rsidRPr="00646728">
              <w:rPr>
                <w:rFonts w:ascii="Times New Roman" w:hAnsi="Times New Roman"/>
                <w:sz w:val="28"/>
                <w:szCs w:val="28"/>
              </w:rPr>
              <w:t>16</w:t>
            </w:r>
          </w:p>
        </w:tc>
        <w:tc>
          <w:tcPr>
            <w:tcW w:w="1000" w:type="pct"/>
          </w:tcPr>
          <w:p w14:paraId="2F691369" w14:textId="658B4CCC"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61</w:t>
            </w:r>
            <w:r w:rsidR="00DC34B5">
              <w:rPr>
                <w:rFonts w:ascii="Times New Roman" w:hAnsi="Times New Roman"/>
                <w:sz w:val="28"/>
                <w:szCs w:val="28"/>
              </w:rPr>
              <w:t>,</w:t>
            </w:r>
            <w:r w:rsidRPr="00646728">
              <w:rPr>
                <w:rFonts w:ascii="Times New Roman" w:hAnsi="Times New Roman"/>
                <w:sz w:val="28"/>
                <w:szCs w:val="28"/>
              </w:rPr>
              <w:t>97 ± 4</w:t>
            </w:r>
            <w:r w:rsidR="00DC34B5">
              <w:rPr>
                <w:rFonts w:ascii="Times New Roman" w:hAnsi="Times New Roman"/>
                <w:sz w:val="28"/>
                <w:szCs w:val="28"/>
              </w:rPr>
              <w:t>,</w:t>
            </w:r>
            <w:r w:rsidRPr="00646728">
              <w:rPr>
                <w:rFonts w:ascii="Times New Roman" w:hAnsi="Times New Roman"/>
                <w:sz w:val="28"/>
                <w:szCs w:val="28"/>
              </w:rPr>
              <w:t>14</w:t>
            </w:r>
          </w:p>
        </w:tc>
        <w:tc>
          <w:tcPr>
            <w:tcW w:w="999" w:type="pct"/>
          </w:tcPr>
          <w:p w14:paraId="6D1A762A" w14:textId="5A7CD6EC"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22</w:t>
            </w:r>
            <w:r w:rsidR="00DC34B5">
              <w:rPr>
                <w:rFonts w:ascii="Times New Roman" w:hAnsi="Times New Roman"/>
                <w:sz w:val="28"/>
                <w:szCs w:val="28"/>
              </w:rPr>
              <w:t>,</w:t>
            </w:r>
            <w:r w:rsidRPr="00646728">
              <w:rPr>
                <w:rFonts w:ascii="Times New Roman" w:hAnsi="Times New Roman"/>
                <w:sz w:val="28"/>
                <w:szCs w:val="28"/>
              </w:rPr>
              <w:t>74 ± 1</w:t>
            </w:r>
            <w:r w:rsidR="00DC34B5">
              <w:rPr>
                <w:rFonts w:ascii="Times New Roman" w:hAnsi="Times New Roman"/>
                <w:sz w:val="28"/>
                <w:szCs w:val="28"/>
              </w:rPr>
              <w:t>,</w:t>
            </w:r>
            <w:r w:rsidRPr="00646728">
              <w:rPr>
                <w:rFonts w:ascii="Times New Roman" w:hAnsi="Times New Roman"/>
                <w:sz w:val="28"/>
                <w:szCs w:val="28"/>
              </w:rPr>
              <w:t>68</w:t>
            </w:r>
          </w:p>
        </w:tc>
      </w:tr>
      <w:tr w:rsidR="00646728" w:rsidRPr="00646728" w14:paraId="4FCAAF61" w14:textId="77777777" w:rsidTr="0033128E">
        <w:trPr>
          <w:jc w:val="center"/>
        </w:trPr>
        <w:tc>
          <w:tcPr>
            <w:tcW w:w="559" w:type="pct"/>
          </w:tcPr>
          <w:p w14:paraId="0A558F22"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w:t>
            </w:r>
          </w:p>
        </w:tc>
        <w:tc>
          <w:tcPr>
            <w:tcW w:w="1442" w:type="pct"/>
          </w:tcPr>
          <w:p w14:paraId="0F60C640"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Жүгері крахмалы</w:t>
            </w:r>
          </w:p>
        </w:tc>
        <w:tc>
          <w:tcPr>
            <w:tcW w:w="1000" w:type="pct"/>
          </w:tcPr>
          <w:p w14:paraId="0EA22FE3" w14:textId="105EC5E1"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53</w:t>
            </w:r>
            <w:r w:rsidR="00DC34B5">
              <w:rPr>
                <w:rFonts w:ascii="Times New Roman" w:hAnsi="Times New Roman"/>
                <w:sz w:val="28"/>
                <w:szCs w:val="28"/>
              </w:rPr>
              <w:t>,</w:t>
            </w:r>
            <w:r w:rsidRPr="00646728">
              <w:rPr>
                <w:rFonts w:ascii="Times New Roman" w:hAnsi="Times New Roman"/>
                <w:sz w:val="28"/>
                <w:szCs w:val="28"/>
              </w:rPr>
              <w:t>92 ± 3</w:t>
            </w:r>
            <w:r w:rsidR="00DC34B5">
              <w:rPr>
                <w:rFonts w:ascii="Times New Roman" w:hAnsi="Times New Roman"/>
                <w:sz w:val="28"/>
                <w:szCs w:val="28"/>
              </w:rPr>
              <w:t>,</w:t>
            </w:r>
            <w:r w:rsidRPr="00646728">
              <w:rPr>
                <w:rFonts w:ascii="Times New Roman" w:hAnsi="Times New Roman"/>
                <w:sz w:val="28"/>
                <w:szCs w:val="28"/>
              </w:rPr>
              <w:t>45</w:t>
            </w:r>
          </w:p>
        </w:tc>
        <w:tc>
          <w:tcPr>
            <w:tcW w:w="1000" w:type="pct"/>
          </w:tcPr>
          <w:p w14:paraId="7F13D880" w14:textId="561BFE3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44</w:t>
            </w:r>
            <w:r w:rsidR="00DC34B5">
              <w:rPr>
                <w:rFonts w:ascii="Times New Roman" w:hAnsi="Times New Roman"/>
                <w:sz w:val="28"/>
                <w:szCs w:val="28"/>
              </w:rPr>
              <w:t>,</w:t>
            </w:r>
            <w:r w:rsidRPr="00646728">
              <w:rPr>
                <w:rFonts w:ascii="Times New Roman" w:hAnsi="Times New Roman"/>
                <w:sz w:val="28"/>
                <w:szCs w:val="28"/>
              </w:rPr>
              <w:t>86 ± 2</w:t>
            </w:r>
            <w:r w:rsidR="00DC34B5">
              <w:rPr>
                <w:rFonts w:ascii="Times New Roman" w:hAnsi="Times New Roman"/>
                <w:sz w:val="28"/>
                <w:szCs w:val="28"/>
              </w:rPr>
              <w:t>,</w:t>
            </w:r>
            <w:r w:rsidRPr="00646728">
              <w:rPr>
                <w:rFonts w:ascii="Times New Roman" w:hAnsi="Times New Roman"/>
                <w:sz w:val="28"/>
                <w:szCs w:val="28"/>
              </w:rPr>
              <w:t>73</w:t>
            </w:r>
          </w:p>
        </w:tc>
        <w:tc>
          <w:tcPr>
            <w:tcW w:w="999" w:type="pct"/>
          </w:tcPr>
          <w:p w14:paraId="376599D1" w14:textId="065BBDF1"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20</w:t>
            </w:r>
            <w:r w:rsidR="00DC34B5">
              <w:rPr>
                <w:rFonts w:ascii="Times New Roman" w:hAnsi="Times New Roman"/>
                <w:sz w:val="28"/>
                <w:szCs w:val="28"/>
              </w:rPr>
              <w:t>,</w:t>
            </w:r>
            <w:r w:rsidRPr="00646728">
              <w:rPr>
                <w:rFonts w:ascii="Times New Roman" w:hAnsi="Times New Roman"/>
                <w:sz w:val="28"/>
                <w:szCs w:val="28"/>
              </w:rPr>
              <w:t>91 ± 1</w:t>
            </w:r>
            <w:r w:rsidR="00DC34B5">
              <w:rPr>
                <w:rFonts w:ascii="Times New Roman" w:hAnsi="Times New Roman"/>
                <w:sz w:val="28"/>
                <w:szCs w:val="28"/>
              </w:rPr>
              <w:t>,</w:t>
            </w:r>
            <w:r w:rsidRPr="00646728">
              <w:rPr>
                <w:rFonts w:ascii="Times New Roman" w:hAnsi="Times New Roman"/>
                <w:sz w:val="28"/>
                <w:szCs w:val="28"/>
              </w:rPr>
              <w:t>26</w:t>
            </w:r>
          </w:p>
        </w:tc>
      </w:tr>
      <w:tr w:rsidR="00646728" w:rsidRPr="00646728" w14:paraId="7E44F78C" w14:textId="77777777" w:rsidTr="0033128E">
        <w:trPr>
          <w:jc w:val="center"/>
        </w:trPr>
        <w:tc>
          <w:tcPr>
            <w:tcW w:w="559" w:type="pct"/>
          </w:tcPr>
          <w:p w14:paraId="2DB70EE1"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w:t>
            </w:r>
          </w:p>
        </w:tc>
        <w:tc>
          <w:tcPr>
            <w:tcW w:w="1442" w:type="pct"/>
          </w:tcPr>
          <w:p w14:paraId="62C2A421"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Бұршақ крахмалы</w:t>
            </w:r>
          </w:p>
        </w:tc>
        <w:tc>
          <w:tcPr>
            <w:tcW w:w="1000" w:type="pct"/>
          </w:tcPr>
          <w:p w14:paraId="601F7063" w14:textId="406DAC7C"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45</w:t>
            </w:r>
            <w:r w:rsidR="00DC34B5">
              <w:rPr>
                <w:rFonts w:ascii="Times New Roman" w:hAnsi="Times New Roman"/>
                <w:sz w:val="28"/>
                <w:szCs w:val="28"/>
              </w:rPr>
              <w:t>,</w:t>
            </w:r>
            <w:r w:rsidRPr="00646728">
              <w:rPr>
                <w:rFonts w:ascii="Times New Roman" w:hAnsi="Times New Roman"/>
                <w:sz w:val="28"/>
                <w:szCs w:val="28"/>
              </w:rPr>
              <w:t>92 ± 1</w:t>
            </w:r>
            <w:r w:rsidR="00DC34B5">
              <w:rPr>
                <w:rFonts w:ascii="Times New Roman" w:hAnsi="Times New Roman"/>
                <w:sz w:val="28"/>
                <w:szCs w:val="28"/>
              </w:rPr>
              <w:t>,</w:t>
            </w:r>
            <w:r w:rsidRPr="00646728">
              <w:rPr>
                <w:rFonts w:ascii="Times New Roman" w:hAnsi="Times New Roman"/>
                <w:sz w:val="28"/>
                <w:szCs w:val="28"/>
              </w:rPr>
              <w:t>56</w:t>
            </w:r>
          </w:p>
        </w:tc>
        <w:tc>
          <w:tcPr>
            <w:tcW w:w="1000" w:type="pct"/>
          </w:tcPr>
          <w:p w14:paraId="31275D1C" w14:textId="6DEC1DE3"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52</w:t>
            </w:r>
            <w:r w:rsidR="00DC34B5">
              <w:rPr>
                <w:rFonts w:ascii="Times New Roman" w:hAnsi="Times New Roman"/>
                <w:sz w:val="28"/>
                <w:szCs w:val="28"/>
              </w:rPr>
              <w:t>,</w:t>
            </w:r>
            <w:r w:rsidRPr="00646728">
              <w:rPr>
                <w:rFonts w:ascii="Times New Roman" w:hAnsi="Times New Roman"/>
                <w:sz w:val="28"/>
                <w:szCs w:val="28"/>
              </w:rPr>
              <w:t>48 ± 3</w:t>
            </w:r>
            <w:r w:rsidR="00DC34B5">
              <w:rPr>
                <w:rFonts w:ascii="Times New Roman" w:hAnsi="Times New Roman"/>
                <w:sz w:val="28"/>
                <w:szCs w:val="28"/>
              </w:rPr>
              <w:t>,</w:t>
            </w:r>
            <w:r w:rsidRPr="00646728">
              <w:rPr>
                <w:rFonts w:ascii="Times New Roman" w:hAnsi="Times New Roman"/>
                <w:sz w:val="28"/>
                <w:szCs w:val="28"/>
              </w:rPr>
              <w:t>06</w:t>
            </w:r>
          </w:p>
        </w:tc>
        <w:tc>
          <w:tcPr>
            <w:tcW w:w="999" w:type="pct"/>
          </w:tcPr>
          <w:p w14:paraId="4E2BB82A" w14:textId="6249ECB4"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34</w:t>
            </w:r>
            <w:r w:rsidR="00DC34B5">
              <w:rPr>
                <w:rFonts w:ascii="Times New Roman" w:hAnsi="Times New Roman"/>
                <w:sz w:val="28"/>
                <w:szCs w:val="28"/>
              </w:rPr>
              <w:t>,</w:t>
            </w:r>
            <w:r w:rsidRPr="00646728">
              <w:rPr>
                <w:rFonts w:ascii="Times New Roman" w:hAnsi="Times New Roman"/>
                <w:sz w:val="28"/>
                <w:szCs w:val="28"/>
              </w:rPr>
              <w:t>03 ± 2</w:t>
            </w:r>
            <w:r w:rsidR="00DC34B5">
              <w:rPr>
                <w:rFonts w:ascii="Times New Roman" w:hAnsi="Times New Roman"/>
                <w:sz w:val="28"/>
                <w:szCs w:val="28"/>
              </w:rPr>
              <w:t>,</w:t>
            </w:r>
            <w:r w:rsidRPr="00646728">
              <w:rPr>
                <w:rFonts w:ascii="Times New Roman" w:hAnsi="Times New Roman"/>
                <w:sz w:val="28"/>
                <w:szCs w:val="28"/>
              </w:rPr>
              <w:t>27</w:t>
            </w:r>
          </w:p>
        </w:tc>
      </w:tr>
      <w:tr w:rsidR="00646728" w:rsidRPr="00646728" w14:paraId="64318441" w14:textId="77777777" w:rsidTr="0033128E">
        <w:trPr>
          <w:jc w:val="center"/>
        </w:trPr>
        <w:tc>
          <w:tcPr>
            <w:tcW w:w="559" w:type="pct"/>
          </w:tcPr>
          <w:p w14:paraId="36D9C353"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w:t>
            </w:r>
          </w:p>
        </w:tc>
        <w:tc>
          <w:tcPr>
            <w:tcW w:w="1442" w:type="pct"/>
          </w:tcPr>
          <w:p w14:paraId="5B271E98"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Картоп крахмалы</w:t>
            </w:r>
          </w:p>
        </w:tc>
        <w:tc>
          <w:tcPr>
            <w:tcW w:w="1000" w:type="pct"/>
          </w:tcPr>
          <w:p w14:paraId="06CD8616" w14:textId="67BC57BC"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32</w:t>
            </w:r>
            <w:r w:rsidR="00DC34B5">
              <w:rPr>
                <w:rFonts w:ascii="Times New Roman" w:hAnsi="Times New Roman"/>
                <w:sz w:val="28"/>
                <w:szCs w:val="28"/>
              </w:rPr>
              <w:t>,</w:t>
            </w:r>
            <w:r w:rsidRPr="00646728">
              <w:rPr>
                <w:rFonts w:ascii="Times New Roman" w:hAnsi="Times New Roman"/>
                <w:sz w:val="28"/>
                <w:szCs w:val="28"/>
              </w:rPr>
              <w:t>47 ± 2</w:t>
            </w:r>
            <w:r w:rsidR="00DC34B5">
              <w:rPr>
                <w:rFonts w:ascii="Times New Roman" w:hAnsi="Times New Roman"/>
                <w:sz w:val="28"/>
                <w:szCs w:val="28"/>
              </w:rPr>
              <w:t>,</w:t>
            </w:r>
            <w:r w:rsidRPr="00646728">
              <w:rPr>
                <w:rFonts w:ascii="Times New Roman" w:hAnsi="Times New Roman"/>
                <w:sz w:val="28"/>
                <w:szCs w:val="28"/>
              </w:rPr>
              <w:t>73</w:t>
            </w:r>
          </w:p>
        </w:tc>
        <w:tc>
          <w:tcPr>
            <w:tcW w:w="1000" w:type="pct"/>
          </w:tcPr>
          <w:p w14:paraId="159DBDCE" w14:textId="413DEDF3"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13</w:t>
            </w:r>
            <w:r w:rsidR="00DC34B5">
              <w:rPr>
                <w:rFonts w:ascii="Times New Roman" w:hAnsi="Times New Roman"/>
                <w:sz w:val="28"/>
                <w:szCs w:val="28"/>
              </w:rPr>
              <w:t>,</w:t>
            </w:r>
            <w:r w:rsidRPr="00646728">
              <w:rPr>
                <w:rFonts w:ascii="Times New Roman" w:hAnsi="Times New Roman"/>
                <w:sz w:val="28"/>
                <w:szCs w:val="28"/>
              </w:rPr>
              <w:t>49 ± 2</w:t>
            </w:r>
            <w:r w:rsidR="00DC34B5">
              <w:rPr>
                <w:rFonts w:ascii="Times New Roman" w:hAnsi="Times New Roman"/>
                <w:sz w:val="28"/>
                <w:szCs w:val="28"/>
              </w:rPr>
              <w:t>,</w:t>
            </w:r>
            <w:r w:rsidRPr="00646728">
              <w:rPr>
                <w:rFonts w:ascii="Times New Roman" w:hAnsi="Times New Roman"/>
                <w:sz w:val="28"/>
                <w:szCs w:val="28"/>
              </w:rPr>
              <w:t>82</w:t>
            </w:r>
          </w:p>
        </w:tc>
        <w:tc>
          <w:tcPr>
            <w:tcW w:w="999" w:type="pct"/>
          </w:tcPr>
          <w:p w14:paraId="5F874A12" w14:textId="1147CB75"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59</w:t>
            </w:r>
            <w:r w:rsidR="00DC34B5">
              <w:rPr>
                <w:rFonts w:ascii="Times New Roman" w:hAnsi="Times New Roman"/>
                <w:sz w:val="28"/>
                <w:szCs w:val="28"/>
              </w:rPr>
              <w:t>,</w:t>
            </w:r>
            <w:r w:rsidRPr="00646728">
              <w:rPr>
                <w:rFonts w:ascii="Times New Roman" w:hAnsi="Times New Roman"/>
                <w:sz w:val="28"/>
                <w:szCs w:val="28"/>
              </w:rPr>
              <w:t>95 ± 3</w:t>
            </w:r>
            <w:r w:rsidR="00DC34B5">
              <w:rPr>
                <w:rFonts w:ascii="Times New Roman" w:hAnsi="Times New Roman"/>
                <w:sz w:val="28"/>
                <w:szCs w:val="28"/>
              </w:rPr>
              <w:t>,</w:t>
            </w:r>
            <w:r w:rsidRPr="00646728">
              <w:rPr>
                <w:rFonts w:ascii="Times New Roman" w:hAnsi="Times New Roman"/>
                <w:sz w:val="28"/>
                <w:szCs w:val="28"/>
              </w:rPr>
              <w:t>43</w:t>
            </w:r>
          </w:p>
        </w:tc>
      </w:tr>
      <w:tr w:rsidR="00646728" w:rsidRPr="00646728" w14:paraId="2665CCF9" w14:textId="77777777" w:rsidTr="0033128E">
        <w:trPr>
          <w:jc w:val="center"/>
        </w:trPr>
        <w:tc>
          <w:tcPr>
            <w:tcW w:w="559" w:type="pct"/>
          </w:tcPr>
          <w:p w14:paraId="5AABAB25"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w:t>
            </w:r>
          </w:p>
        </w:tc>
        <w:tc>
          <w:tcPr>
            <w:tcW w:w="1442" w:type="pct"/>
          </w:tcPr>
          <w:p w14:paraId="06D19C1D"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Күріш крахмалы</w:t>
            </w:r>
          </w:p>
        </w:tc>
        <w:tc>
          <w:tcPr>
            <w:tcW w:w="1000" w:type="pct"/>
          </w:tcPr>
          <w:p w14:paraId="325EA6B4" w14:textId="58C5C784"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19</w:t>
            </w:r>
            <w:r w:rsidR="00DC34B5">
              <w:rPr>
                <w:rFonts w:ascii="Times New Roman" w:hAnsi="Times New Roman"/>
                <w:sz w:val="28"/>
                <w:szCs w:val="28"/>
              </w:rPr>
              <w:t>,</w:t>
            </w:r>
            <w:r w:rsidRPr="00646728">
              <w:rPr>
                <w:rFonts w:ascii="Times New Roman" w:hAnsi="Times New Roman"/>
                <w:sz w:val="28"/>
                <w:szCs w:val="28"/>
              </w:rPr>
              <w:t>36 ± 2</w:t>
            </w:r>
            <w:r w:rsidR="00DC34B5">
              <w:rPr>
                <w:rFonts w:ascii="Times New Roman" w:hAnsi="Times New Roman"/>
                <w:sz w:val="28"/>
                <w:szCs w:val="28"/>
              </w:rPr>
              <w:t>,</w:t>
            </w:r>
            <w:r w:rsidRPr="00646728">
              <w:rPr>
                <w:rFonts w:ascii="Times New Roman" w:hAnsi="Times New Roman"/>
                <w:sz w:val="28"/>
                <w:szCs w:val="28"/>
              </w:rPr>
              <w:t>17</w:t>
            </w:r>
          </w:p>
        </w:tc>
        <w:tc>
          <w:tcPr>
            <w:tcW w:w="1000" w:type="pct"/>
          </w:tcPr>
          <w:p w14:paraId="742E1AA2" w14:textId="13BB9199"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11</w:t>
            </w:r>
            <w:r w:rsidR="00DC34B5">
              <w:rPr>
                <w:rFonts w:ascii="Times New Roman" w:hAnsi="Times New Roman"/>
                <w:sz w:val="28"/>
                <w:szCs w:val="28"/>
              </w:rPr>
              <w:t>,</w:t>
            </w:r>
            <w:r w:rsidRPr="00646728">
              <w:rPr>
                <w:rFonts w:ascii="Times New Roman" w:hAnsi="Times New Roman"/>
                <w:sz w:val="28"/>
                <w:szCs w:val="28"/>
              </w:rPr>
              <w:t>24 ± 3</w:t>
            </w:r>
            <w:r w:rsidR="00DC34B5">
              <w:rPr>
                <w:rFonts w:ascii="Times New Roman" w:hAnsi="Times New Roman"/>
                <w:sz w:val="28"/>
                <w:szCs w:val="28"/>
              </w:rPr>
              <w:t>,</w:t>
            </w:r>
            <w:r w:rsidRPr="00646728">
              <w:rPr>
                <w:rFonts w:ascii="Times New Roman" w:hAnsi="Times New Roman"/>
                <w:sz w:val="28"/>
                <w:szCs w:val="28"/>
              </w:rPr>
              <w:t>37</w:t>
            </w:r>
          </w:p>
        </w:tc>
        <w:tc>
          <w:tcPr>
            <w:tcW w:w="999" w:type="pct"/>
          </w:tcPr>
          <w:p w14:paraId="27C0B17D" w14:textId="7F702407"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28</w:t>
            </w:r>
            <w:r w:rsidR="00DC34B5">
              <w:rPr>
                <w:rFonts w:ascii="Times New Roman" w:hAnsi="Times New Roman"/>
                <w:sz w:val="28"/>
                <w:szCs w:val="28"/>
              </w:rPr>
              <w:t>,</w:t>
            </w:r>
            <w:r w:rsidRPr="00646728">
              <w:rPr>
                <w:rFonts w:ascii="Times New Roman" w:hAnsi="Times New Roman"/>
                <w:sz w:val="28"/>
                <w:szCs w:val="28"/>
              </w:rPr>
              <w:t>25 ± 4</w:t>
            </w:r>
            <w:r w:rsidR="00DC34B5">
              <w:rPr>
                <w:rFonts w:ascii="Times New Roman" w:hAnsi="Times New Roman"/>
                <w:sz w:val="28"/>
                <w:szCs w:val="28"/>
              </w:rPr>
              <w:t>,</w:t>
            </w:r>
            <w:r w:rsidRPr="00646728">
              <w:rPr>
                <w:rFonts w:ascii="Times New Roman" w:hAnsi="Times New Roman"/>
                <w:sz w:val="28"/>
                <w:szCs w:val="28"/>
              </w:rPr>
              <w:t>86</w:t>
            </w:r>
          </w:p>
        </w:tc>
      </w:tr>
      <w:tr w:rsidR="00646728" w:rsidRPr="00646728" w14:paraId="33D50021" w14:textId="77777777" w:rsidTr="0033128E">
        <w:trPr>
          <w:jc w:val="center"/>
        </w:trPr>
        <w:tc>
          <w:tcPr>
            <w:tcW w:w="559" w:type="pct"/>
          </w:tcPr>
          <w:p w14:paraId="2A7527A7"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w:t>
            </w:r>
          </w:p>
        </w:tc>
        <w:tc>
          <w:tcPr>
            <w:tcW w:w="1442" w:type="pct"/>
          </w:tcPr>
          <w:p w14:paraId="6B7EF82C" w14:textId="77777777"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Кассава крахмалы</w:t>
            </w:r>
          </w:p>
        </w:tc>
        <w:tc>
          <w:tcPr>
            <w:tcW w:w="1000" w:type="pct"/>
          </w:tcPr>
          <w:p w14:paraId="0103AD45" w14:textId="2CB465AF"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38</w:t>
            </w:r>
            <w:r w:rsidR="00DC34B5">
              <w:rPr>
                <w:rFonts w:ascii="Times New Roman" w:hAnsi="Times New Roman"/>
                <w:sz w:val="28"/>
                <w:szCs w:val="28"/>
              </w:rPr>
              <w:t>,</w:t>
            </w:r>
            <w:r w:rsidRPr="00646728">
              <w:rPr>
                <w:rFonts w:ascii="Times New Roman" w:hAnsi="Times New Roman"/>
                <w:sz w:val="28"/>
                <w:szCs w:val="28"/>
              </w:rPr>
              <w:t>82 ± 2</w:t>
            </w:r>
            <w:r w:rsidR="00DC34B5">
              <w:rPr>
                <w:rFonts w:ascii="Times New Roman" w:hAnsi="Times New Roman"/>
                <w:sz w:val="28"/>
                <w:szCs w:val="28"/>
              </w:rPr>
              <w:t>,</w:t>
            </w:r>
            <w:r w:rsidRPr="00646728">
              <w:rPr>
                <w:rFonts w:ascii="Times New Roman" w:hAnsi="Times New Roman"/>
                <w:sz w:val="28"/>
                <w:szCs w:val="28"/>
              </w:rPr>
              <w:t xml:space="preserve">91 </w:t>
            </w:r>
          </w:p>
        </w:tc>
        <w:tc>
          <w:tcPr>
            <w:tcW w:w="1000" w:type="pct"/>
          </w:tcPr>
          <w:p w14:paraId="051AD828" w14:textId="1826BABE" w:rsidR="00646728" w:rsidRPr="00646728" w:rsidRDefault="00646728"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21</w:t>
            </w:r>
            <w:r w:rsidR="00DC34B5">
              <w:rPr>
                <w:rFonts w:ascii="Times New Roman" w:hAnsi="Times New Roman"/>
                <w:sz w:val="28"/>
                <w:szCs w:val="28"/>
              </w:rPr>
              <w:t>,</w:t>
            </w:r>
            <w:r w:rsidRPr="00646728">
              <w:rPr>
                <w:rFonts w:ascii="Times New Roman" w:hAnsi="Times New Roman"/>
                <w:sz w:val="28"/>
                <w:szCs w:val="28"/>
              </w:rPr>
              <w:t>53 ± 2</w:t>
            </w:r>
            <w:r w:rsidR="00DC34B5">
              <w:rPr>
                <w:rFonts w:ascii="Times New Roman" w:hAnsi="Times New Roman"/>
                <w:sz w:val="28"/>
                <w:szCs w:val="28"/>
              </w:rPr>
              <w:t>,</w:t>
            </w:r>
            <w:r w:rsidRPr="00646728">
              <w:rPr>
                <w:rFonts w:ascii="Times New Roman" w:hAnsi="Times New Roman"/>
                <w:sz w:val="28"/>
                <w:szCs w:val="28"/>
              </w:rPr>
              <w:t xml:space="preserve">48 </w:t>
            </w:r>
          </w:p>
        </w:tc>
        <w:tc>
          <w:tcPr>
            <w:tcW w:w="999" w:type="pct"/>
          </w:tcPr>
          <w:p w14:paraId="71E330D3" w14:textId="760C4EF0" w:rsidR="00646728" w:rsidRPr="00646728" w:rsidRDefault="00646728" w:rsidP="00F505AC">
            <w:pPr>
              <w:spacing w:after="0" w:line="240" w:lineRule="auto"/>
              <w:jc w:val="center"/>
              <w:rPr>
                <w:rFonts w:ascii="Times New Roman" w:hAnsi="Times New Roman"/>
                <w:sz w:val="28"/>
                <w:szCs w:val="28"/>
              </w:rPr>
            </w:pPr>
            <w:r w:rsidRPr="00646728">
              <w:rPr>
                <w:rFonts w:ascii="Times New Roman" w:hAnsi="Times New Roman"/>
                <w:sz w:val="28"/>
                <w:szCs w:val="28"/>
              </w:rPr>
              <w:t>19</w:t>
            </w:r>
            <w:r w:rsidR="00DC34B5">
              <w:rPr>
                <w:rFonts w:ascii="Times New Roman" w:hAnsi="Times New Roman"/>
                <w:sz w:val="28"/>
                <w:szCs w:val="28"/>
              </w:rPr>
              <w:t>,</w:t>
            </w:r>
            <w:r w:rsidRPr="00646728">
              <w:rPr>
                <w:rFonts w:ascii="Times New Roman" w:hAnsi="Times New Roman"/>
                <w:sz w:val="28"/>
                <w:szCs w:val="28"/>
              </w:rPr>
              <w:t>17 ± 1</w:t>
            </w:r>
            <w:r w:rsidR="00DC34B5">
              <w:rPr>
                <w:rFonts w:ascii="Times New Roman" w:hAnsi="Times New Roman"/>
                <w:sz w:val="28"/>
                <w:szCs w:val="28"/>
              </w:rPr>
              <w:t>,</w:t>
            </w:r>
            <w:r w:rsidRPr="00646728">
              <w:rPr>
                <w:rFonts w:ascii="Times New Roman" w:hAnsi="Times New Roman"/>
                <w:sz w:val="28"/>
                <w:szCs w:val="28"/>
              </w:rPr>
              <w:t xml:space="preserve">96 </w:t>
            </w:r>
          </w:p>
        </w:tc>
      </w:tr>
    </w:tbl>
    <w:p w14:paraId="0D72B4C1" w14:textId="77777777" w:rsidR="002914ED" w:rsidRDefault="002914ED" w:rsidP="00F505AC">
      <w:pPr>
        <w:spacing w:after="0" w:line="240" w:lineRule="auto"/>
        <w:ind w:firstLine="708"/>
        <w:jc w:val="both"/>
        <w:rPr>
          <w:rFonts w:ascii="Times New Roman" w:hAnsi="Times New Roman"/>
          <w:sz w:val="28"/>
          <w:szCs w:val="28"/>
          <w:lang w:val="kk-KZ"/>
        </w:rPr>
      </w:pPr>
    </w:p>
    <w:p w14:paraId="048CFD86" w14:textId="77777777" w:rsidR="000C3EFB" w:rsidRPr="000C3EFB" w:rsidRDefault="009749CE" w:rsidP="000C3EF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Жалпы, 7 </w:t>
      </w:r>
      <w:r w:rsidR="000C3EFB" w:rsidRPr="000C3EFB">
        <w:rPr>
          <w:rFonts w:ascii="Times New Roman" w:hAnsi="Times New Roman"/>
          <w:sz w:val="28"/>
          <w:szCs w:val="28"/>
          <w:lang w:val="kk-KZ"/>
        </w:rPr>
        <w:t xml:space="preserve"> кестеге сәй</w:t>
      </w:r>
      <w:r>
        <w:rPr>
          <w:rFonts w:ascii="Times New Roman" w:hAnsi="Times New Roman"/>
          <w:sz w:val="28"/>
          <w:szCs w:val="28"/>
          <w:lang w:val="kk-KZ"/>
        </w:rPr>
        <w:t>кес, 1-цикл нәтижелері бойынша б</w:t>
      </w:r>
      <w:r w:rsidR="000C3EFB" w:rsidRPr="000C3EFB">
        <w:rPr>
          <w:rFonts w:ascii="Times New Roman" w:hAnsi="Times New Roman"/>
          <w:sz w:val="28"/>
          <w:szCs w:val="28"/>
          <w:lang w:val="kk-KZ"/>
        </w:rPr>
        <w:t>идай крахмалы (67.04 ± 2.16%) ең жоғары бөліну көрсеткішін көрсетті, бұл оның мұздату кезінде құрылымының тұрақсыздығын білдіреді. Жүгері</w:t>
      </w:r>
      <w:r>
        <w:rPr>
          <w:rFonts w:ascii="Times New Roman" w:hAnsi="Times New Roman"/>
          <w:sz w:val="28"/>
          <w:szCs w:val="28"/>
          <w:lang w:val="kk-KZ"/>
        </w:rPr>
        <w:t xml:space="preserve"> крахмалы (53.92 ± 3.45%) және б</w:t>
      </w:r>
      <w:r w:rsidR="000C3EFB" w:rsidRPr="000C3EFB">
        <w:rPr>
          <w:rFonts w:ascii="Times New Roman" w:hAnsi="Times New Roman"/>
          <w:sz w:val="28"/>
          <w:szCs w:val="28"/>
          <w:lang w:val="kk-KZ"/>
        </w:rPr>
        <w:t xml:space="preserve">ұршақ крахмалы (45.92 ± 1.56%) орташа бөліну деңгейін көрсетті. </w:t>
      </w:r>
      <w:r>
        <w:rPr>
          <w:rFonts w:ascii="Times New Roman" w:hAnsi="Times New Roman"/>
          <w:sz w:val="28"/>
          <w:szCs w:val="28"/>
          <w:lang w:val="kk-KZ"/>
        </w:rPr>
        <w:t>Ең төменгі супернатант мөлшері к</w:t>
      </w:r>
      <w:r w:rsidR="000C3EFB" w:rsidRPr="000C3EFB">
        <w:rPr>
          <w:rFonts w:ascii="Times New Roman" w:hAnsi="Times New Roman"/>
          <w:sz w:val="28"/>
          <w:szCs w:val="28"/>
          <w:lang w:val="kk-KZ"/>
        </w:rPr>
        <w:t>үріш</w:t>
      </w:r>
      <w:r>
        <w:rPr>
          <w:rFonts w:ascii="Times New Roman" w:hAnsi="Times New Roman"/>
          <w:sz w:val="28"/>
          <w:szCs w:val="28"/>
          <w:lang w:val="kk-KZ"/>
        </w:rPr>
        <w:t xml:space="preserve"> крахмалы (19.36 ± 2.17%) және к</w:t>
      </w:r>
      <w:r w:rsidR="000C3EFB" w:rsidRPr="000C3EFB">
        <w:rPr>
          <w:rFonts w:ascii="Times New Roman" w:hAnsi="Times New Roman"/>
          <w:sz w:val="28"/>
          <w:szCs w:val="28"/>
          <w:lang w:val="kk-KZ"/>
        </w:rPr>
        <w:t>артоп крахмалы (32.47 ± 2.73%) үлгілерінде анықталды, бұл олардың жоғары су байланыстыру қабілетімен байланысты болуы мүмкін.</w:t>
      </w:r>
    </w:p>
    <w:p w14:paraId="2FE6B401" w14:textId="77777777" w:rsidR="000C3EFB" w:rsidRPr="000C3EFB" w:rsidRDefault="009749CE" w:rsidP="000C3EF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2-цикл нәтижелерінде б</w:t>
      </w:r>
      <w:r w:rsidR="000C3EFB" w:rsidRPr="000C3EFB">
        <w:rPr>
          <w:rFonts w:ascii="Times New Roman" w:hAnsi="Times New Roman"/>
          <w:sz w:val="28"/>
          <w:szCs w:val="28"/>
          <w:lang w:val="kk-KZ"/>
        </w:rPr>
        <w:t>идай</w:t>
      </w:r>
      <w:r>
        <w:rPr>
          <w:rFonts w:ascii="Times New Roman" w:hAnsi="Times New Roman"/>
          <w:sz w:val="28"/>
          <w:szCs w:val="28"/>
          <w:lang w:val="kk-KZ"/>
        </w:rPr>
        <w:t xml:space="preserve"> крахмалы (61.97 ± 4.14%) және б</w:t>
      </w:r>
      <w:r w:rsidR="000C3EFB" w:rsidRPr="000C3EFB">
        <w:rPr>
          <w:rFonts w:ascii="Times New Roman" w:hAnsi="Times New Roman"/>
          <w:sz w:val="28"/>
          <w:szCs w:val="28"/>
          <w:lang w:val="kk-KZ"/>
        </w:rPr>
        <w:t>ұршақ крахмалы (52.48 ± 3.06%) тұрақсыздық белгілерін көрсетті, бұл олардың желатинизация процесінен кейінгі құрылымдық әлсіздігін білдіреді. Соным</w:t>
      </w:r>
      <w:r>
        <w:rPr>
          <w:rFonts w:ascii="Times New Roman" w:hAnsi="Times New Roman"/>
          <w:sz w:val="28"/>
          <w:szCs w:val="28"/>
          <w:lang w:val="kk-KZ"/>
        </w:rPr>
        <w:t>ен қатар, к</w:t>
      </w:r>
      <w:r w:rsidR="000C3EFB" w:rsidRPr="000C3EFB">
        <w:rPr>
          <w:rFonts w:ascii="Times New Roman" w:hAnsi="Times New Roman"/>
          <w:sz w:val="28"/>
          <w:szCs w:val="28"/>
          <w:lang w:val="kk-KZ"/>
        </w:rPr>
        <w:t>артоп</w:t>
      </w:r>
      <w:r w:rsidR="004A291A">
        <w:rPr>
          <w:rFonts w:ascii="Times New Roman" w:hAnsi="Times New Roman"/>
          <w:sz w:val="28"/>
          <w:szCs w:val="28"/>
          <w:lang w:val="kk-KZ"/>
        </w:rPr>
        <w:t xml:space="preserve"> крахмалы (13.49 ± 2.82%) және к</w:t>
      </w:r>
      <w:r w:rsidR="000C3EFB" w:rsidRPr="000C3EFB">
        <w:rPr>
          <w:rFonts w:ascii="Times New Roman" w:hAnsi="Times New Roman"/>
          <w:sz w:val="28"/>
          <w:szCs w:val="28"/>
          <w:lang w:val="kk-KZ"/>
        </w:rPr>
        <w:t>үріш крахмалы (11.24 ± 3.37%) супернатант бөлінуінің ең төмен көрсеткіштерін сақтап қалды, бұл олардың құрылымдық тұрақтылығының жоғары екендігін көрсетеді.</w:t>
      </w:r>
    </w:p>
    <w:p w14:paraId="4094584A" w14:textId="77777777" w:rsidR="000C3EFB" w:rsidRDefault="008373D1" w:rsidP="000C3EF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3-цикл нәтижелері бойынша к</w:t>
      </w:r>
      <w:r w:rsidR="000C3EFB" w:rsidRPr="000C3EFB">
        <w:rPr>
          <w:rFonts w:ascii="Times New Roman" w:hAnsi="Times New Roman"/>
          <w:sz w:val="28"/>
          <w:szCs w:val="28"/>
          <w:lang w:val="kk-KZ"/>
        </w:rPr>
        <w:t xml:space="preserve">артоп крахмалы (59.95 ± </w:t>
      </w:r>
      <w:r>
        <w:rPr>
          <w:rFonts w:ascii="Times New Roman" w:hAnsi="Times New Roman"/>
          <w:sz w:val="28"/>
          <w:szCs w:val="28"/>
          <w:lang w:val="kk-KZ"/>
        </w:rPr>
        <w:t>3.43%) және к</w:t>
      </w:r>
      <w:r w:rsidR="000C3EFB" w:rsidRPr="000C3EFB">
        <w:rPr>
          <w:rFonts w:ascii="Times New Roman" w:hAnsi="Times New Roman"/>
          <w:sz w:val="28"/>
          <w:szCs w:val="28"/>
          <w:lang w:val="kk-KZ"/>
        </w:rPr>
        <w:t>үріш крахмалы (28.25 ± 4.86%) супернатант бөлінуінің айтарлықтай артуын көрсетті, бұл ұзақ мерзімді мұздату-еріту процесінде олардың құрылымдық тұрақтылығының төмендеуін білдіреді. Бида</w:t>
      </w:r>
      <w:r>
        <w:rPr>
          <w:rFonts w:ascii="Times New Roman" w:hAnsi="Times New Roman"/>
          <w:sz w:val="28"/>
          <w:szCs w:val="28"/>
          <w:lang w:val="kk-KZ"/>
        </w:rPr>
        <w:t>й крахмалы (22.74 ± 1.68%) мен ж</w:t>
      </w:r>
      <w:r w:rsidR="000C3EFB" w:rsidRPr="000C3EFB">
        <w:rPr>
          <w:rFonts w:ascii="Times New Roman" w:hAnsi="Times New Roman"/>
          <w:sz w:val="28"/>
          <w:szCs w:val="28"/>
          <w:lang w:val="kk-KZ"/>
        </w:rPr>
        <w:t>үгері крахмалы (20.91 ± 1.26%) бөліну деңгейінің төмендеуін байқатты, бұл олардың ретроградация процесінің тұрақталғанын көрсетуі мүмкін.</w:t>
      </w:r>
    </w:p>
    <w:p w14:paraId="160BE521" w14:textId="77777777" w:rsidR="00E55212" w:rsidRDefault="00E55212" w:rsidP="00F505AC">
      <w:pPr>
        <w:spacing w:after="0" w:line="240" w:lineRule="auto"/>
        <w:ind w:firstLine="708"/>
        <w:jc w:val="both"/>
        <w:rPr>
          <w:rFonts w:ascii="Times New Roman" w:hAnsi="Times New Roman"/>
          <w:sz w:val="28"/>
          <w:szCs w:val="28"/>
          <w:lang w:val="kk-KZ"/>
        </w:rPr>
      </w:pPr>
      <w:r w:rsidRPr="00587431">
        <w:rPr>
          <w:rFonts w:ascii="Times New Roman" w:hAnsi="Times New Roman"/>
          <w:sz w:val="28"/>
          <w:szCs w:val="28"/>
          <w:lang w:val="kk-KZ"/>
        </w:rPr>
        <w:t>Бидай крахмалы барлық циклдерде жоғары бөліну көрсеткішін көрсетіп, мұздату-еріту тұрақтылығының төм</w:t>
      </w:r>
      <w:r w:rsidR="008373D1">
        <w:rPr>
          <w:rFonts w:ascii="Times New Roman" w:hAnsi="Times New Roman"/>
          <w:sz w:val="28"/>
          <w:szCs w:val="28"/>
          <w:lang w:val="kk-KZ"/>
        </w:rPr>
        <w:t>ендігін дәлелдеді. Картоп және к</w:t>
      </w:r>
      <w:r w:rsidRPr="00587431">
        <w:rPr>
          <w:rFonts w:ascii="Times New Roman" w:hAnsi="Times New Roman"/>
          <w:sz w:val="28"/>
          <w:szCs w:val="28"/>
          <w:lang w:val="kk-KZ"/>
        </w:rPr>
        <w:t>үріш крахмалы бастапқыда жоғары тұрақтылық көрсеткенімен, 3-циклде олардың бөл</w:t>
      </w:r>
      <w:r w:rsidR="008373D1">
        <w:rPr>
          <w:rFonts w:ascii="Times New Roman" w:hAnsi="Times New Roman"/>
          <w:sz w:val="28"/>
          <w:szCs w:val="28"/>
          <w:lang w:val="kk-KZ"/>
        </w:rPr>
        <w:t>іну деңгейі артты. Жүгері және б</w:t>
      </w:r>
      <w:r w:rsidRPr="00587431">
        <w:rPr>
          <w:rFonts w:ascii="Times New Roman" w:hAnsi="Times New Roman"/>
          <w:sz w:val="28"/>
          <w:szCs w:val="28"/>
          <w:lang w:val="kk-KZ"/>
        </w:rPr>
        <w:t>ұршақ крахмалдары орташа тұрақтылық көрсетті, бұл олардың пленка немесе тамақ өнімдерінің құрылымдық тұрақтылығын қамтамасыз етуде белгілі бір артықшылықтар беретінін білдіреді. Бұл нәтижелер крахмал негізіндегі материалдарды мұздатылған өнімдерде қолдану үшін олардың құрылымдық қасиеттерін таңдаудың маңыздылығын көрсетеді.</w:t>
      </w:r>
    </w:p>
    <w:p w14:paraId="6161D916" w14:textId="77777777" w:rsidR="008F16DA" w:rsidRDefault="008F16DA" w:rsidP="00F505AC">
      <w:pPr>
        <w:spacing w:after="0" w:line="240" w:lineRule="auto"/>
        <w:ind w:firstLine="708"/>
        <w:jc w:val="both"/>
        <w:rPr>
          <w:rFonts w:ascii="Times New Roman" w:hAnsi="Times New Roman"/>
          <w:sz w:val="28"/>
          <w:szCs w:val="28"/>
          <w:lang w:val="kk-KZ"/>
        </w:rPr>
      </w:pPr>
    </w:p>
    <w:p w14:paraId="01D20061" w14:textId="77777777" w:rsidR="00BF1449" w:rsidRDefault="00E55212" w:rsidP="00F505AC">
      <w:pPr>
        <w:spacing w:after="0" w:line="240" w:lineRule="auto"/>
        <w:ind w:firstLine="708"/>
        <w:jc w:val="both"/>
        <w:rPr>
          <w:rFonts w:ascii="Times New Roman" w:hAnsi="Times New Roman"/>
          <w:b/>
          <w:bCs/>
          <w:sz w:val="28"/>
          <w:szCs w:val="28"/>
          <w:lang w:val="kk-KZ"/>
        </w:rPr>
      </w:pPr>
      <w:r>
        <w:rPr>
          <w:rFonts w:ascii="Times New Roman" w:hAnsi="Times New Roman" w:hint="eastAsia"/>
          <w:b/>
          <w:bCs/>
          <w:sz w:val="28"/>
          <w:szCs w:val="28"/>
          <w:lang w:val="kk-KZ"/>
        </w:rPr>
        <w:t>3.</w:t>
      </w:r>
      <w:r w:rsidR="000C3EFB">
        <w:rPr>
          <w:rFonts w:ascii="Times New Roman" w:hAnsi="Times New Roman" w:hint="eastAsia"/>
          <w:b/>
          <w:bCs/>
          <w:sz w:val="28"/>
          <w:szCs w:val="28"/>
          <w:lang w:val="kk-KZ" w:eastAsia="zh-CN"/>
        </w:rPr>
        <w:t>2</w:t>
      </w:r>
      <w:r w:rsidR="0033128E">
        <w:rPr>
          <w:rFonts w:ascii="Times New Roman" w:hAnsi="Times New Roman"/>
          <w:b/>
          <w:bCs/>
          <w:sz w:val="28"/>
          <w:szCs w:val="28"/>
          <w:lang w:val="kk-KZ" w:eastAsia="zh-CN"/>
        </w:rPr>
        <w:t xml:space="preserve"> </w:t>
      </w:r>
      <w:r w:rsidR="00BF1449" w:rsidRPr="00BF1449">
        <w:rPr>
          <w:rFonts w:ascii="Times New Roman" w:hAnsi="Times New Roman"/>
          <w:b/>
          <w:bCs/>
          <w:sz w:val="28"/>
          <w:szCs w:val="28"/>
          <w:lang w:val="kk-KZ"/>
        </w:rPr>
        <w:t xml:space="preserve">Бастапқы крахмал мен модификацияланған крахмалдың микроқұрылымды сипаттау </w:t>
      </w:r>
    </w:p>
    <w:p w14:paraId="7065457A" w14:textId="77777777" w:rsidR="00E55212" w:rsidRPr="007B66D1" w:rsidRDefault="000C3EFB" w:rsidP="00F505AC">
      <w:pPr>
        <w:spacing w:after="0" w:line="240" w:lineRule="auto"/>
        <w:ind w:firstLine="708"/>
        <w:jc w:val="both"/>
        <w:rPr>
          <w:rFonts w:ascii="Times New Roman" w:hAnsi="Times New Roman"/>
          <w:bCs/>
          <w:i/>
          <w:sz w:val="28"/>
          <w:szCs w:val="28"/>
          <w:lang w:val="kk-KZ"/>
        </w:rPr>
      </w:pPr>
      <w:r w:rsidRPr="0033128E">
        <w:rPr>
          <w:rFonts w:ascii="Times New Roman" w:hAnsi="Times New Roman"/>
          <w:bCs/>
          <w:i/>
          <w:sz w:val="28"/>
          <w:szCs w:val="28"/>
          <w:lang w:val="kk-KZ"/>
        </w:rPr>
        <w:t>Поляризацияланған жарық микроскопиясы арқылы морфологияны зерттеу</w:t>
      </w:r>
    </w:p>
    <w:p w14:paraId="78275B05" w14:textId="77777777" w:rsidR="00E55212" w:rsidRDefault="000C3EFB" w:rsidP="00F505AC">
      <w:pPr>
        <w:spacing w:after="0" w:line="240" w:lineRule="auto"/>
        <w:ind w:firstLine="708"/>
        <w:jc w:val="both"/>
        <w:rPr>
          <w:rFonts w:ascii="Times New Roman" w:hAnsi="Times New Roman"/>
          <w:sz w:val="28"/>
          <w:szCs w:val="28"/>
          <w:lang w:val="kk-KZ"/>
        </w:rPr>
      </w:pPr>
      <w:r w:rsidRPr="000C3EFB">
        <w:rPr>
          <w:rFonts w:ascii="Times New Roman" w:hAnsi="Times New Roman"/>
          <w:sz w:val="28"/>
          <w:szCs w:val="28"/>
          <w:lang w:val="kk-KZ"/>
        </w:rPr>
        <w:t xml:space="preserve">Бұл зерттеуде поляризацияланған жарық микроскопиясы </w:t>
      </w:r>
      <w:r w:rsidRPr="00330BFD">
        <w:rPr>
          <w:rFonts w:ascii="Times New Roman" w:hAnsi="Times New Roman"/>
          <w:sz w:val="28"/>
          <w:szCs w:val="28"/>
          <w:lang w:val="kk-KZ"/>
        </w:rPr>
        <w:t>(PLM)</w:t>
      </w:r>
      <w:r w:rsidR="00D448A4" w:rsidRPr="00330BFD">
        <w:rPr>
          <w:rFonts w:ascii="Times New Roman" w:hAnsi="Times New Roman"/>
          <w:sz w:val="28"/>
          <w:szCs w:val="28"/>
          <w:lang w:val="kk-KZ"/>
        </w:rPr>
        <w:t xml:space="preserve"> </w:t>
      </w:r>
      <w:r w:rsidRPr="000C3EFB">
        <w:rPr>
          <w:rFonts w:ascii="Times New Roman" w:hAnsi="Times New Roman"/>
          <w:sz w:val="28"/>
          <w:szCs w:val="28"/>
          <w:lang w:val="kk-KZ"/>
        </w:rPr>
        <w:t>әдісі арқылы бастапқы және термомодификацияланған крахмалдың кристалдылығы, бөлшек өлшемі және анизотропия көрсеткіштері зерттелді. 8-кестеге сәйкес, термиялық модификация крахмалдың құрылымдық қасиеттеріне айтарлықтай әсер етті</w:t>
      </w:r>
      <w:r w:rsidR="00E55212" w:rsidRPr="001D6807">
        <w:rPr>
          <w:rFonts w:ascii="Times New Roman" w:hAnsi="Times New Roman"/>
          <w:sz w:val="28"/>
          <w:szCs w:val="28"/>
          <w:lang w:val="kk-KZ"/>
        </w:rPr>
        <w:t>.</w:t>
      </w:r>
    </w:p>
    <w:p w14:paraId="18DBCFC5" w14:textId="77777777" w:rsidR="0054388C" w:rsidRDefault="0054388C" w:rsidP="00F505AC">
      <w:pPr>
        <w:spacing w:after="0" w:line="240" w:lineRule="auto"/>
        <w:ind w:firstLine="708"/>
        <w:jc w:val="both"/>
        <w:rPr>
          <w:rFonts w:ascii="Times New Roman" w:hAnsi="Times New Roman"/>
          <w:sz w:val="28"/>
          <w:szCs w:val="28"/>
          <w:lang w:val="kk-KZ"/>
        </w:rPr>
      </w:pPr>
    </w:p>
    <w:p w14:paraId="43BE8345" w14:textId="77777777" w:rsidR="0054388C" w:rsidRDefault="0054388C" w:rsidP="00F505AC">
      <w:pPr>
        <w:tabs>
          <w:tab w:val="left" w:pos="5145"/>
        </w:tabs>
        <w:spacing w:after="0" w:line="240" w:lineRule="auto"/>
        <w:jc w:val="both"/>
        <w:rPr>
          <w:rFonts w:ascii="Times New Roman" w:hAnsi="Times New Roman"/>
          <w:sz w:val="28"/>
          <w:szCs w:val="28"/>
          <w:lang w:val="kk-KZ"/>
        </w:rPr>
      </w:pPr>
      <w:r w:rsidRPr="003A3A7B">
        <w:rPr>
          <w:rFonts w:ascii="Times New Roman" w:eastAsia="Calibri" w:hAnsi="Times New Roman"/>
          <w:sz w:val="28"/>
          <w:szCs w:val="28"/>
          <w:lang w:val="kk-KZ"/>
        </w:rPr>
        <w:t xml:space="preserve">Кесте </w:t>
      </w:r>
      <w:r>
        <w:rPr>
          <w:rFonts w:ascii="Times New Roman" w:eastAsia="Calibri" w:hAnsi="Times New Roman"/>
          <w:sz w:val="28"/>
          <w:szCs w:val="28"/>
          <w:lang w:val="kk-KZ"/>
        </w:rPr>
        <w:t>8</w:t>
      </w:r>
      <w:r w:rsidRPr="003A3A7B">
        <w:rPr>
          <w:rFonts w:ascii="Times New Roman" w:eastAsia="Calibri" w:hAnsi="Times New Roman"/>
          <w:sz w:val="28"/>
          <w:szCs w:val="28"/>
          <w:lang w:val="kk-KZ"/>
        </w:rPr>
        <w:t xml:space="preserve"> – </w:t>
      </w:r>
      <w:r w:rsidR="00EF080E" w:rsidRPr="00EF080E">
        <w:rPr>
          <w:rFonts w:ascii="Times New Roman" w:eastAsia="Calibri" w:hAnsi="Times New Roman"/>
          <w:sz w:val="28"/>
          <w:szCs w:val="28"/>
          <w:lang w:val="kk-KZ"/>
        </w:rPr>
        <w:t>Бастапқы және термомодификацияланған крахмалдардың кристал</w:t>
      </w:r>
      <w:r w:rsidR="00EF080E">
        <w:rPr>
          <w:rFonts w:ascii="Times New Roman" w:eastAsia="Calibri" w:hAnsi="Times New Roman"/>
          <w:sz w:val="28"/>
          <w:szCs w:val="28"/>
          <w:lang w:val="kk-KZ"/>
        </w:rPr>
        <w:t>ды</w:t>
      </w:r>
      <w:r w:rsidR="00EF080E" w:rsidRPr="00EF080E">
        <w:rPr>
          <w:rFonts w:ascii="Times New Roman" w:eastAsia="Calibri" w:hAnsi="Times New Roman"/>
          <w:sz w:val="28"/>
          <w:szCs w:val="28"/>
          <w:lang w:val="kk-KZ"/>
        </w:rPr>
        <w:t>, бөлшек өлшемі және анизотропия көрсеткіштері</w:t>
      </w:r>
    </w:p>
    <w:p w14:paraId="7EBECB93" w14:textId="77777777" w:rsidR="0054388C" w:rsidRPr="00DF25E2" w:rsidRDefault="0054388C" w:rsidP="00F505AC">
      <w:pPr>
        <w:spacing w:after="0" w:line="240" w:lineRule="auto"/>
        <w:jc w:val="both"/>
        <w:rPr>
          <w:rFonts w:ascii="Times New Roman" w:hAnsi="Times New Roman"/>
          <w:sz w:val="28"/>
          <w:szCs w:val="28"/>
          <w:lang w:val="kk-KZ"/>
        </w:rPr>
      </w:pPr>
    </w:p>
    <w:tbl>
      <w:tblPr>
        <w:tblStyle w:val="ae"/>
        <w:tblW w:w="5000" w:type="pct"/>
        <w:jc w:val="center"/>
        <w:tblLook w:val="04A0" w:firstRow="1" w:lastRow="0" w:firstColumn="1" w:lastColumn="0" w:noHBand="0" w:noVBand="1"/>
      </w:tblPr>
      <w:tblGrid>
        <w:gridCol w:w="1212"/>
        <w:gridCol w:w="2640"/>
        <w:gridCol w:w="1926"/>
        <w:gridCol w:w="1926"/>
        <w:gridCol w:w="1924"/>
      </w:tblGrid>
      <w:tr w:rsidR="0054388C" w:rsidRPr="00646728" w14:paraId="519566EF" w14:textId="77777777" w:rsidTr="0033128E">
        <w:trPr>
          <w:jc w:val="center"/>
        </w:trPr>
        <w:tc>
          <w:tcPr>
            <w:tcW w:w="630" w:type="pct"/>
          </w:tcPr>
          <w:p w14:paraId="7894BA9D"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w:t>
            </w:r>
          </w:p>
        </w:tc>
        <w:tc>
          <w:tcPr>
            <w:tcW w:w="1371" w:type="pct"/>
          </w:tcPr>
          <w:p w14:paraId="7CC80EBE"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Крахмал түрі</w:t>
            </w:r>
          </w:p>
        </w:tc>
        <w:tc>
          <w:tcPr>
            <w:tcW w:w="1000" w:type="pct"/>
          </w:tcPr>
          <w:p w14:paraId="21EA9D04"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1-цикл (%)</w:t>
            </w:r>
          </w:p>
        </w:tc>
        <w:tc>
          <w:tcPr>
            <w:tcW w:w="1000" w:type="pct"/>
          </w:tcPr>
          <w:p w14:paraId="40965E05"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2-цикл (%)</w:t>
            </w:r>
          </w:p>
        </w:tc>
        <w:tc>
          <w:tcPr>
            <w:tcW w:w="999" w:type="pct"/>
          </w:tcPr>
          <w:p w14:paraId="63A1CF2A" w14:textId="77777777"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3-цикл (%)</w:t>
            </w:r>
          </w:p>
        </w:tc>
      </w:tr>
      <w:tr w:rsidR="0054388C" w:rsidRPr="00646728" w14:paraId="6158A136" w14:textId="77777777" w:rsidTr="0033128E">
        <w:trPr>
          <w:jc w:val="center"/>
        </w:trPr>
        <w:tc>
          <w:tcPr>
            <w:tcW w:w="630" w:type="pct"/>
          </w:tcPr>
          <w:p w14:paraId="6B9AAF25"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w:t>
            </w:r>
          </w:p>
        </w:tc>
        <w:tc>
          <w:tcPr>
            <w:tcW w:w="1371" w:type="pct"/>
          </w:tcPr>
          <w:p w14:paraId="283E13DB"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Бидай крахмалы</w:t>
            </w:r>
          </w:p>
        </w:tc>
        <w:tc>
          <w:tcPr>
            <w:tcW w:w="1000" w:type="pct"/>
          </w:tcPr>
          <w:p w14:paraId="708C844F" w14:textId="4B0D4F20"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67</w:t>
            </w:r>
            <w:r w:rsidR="00DC34B5">
              <w:rPr>
                <w:rFonts w:ascii="Times New Roman" w:hAnsi="Times New Roman"/>
                <w:sz w:val="28"/>
                <w:szCs w:val="28"/>
              </w:rPr>
              <w:t>,</w:t>
            </w:r>
            <w:r w:rsidRPr="00646728">
              <w:rPr>
                <w:rFonts w:ascii="Times New Roman" w:hAnsi="Times New Roman"/>
                <w:sz w:val="28"/>
                <w:szCs w:val="28"/>
              </w:rPr>
              <w:t>04 ± 2</w:t>
            </w:r>
            <w:r w:rsidR="00DC34B5">
              <w:rPr>
                <w:rFonts w:ascii="Times New Roman" w:hAnsi="Times New Roman"/>
                <w:sz w:val="28"/>
                <w:szCs w:val="28"/>
              </w:rPr>
              <w:t>,</w:t>
            </w:r>
            <w:r w:rsidRPr="00646728">
              <w:rPr>
                <w:rFonts w:ascii="Times New Roman" w:hAnsi="Times New Roman"/>
                <w:sz w:val="28"/>
                <w:szCs w:val="28"/>
              </w:rPr>
              <w:t>16</w:t>
            </w:r>
          </w:p>
        </w:tc>
        <w:tc>
          <w:tcPr>
            <w:tcW w:w="1000" w:type="pct"/>
          </w:tcPr>
          <w:p w14:paraId="59BCBD0A" w14:textId="325BAF8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61</w:t>
            </w:r>
            <w:r w:rsidR="00DC34B5">
              <w:rPr>
                <w:rFonts w:ascii="Times New Roman" w:hAnsi="Times New Roman"/>
                <w:sz w:val="28"/>
                <w:szCs w:val="28"/>
              </w:rPr>
              <w:t>,</w:t>
            </w:r>
            <w:r w:rsidRPr="00646728">
              <w:rPr>
                <w:rFonts w:ascii="Times New Roman" w:hAnsi="Times New Roman"/>
                <w:sz w:val="28"/>
                <w:szCs w:val="28"/>
              </w:rPr>
              <w:t>97 ± 4</w:t>
            </w:r>
            <w:r w:rsidR="00DC34B5">
              <w:rPr>
                <w:rFonts w:ascii="Times New Roman" w:hAnsi="Times New Roman"/>
                <w:sz w:val="28"/>
                <w:szCs w:val="28"/>
              </w:rPr>
              <w:t>,</w:t>
            </w:r>
            <w:r w:rsidRPr="00646728">
              <w:rPr>
                <w:rFonts w:ascii="Times New Roman" w:hAnsi="Times New Roman"/>
                <w:sz w:val="28"/>
                <w:szCs w:val="28"/>
              </w:rPr>
              <w:t>14</w:t>
            </w:r>
          </w:p>
        </w:tc>
        <w:tc>
          <w:tcPr>
            <w:tcW w:w="999" w:type="pct"/>
          </w:tcPr>
          <w:p w14:paraId="38AD09AA" w14:textId="62A049A1"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22</w:t>
            </w:r>
            <w:r w:rsidR="00DC34B5">
              <w:rPr>
                <w:rFonts w:ascii="Times New Roman" w:hAnsi="Times New Roman"/>
                <w:sz w:val="28"/>
                <w:szCs w:val="28"/>
              </w:rPr>
              <w:t>,</w:t>
            </w:r>
            <w:r w:rsidRPr="00646728">
              <w:rPr>
                <w:rFonts w:ascii="Times New Roman" w:hAnsi="Times New Roman"/>
                <w:sz w:val="28"/>
                <w:szCs w:val="28"/>
              </w:rPr>
              <w:t>74 ± 1</w:t>
            </w:r>
            <w:r w:rsidR="00DC34B5">
              <w:rPr>
                <w:rFonts w:ascii="Times New Roman" w:hAnsi="Times New Roman"/>
                <w:sz w:val="28"/>
                <w:szCs w:val="28"/>
              </w:rPr>
              <w:t>,</w:t>
            </w:r>
            <w:r w:rsidRPr="00646728">
              <w:rPr>
                <w:rFonts w:ascii="Times New Roman" w:hAnsi="Times New Roman"/>
                <w:sz w:val="28"/>
                <w:szCs w:val="28"/>
              </w:rPr>
              <w:t>68</w:t>
            </w:r>
          </w:p>
        </w:tc>
      </w:tr>
      <w:tr w:rsidR="0054388C" w:rsidRPr="00646728" w14:paraId="27459107" w14:textId="77777777" w:rsidTr="0033128E">
        <w:trPr>
          <w:jc w:val="center"/>
        </w:trPr>
        <w:tc>
          <w:tcPr>
            <w:tcW w:w="630" w:type="pct"/>
          </w:tcPr>
          <w:p w14:paraId="202D8862"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w:t>
            </w:r>
          </w:p>
        </w:tc>
        <w:tc>
          <w:tcPr>
            <w:tcW w:w="1371" w:type="pct"/>
          </w:tcPr>
          <w:p w14:paraId="0DD5E36F"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Жүгері крахмалы</w:t>
            </w:r>
          </w:p>
        </w:tc>
        <w:tc>
          <w:tcPr>
            <w:tcW w:w="1000" w:type="pct"/>
          </w:tcPr>
          <w:p w14:paraId="6182C5E8" w14:textId="5102FA4E"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53</w:t>
            </w:r>
            <w:r w:rsidR="00DC34B5">
              <w:rPr>
                <w:rFonts w:ascii="Times New Roman" w:hAnsi="Times New Roman"/>
                <w:sz w:val="28"/>
                <w:szCs w:val="28"/>
              </w:rPr>
              <w:t>,</w:t>
            </w:r>
            <w:r w:rsidRPr="00646728">
              <w:rPr>
                <w:rFonts w:ascii="Times New Roman" w:hAnsi="Times New Roman"/>
                <w:sz w:val="28"/>
                <w:szCs w:val="28"/>
              </w:rPr>
              <w:t>92 ± 3</w:t>
            </w:r>
            <w:r w:rsidR="00DC34B5">
              <w:rPr>
                <w:rFonts w:ascii="Times New Roman" w:hAnsi="Times New Roman"/>
                <w:sz w:val="28"/>
                <w:szCs w:val="28"/>
              </w:rPr>
              <w:t>,</w:t>
            </w:r>
            <w:r w:rsidRPr="00646728">
              <w:rPr>
                <w:rFonts w:ascii="Times New Roman" w:hAnsi="Times New Roman"/>
                <w:sz w:val="28"/>
                <w:szCs w:val="28"/>
              </w:rPr>
              <w:t>45</w:t>
            </w:r>
          </w:p>
        </w:tc>
        <w:tc>
          <w:tcPr>
            <w:tcW w:w="1000" w:type="pct"/>
          </w:tcPr>
          <w:p w14:paraId="70EF320A" w14:textId="02EDC633"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44</w:t>
            </w:r>
            <w:r w:rsidR="00DC34B5">
              <w:rPr>
                <w:rFonts w:ascii="Times New Roman" w:hAnsi="Times New Roman"/>
                <w:sz w:val="28"/>
                <w:szCs w:val="28"/>
              </w:rPr>
              <w:t>,</w:t>
            </w:r>
            <w:r w:rsidRPr="00646728">
              <w:rPr>
                <w:rFonts w:ascii="Times New Roman" w:hAnsi="Times New Roman"/>
                <w:sz w:val="28"/>
                <w:szCs w:val="28"/>
              </w:rPr>
              <w:t>86 ± 2</w:t>
            </w:r>
            <w:r w:rsidR="00DC34B5">
              <w:rPr>
                <w:rFonts w:ascii="Times New Roman" w:hAnsi="Times New Roman"/>
                <w:sz w:val="28"/>
                <w:szCs w:val="28"/>
              </w:rPr>
              <w:t>,</w:t>
            </w:r>
            <w:r w:rsidRPr="00646728">
              <w:rPr>
                <w:rFonts w:ascii="Times New Roman" w:hAnsi="Times New Roman"/>
                <w:sz w:val="28"/>
                <w:szCs w:val="28"/>
              </w:rPr>
              <w:t>73</w:t>
            </w:r>
          </w:p>
        </w:tc>
        <w:tc>
          <w:tcPr>
            <w:tcW w:w="999" w:type="pct"/>
          </w:tcPr>
          <w:p w14:paraId="235FA4E4" w14:textId="16636946"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20</w:t>
            </w:r>
            <w:r w:rsidR="00DC34B5">
              <w:rPr>
                <w:rFonts w:ascii="Times New Roman" w:hAnsi="Times New Roman"/>
                <w:sz w:val="28"/>
                <w:szCs w:val="28"/>
              </w:rPr>
              <w:t>,</w:t>
            </w:r>
            <w:r w:rsidRPr="00646728">
              <w:rPr>
                <w:rFonts w:ascii="Times New Roman" w:hAnsi="Times New Roman"/>
                <w:sz w:val="28"/>
                <w:szCs w:val="28"/>
              </w:rPr>
              <w:t>91 ± 1</w:t>
            </w:r>
            <w:r w:rsidR="00DC34B5">
              <w:rPr>
                <w:rFonts w:ascii="Times New Roman" w:hAnsi="Times New Roman"/>
                <w:sz w:val="28"/>
                <w:szCs w:val="28"/>
              </w:rPr>
              <w:t>,</w:t>
            </w:r>
            <w:r w:rsidRPr="00646728">
              <w:rPr>
                <w:rFonts w:ascii="Times New Roman" w:hAnsi="Times New Roman"/>
                <w:sz w:val="28"/>
                <w:szCs w:val="28"/>
              </w:rPr>
              <w:t>26</w:t>
            </w:r>
          </w:p>
        </w:tc>
      </w:tr>
      <w:tr w:rsidR="0054388C" w:rsidRPr="00646728" w14:paraId="183C6845" w14:textId="77777777" w:rsidTr="0033128E">
        <w:trPr>
          <w:jc w:val="center"/>
        </w:trPr>
        <w:tc>
          <w:tcPr>
            <w:tcW w:w="630" w:type="pct"/>
          </w:tcPr>
          <w:p w14:paraId="32D976FC"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w:t>
            </w:r>
          </w:p>
        </w:tc>
        <w:tc>
          <w:tcPr>
            <w:tcW w:w="1371" w:type="pct"/>
          </w:tcPr>
          <w:p w14:paraId="5BB67949"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Бұршақ крахмалы</w:t>
            </w:r>
          </w:p>
        </w:tc>
        <w:tc>
          <w:tcPr>
            <w:tcW w:w="1000" w:type="pct"/>
          </w:tcPr>
          <w:p w14:paraId="0257DA43" w14:textId="7442164A"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45</w:t>
            </w:r>
            <w:r w:rsidR="00DC34B5">
              <w:rPr>
                <w:rFonts w:ascii="Times New Roman" w:hAnsi="Times New Roman"/>
                <w:sz w:val="28"/>
                <w:szCs w:val="28"/>
              </w:rPr>
              <w:t>,</w:t>
            </w:r>
            <w:r w:rsidRPr="00646728">
              <w:rPr>
                <w:rFonts w:ascii="Times New Roman" w:hAnsi="Times New Roman"/>
                <w:sz w:val="28"/>
                <w:szCs w:val="28"/>
              </w:rPr>
              <w:t>92 ± 1</w:t>
            </w:r>
            <w:r w:rsidR="00DC34B5">
              <w:rPr>
                <w:rFonts w:ascii="Times New Roman" w:hAnsi="Times New Roman"/>
                <w:sz w:val="28"/>
                <w:szCs w:val="28"/>
              </w:rPr>
              <w:t>,</w:t>
            </w:r>
            <w:r w:rsidRPr="00646728">
              <w:rPr>
                <w:rFonts w:ascii="Times New Roman" w:hAnsi="Times New Roman"/>
                <w:sz w:val="28"/>
                <w:szCs w:val="28"/>
              </w:rPr>
              <w:t>56</w:t>
            </w:r>
          </w:p>
        </w:tc>
        <w:tc>
          <w:tcPr>
            <w:tcW w:w="1000" w:type="pct"/>
          </w:tcPr>
          <w:p w14:paraId="7F5CEFAA" w14:textId="79D60FEA"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52</w:t>
            </w:r>
            <w:r w:rsidR="00DC34B5">
              <w:rPr>
                <w:rFonts w:ascii="Times New Roman" w:hAnsi="Times New Roman"/>
                <w:sz w:val="28"/>
                <w:szCs w:val="28"/>
              </w:rPr>
              <w:t>,</w:t>
            </w:r>
            <w:r w:rsidRPr="00646728">
              <w:rPr>
                <w:rFonts w:ascii="Times New Roman" w:hAnsi="Times New Roman"/>
                <w:sz w:val="28"/>
                <w:szCs w:val="28"/>
              </w:rPr>
              <w:t>48 ± 3</w:t>
            </w:r>
            <w:r w:rsidR="00DC34B5">
              <w:rPr>
                <w:rFonts w:ascii="Times New Roman" w:hAnsi="Times New Roman"/>
                <w:sz w:val="28"/>
                <w:szCs w:val="28"/>
              </w:rPr>
              <w:t>,</w:t>
            </w:r>
            <w:r w:rsidRPr="00646728">
              <w:rPr>
                <w:rFonts w:ascii="Times New Roman" w:hAnsi="Times New Roman"/>
                <w:sz w:val="28"/>
                <w:szCs w:val="28"/>
              </w:rPr>
              <w:t>06</w:t>
            </w:r>
          </w:p>
        </w:tc>
        <w:tc>
          <w:tcPr>
            <w:tcW w:w="999" w:type="pct"/>
          </w:tcPr>
          <w:p w14:paraId="2B6336DC" w14:textId="531BC220"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34</w:t>
            </w:r>
            <w:r w:rsidR="00DC34B5">
              <w:rPr>
                <w:rFonts w:ascii="Times New Roman" w:hAnsi="Times New Roman"/>
                <w:sz w:val="28"/>
                <w:szCs w:val="28"/>
              </w:rPr>
              <w:t>,</w:t>
            </w:r>
            <w:r w:rsidRPr="00646728">
              <w:rPr>
                <w:rFonts w:ascii="Times New Roman" w:hAnsi="Times New Roman"/>
                <w:sz w:val="28"/>
                <w:szCs w:val="28"/>
              </w:rPr>
              <w:t>03 ± 2</w:t>
            </w:r>
            <w:r w:rsidR="00DC34B5">
              <w:rPr>
                <w:rFonts w:ascii="Times New Roman" w:hAnsi="Times New Roman"/>
                <w:sz w:val="28"/>
                <w:szCs w:val="28"/>
              </w:rPr>
              <w:t>,</w:t>
            </w:r>
            <w:r w:rsidRPr="00646728">
              <w:rPr>
                <w:rFonts w:ascii="Times New Roman" w:hAnsi="Times New Roman"/>
                <w:sz w:val="28"/>
                <w:szCs w:val="28"/>
              </w:rPr>
              <w:t>27</w:t>
            </w:r>
          </w:p>
        </w:tc>
      </w:tr>
      <w:tr w:rsidR="0054388C" w:rsidRPr="00646728" w14:paraId="04BF32B8" w14:textId="77777777" w:rsidTr="0033128E">
        <w:trPr>
          <w:jc w:val="center"/>
        </w:trPr>
        <w:tc>
          <w:tcPr>
            <w:tcW w:w="630" w:type="pct"/>
          </w:tcPr>
          <w:p w14:paraId="6078EA71"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4</w:t>
            </w:r>
          </w:p>
        </w:tc>
        <w:tc>
          <w:tcPr>
            <w:tcW w:w="1371" w:type="pct"/>
          </w:tcPr>
          <w:p w14:paraId="19C6E6EA"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Картоп крахмалы</w:t>
            </w:r>
          </w:p>
        </w:tc>
        <w:tc>
          <w:tcPr>
            <w:tcW w:w="1000" w:type="pct"/>
          </w:tcPr>
          <w:p w14:paraId="7E956E21" w14:textId="6139E8B4"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32</w:t>
            </w:r>
            <w:r w:rsidR="00DC34B5">
              <w:rPr>
                <w:rFonts w:ascii="Times New Roman" w:hAnsi="Times New Roman"/>
                <w:sz w:val="28"/>
                <w:szCs w:val="28"/>
              </w:rPr>
              <w:t>,</w:t>
            </w:r>
            <w:r w:rsidRPr="00646728">
              <w:rPr>
                <w:rFonts w:ascii="Times New Roman" w:hAnsi="Times New Roman"/>
                <w:sz w:val="28"/>
                <w:szCs w:val="28"/>
              </w:rPr>
              <w:t>47 ± 2</w:t>
            </w:r>
            <w:r w:rsidR="00DC34B5">
              <w:rPr>
                <w:rFonts w:ascii="Times New Roman" w:hAnsi="Times New Roman"/>
                <w:sz w:val="28"/>
                <w:szCs w:val="28"/>
              </w:rPr>
              <w:t>,</w:t>
            </w:r>
            <w:r w:rsidRPr="00646728">
              <w:rPr>
                <w:rFonts w:ascii="Times New Roman" w:hAnsi="Times New Roman"/>
                <w:sz w:val="28"/>
                <w:szCs w:val="28"/>
              </w:rPr>
              <w:t>73</w:t>
            </w:r>
          </w:p>
        </w:tc>
        <w:tc>
          <w:tcPr>
            <w:tcW w:w="1000" w:type="pct"/>
          </w:tcPr>
          <w:p w14:paraId="45AEE0FF" w14:textId="28E11614"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13</w:t>
            </w:r>
            <w:r w:rsidR="00DC34B5">
              <w:rPr>
                <w:rFonts w:ascii="Times New Roman" w:hAnsi="Times New Roman"/>
                <w:sz w:val="28"/>
                <w:szCs w:val="28"/>
              </w:rPr>
              <w:t>,</w:t>
            </w:r>
            <w:r w:rsidRPr="00646728">
              <w:rPr>
                <w:rFonts w:ascii="Times New Roman" w:hAnsi="Times New Roman"/>
                <w:sz w:val="28"/>
                <w:szCs w:val="28"/>
              </w:rPr>
              <w:t>49 ± 2</w:t>
            </w:r>
            <w:r w:rsidR="00DC34B5">
              <w:rPr>
                <w:rFonts w:ascii="Times New Roman" w:hAnsi="Times New Roman"/>
                <w:sz w:val="28"/>
                <w:szCs w:val="28"/>
              </w:rPr>
              <w:t>,</w:t>
            </w:r>
            <w:r w:rsidRPr="00646728">
              <w:rPr>
                <w:rFonts w:ascii="Times New Roman" w:hAnsi="Times New Roman"/>
                <w:sz w:val="28"/>
                <w:szCs w:val="28"/>
              </w:rPr>
              <w:t>82</w:t>
            </w:r>
          </w:p>
        </w:tc>
        <w:tc>
          <w:tcPr>
            <w:tcW w:w="999" w:type="pct"/>
          </w:tcPr>
          <w:p w14:paraId="60FA7DF6" w14:textId="6257B479"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59</w:t>
            </w:r>
            <w:r w:rsidR="00DC34B5">
              <w:rPr>
                <w:rFonts w:ascii="Times New Roman" w:hAnsi="Times New Roman"/>
                <w:sz w:val="28"/>
                <w:szCs w:val="28"/>
              </w:rPr>
              <w:t>,</w:t>
            </w:r>
            <w:r w:rsidRPr="00646728">
              <w:rPr>
                <w:rFonts w:ascii="Times New Roman" w:hAnsi="Times New Roman"/>
                <w:sz w:val="28"/>
                <w:szCs w:val="28"/>
              </w:rPr>
              <w:t>95 ± 3</w:t>
            </w:r>
            <w:r w:rsidR="00DC34B5">
              <w:rPr>
                <w:rFonts w:ascii="Times New Roman" w:hAnsi="Times New Roman"/>
                <w:sz w:val="28"/>
                <w:szCs w:val="28"/>
              </w:rPr>
              <w:t>,</w:t>
            </w:r>
            <w:r w:rsidRPr="00646728">
              <w:rPr>
                <w:rFonts w:ascii="Times New Roman" w:hAnsi="Times New Roman"/>
                <w:sz w:val="28"/>
                <w:szCs w:val="28"/>
              </w:rPr>
              <w:t>43</w:t>
            </w:r>
          </w:p>
        </w:tc>
      </w:tr>
      <w:tr w:rsidR="0054388C" w:rsidRPr="00646728" w14:paraId="253C6351" w14:textId="77777777" w:rsidTr="0033128E">
        <w:trPr>
          <w:jc w:val="center"/>
        </w:trPr>
        <w:tc>
          <w:tcPr>
            <w:tcW w:w="630" w:type="pct"/>
          </w:tcPr>
          <w:p w14:paraId="360962FC"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5</w:t>
            </w:r>
          </w:p>
        </w:tc>
        <w:tc>
          <w:tcPr>
            <w:tcW w:w="1371" w:type="pct"/>
          </w:tcPr>
          <w:p w14:paraId="2127227C"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Күріш крахмалы</w:t>
            </w:r>
          </w:p>
        </w:tc>
        <w:tc>
          <w:tcPr>
            <w:tcW w:w="1000" w:type="pct"/>
          </w:tcPr>
          <w:p w14:paraId="7562A6B7" w14:textId="0280665E"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19</w:t>
            </w:r>
            <w:r w:rsidR="00DC34B5">
              <w:rPr>
                <w:rFonts w:ascii="Times New Roman" w:hAnsi="Times New Roman"/>
                <w:sz w:val="28"/>
                <w:szCs w:val="28"/>
              </w:rPr>
              <w:t>,</w:t>
            </w:r>
            <w:r w:rsidRPr="00646728">
              <w:rPr>
                <w:rFonts w:ascii="Times New Roman" w:hAnsi="Times New Roman"/>
                <w:sz w:val="28"/>
                <w:szCs w:val="28"/>
              </w:rPr>
              <w:t>36 ± 2</w:t>
            </w:r>
            <w:r w:rsidR="00DC34B5">
              <w:rPr>
                <w:rFonts w:ascii="Times New Roman" w:hAnsi="Times New Roman"/>
                <w:sz w:val="28"/>
                <w:szCs w:val="28"/>
              </w:rPr>
              <w:t>,</w:t>
            </w:r>
            <w:r w:rsidRPr="00646728">
              <w:rPr>
                <w:rFonts w:ascii="Times New Roman" w:hAnsi="Times New Roman"/>
                <w:sz w:val="28"/>
                <w:szCs w:val="28"/>
              </w:rPr>
              <w:t>17</w:t>
            </w:r>
          </w:p>
        </w:tc>
        <w:tc>
          <w:tcPr>
            <w:tcW w:w="1000" w:type="pct"/>
          </w:tcPr>
          <w:p w14:paraId="64A2B91B" w14:textId="510CFFE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11</w:t>
            </w:r>
            <w:r w:rsidR="00DC34B5">
              <w:rPr>
                <w:rFonts w:ascii="Times New Roman" w:hAnsi="Times New Roman"/>
                <w:sz w:val="28"/>
                <w:szCs w:val="28"/>
              </w:rPr>
              <w:t>,</w:t>
            </w:r>
            <w:r w:rsidRPr="00646728">
              <w:rPr>
                <w:rFonts w:ascii="Times New Roman" w:hAnsi="Times New Roman"/>
                <w:sz w:val="28"/>
                <w:szCs w:val="28"/>
              </w:rPr>
              <w:t>24 ± 3</w:t>
            </w:r>
            <w:r w:rsidR="00DC34B5">
              <w:rPr>
                <w:rFonts w:ascii="Times New Roman" w:hAnsi="Times New Roman"/>
                <w:sz w:val="28"/>
                <w:szCs w:val="28"/>
              </w:rPr>
              <w:t>,</w:t>
            </w:r>
            <w:r w:rsidRPr="00646728">
              <w:rPr>
                <w:rFonts w:ascii="Times New Roman" w:hAnsi="Times New Roman"/>
                <w:sz w:val="28"/>
                <w:szCs w:val="28"/>
              </w:rPr>
              <w:t>37</w:t>
            </w:r>
          </w:p>
        </w:tc>
        <w:tc>
          <w:tcPr>
            <w:tcW w:w="999" w:type="pct"/>
          </w:tcPr>
          <w:p w14:paraId="51A4401C" w14:textId="7999D051"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28</w:t>
            </w:r>
            <w:r w:rsidR="00DC34B5">
              <w:rPr>
                <w:rFonts w:ascii="Times New Roman" w:hAnsi="Times New Roman"/>
                <w:sz w:val="28"/>
                <w:szCs w:val="28"/>
              </w:rPr>
              <w:t>,</w:t>
            </w:r>
            <w:r w:rsidRPr="00646728">
              <w:rPr>
                <w:rFonts w:ascii="Times New Roman" w:hAnsi="Times New Roman"/>
                <w:sz w:val="28"/>
                <w:szCs w:val="28"/>
              </w:rPr>
              <w:t>25 ± 4</w:t>
            </w:r>
            <w:r w:rsidR="00DC34B5">
              <w:rPr>
                <w:rFonts w:ascii="Times New Roman" w:hAnsi="Times New Roman"/>
                <w:sz w:val="28"/>
                <w:szCs w:val="28"/>
              </w:rPr>
              <w:t>,</w:t>
            </w:r>
            <w:r w:rsidRPr="00646728">
              <w:rPr>
                <w:rFonts w:ascii="Times New Roman" w:hAnsi="Times New Roman"/>
                <w:sz w:val="28"/>
                <w:szCs w:val="28"/>
              </w:rPr>
              <w:t>86</w:t>
            </w:r>
          </w:p>
        </w:tc>
      </w:tr>
      <w:tr w:rsidR="0054388C" w:rsidRPr="00646728" w14:paraId="34431451" w14:textId="77777777" w:rsidTr="0033128E">
        <w:trPr>
          <w:jc w:val="center"/>
        </w:trPr>
        <w:tc>
          <w:tcPr>
            <w:tcW w:w="630" w:type="pct"/>
          </w:tcPr>
          <w:p w14:paraId="18BAD88B"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6</w:t>
            </w:r>
          </w:p>
        </w:tc>
        <w:tc>
          <w:tcPr>
            <w:tcW w:w="1371" w:type="pct"/>
          </w:tcPr>
          <w:p w14:paraId="5312163A" w14:textId="77777777"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Кассава крахмалы</w:t>
            </w:r>
          </w:p>
        </w:tc>
        <w:tc>
          <w:tcPr>
            <w:tcW w:w="1000" w:type="pct"/>
          </w:tcPr>
          <w:p w14:paraId="77EB7EB7" w14:textId="17F27955"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38</w:t>
            </w:r>
            <w:r w:rsidR="00DC34B5">
              <w:rPr>
                <w:rFonts w:ascii="Times New Roman" w:hAnsi="Times New Roman"/>
                <w:sz w:val="28"/>
                <w:szCs w:val="28"/>
              </w:rPr>
              <w:t>,</w:t>
            </w:r>
            <w:r w:rsidRPr="00646728">
              <w:rPr>
                <w:rFonts w:ascii="Times New Roman" w:hAnsi="Times New Roman"/>
                <w:sz w:val="28"/>
                <w:szCs w:val="28"/>
              </w:rPr>
              <w:t>82 ± 2</w:t>
            </w:r>
            <w:r w:rsidR="00DC34B5">
              <w:rPr>
                <w:rFonts w:ascii="Times New Roman" w:hAnsi="Times New Roman"/>
                <w:sz w:val="28"/>
                <w:szCs w:val="28"/>
              </w:rPr>
              <w:t>,</w:t>
            </w:r>
            <w:r w:rsidRPr="00646728">
              <w:rPr>
                <w:rFonts w:ascii="Times New Roman" w:hAnsi="Times New Roman"/>
                <w:sz w:val="28"/>
                <w:szCs w:val="28"/>
              </w:rPr>
              <w:t xml:space="preserve">91 </w:t>
            </w:r>
          </w:p>
        </w:tc>
        <w:tc>
          <w:tcPr>
            <w:tcW w:w="1000" w:type="pct"/>
          </w:tcPr>
          <w:p w14:paraId="206935E8" w14:textId="3D5F5B6E" w:rsidR="0054388C" w:rsidRPr="00646728" w:rsidRDefault="0054388C" w:rsidP="00F505AC">
            <w:pPr>
              <w:spacing w:after="0" w:line="240" w:lineRule="auto"/>
              <w:jc w:val="center"/>
              <w:rPr>
                <w:rFonts w:ascii="Times New Roman" w:hAnsi="Times New Roman"/>
                <w:sz w:val="28"/>
                <w:szCs w:val="28"/>
                <w:lang w:val="kk-KZ"/>
              </w:rPr>
            </w:pPr>
            <w:r w:rsidRPr="00646728">
              <w:rPr>
                <w:rFonts w:ascii="Times New Roman" w:hAnsi="Times New Roman"/>
                <w:sz w:val="28"/>
                <w:szCs w:val="28"/>
              </w:rPr>
              <w:t>21</w:t>
            </w:r>
            <w:r w:rsidR="00DC34B5">
              <w:rPr>
                <w:rFonts w:ascii="Times New Roman" w:hAnsi="Times New Roman"/>
                <w:sz w:val="28"/>
                <w:szCs w:val="28"/>
              </w:rPr>
              <w:t>,</w:t>
            </w:r>
            <w:r w:rsidRPr="00646728">
              <w:rPr>
                <w:rFonts w:ascii="Times New Roman" w:hAnsi="Times New Roman"/>
                <w:sz w:val="28"/>
                <w:szCs w:val="28"/>
              </w:rPr>
              <w:t>53 ± 2</w:t>
            </w:r>
            <w:r w:rsidR="00DC34B5">
              <w:rPr>
                <w:rFonts w:ascii="Times New Roman" w:hAnsi="Times New Roman"/>
                <w:sz w:val="28"/>
                <w:szCs w:val="28"/>
              </w:rPr>
              <w:t>,</w:t>
            </w:r>
            <w:r w:rsidRPr="00646728">
              <w:rPr>
                <w:rFonts w:ascii="Times New Roman" w:hAnsi="Times New Roman"/>
                <w:sz w:val="28"/>
                <w:szCs w:val="28"/>
              </w:rPr>
              <w:t xml:space="preserve">48 </w:t>
            </w:r>
          </w:p>
        </w:tc>
        <w:tc>
          <w:tcPr>
            <w:tcW w:w="999" w:type="pct"/>
          </w:tcPr>
          <w:p w14:paraId="7F45CFD5" w14:textId="4F0D41A6" w:rsidR="0054388C" w:rsidRPr="00646728" w:rsidRDefault="0054388C" w:rsidP="00F505AC">
            <w:pPr>
              <w:spacing w:after="0" w:line="240" w:lineRule="auto"/>
              <w:jc w:val="center"/>
              <w:rPr>
                <w:rFonts w:ascii="Times New Roman" w:hAnsi="Times New Roman"/>
                <w:sz w:val="28"/>
                <w:szCs w:val="28"/>
              </w:rPr>
            </w:pPr>
            <w:r w:rsidRPr="00646728">
              <w:rPr>
                <w:rFonts w:ascii="Times New Roman" w:hAnsi="Times New Roman"/>
                <w:sz w:val="28"/>
                <w:szCs w:val="28"/>
              </w:rPr>
              <w:t>19</w:t>
            </w:r>
            <w:r w:rsidR="00DC34B5">
              <w:rPr>
                <w:rFonts w:ascii="Times New Roman" w:hAnsi="Times New Roman"/>
                <w:sz w:val="28"/>
                <w:szCs w:val="28"/>
              </w:rPr>
              <w:t>,</w:t>
            </w:r>
            <w:r w:rsidRPr="00646728">
              <w:rPr>
                <w:rFonts w:ascii="Times New Roman" w:hAnsi="Times New Roman"/>
                <w:sz w:val="28"/>
                <w:szCs w:val="28"/>
              </w:rPr>
              <w:t>17 ± 1</w:t>
            </w:r>
            <w:r w:rsidR="00DC34B5">
              <w:rPr>
                <w:rFonts w:ascii="Times New Roman" w:hAnsi="Times New Roman"/>
                <w:sz w:val="28"/>
                <w:szCs w:val="28"/>
              </w:rPr>
              <w:t>,</w:t>
            </w:r>
            <w:r w:rsidRPr="00646728">
              <w:rPr>
                <w:rFonts w:ascii="Times New Roman" w:hAnsi="Times New Roman"/>
                <w:sz w:val="28"/>
                <w:szCs w:val="28"/>
              </w:rPr>
              <w:t xml:space="preserve">96 </w:t>
            </w:r>
          </w:p>
        </w:tc>
      </w:tr>
    </w:tbl>
    <w:p w14:paraId="0C6F3DAC" w14:textId="77777777" w:rsidR="0054388C" w:rsidRPr="001D6807" w:rsidRDefault="0054388C" w:rsidP="00F505AC">
      <w:pPr>
        <w:spacing w:after="0" w:line="240" w:lineRule="auto"/>
        <w:ind w:firstLine="708"/>
        <w:jc w:val="both"/>
        <w:rPr>
          <w:rFonts w:ascii="Times New Roman" w:hAnsi="Times New Roman"/>
          <w:sz w:val="28"/>
          <w:szCs w:val="28"/>
          <w:lang w:val="kk-KZ"/>
        </w:rPr>
      </w:pPr>
    </w:p>
    <w:p w14:paraId="229DA596" w14:textId="77777777" w:rsidR="00E55212" w:rsidRPr="001D6807" w:rsidRDefault="000C3EFB" w:rsidP="00F505AC">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8</w:t>
      </w:r>
      <w:r w:rsidR="00BD00B8">
        <w:rPr>
          <w:rFonts w:ascii="Times New Roman" w:hAnsi="Times New Roman"/>
          <w:sz w:val="28"/>
          <w:szCs w:val="28"/>
          <w:lang w:val="kk-KZ"/>
        </w:rPr>
        <w:t xml:space="preserve"> </w:t>
      </w:r>
      <w:r w:rsidRPr="000C3EFB">
        <w:rPr>
          <w:rFonts w:ascii="Times New Roman" w:hAnsi="Times New Roman"/>
          <w:sz w:val="28"/>
          <w:szCs w:val="28"/>
          <w:lang w:val="kk-KZ"/>
        </w:rPr>
        <w:t>кесте</w:t>
      </w:r>
      <w:r w:rsidR="00BD00B8">
        <w:rPr>
          <w:rFonts w:ascii="Times New Roman" w:hAnsi="Times New Roman"/>
          <w:sz w:val="28"/>
          <w:szCs w:val="28"/>
          <w:lang w:val="kk-KZ"/>
        </w:rPr>
        <w:t>дегі</w:t>
      </w:r>
      <w:r w:rsidRPr="000C3EFB">
        <w:rPr>
          <w:rFonts w:ascii="Times New Roman" w:hAnsi="Times New Roman"/>
          <w:sz w:val="28"/>
          <w:szCs w:val="28"/>
          <w:lang w:val="kk-KZ"/>
        </w:rPr>
        <w:t xml:space="preserve"> деректерін талдау нәтижесінде </w:t>
      </w:r>
      <w:r w:rsidRPr="001D6807">
        <w:rPr>
          <w:rFonts w:ascii="Times New Roman" w:hAnsi="Times New Roman"/>
          <w:sz w:val="28"/>
          <w:szCs w:val="28"/>
          <w:lang w:val="kk-KZ"/>
        </w:rPr>
        <w:t>к</w:t>
      </w:r>
      <w:r w:rsidR="00E55212" w:rsidRPr="001D6807">
        <w:rPr>
          <w:rFonts w:ascii="Times New Roman" w:hAnsi="Times New Roman"/>
          <w:sz w:val="28"/>
          <w:szCs w:val="28"/>
          <w:lang w:val="kk-KZ"/>
        </w:rPr>
        <w:t>ристалличность бойынша Бидай крахмалы (бастапқы крахмал76.30 ± 3.62%, термомодификацияланған крахмал 67.04 ± 3.04%) жоғары кристалличность көрсетіп, термомодификациядан кейін оның көрсеткіші төмендегені байқалды. Жүгері (бастапқы крахмал 59.90 ± 6.51%, термомодификацияланғ</w:t>
      </w:r>
      <w:r w:rsidR="00C4648B">
        <w:rPr>
          <w:rFonts w:ascii="Times New Roman" w:hAnsi="Times New Roman"/>
          <w:sz w:val="28"/>
          <w:szCs w:val="28"/>
          <w:lang w:val="kk-KZ"/>
        </w:rPr>
        <w:t>ан крахмал 53.92 ± 5.28%) және б</w:t>
      </w:r>
      <w:r w:rsidR="00E55212" w:rsidRPr="001D6807">
        <w:rPr>
          <w:rFonts w:ascii="Times New Roman" w:hAnsi="Times New Roman"/>
          <w:sz w:val="28"/>
          <w:szCs w:val="28"/>
          <w:lang w:val="kk-KZ"/>
        </w:rPr>
        <w:t>ұршақ крахмалы (бастапқы крахмал 49.90 ± 2.26%, термомодификацияланған крахмал 45.92 ± 1.98%) да осыған ұқса</w:t>
      </w:r>
      <w:r w:rsidR="00C4648B">
        <w:rPr>
          <w:rFonts w:ascii="Times New Roman" w:hAnsi="Times New Roman"/>
          <w:sz w:val="28"/>
          <w:szCs w:val="28"/>
          <w:lang w:val="kk-KZ"/>
        </w:rPr>
        <w:t>с үрдісті көрсетті. Күріш және к</w:t>
      </w:r>
      <w:r w:rsidR="00E55212" w:rsidRPr="001D6807">
        <w:rPr>
          <w:rFonts w:ascii="Times New Roman" w:hAnsi="Times New Roman"/>
          <w:sz w:val="28"/>
          <w:szCs w:val="28"/>
          <w:lang w:val="kk-KZ"/>
        </w:rPr>
        <w:t>ассава крахмалдарында кристалличность шамалы артты (бастапқы крахмал 16.70%</w:t>
      </w:r>
      <w:r w:rsidR="00E55212">
        <w:rPr>
          <w:rFonts w:ascii="Times New Roman" w:hAnsi="Times New Roman"/>
          <w:sz w:val="28"/>
          <w:szCs w:val="28"/>
          <w:lang w:val="kk-KZ"/>
        </w:rPr>
        <w:t xml:space="preserve">, </w:t>
      </w:r>
      <w:r w:rsidR="00E55212" w:rsidRPr="001D6807">
        <w:rPr>
          <w:rFonts w:ascii="Times New Roman" w:hAnsi="Times New Roman"/>
          <w:sz w:val="28"/>
          <w:szCs w:val="28"/>
          <w:lang w:val="kk-KZ"/>
        </w:rPr>
        <w:t>термомодификацияланған крахмал 19.36%), бұл олардың құрылымдық тұрақтылығының артқанын білдіруі мүмкін.</w:t>
      </w:r>
    </w:p>
    <w:p w14:paraId="14E62484" w14:textId="77777777" w:rsidR="00E55212" w:rsidRPr="001D6807" w:rsidRDefault="00E55212" w:rsidP="00F505AC">
      <w:pPr>
        <w:spacing w:after="0" w:line="240" w:lineRule="auto"/>
        <w:ind w:firstLine="708"/>
        <w:jc w:val="both"/>
        <w:rPr>
          <w:rFonts w:ascii="Times New Roman" w:hAnsi="Times New Roman"/>
          <w:sz w:val="28"/>
          <w:szCs w:val="28"/>
          <w:lang w:val="kk-KZ"/>
        </w:rPr>
      </w:pPr>
      <w:r w:rsidRPr="001D6807">
        <w:rPr>
          <w:rFonts w:ascii="Times New Roman" w:hAnsi="Times New Roman"/>
          <w:sz w:val="28"/>
          <w:szCs w:val="28"/>
          <w:lang w:val="kk-KZ"/>
        </w:rPr>
        <w:t>Орташа бөлше</w:t>
      </w:r>
      <w:r w:rsidR="00C4648B">
        <w:rPr>
          <w:rFonts w:ascii="Times New Roman" w:hAnsi="Times New Roman"/>
          <w:sz w:val="28"/>
          <w:szCs w:val="28"/>
          <w:lang w:val="kk-KZ"/>
        </w:rPr>
        <w:t>к өлшемі көрсеткіштері бойынша к</w:t>
      </w:r>
      <w:r w:rsidRPr="001D6807">
        <w:rPr>
          <w:rFonts w:ascii="Times New Roman" w:hAnsi="Times New Roman"/>
          <w:sz w:val="28"/>
          <w:szCs w:val="28"/>
          <w:lang w:val="kk-KZ"/>
        </w:rPr>
        <w:t xml:space="preserve">артоп (бастапқы крахмал 9.36 ± 5.10 мкм, термомодификацияланған </w:t>
      </w:r>
      <w:r w:rsidR="00C4648B">
        <w:rPr>
          <w:rFonts w:ascii="Times New Roman" w:hAnsi="Times New Roman"/>
          <w:sz w:val="28"/>
          <w:szCs w:val="28"/>
          <w:lang w:val="kk-KZ"/>
        </w:rPr>
        <w:t>крахмал 13.49 ± 4.19 мкм) және к</w:t>
      </w:r>
      <w:r w:rsidRPr="001D6807">
        <w:rPr>
          <w:rFonts w:ascii="Times New Roman" w:hAnsi="Times New Roman"/>
          <w:sz w:val="28"/>
          <w:szCs w:val="28"/>
          <w:lang w:val="kk-KZ"/>
        </w:rPr>
        <w:t>үріш крахмалы (бастапқы крахмал 6.54 ± 6.33 мкм, термомодификацияланған крахмал 11.24 ± 5.15 мкм) бөлшектерінің өлшемі ұлға</w:t>
      </w:r>
      <w:r w:rsidR="00C4648B">
        <w:rPr>
          <w:rFonts w:ascii="Times New Roman" w:hAnsi="Times New Roman"/>
          <w:sz w:val="28"/>
          <w:szCs w:val="28"/>
          <w:lang w:val="kk-KZ"/>
        </w:rPr>
        <w:t>йғаны байқалды. Бидай және ж</w:t>
      </w:r>
      <w:r w:rsidRPr="001D6807">
        <w:rPr>
          <w:rFonts w:ascii="Times New Roman" w:hAnsi="Times New Roman"/>
          <w:sz w:val="28"/>
          <w:szCs w:val="28"/>
          <w:lang w:val="kk-KZ"/>
        </w:rPr>
        <w:t>үгері крахмалы да бөлшектердің аздап ұлғайғанын көрсетті, бұл термиялық өңдеу кезінде олардың қайта құрылымдалуына байланысты болуы мүмкін.</w:t>
      </w:r>
    </w:p>
    <w:p w14:paraId="5C139832" w14:textId="77777777" w:rsidR="00E55212" w:rsidRPr="001D6807" w:rsidRDefault="00E55212" w:rsidP="00F505AC">
      <w:pPr>
        <w:spacing w:after="0" w:line="240" w:lineRule="auto"/>
        <w:ind w:firstLine="708"/>
        <w:jc w:val="both"/>
        <w:rPr>
          <w:rFonts w:ascii="Times New Roman" w:hAnsi="Times New Roman"/>
          <w:sz w:val="28"/>
          <w:szCs w:val="28"/>
          <w:lang w:val="kk-KZ"/>
        </w:rPr>
      </w:pPr>
      <w:r w:rsidRPr="001D6807">
        <w:rPr>
          <w:rFonts w:ascii="Times New Roman" w:hAnsi="Times New Roman"/>
          <w:sz w:val="28"/>
          <w:szCs w:val="28"/>
          <w:lang w:val="kk-KZ"/>
        </w:rPr>
        <w:t>Ани</w:t>
      </w:r>
      <w:r w:rsidR="0096121C">
        <w:rPr>
          <w:rFonts w:ascii="Times New Roman" w:hAnsi="Times New Roman"/>
          <w:sz w:val="28"/>
          <w:szCs w:val="28"/>
          <w:lang w:val="kk-KZ"/>
        </w:rPr>
        <w:t>зотропия көрсеткіштері бойынша к</w:t>
      </w:r>
      <w:r w:rsidRPr="001D6807">
        <w:rPr>
          <w:rFonts w:ascii="Times New Roman" w:hAnsi="Times New Roman"/>
          <w:sz w:val="28"/>
          <w:szCs w:val="28"/>
          <w:lang w:val="kk-KZ"/>
        </w:rPr>
        <w:t>артоп крахмалы (бастапқы крахмал 67.43 ± 6.47 AU, термомодификацияланған крахмал 59.95 ± 5.25 AU) мәндерінің төмендеуі оның құрылымдық өзгерістерге ұшырағанын көрсетеді. Күріш (бастапқы крахмал 27.82 ± 9.69 AU, термомодификацияланған</w:t>
      </w:r>
      <w:r w:rsidR="0096121C">
        <w:rPr>
          <w:rFonts w:ascii="Times New Roman" w:hAnsi="Times New Roman"/>
          <w:sz w:val="28"/>
          <w:szCs w:val="28"/>
          <w:lang w:val="kk-KZ"/>
        </w:rPr>
        <w:t xml:space="preserve"> крахмал 28.25 ± 7.76 AU) және ж</w:t>
      </w:r>
      <w:r w:rsidRPr="001D6807">
        <w:rPr>
          <w:rFonts w:ascii="Times New Roman" w:hAnsi="Times New Roman"/>
          <w:sz w:val="28"/>
          <w:szCs w:val="28"/>
          <w:lang w:val="kk-KZ"/>
        </w:rPr>
        <w:t>үгері (бастапқы крахмал 18.64 ± 1.59 AU, термомодификацияланған крахмал 20.91 ± 1.46 AU) крахмалдарында анизотропия деңгейі шамалы өзгерді. Кассава крахмалы термомодификациядан кейін 41.49 ± 6.66 AU мәніне жетті, бұл оның жарық сындыру қасиеттерінің тұрақталғанын білдіреді.</w:t>
      </w:r>
    </w:p>
    <w:p w14:paraId="76C29180" w14:textId="6A0F4260" w:rsidR="00E55212" w:rsidRPr="001D6807" w:rsidRDefault="00E55212" w:rsidP="00F505AC">
      <w:pPr>
        <w:spacing w:after="0" w:line="240" w:lineRule="auto"/>
        <w:ind w:firstLine="708"/>
        <w:jc w:val="both"/>
        <w:rPr>
          <w:rFonts w:ascii="Times New Roman" w:hAnsi="Times New Roman"/>
          <w:sz w:val="28"/>
          <w:szCs w:val="28"/>
          <w:lang w:val="kk-KZ"/>
        </w:rPr>
      </w:pPr>
      <w:r w:rsidRPr="001D6807">
        <w:rPr>
          <w:rFonts w:ascii="Times New Roman" w:hAnsi="Times New Roman"/>
          <w:sz w:val="28"/>
          <w:szCs w:val="28"/>
          <w:lang w:val="kk-KZ"/>
        </w:rPr>
        <w:t xml:space="preserve">Қорытындылай келе, 9-суретке сәйкес, термиялық модификация крахмалдардың кристалличность деңгейін төмендетіп, бөлшек өлшемдерін арттырып, анизотропиясын аздап тұрақтандырғанын көрсетті. Бұл өзгерістер </w:t>
      </w:r>
      <w:r w:rsidR="00FD21C0">
        <w:rPr>
          <w:rFonts w:ascii="Times New Roman" w:hAnsi="Times New Roman"/>
          <w:sz w:val="28"/>
          <w:szCs w:val="28"/>
          <w:lang w:val="kk-KZ"/>
        </w:rPr>
        <w:t>бактерияға қарсы</w:t>
      </w:r>
      <w:r w:rsidRPr="001D6807">
        <w:rPr>
          <w:rFonts w:ascii="Times New Roman" w:hAnsi="Times New Roman"/>
          <w:sz w:val="28"/>
          <w:szCs w:val="28"/>
          <w:lang w:val="kk-KZ"/>
        </w:rPr>
        <w:t>, биоыдырайтын крахмал негізіндегі пленкалардың құрылымдық тұрақтылығын арттыруға ықпал етуі мүмкін. Термомодификацияланған крахмалдар пленка түзуші қасиеттері жақсартылған перспективалы материалдар ретінде қарастырылады.</w:t>
      </w:r>
    </w:p>
    <w:p w14:paraId="2154C573" w14:textId="77777777" w:rsidR="00E55212" w:rsidRPr="007B66D1" w:rsidRDefault="00E55212" w:rsidP="00F505AC">
      <w:pPr>
        <w:spacing w:after="0" w:line="240" w:lineRule="auto"/>
        <w:ind w:firstLine="708"/>
        <w:jc w:val="both"/>
        <w:rPr>
          <w:rFonts w:ascii="Times New Roman" w:hAnsi="Times New Roman"/>
          <w:bCs/>
          <w:i/>
          <w:sz w:val="28"/>
          <w:szCs w:val="28"/>
          <w:lang w:val="kk-KZ"/>
        </w:rPr>
      </w:pPr>
      <w:bookmarkStart w:id="20" w:name="_Hlk191839888"/>
      <w:r w:rsidRPr="007B66D1">
        <w:rPr>
          <w:rFonts w:ascii="Times New Roman" w:hAnsi="Times New Roman"/>
          <w:bCs/>
          <w:i/>
          <w:sz w:val="28"/>
          <w:szCs w:val="28"/>
          <w:lang w:val="kk-KZ"/>
        </w:rPr>
        <w:t xml:space="preserve">Сканерлеуші электронды микроскопия </w:t>
      </w:r>
      <w:r w:rsidRPr="00330BFD">
        <w:rPr>
          <w:rFonts w:ascii="Times New Roman" w:hAnsi="Times New Roman"/>
          <w:bCs/>
          <w:i/>
          <w:sz w:val="28"/>
          <w:szCs w:val="28"/>
          <w:lang w:val="kk-KZ"/>
        </w:rPr>
        <w:t>(SEM)</w:t>
      </w:r>
    </w:p>
    <w:p w14:paraId="4C27A09F" w14:textId="77777777" w:rsidR="00D91D9D" w:rsidRDefault="00D91D9D" w:rsidP="00F505AC">
      <w:pPr>
        <w:spacing w:after="0" w:line="240" w:lineRule="auto"/>
        <w:ind w:firstLine="708"/>
        <w:jc w:val="both"/>
        <w:rPr>
          <w:rFonts w:ascii="Times New Roman" w:hAnsi="Times New Roman"/>
          <w:sz w:val="28"/>
          <w:szCs w:val="28"/>
          <w:lang w:val="kk-KZ"/>
        </w:rPr>
      </w:pPr>
      <w:r w:rsidRPr="008E11ED">
        <w:rPr>
          <w:rFonts w:ascii="Times New Roman" w:hAnsi="Times New Roman"/>
          <w:sz w:val="28"/>
          <w:szCs w:val="28"/>
          <w:lang w:val="kk-KZ"/>
        </w:rPr>
        <w:t xml:space="preserve">Бұл зерттеуде сканерлеуші электронды микроскопия </w:t>
      </w:r>
      <w:r w:rsidRPr="00330BFD">
        <w:rPr>
          <w:rFonts w:ascii="Times New Roman" w:hAnsi="Times New Roman"/>
          <w:sz w:val="28"/>
          <w:szCs w:val="28"/>
          <w:lang w:val="kk-KZ"/>
        </w:rPr>
        <w:t xml:space="preserve">(SEM) </w:t>
      </w:r>
      <w:r w:rsidRPr="008E11ED">
        <w:rPr>
          <w:rFonts w:ascii="Times New Roman" w:hAnsi="Times New Roman"/>
          <w:sz w:val="28"/>
          <w:szCs w:val="28"/>
          <w:lang w:val="kk-KZ"/>
        </w:rPr>
        <w:t xml:space="preserve">әдісі арқылы бастапқы және термомодификацияланған крахмалдардың морфологиялық өзгерістері зерттелді. </w:t>
      </w:r>
      <w:r w:rsidR="00F85B07">
        <w:rPr>
          <w:rFonts w:ascii="Times New Roman" w:hAnsi="Times New Roman"/>
          <w:sz w:val="28"/>
          <w:szCs w:val="28"/>
          <w:lang w:val="kk-KZ"/>
        </w:rPr>
        <w:t>6</w:t>
      </w:r>
      <w:r w:rsidRPr="008E11ED">
        <w:rPr>
          <w:rFonts w:ascii="Times New Roman" w:hAnsi="Times New Roman"/>
          <w:sz w:val="28"/>
          <w:szCs w:val="28"/>
          <w:lang w:val="kk-KZ"/>
        </w:rPr>
        <w:t>-суретке сәйкес, термиялық өңдеу крахмал түйіршіктерінің беткі құрылымына және олардың физикалық қасиеттеріне елеулі әсер етті.</w:t>
      </w:r>
    </w:p>
    <w:p w14:paraId="2749D76B" w14:textId="77777777" w:rsidR="00D91D9D" w:rsidRPr="008E11ED" w:rsidRDefault="00D91D9D" w:rsidP="00F505AC">
      <w:pPr>
        <w:spacing w:after="0" w:line="240" w:lineRule="auto"/>
        <w:ind w:firstLine="708"/>
        <w:jc w:val="both"/>
        <w:rPr>
          <w:rFonts w:ascii="Times New Roman" w:hAnsi="Times New Roman"/>
          <w:sz w:val="28"/>
          <w:szCs w:val="28"/>
          <w:lang w:val="kk-KZ"/>
        </w:rPr>
      </w:pPr>
    </w:p>
    <w:bookmarkEnd w:id="20"/>
    <w:p w14:paraId="56D9EDAD" w14:textId="77777777" w:rsidR="00E55212" w:rsidRPr="005E4A6B" w:rsidRDefault="00E55212" w:rsidP="00F505AC">
      <w:pPr>
        <w:spacing w:after="0" w:line="240" w:lineRule="auto"/>
        <w:jc w:val="center"/>
        <w:rPr>
          <w:rFonts w:ascii="Times New Roman" w:hAnsi="Times New Roman"/>
          <w:noProof/>
          <w:lang w:eastAsia="zh-CN"/>
        </w:rPr>
      </w:pPr>
      <w:r w:rsidRPr="005E4A6B">
        <w:rPr>
          <w:rFonts w:ascii="Times New Roman" w:hAnsi="Times New Roman"/>
          <w:noProof/>
          <w:sz w:val="28"/>
          <w:szCs w:val="28"/>
          <w:lang w:eastAsia="ru-RU"/>
        </w:rPr>
        <w:drawing>
          <wp:inline distT="0" distB="0" distL="0" distR="0" wp14:anchorId="077544D0" wp14:editId="38DD9164">
            <wp:extent cx="2836800" cy="2037600"/>
            <wp:effectExtent l="0" t="0" r="1905" b="1270"/>
            <wp:docPr id="1295401211" name="图片 14"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01211" name="图片 14" descr="图片包含 图示&#10;&#10;AI 生成的内容可能不正确。"/>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36800" cy="2037600"/>
                    </a:xfrm>
                    <a:prstGeom prst="rect">
                      <a:avLst/>
                    </a:prstGeom>
                    <a:noFill/>
                    <a:ln>
                      <a:noFill/>
                    </a:ln>
                  </pic:spPr>
                </pic:pic>
              </a:graphicData>
            </a:graphic>
          </wp:inline>
        </w:drawing>
      </w:r>
      <w:r w:rsidRPr="005E4A6B">
        <w:rPr>
          <w:rFonts w:ascii="Times New Roman" w:hAnsi="Times New Roman"/>
          <w:noProof/>
          <w:lang w:eastAsia="ru-RU"/>
        </w:rPr>
        <w:drawing>
          <wp:inline distT="0" distB="0" distL="0" distR="0" wp14:anchorId="271F7B27" wp14:editId="7DC44821">
            <wp:extent cx="2837075" cy="2037600"/>
            <wp:effectExtent l="0" t="0" r="1905" b="1270"/>
            <wp:docPr id="2510163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37075" cy="2037600"/>
                    </a:xfrm>
                    <a:prstGeom prst="rect">
                      <a:avLst/>
                    </a:prstGeom>
                    <a:noFill/>
                    <a:ln>
                      <a:noFill/>
                    </a:ln>
                  </pic:spPr>
                </pic:pic>
              </a:graphicData>
            </a:graphic>
          </wp:inline>
        </w:drawing>
      </w:r>
    </w:p>
    <w:p w14:paraId="017FDC78" w14:textId="77777777" w:rsidR="000C3EFB" w:rsidRPr="000B41FE" w:rsidRDefault="005E4A6B" w:rsidP="005E4A6B">
      <w:pPr>
        <w:tabs>
          <w:tab w:val="left" w:pos="2040"/>
          <w:tab w:val="left" w:pos="6804"/>
        </w:tabs>
        <w:spacing w:after="0" w:line="240" w:lineRule="auto"/>
        <w:rPr>
          <w:rFonts w:ascii="Times New Roman" w:hAnsi="Times New Roman"/>
          <w:sz w:val="28"/>
          <w:szCs w:val="28"/>
          <w:lang w:val="kk-KZ" w:eastAsia="zh-CN"/>
        </w:rPr>
      </w:pPr>
      <w:r w:rsidRPr="005E4A6B">
        <w:rPr>
          <w:rFonts w:ascii="Times New Roman" w:hAnsi="Times New Roman"/>
          <w:lang w:val="kk-KZ"/>
        </w:rPr>
        <w:tab/>
      </w:r>
      <w:r w:rsidRPr="000B41FE">
        <w:rPr>
          <w:rFonts w:ascii="Times New Roman" w:hAnsi="Times New Roman"/>
          <w:sz w:val="28"/>
          <w:szCs w:val="28"/>
          <w:lang w:val="kk-KZ"/>
        </w:rPr>
        <w:t>а</w:t>
      </w:r>
      <w:r w:rsidRPr="005E4A6B">
        <w:rPr>
          <w:rFonts w:ascii="Times New Roman" w:hAnsi="Times New Roman"/>
          <w:sz w:val="24"/>
          <w:szCs w:val="24"/>
          <w:lang w:val="kk-KZ"/>
        </w:rPr>
        <w:tab/>
      </w:r>
      <w:r w:rsidRPr="000B41FE">
        <w:rPr>
          <w:rFonts w:ascii="Times New Roman" w:hAnsi="Times New Roman"/>
          <w:sz w:val="28"/>
          <w:szCs w:val="28"/>
          <w:lang w:val="kk-KZ" w:eastAsia="zh-CN"/>
        </w:rPr>
        <w:t>ә</w:t>
      </w:r>
    </w:p>
    <w:p w14:paraId="21399A2C"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6E100655" wp14:editId="77CFDDE4">
            <wp:extent cx="2837387" cy="2037600"/>
            <wp:effectExtent l="0" t="0" r="1270" b="1270"/>
            <wp:docPr id="134272824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7387"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7C806D22" wp14:editId="65E7B48D">
            <wp:extent cx="2836979" cy="2037600"/>
            <wp:effectExtent l="0" t="0" r="1905" b="1270"/>
            <wp:docPr id="170387344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39DC54C4" w14:textId="77777777" w:rsidR="005E4A6B" w:rsidRPr="000B41FE" w:rsidRDefault="005E4A6B" w:rsidP="005E4A6B">
      <w:pPr>
        <w:tabs>
          <w:tab w:val="left" w:pos="2328"/>
          <w:tab w:val="left" w:pos="7140"/>
        </w:tabs>
        <w:spacing w:after="0" w:line="240" w:lineRule="auto"/>
        <w:rPr>
          <w:rFonts w:ascii="Times New Roman" w:hAnsi="Times New Roman"/>
          <w:sz w:val="28"/>
          <w:szCs w:val="28"/>
          <w:lang w:val="kk-KZ"/>
        </w:rPr>
      </w:pPr>
      <w:r w:rsidRPr="005E4A6B">
        <w:rPr>
          <w:rFonts w:ascii="Times New Roman" w:hAnsi="Times New Roman"/>
          <w:sz w:val="24"/>
          <w:szCs w:val="24"/>
          <w:lang w:val="kk-KZ"/>
        </w:rPr>
        <w:tab/>
      </w:r>
      <w:r w:rsidRPr="000B41FE">
        <w:rPr>
          <w:rFonts w:ascii="Times New Roman" w:hAnsi="Times New Roman"/>
          <w:sz w:val="28"/>
          <w:szCs w:val="28"/>
          <w:lang w:val="kk-KZ"/>
        </w:rPr>
        <w:t>б</w:t>
      </w:r>
      <w:r w:rsidRPr="005E4A6B">
        <w:rPr>
          <w:rFonts w:ascii="Times New Roman" w:hAnsi="Times New Roman"/>
          <w:sz w:val="24"/>
          <w:szCs w:val="24"/>
          <w:lang w:val="kk-KZ"/>
        </w:rPr>
        <w:tab/>
      </w:r>
      <w:r w:rsidRPr="000B41FE">
        <w:rPr>
          <w:rFonts w:ascii="Times New Roman" w:hAnsi="Times New Roman"/>
          <w:sz w:val="28"/>
          <w:szCs w:val="28"/>
          <w:lang w:val="kk-KZ"/>
        </w:rPr>
        <w:t>в</w:t>
      </w:r>
    </w:p>
    <w:p w14:paraId="54ACACD2"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0506612A" wp14:editId="60CA36DD">
            <wp:extent cx="2837387" cy="2037600"/>
            <wp:effectExtent l="0" t="0" r="1270" b="1270"/>
            <wp:docPr id="146438901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37387"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48A79560" wp14:editId="601A5C97">
            <wp:extent cx="2837387" cy="2037600"/>
            <wp:effectExtent l="0" t="0" r="1270" b="1270"/>
            <wp:docPr id="16665708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7387" cy="2037600"/>
                    </a:xfrm>
                    <a:prstGeom prst="rect">
                      <a:avLst/>
                    </a:prstGeom>
                    <a:noFill/>
                    <a:ln>
                      <a:noFill/>
                    </a:ln>
                  </pic:spPr>
                </pic:pic>
              </a:graphicData>
            </a:graphic>
          </wp:inline>
        </w:drawing>
      </w:r>
    </w:p>
    <w:p w14:paraId="7F6ECCB3" w14:textId="77777777" w:rsidR="005E4A6B" w:rsidRPr="005E4A6B" w:rsidRDefault="005E4A6B" w:rsidP="005E4A6B">
      <w:pPr>
        <w:tabs>
          <w:tab w:val="left" w:pos="2388"/>
          <w:tab w:val="left" w:pos="7056"/>
        </w:tabs>
        <w:spacing w:after="0" w:line="240" w:lineRule="auto"/>
        <w:rPr>
          <w:rFonts w:ascii="Times New Roman" w:hAnsi="Times New Roman"/>
          <w:sz w:val="24"/>
          <w:szCs w:val="24"/>
          <w:lang w:val="kk-KZ"/>
        </w:rPr>
      </w:pPr>
      <w:r w:rsidRPr="005E4A6B">
        <w:rPr>
          <w:rFonts w:ascii="Times New Roman" w:hAnsi="Times New Roman"/>
          <w:sz w:val="24"/>
          <w:szCs w:val="24"/>
          <w:lang w:val="kk-KZ"/>
        </w:rPr>
        <w:tab/>
      </w:r>
      <w:r w:rsidRPr="000B41FE">
        <w:rPr>
          <w:rFonts w:ascii="Times New Roman" w:hAnsi="Times New Roman"/>
          <w:sz w:val="28"/>
          <w:szCs w:val="28"/>
          <w:lang w:val="kk-KZ"/>
        </w:rPr>
        <w:t>г</w:t>
      </w:r>
      <w:r w:rsidRPr="005E4A6B">
        <w:rPr>
          <w:rFonts w:ascii="Times New Roman" w:hAnsi="Times New Roman"/>
          <w:sz w:val="24"/>
          <w:szCs w:val="24"/>
          <w:lang w:val="kk-KZ"/>
        </w:rPr>
        <w:tab/>
      </w:r>
      <w:r w:rsidRPr="000B41FE">
        <w:rPr>
          <w:rFonts w:ascii="Times New Roman" w:hAnsi="Times New Roman"/>
          <w:sz w:val="28"/>
          <w:szCs w:val="28"/>
          <w:lang w:val="kk-KZ"/>
        </w:rPr>
        <w:t>ғ</w:t>
      </w:r>
    </w:p>
    <w:p w14:paraId="58AFFC1E"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6E5EE917" wp14:editId="4A210832">
            <wp:extent cx="2836979" cy="2037600"/>
            <wp:effectExtent l="0" t="0" r="1905" b="1270"/>
            <wp:docPr id="3453053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70445548" wp14:editId="0888934F">
            <wp:extent cx="2836979" cy="2037600"/>
            <wp:effectExtent l="0" t="0" r="1905" b="1270"/>
            <wp:docPr id="23675628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7267E5EF" w14:textId="77777777" w:rsidR="005E4A6B" w:rsidRPr="000B41FE" w:rsidRDefault="005E4A6B" w:rsidP="005E4A6B">
      <w:pPr>
        <w:tabs>
          <w:tab w:val="left" w:pos="2304"/>
          <w:tab w:val="left" w:pos="6900"/>
        </w:tabs>
        <w:spacing w:after="0" w:line="240" w:lineRule="auto"/>
        <w:rPr>
          <w:rFonts w:ascii="Times New Roman" w:hAnsi="Times New Roman"/>
          <w:sz w:val="28"/>
          <w:szCs w:val="28"/>
          <w:lang w:val="kk-KZ"/>
        </w:rPr>
      </w:pPr>
      <w:r w:rsidRPr="005E4A6B">
        <w:rPr>
          <w:rFonts w:ascii="Times New Roman" w:hAnsi="Times New Roman"/>
          <w:sz w:val="24"/>
          <w:szCs w:val="24"/>
          <w:lang w:val="kk-KZ"/>
        </w:rPr>
        <w:tab/>
      </w:r>
      <w:r w:rsidRPr="000B41FE">
        <w:rPr>
          <w:rFonts w:ascii="Times New Roman" w:hAnsi="Times New Roman"/>
          <w:sz w:val="28"/>
          <w:szCs w:val="28"/>
          <w:lang w:val="kk-KZ"/>
        </w:rPr>
        <w:t>д</w:t>
      </w:r>
      <w:r w:rsidRPr="005E4A6B">
        <w:rPr>
          <w:rFonts w:ascii="Times New Roman" w:hAnsi="Times New Roman"/>
          <w:sz w:val="24"/>
          <w:szCs w:val="24"/>
          <w:lang w:val="kk-KZ"/>
        </w:rPr>
        <w:tab/>
      </w:r>
      <w:r w:rsidRPr="000B41FE">
        <w:rPr>
          <w:rFonts w:ascii="Times New Roman" w:hAnsi="Times New Roman"/>
          <w:sz w:val="28"/>
          <w:szCs w:val="28"/>
          <w:lang w:val="kk-KZ"/>
        </w:rPr>
        <w:t>е</w:t>
      </w:r>
    </w:p>
    <w:p w14:paraId="16ECF644"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7A8803C1" wp14:editId="4F04FCF2">
            <wp:extent cx="2836979" cy="2037600"/>
            <wp:effectExtent l="0" t="0" r="1905" b="1270"/>
            <wp:docPr id="15107349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0D68B73E" wp14:editId="054A8B83">
            <wp:extent cx="2836979" cy="2037600"/>
            <wp:effectExtent l="0" t="0" r="1905" b="1270"/>
            <wp:docPr id="6103411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1BB04CAC" w14:textId="77777777" w:rsidR="005E4A6B" w:rsidRPr="000B41FE" w:rsidRDefault="005E4A6B" w:rsidP="005E4A6B">
      <w:pPr>
        <w:tabs>
          <w:tab w:val="left" w:pos="2508"/>
          <w:tab w:val="left" w:pos="6828"/>
        </w:tabs>
        <w:spacing w:after="0" w:line="240" w:lineRule="auto"/>
        <w:rPr>
          <w:rFonts w:ascii="Times New Roman" w:hAnsi="Times New Roman"/>
          <w:sz w:val="28"/>
          <w:szCs w:val="28"/>
          <w:lang w:val="kk-KZ"/>
        </w:rPr>
      </w:pPr>
      <w:r w:rsidRPr="005E4A6B">
        <w:rPr>
          <w:rFonts w:ascii="Times New Roman" w:hAnsi="Times New Roman"/>
          <w:sz w:val="24"/>
          <w:szCs w:val="24"/>
          <w:lang w:val="kk-KZ"/>
        </w:rPr>
        <w:tab/>
      </w:r>
      <w:r w:rsidR="0085742D" w:rsidRPr="000B41FE">
        <w:rPr>
          <w:rFonts w:ascii="Times New Roman" w:hAnsi="Times New Roman"/>
          <w:sz w:val="28"/>
          <w:szCs w:val="28"/>
          <w:lang w:val="kk-KZ"/>
        </w:rPr>
        <w:t>ж</w:t>
      </w:r>
      <w:r w:rsidRPr="005E4A6B">
        <w:rPr>
          <w:rFonts w:ascii="Times New Roman" w:hAnsi="Times New Roman"/>
          <w:sz w:val="24"/>
          <w:szCs w:val="24"/>
          <w:lang w:val="kk-KZ"/>
        </w:rPr>
        <w:tab/>
      </w:r>
      <w:r w:rsidR="0085742D" w:rsidRPr="000B41FE">
        <w:rPr>
          <w:rFonts w:ascii="Times New Roman" w:hAnsi="Times New Roman"/>
          <w:sz w:val="28"/>
          <w:szCs w:val="28"/>
          <w:lang w:val="kk-KZ"/>
        </w:rPr>
        <w:t>з</w:t>
      </w:r>
    </w:p>
    <w:p w14:paraId="557A1E47"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17D6C6BB" wp14:editId="2592B8DF">
            <wp:extent cx="2836979" cy="2037600"/>
            <wp:effectExtent l="0" t="0" r="1905" b="1270"/>
            <wp:docPr id="44775627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08CAFAB0" wp14:editId="6DFFE3D6">
            <wp:extent cx="2836979" cy="2037600"/>
            <wp:effectExtent l="0" t="0" r="1905" b="1270"/>
            <wp:docPr id="940860006" name="图片 27" descr="图片包含 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60006" name="图片 27" descr="图片包含 背景图案&#10;&#10;AI 生成的内容可能不正确。"/>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48E861AF" w14:textId="77777777" w:rsidR="005E4A6B" w:rsidRPr="000B41FE" w:rsidRDefault="005E4A6B" w:rsidP="005E4A6B">
      <w:pPr>
        <w:tabs>
          <w:tab w:val="left" w:pos="2340"/>
          <w:tab w:val="left" w:pos="6972"/>
        </w:tabs>
        <w:spacing w:after="0" w:line="240" w:lineRule="auto"/>
        <w:rPr>
          <w:rFonts w:ascii="Times New Roman" w:hAnsi="Times New Roman"/>
          <w:sz w:val="28"/>
          <w:szCs w:val="28"/>
          <w:lang w:val="kk-KZ" w:eastAsia="zh-CN"/>
        </w:rPr>
      </w:pPr>
      <w:r w:rsidRPr="005E4A6B">
        <w:rPr>
          <w:rFonts w:ascii="Times New Roman" w:hAnsi="Times New Roman"/>
          <w:sz w:val="24"/>
          <w:szCs w:val="24"/>
          <w:lang w:val="kk-KZ"/>
        </w:rPr>
        <w:tab/>
      </w:r>
      <w:r w:rsidR="0085742D" w:rsidRPr="000B41FE">
        <w:rPr>
          <w:rFonts w:ascii="Times New Roman" w:hAnsi="Times New Roman"/>
          <w:sz w:val="28"/>
          <w:szCs w:val="28"/>
          <w:lang w:val="kk-KZ"/>
        </w:rPr>
        <w:t>и</w:t>
      </w:r>
      <w:r w:rsidRPr="000B41FE">
        <w:rPr>
          <w:rFonts w:ascii="Times New Roman" w:hAnsi="Times New Roman"/>
          <w:sz w:val="28"/>
          <w:szCs w:val="28"/>
          <w:lang w:val="kk-KZ"/>
        </w:rPr>
        <w:tab/>
      </w:r>
      <w:r w:rsidR="0085742D" w:rsidRPr="000B41FE">
        <w:rPr>
          <w:rFonts w:ascii="Times New Roman" w:hAnsi="Times New Roman"/>
          <w:sz w:val="28"/>
          <w:szCs w:val="28"/>
          <w:lang w:val="kk-KZ"/>
        </w:rPr>
        <w:t>й</w:t>
      </w:r>
    </w:p>
    <w:p w14:paraId="15F852E4"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0CD487E6" wp14:editId="506E3F79">
            <wp:extent cx="2836979" cy="2037600"/>
            <wp:effectExtent l="0" t="0" r="1905" b="1270"/>
            <wp:docPr id="98906708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3085D249" wp14:editId="18E0FF62">
            <wp:extent cx="2836979" cy="2037600"/>
            <wp:effectExtent l="0" t="0" r="1905" b="1270"/>
            <wp:docPr id="247886219" name="图片 29"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886219" name="图片 29" descr="图片包含 文本&#10;&#10;AI 生成的内容可能不正确。"/>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72909FE9" w14:textId="77777777" w:rsidR="005E4A6B" w:rsidRPr="000B41FE" w:rsidRDefault="005E4A6B" w:rsidP="005E4A6B">
      <w:pPr>
        <w:tabs>
          <w:tab w:val="left" w:pos="2376"/>
          <w:tab w:val="left" w:pos="6924"/>
        </w:tabs>
        <w:spacing w:after="0" w:line="240" w:lineRule="auto"/>
        <w:rPr>
          <w:rFonts w:ascii="Times New Roman" w:hAnsi="Times New Roman"/>
          <w:sz w:val="28"/>
          <w:szCs w:val="28"/>
          <w:lang w:val="kk-KZ"/>
        </w:rPr>
      </w:pPr>
      <w:r w:rsidRPr="005E4A6B">
        <w:rPr>
          <w:rFonts w:ascii="Times New Roman" w:hAnsi="Times New Roman"/>
          <w:sz w:val="24"/>
          <w:szCs w:val="24"/>
          <w:lang w:val="kk-KZ"/>
        </w:rPr>
        <w:tab/>
      </w:r>
      <w:r w:rsidR="0085742D" w:rsidRPr="000B41FE">
        <w:rPr>
          <w:rFonts w:ascii="Times New Roman" w:hAnsi="Times New Roman"/>
          <w:sz w:val="28"/>
          <w:szCs w:val="28"/>
          <w:lang w:val="kk-KZ" w:eastAsia="zh-CN"/>
        </w:rPr>
        <w:t>к</w:t>
      </w:r>
      <w:r w:rsidRPr="000B41FE">
        <w:rPr>
          <w:rFonts w:ascii="Times New Roman" w:hAnsi="Times New Roman"/>
          <w:sz w:val="28"/>
          <w:szCs w:val="28"/>
          <w:lang w:val="kk-KZ"/>
        </w:rPr>
        <w:tab/>
      </w:r>
      <w:r w:rsidR="0085742D" w:rsidRPr="000B41FE">
        <w:rPr>
          <w:rFonts w:ascii="Times New Roman" w:hAnsi="Times New Roman"/>
          <w:sz w:val="28"/>
          <w:szCs w:val="28"/>
          <w:lang w:val="kk-KZ"/>
        </w:rPr>
        <w:t>қ</w:t>
      </w:r>
    </w:p>
    <w:p w14:paraId="3153987E"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0AB2034F" wp14:editId="6A35A3B8">
            <wp:extent cx="2837387" cy="2037600"/>
            <wp:effectExtent l="0" t="0" r="1270" b="1270"/>
            <wp:docPr id="138275511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7387"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26D6C8A0" wp14:editId="18DB627E">
            <wp:extent cx="2836979" cy="2037600"/>
            <wp:effectExtent l="0" t="0" r="1905" b="1270"/>
            <wp:docPr id="356653368" name="图片 32" descr="图片包含 室内, 纸, 桌子, 上的&#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53368" name="图片 32" descr="图片包含 室内, 纸, 桌子, 上的&#10;&#10;AI 生成的内容可能不正确。"/>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6F0DF482" w14:textId="77777777" w:rsidR="005E4A6B" w:rsidRPr="000B41FE" w:rsidRDefault="005E4A6B" w:rsidP="005E4A6B">
      <w:pPr>
        <w:tabs>
          <w:tab w:val="left" w:pos="2328"/>
          <w:tab w:val="left" w:pos="7080"/>
        </w:tabs>
        <w:spacing w:after="0" w:line="240" w:lineRule="auto"/>
        <w:rPr>
          <w:rFonts w:ascii="Times New Roman" w:hAnsi="Times New Roman"/>
          <w:sz w:val="28"/>
          <w:szCs w:val="28"/>
          <w:lang w:val="kk-KZ"/>
        </w:rPr>
      </w:pPr>
      <w:r w:rsidRPr="005E4A6B">
        <w:rPr>
          <w:rFonts w:ascii="Times New Roman" w:hAnsi="Times New Roman"/>
          <w:sz w:val="24"/>
          <w:szCs w:val="24"/>
          <w:lang w:val="kk-KZ"/>
        </w:rPr>
        <w:tab/>
      </w:r>
      <w:r w:rsidR="0085742D" w:rsidRPr="000B41FE">
        <w:rPr>
          <w:rFonts w:ascii="Times New Roman" w:hAnsi="Times New Roman"/>
          <w:sz w:val="28"/>
          <w:szCs w:val="28"/>
          <w:lang w:val="kk-KZ"/>
        </w:rPr>
        <w:t>л</w:t>
      </w:r>
      <w:r w:rsidRPr="000B41FE">
        <w:rPr>
          <w:rFonts w:ascii="Times New Roman" w:hAnsi="Times New Roman"/>
          <w:sz w:val="28"/>
          <w:szCs w:val="28"/>
          <w:lang w:val="kk-KZ"/>
        </w:rPr>
        <w:tab/>
      </w:r>
      <w:r w:rsidR="0085742D" w:rsidRPr="000B41FE">
        <w:rPr>
          <w:rFonts w:ascii="Times New Roman" w:hAnsi="Times New Roman"/>
          <w:sz w:val="28"/>
          <w:szCs w:val="28"/>
          <w:lang w:val="kk-KZ"/>
        </w:rPr>
        <w:t>м</w:t>
      </w:r>
    </w:p>
    <w:p w14:paraId="056A1E29" w14:textId="77777777" w:rsidR="00E55212" w:rsidRPr="005E4A6B" w:rsidRDefault="00E55212" w:rsidP="00F505AC">
      <w:pPr>
        <w:spacing w:after="0" w:line="240" w:lineRule="auto"/>
        <w:jc w:val="center"/>
        <w:rPr>
          <w:rFonts w:ascii="Times New Roman" w:hAnsi="Times New Roman"/>
          <w:noProof/>
          <w:sz w:val="24"/>
          <w:szCs w:val="24"/>
          <w:lang w:eastAsia="zh-CN"/>
        </w:rPr>
      </w:pPr>
      <w:r w:rsidRPr="005E4A6B">
        <w:rPr>
          <w:rFonts w:ascii="Times New Roman" w:hAnsi="Times New Roman"/>
          <w:noProof/>
          <w:sz w:val="24"/>
          <w:szCs w:val="24"/>
          <w:lang w:eastAsia="ru-RU"/>
        </w:rPr>
        <w:drawing>
          <wp:inline distT="0" distB="0" distL="0" distR="0" wp14:anchorId="335E3060" wp14:editId="3F7299FB">
            <wp:extent cx="2836979" cy="2037600"/>
            <wp:effectExtent l="0" t="0" r="1905" b="1270"/>
            <wp:docPr id="175900072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2A8A1A7C" wp14:editId="0F26DAE5">
            <wp:extent cx="2836979" cy="2037600"/>
            <wp:effectExtent l="0" t="0" r="1905" b="1270"/>
            <wp:docPr id="141996139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5313B2FB" w14:textId="77777777" w:rsidR="005E4A6B" w:rsidRPr="005E4A6B" w:rsidRDefault="005E4A6B" w:rsidP="005E4A6B">
      <w:pPr>
        <w:tabs>
          <w:tab w:val="left" w:pos="2400"/>
          <w:tab w:val="left" w:pos="7008"/>
        </w:tabs>
        <w:spacing w:after="0" w:line="240" w:lineRule="auto"/>
        <w:rPr>
          <w:rFonts w:ascii="Times New Roman" w:hAnsi="Times New Roman"/>
          <w:sz w:val="24"/>
          <w:szCs w:val="24"/>
          <w:lang w:val="kk-KZ"/>
        </w:rPr>
      </w:pPr>
      <w:r w:rsidRPr="005E4A6B">
        <w:rPr>
          <w:rFonts w:ascii="Times New Roman" w:hAnsi="Times New Roman"/>
          <w:sz w:val="24"/>
          <w:szCs w:val="24"/>
          <w:lang w:val="kk-KZ"/>
        </w:rPr>
        <w:tab/>
      </w:r>
      <w:r w:rsidR="0085742D">
        <w:rPr>
          <w:rFonts w:ascii="Times New Roman" w:hAnsi="Times New Roman"/>
          <w:sz w:val="24"/>
          <w:szCs w:val="24"/>
          <w:lang w:val="kk-KZ"/>
        </w:rPr>
        <w:t>н</w:t>
      </w:r>
      <w:r w:rsidRPr="005E4A6B">
        <w:rPr>
          <w:rFonts w:ascii="Times New Roman" w:hAnsi="Times New Roman"/>
          <w:sz w:val="24"/>
          <w:szCs w:val="24"/>
          <w:lang w:val="kk-KZ"/>
        </w:rPr>
        <w:tab/>
      </w:r>
      <w:r w:rsidR="0085742D">
        <w:rPr>
          <w:rFonts w:ascii="Times New Roman" w:hAnsi="Times New Roman"/>
          <w:sz w:val="24"/>
          <w:szCs w:val="24"/>
          <w:lang w:val="kk-KZ"/>
        </w:rPr>
        <w:t>ң</w:t>
      </w:r>
    </w:p>
    <w:p w14:paraId="35C627D8" w14:textId="77777777" w:rsidR="00E55212" w:rsidRPr="005E4A6B" w:rsidRDefault="00E55212" w:rsidP="00F505AC">
      <w:pPr>
        <w:spacing w:after="0" w:line="240" w:lineRule="auto"/>
        <w:jc w:val="center"/>
        <w:rPr>
          <w:rFonts w:ascii="Times New Roman" w:hAnsi="Times New Roman"/>
          <w:sz w:val="24"/>
          <w:szCs w:val="24"/>
          <w:lang w:val="kk-KZ"/>
        </w:rPr>
      </w:pPr>
      <w:r w:rsidRPr="005E4A6B">
        <w:rPr>
          <w:rFonts w:ascii="Times New Roman" w:hAnsi="Times New Roman"/>
          <w:noProof/>
          <w:sz w:val="24"/>
          <w:szCs w:val="24"/>
          <w:lang w:eastAsia="ru-RU"/>
        </w:rPr>
        <w:drawing>
          <wp:inline distT="0" distB="0" distL="0" distR="0" wp14:anchorId="60A8407B" wp14:editId="31BE9EDA">
            <wp:extent cx="2836979" cy="2037600"/>
            <wp:effectExtent l="0" t="0" r="1905" b="1270"/>
            <wp:docPr id="602042899" name="图片 38" descr="图片包含 自然, 雨, 照片, 桌子&#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42899" name="图片 38" descr="图片包含 自然, 雨, 照片, 桌子&#10;&#10;AI 生成的内容可能不正确。"/>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78E0E7CF" wp14:editId="6729EF80">
            <wp:extent cx="2836979" cy="2037600"/>
            <wp:effectExtent l="0" t="0" r="1905" b="1270"/>
            <wp:docPr id="124388019" name="图片 37" descr="图片包含 室内, 照片, 大, 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8019" name="图片 37" descr="图片包含 室内, 照片, 大, 食物&#10;&#10;AI 生成的内容可能不正确。"/>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0DF34916" w14:textId="77777777" w:rsidR="005E4A6B" w:rsidRPr="005E4A6B" w:rsidRDefault="005E4A6B" w:rsidP="005E4A6B">
      <w:pPr>
        <w:tabs>
          <w:tab w:val="left" w:pos="2268"/>
          <w:tab w:val="left" w:pos="6960"/>
        </w:tabs>
        <w:spacing w:after="0" w:line="240" w:lineRule="auto"/>
        <w:rPr>
          <w:rFonts w:ascii="Times New Roman" w:hAnsi="Times New Roman"/>
          <w:sz w:val="24"/>
          <w:szCs w:val="24"/>
          <w:lang w:val="kk-KZ"/>
        </w:rPr>
      </w:pPr>
      <w:r w:rsidRPr="005E4A6B">
        <w:rPr>
          <w:rFonts w:ascii="Times New Roman" w:hAnsi="Times New Roman"/>
          <w:sz w:val="24"/>
          <w:szCs w:val="24"/>
          <w:lang w:val="kk-KZ"/>
        </w:rPr>
        <w:tab/>
      </w:r>
      <w:r w:rsidR="0085742D">
        <w:rPr>
          <w:rFonts w:ascii="Times New Roman" w:hAnsi="Times New Roman"/>
          <w:sz w:val="24"/>
          <w:szCs w:val="24"/>
          <w:lang w:val="kk-KZ"/>
        </w:rPr>
        <w:t>о</w:t>
      </w:r>
      <w:r w:rsidRPr="005E4A6B">
        <w:rPr>
          <w:rFonts w:ascii="Times New Roman" w:hAnsi="Times New Roman"/>
          <w:sz w:val="24"/>
          <w:szCs w:val="24"/>
          <w:lang w:val="kk-KZ"/>
        </w:rPr>
        <w:tab/>
      </w:r>
      <w:r w:rsidR="0085742D">
        <w:rPr>
          <w:rFonts w:ascii="Times New Roman" w:hAnsi="Times New Roman"/>
          <w:sz w:val="24"/>
          <w:szCs w:val="24"/>
          <w:lang w:val="kk-KZ"/>
        </w:rPr>
        <w:t>ө</w:t>
      </w:r>
    </w:p>
    <w:p w14:paraId="49478CA3" w14:textId="77777777" w:rsidR="00E55212" w:rsidRPr="0085742D" w:rsidRDefault="00E55212" w:rsidP="00F505AC">
      <w:pPr>
        <w:spacing w:after="0" w:line="240" w:lineRule="auto"/>
        <w:jc w:val="center"/>
        <w:rPr>
          <w:rFonts w:ascii="Times New Roman" w:hAnsi="Times New Roman"/>
          <w:noProof/>
          <w:sz w:val="24"/>
          <w:szCs w:val="24"/>
          <w:lang w:val="kk-KZ" w:eastAsia="zh-CN"/>
        </w:rPr>
      </w:pPr>
      <w:r w:rsidRPr="005E4A6B">
        <w:rPr>
          <w:rFonts w:ascii="Times New Roman" w:hAnsi="Times New Roman"/>
          <w:noProof/>
          <w:sz w:val="24"/>
          <w:szCs w:val="24"/>
          <w:lang w:eastAsia="ru-RU"/>
        </w:rPr>
        <w:drawing>
          <wp:inline distT="0" distB="0" distL="0" distR="0" wp14:anchorId="4ED5F2B7" wp14:editId="00CD41EF">
            <wp:extent cx="2836979" cy="2037600"/>
            <wp:effectExtent l="0" t="0" r="1905" b="1270"/>
            <wp:docPr id="206421713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5D670D11" wp14:editId="556D3B90">
            <wp:extent cx="2836979" cy="2037600"/>
            <wp:effectExtent l="0" t="0" r="1905" b="1270"/>
            <wp:docPr id="5085954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58EB132B" w14:textId="77777777" w:rsidR="005E4A6B" w:rsidRPr="005E4A6B" w:rsidRDefault="005E4A6B" w:rsidP="005E4A6B">
      <w:pPr>
        <w:tabs>
          <w:tab w:val="left" w:pos="2448"/>
          <w:tab w:val="left" w:pos="7056"/>
        </w:tabs>
        <w:spacing w:after="0" w:line="240" w:lineRule="auto"/>
        <w:rPr>
          <w:rFonts w:ascii="Times New Roman" w:hAnsi="Times New Roman"/>
          <w:sz w:val="24"/>
          <w:szCs w:val="24"/>
          <w:lang w:val="kk-KZ"/>
        </w:rPr>
      </w:pPr>
      <w:r w:rsidRPr="005E4A6B">
        <w:rPr>
          <w:rFonts w:ascii="Times New Roman" w:hAnsi="Times New Roman"/>
          <w:sz w:val="24"/>
          <w:szCs w:val="24"/>
          <w:lang w:val="kk-KZ"/>
        </w:rPr>
        <w:tab/>
      </w:r>
      <w:r w:rsidR="0085742D">
        <w:rPr>
          <w:rFonts w:ascii="Times New Roman" w:hAnsi="Times New Roman"/>
          <w:sz w:val="24"/>
          <w:szCs w:val="24"/>
          <w:lang w:val="kk-KZ"/>
        </w:rPr>
        <w:t>п</w:t>
      </w:r>
      <w:r w:rsidRPr="005E4A6B">
        <w:rPr>
          <w:rFonts w:ascii="Times New Roman" w:hAnsi="Times New Roman"/>
          <w:sz w:val="24"/>
          <w:szCs w:val="24"/>
          <w:lang w:val="kk-KZ"/>
        </w:rPr>
        <w:tab/>
      </w:r>
      <w:r w:rsidR="0085742D">
        <w:rPr>
          <w:rFonts w:ascii="Times New Roman" w:hAnsi="Times New Roman"/>
          <w:sz w:val="24"/>
          <w:szCs w:val="24"/>
          <w:lang w:val="kk-KZ"/>
        </w:rPr>
        <w:t>р</w:t>
      </w:r>
    </w:p>
    <w:p w14:paraId="4D4B3D2D" w14:textId="77777777" w:rsidR="005E4A6B" w:rsidRPr="0085742D" w:rsidRDefault="00E55212" w:rsidP="005E4A6B">
      <w:pPr>
        <w:spacing w:after="0" w:line="240" w:lineRule="auto"/>
        <w:jc w:val="center"/>
        <w:rPr>
          <w:rFonts w:ascii="Times New Roman" w:hAnsi="Times New Roman"/>
          <w:noProof/>
          <w:sz w:val="24"/>
          <w:szCs w:val="24"/>
          <w:lang w:val="kk-KZ" w:eastAsia="zh-CN"/>
        </w:rPr>
      </w:pPr>
      <w:r w:rsidRPr="005E4A6B">
        <w:rPr>
          <w:rFonts w:ascii="Times New Roman" w:hAnsi="Times New Roman"/>
          <w:noProof/>
          <w:sz w:val="24"/>
          <w:szCs w:val="24"/>
          <w:lang w:eastAsia="ru-RU"/>
        </w:rPr>
        <w:drawing>
          <wp:inline distT="0" distB="0" distL="0" distR="0" wp14:anchorId="5A92E851" wp14:editId="50E73F92">
            <wp:extent cx="2836979" cy="2037600"/>
            <wp:effectExtent l="0" t="0" r="1905" b="1270"/>
            <wp:docPr id="99883045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r w:rsidRPr="005E4A6B">
        <w:rPr>
          <w:rFonts w:ascii="Times New Roman" w:hAnsi="Times New Roman"/>
          <w:noProof/>
          <w:sz w:val="24"/>
          <w:szCs w:val="24"/>
          <w:lang w:eastAsia="ru-RU"/>
        </w:rPr>
        <w:drawing>
          <wp:inline distT="0" distB="0" distL="0" distR="0" wp14:anchorId="527E9D34" wp14:editId="5E61B393">
            <wp:extent cx="2836979" cy="2037600"/>
            <wp:effectExtent l="0" t="0" r="1905" b="1270"/>
            <wp:docPr id="18308558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6979" cy="2037600"/>
                    </a:xfrm>
                    <a:prstGeom prst="rect">
                      <a:avLst/>
                    </a:prstGeom>
                    <a:noFill/>
                    <a:ln>
                      <a:noFill/>
                    </a:ln>
                  </pic:spPr>
                </pic:pic>
              </a:graphicData>
            </a:graphic>
          </wp:inline>
        </w:drawing>
      </w:r>
    </w:p>
    <w:p w14:paraId="5A76B80B" w14:textId="77777777" w:rsidR="00550ACE" w:rsidRPr="0085742D" w:rsidRDefault="005E4A6B" w:rsidP="005E4A6B">
      <w:pPr>
        <w:tabs>
          <w:tab w:val="left" w:pos="2484"/>
          <w:tab w:val="left" w:pos="7248"/>
        </w:tabs>
        <w:spacing w:after="0" w:line="240" w:lineRule="auto"/>
        <w:rPr>
          <w:rFonts w:ascii="Times New Roman" w:eastAsiaTheme="minorEastAsia" w:hAnsi="Times New Roman"/>
          <w:sz w:val="24"/>
          <w:szCs w:val="24"/>
          <w:lang w:val="kk-KZ" w:eastAsia="zh-CN"/>
        </w:rPr>
      </w:pPr>
      <w:r w:rsidRPr="005E4A6B">
        <w:rPr>
          <w:rFonts w:ascii="Times New Roman" w:eastAsia="Calibri" w:hAnsi="Times New Roman"/>
          <w:sz w:val="24"/>
          <w:szCs w:val="24"/>
          <w:lang w:val="kk-KZ"/>
        </w:rPr>
        <w:tab/>
      </w:r>
      <w:r w:rsidR="0085742D">
        <w:rPr>
          <w:rFonts w:ascii="Times New Roman" w:eastAsia="Calibri" w:hAnsi="Times New Roman"/>
          <w:sz w:val="24"/>
          <w:szCs w:val="24"/>
          <w:lang w:val="kk-KZ"/>
        </w:rPr>
        <w:t>с</w:t>
      </w:r>
      <w:r w:rsidRPr="005E4A6B">
        <w:rPr>
          <w:rFonts w:ascii="Times New Roman" w:eastAsia="Calibri" w:hAnsi="Times New Roman"/>
          <w:sz w:val="24"/>
          <w:szCs w:val="24"/>
          <w:lang w:val="kk-KZ"/>
        </w:rPr>
        <w:tab/>
      </w:r>
      <w:r w:rsidR="0085742D">
        <w:rPr>
          <w:rFonts w:ascii="Times New Roman" w:eastAsia="Calibri" w:hAnsi="Times New Roman"/>
          <w:sz w:val="24"/>
          <w:szCs w:val="24"/>
          <w:lang w:val="kk-KZ"/>
        </w:rPr>
        <w:t>т</w:t>
      </w:r>
    </w:p>
    <w:p w14:paraId="177F6FE4" w14:textId="77777777" w:rsidR="00E55212" w:rsidRPr="00CB01A5" w:rsidRDefault="00E55212" w:rsidP="00F505AC">
      <w:pPr>
        <w:spacing w:after="0" w:line="240" w:lineRule="auto"/>
        <w:jc w:val="center"/>
        <w:rPr>
          <w:rFonts w:ascii="Times New Roman" w:eastAsiaTheme="minorEastAsia" w:hAnsi="Times New Roman"/>
          <w:sz w:val="28"/>
          <w:szCs w:val="28"/>
          <w:lang w:val="kk-KZ" w:eastAsia="zh-CN"/>
        </w:rPr>
      </w:pPr>
      <w:r w:rsidRPr="00CB01A5">
        <w:rPr>
          <w:rFonts w:ascii="Times New Roman" w:eastAsia="Calibri" w:hAnsi="Times New Roman"/>
          <w:sz w:val="28"/>
          <w:szCs w:val="28"/>
          <w:lang w:val="kk-KZ"/>
        </w:rPr>
        <w:t xml:space="preserve">Сурет </w:t>
      </w:r>
      <w:r w:rsidR="00550ACE" w:rsidRPr="00CB01A5">
        <w:rPr>
          <w:rFonts w:ascii="Times New Roman" w:hAnsi="Times New Roman"/>
          <w:sz w:val="28"/>
          <w:szCs w:val="28"/>
          <w:lang w:val="kk-KZ"/>
        </w:rPr>
        <w:t>6</w:t>
      </w:r>
      <w:r w:rsidRPr="00CB01A5">
        <w:rPr>
          <w:rFonts w:ascii="Times New Roman" w:eastAsia="Calibri" w:hAnsi="Times New Roman"/>
          <w:sz w:val="28"/>
          <w:szCs w:val="28"/>
          <w:lang w:val="kk-KZ"/>
        </w:rPr>
        <w:t xml:space="preserve"> – </w:t>
      </w:r>
      <w:r w:rsidR="00550ACE" w:rsidRPr="00550ACE">
        <w:rPr>
          <w:rFonts w:ascii="Times New Roman" w:eastAsia="Calibri" w:hAnsi="Times New Roman"/>
          <w:sz w:val="28"/>
          <w:szCs w:val="28"/>
          <w:lang w:val="kk-KZ"/>
        </w:rPr>
        <w:t>Крахмал түйіршіктері</w:t>
      </w:r>
      <w:r w:rsidR="00CB01A5">
        <w:rPr>
          <w:rFonts w:ascii="Times New Roman" w:eastAsia="Calibri" w:hAnsi="Times New Roman"/>
          <w:sz w:val="28"/>
          <w:szCs w:val="28"/>
          <w:lang w:val="kk-KZ"/>
        </w:rPr>
        <w:t xml:space="preserve">нің </w:t>
      </w:r>
      <w:r w:rsidR="00CB01A5" w:rsidRPr="00330BFD">
        <w:rPr>
          <w:rFonts w:ascii="Times New Roman" w:eastAsia="Calibri" w:hAnsi="Times New Roman"/>
          <w:sz w:val="28"/>
          <w:szCs w:val="28"/>
          <w:lang w:val="kk-KZ"/>
        </w:rPr>
        <w:t>SEM</w:t>
      </w:r>
      <w:r w:rsidR="00D448A4" w:rsidRPr="00330BFD">
        <w:rPr>
          <w:lang w:val="kk-KZ"/>
        </w:rPr>
        <w:t xml:space="preserve">  </w:t>
      </w:r>
      <w:r w:rsidR="00CB01A5" w:rsidRPr="00D448A4">
        <w:rPr>
          <w:rFonts w:ascii="Times New Roman" w:eastAsiaTheme="minorEastAsia" w:hAnsi="Times New Roman"/>
          <w:sz w:val="28"/>
          <w:szCs w:val="28"/>
          <w:lang w:val="kk-KZ" w:eastAsia="zh-CN"/>
        </w:rPr>
        <w:t>кескіні</w:t>
      </w:r>
    </w:p>
    <w:p w14:paraId="0EF434E7" w14:textId="77777777" w:rsidR="00E55212" w:rsidRPr="008C700A" w:rsidRDefault="00E55212" w:rsidP="00F505AC">
      <w:pPr>
        <w:spacing w:after="0" w:line="240" w:lineRule="auto"/>
        <w:jc w:val="both"/>
        <w:rPr>
          <w:sz w:val="28"/>
          <w:szCs w:val="28"/>
          <w:lang w:val="kk-KZ"/>
        </w:rPr>
      </w:pPr>
    </w:p>
    <w:p w14:paraId="499E48CD" w14:textId="77777777" w:rsidR="0085742D" w:rsidRDefault="0085742D" w:rsidP="00F505AC">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6</w:t>
      </w:r>
      <w:r w:rsidRPr="0085742D">
        <w:rPr>
          <w:rFonts w:ascii="Times New Roman" w:hAnsi="Times New Roman"/>
          <w:sz w:val="28"/>
          <w:szCs w:val="28"/>
          <w:lang w:val="kk-KZ"/>
        </w:rPr>
        <w:t>-сурет</w:t>
      </w:r>
      <w:r>
        <w:rPr>
          <w:rFonts w:ascii="Times New Roman" w:hAnsi="Times New Roman"/>
          <w:sz w:val="28"/>
          <w:szCs w:val="28"/>
          <w:lang w:val="kk-KZ"/>
        </w:rPr>
        <w:t xml:space="preserve">те </w:t>
      </w:r>
      <w:r w:rsidRPr="0085742D">
        <w:rPr>
          <w:rFonts w:ascii="Times New Roman" w:hAnsi="Times New Roman"/>
          <w:sz w:val="28"/>
          <w:szCs w:val="28"/>
          <w:lang w:val="kk-KZ"/>
        </w:rPr>
        <w:t>әртүрлі крахмалдардың SEM кескіндері (800× және 3000× үлкейту): а) кассаваның табиғи крахмалы (800×), ә) кассаваның табиғи крахмалы (3000×), б) модификацияланған кассава крахмалы (800×), в) модификацияланған кассава крахмалы (3000×), г) картоптың табиғи крахмалы (800×), ғ) картоптың табиғи крахмалы (3000×), д) модификацияланған картоп крахмалы (800×), е) модификацияланған картоп крахмалы (3000×), ж) бидайдың табиғи крахмалы (800×), з) бидайдың табиғи крахмалы (3000×), и) модификацияланған бидай крахмалы (800×), й) модификацияланған бидай крахмалы (3000×), к) жүгерінің табиғи крахмалы (800×), қ) жүгерінің табиғи крахмалы (3000×), л) модификацияланған жүгері крахмалы (800×), м) модификацияланған жүгері крахмалы (3000×), н) бұршақтың табиғи крахмалы (800×), ң) бұршақтың табиғи крахмалы (3000×), о) модификацияланған бұршақ крахмалы (800×), ө) модификацияланған бұршақ крахмалы (3000×), п) күріштің табиғи крахмалы (800×), р) күріштің табиғи крахмалы (3000×), с) модификацияланған күріш крахмалы (800×), т) модификацияланған күріш крахмалы (3000×).</w:t>
      </w:r>
    </w:p>
    <w:p w14:paraId="585BB3DE" w14:textId="77777777" w:rsidR="00E55212" w:rsidRPr="008E11ED" w:rsidRDefault="00E55212" w:rsidP="00F505AC">
      <w:pPr>
        <w:spacing w:after="0" w:line="240" w:lineRule="auto"/>
        <w:ind w:firstLine="708"/>
        <w:jc w:val="both"/>
        <w:rPr>
          <w:rFonts w:ascii="Times New Roman" w:hAnsi="Times New Roman"/>
          <w:sz w:val="28"/>
          <w:szCs w:val="28"/>
          <w:lang w:val="kk-KZ"/>
        </w:rPr>
      </w:pPr>
      <w:r w:rsidRPr="008E11ED">
        <w:rPr>
          <w:rFonts w:ascii="Times New Roman" w:hAnsi="Times New Roman"/>
          <w:sz w:val="28"/>
          <w:szCs w:val="28"/>
          <w:lang w:val="kk-KZ"/>
        </w:rPr>
        <w:t>Бастапқы крахмал түйіршіктері негізінен тегіс, дөңгелек немесе сопақ пішінді, олардың бетінде айтарлықтай бұзылулар байқалмайды. Картоп крахмалы түйіршіктері үлкен және беткі қабаты тегіс құрылымға ие болды, ал бидай крахмалы сопақша және тығыз орналасқан түйіршіктерден тұрды. Жүгері және бұршақ крахмалдары орташа өлшемдегі түйіршіктерден құралған және салыстырмалы түрде біркелкі морфология көрсетті. Күріш пен кассава крахмалы ұсақ түйіршікті құрылымға ие болды, бұл олардың пленка түзу процесінде өзара байланысу қабілетіне ықпал етуі мүмкін.</w:t>
      </w:r>
    </w:p>
    <w:p w14:paraId="51102BDB" w14:textId="77777777" w:rsidR="00E55212" w:rsidRPr="008E11ED" w:rsidRDefault="00E55212" w:rsidP="00F505AC">
      <w:pPr>
        <w:spacing w:after="0" w:line="240" w:lineRule="auto"/>
        <w:ind w:firstLine="708"/>
        <w:jc w:val="both"/>
        <w:rPr>
          <w:rFonts w:ascii="Times New Roman" w:hAnsi="Times New Roman"/>
          <w:sz w:val="28"/>
          <w:szCs w:val="28"/>
          <w:lang w:val="kk-KZ"/>
        </w:rPr>
      </w:pPr>
      <w:r w:rsidRPr="008E11ED">
        <w:rPr>
          <w:rFonts w:ascii="Times New Roman" w:hAnsi="Times New Roman"/>
          <w:sz w:val="28"/>
          <w:szCs w:val="28"/>
          <w:lang w:val="kk-KZ"/>
        </w:rPr>
        <w:t>Термомодификацияланған крахмалдарда айтарлықтай құрылымдық өзгерістер байқалды. Картоп крахмалының беткі қабаты кедір-бұдырланып, кейбір түйіршіктердің деформациясы байқалды, бұл оның су сіңіру қабілетінің артуын көрсетуі мүмкін. Бидай крахмалы термиялық өңдеуден кейін жарықшақтар мен микроқуыстар түзіп, түйіршіктердің агрегациялану белгілерін көрсетті, бұл оның суда ісіну қасиетіне әсер етуі мүмкін. Жүгері крахмалының түйіршіктерінде кеуектер пайда болып, оның беткі қабаты біркелкі емес құрылымға ие болды, бұл оның пленка түзу қабілетін жақсартуы мүмкін. Бұршақ крахмалы жоғары кеуектілік көрсетіп, түйіршіктер арасында микроарналар пайда болды, бұл оның су сіңіру және механикалық тұрақтылық қасиеттерін жақсартуға ықпал етеді. Күріш крахмалы түйіршіктерінің агрегациясы артып, беткі құрылымында микроөзгерістер пайда болды, бұл оның пленка түзуде тығыз әрі біркелкі құрылым қалыптастыруына мүмкіндік береді. Кассава крахмалы термомодификациядан кейін беткі кедір-бұдырлығын арттырып, түйіршіктер арасындағы байланыстар күшейді, бұл оның механикалық беріктігін арттыруы мүмкін.</w:t>
      </w:r>
    </w:p>
    <w:p w14:paraId="746F5316" w14:textId="77777777" w:rsidR="00E55212" w:rsidRPr="008E11ED" w:rsidRDefault="00E55212" w:rsidP="00F505AC">
      <w:pPr>
        <w:spacing w:after="0" w:line="240" w:lineRule="auto"/>
        <w:ind w:firstLine="708"/>
        <w:jc w:val="both"/>
        <w:rPr>
          <w:rFonts w:ascii="Times New Roman" w:hAnsi="Times New Roman"/>
          <w:sz w:val="28"/>
          <w:szCs w:val="28"/>
          <w:lang w:val="kk-KZ"/>
        </w:rPr>
      </w:pPr>
      <w:r w:rsidRPr="008E11ED">
        <w:rPr>
          <w:rFonts w:ascii="Times New Roman" w:hAnsi="Times New Roman"/>
          <w:sz w:val="28"/>
          <w:szCs w:val="28"/>
          <w:lang w:val="kk-KZ"/>
        </w:rPr>
        <w:t xml:space="preserve">Жалпы, </w:t>
      </w:r>
      <w:r w:rsidR="00327C47">
        <w:rPr>
          <w:rFonts w:ascii="Times New Roman" w:hAnsi="Times New Roman"/>
          <w:sz w:val="28"/>
          <w:szCs w:val="28"/>
          <w:lang w:val="kk-KZ"/>
        </w:rPr>
        <w:t>6</w:t>
      </w:r>
      <w:r w:rsidRPr="008E11ED">
        <w:rPr>
          <w:rFonts w:ascii="Times New Roman" w:hAnsi="Times New Roman"/>
          <w:sz w:val="28"/>
          <w:szCs w:val="28"/>
          <w:lang w:val="kk-KZ"/>
        </w:rPr>
        <w:t>-суретке сәйкес, термомодификацияланған крахмалдардың морфологиялық өзгерістері олардың пленка түзуші қасиеттеріне тікелей әсер етеді. Жүгері және бұршақ крахмалдарындағы кеуектік құрылымның артуы олардың пленка түзу процесінде жақсы таралуына және механикалық беріктігін арттыруға мүмкіндік береді. Картоп және күріш крахмалының түйіршіктерінің іріленуі олардың ылғал сіңіру қабілетін оңтайландырып, пленканың гидрофильділігін реттеуге көмектесуі мүмкін. Бидай және кассава крахмалының құрылымдық өзгерістері олардың суға төзімділігін арттырып, пленка түзу процесінде тұрақтылығын күшейтуі мүмкін.</w:t>
      </w:r>
    </w:p>
    <w:p w14:paraId="6DD36DB9" w14:textId="4BE83FC2" w:rsidR="00E55212" w:rsidRDefault="00E55212" w:rsidP="00F505AC">
      <w:pPr>
        <w:spacing w:after="0" w:line="240" w:lineRule="auto"/>
        <w:ind w:firstLine="708"/>
        <w:jc w:val="both"/>
        <w:rPr>
          <w:rFonts w:ascii="Times New Roman" w:hAnsi="Times New Roman"/>
          <w:sz w:val="28"/>
          <w:szCs w:val="28"/>
          <w:lang w:val="kk-KZ"/>
        </w:rPr>
      </w:pPr>
      <w:r w:rsidRPr="008E11ED">
        <w:rPr>
          <w:rFonts w:ascii="Times New Roman" w:hAnsi="Times New Roman"/>
          <w:sz w:val="28"/>
          <w:szCs w:val="28"/>
          <w:lang w:val="kk-KZ"/>
        </w:rPr>
        <w:t xml:space="preserve">Бұл нәтижелер термомодификацияланған крахмалдардың морфологиялық ерекшеліктері олардың пленка түзуші қасиеттерін жақсартып, биоыдырайтын және </w:t>
      </w:r>
      <w:r w:rsidR="00FD21C0">
        <w:rPr>
          <w:rFonts w:ascii="Times New Roman" w:hAnsi="Times New Roman"/>
          <w:sz w:val="28"/>
          <w:szCs w:val="28"/>
          <w:lang w:val="kk-KZ"/>
        </w:rPr>
        <w:t>бактерияға қарсы</w:t>
      </w:r>
      <w:r w:rsidRPr="008E11ED">
        <w:rPr>
          <w:rFonts w:ascii="Times New Roman" w:hAnsi="Times New Roman"/>
          <w:sz w:val="28"/>
          <w:szCs w:val="28"/>
          <w:lang w:val="kk-KZ"/>
        </w:rPr>
        <w:t xml:space="preserve"> тағамдық қаптамалар үшін перспективалы материал екенін көрсетеді.</w:t>
      </w:r>
    </w:p>
    <w:p w14:paraId="6325406D" w14:textId="77777777" w:rsidR="00E55212" w:rsidRPr="00D448A4" w:rsidRDefault="00450227" w:rsidP="00F505AC">
      <w:pPr>
        <w:spacing w:after="0" w:line="240" w:lineRule="auto"/>
        <w:ind w:firstLine="708"/>
        <w:jc w:val="both"/>
        <w:rPr>
          <w:rFonts w:ascii="Times New Roman" w:hAnsi="Times New Roman"/>
          <w:bCs/>
          <w:i/>
          <w:color w:val="FF0000"/>
          <w:sz w:val="28"/>
          <w:szCs w:val="28"/>
          <w:lang w:val="kk-KZ"/>
        </w:rPr>
      </w:pPr>
      <w:bookmarkStart w:id="21" w:name="_Hlk191847328"/>
      <w:r w:rsidRPr="007B66D1">
        <w:rPr>
          <w:rFonts w:ascii="Times New Roman" w:hAnsi="Times New Roman"/>
          <w:bCs/>
          <w:i/>
          <w:sz w:val="28"/>
          <w:szCs w:val="28"/>
          <w:lang w:val="kk-KZ"/>
        </w:rPr>
        <w:t>Конфокальді лазерлік сканерлеуші микроскопия (</w:t>
      </w:r>
      <w:r w:rsidRPr="00330BFD">
        <w:rPr>
          <w:rFonts w:ascii="Times New Roman" w:hAnsi="Times New Roman"/>
          <w:bCs/>
          <w:i/>
          <w:sz w:val="28"/>
          <w:szCs w:val="28"/>
          <w:lang w:val="kk-KZ"/>
        </w:rPr>
        <w:t>CLSM)</w:t>
      </w:r>
      <w:r w:rsidR="00D448A4" w:rsidRPr="00330BFD">
        <w:rPr>
          <w:lang w:val="kk-KZ"/>
        </w:rPr>
        <w:t xml:space="preserve"> </w:t>
      </w:r>
    </w:p>
    <w:p w14:paraId="272576EE" w14:textId="77777777" w:rsidR="00450227" w:rsidRPr="00AA0E7D" w:rsidRDefault="00450227" w:rsidP="00450227">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 xml:space="preserve">Бұл зерттеуде конфокальді лазерлік сканерлеуші микроскопия әдісі арқылы бастапқы және термомодификацияланған крахмалдардың ішкі құрылымы мен молекулалық ұйымдасуындағы өзгерістер зерттелді. </w:t>
      </w:r>
      <w:r>
        <w:rPr>
          <w:rFonts w:ascii="Times New Roman" w:hAnsi="Times New Roman"/>
          <w:sz w:val="28"/>
          <w:szCs w:val="28"/>
          <w:lang w:val="kk-KZ"/>
        </w:rPr>
        <w:t>7</w:t>
      </w:r>
      <w:r w:rsidRPr="00AA0E7D">
        <w:rPr>
          <w:rFonts w:ascii="Times New Roman" w:hAnsi="Times New Roman"/>
          <w:sz w:val="28"/>
          <w:szCs w:val="28"/>
          <w:lang w:val="kk-KZ"/>
        </w:rPr>
        <w:t>-суретке сәйкес, термиялық өңдеу крахмал түйіршіктерінің морфологиясына, жарық өткізгіштік қабілетіне және құрылымдық реттелуіне айтарлықтай әсер еткенін көрсетті.</w:t>
      </w:r>
    </w:p>
    <w:p w14:paraId="6350606D" w14:textId="77777777" w:rsidR="00450227" w:rsidRDefault="00450227" w:rsidP="00F505AC">
      <w:pPr>
        <w:spacing w:after="0" w:line="240" w:lineRule="auto"/>
        <w:ind w:firstLine="708"/>
        <w:jc w:val="both"/>
        <w:rPr>
          <w:rFonts w:ascii="Times New Roman" w:hAnsi="Times New Roman"/>
          <w:b/>
          <w:bCs/>
          <w:sz w:val="28"/>
          <w:szCs w:val="28"/>
          <w:lang w:val="kk-KZ"/>
        </w:rPr>
      </w:pPr>
    </w:p>
    <w:bookmarkEnd w:id="21"/>
    <w:p w14:paraId="1D9018E1" w14:textId="4ABB4C3C" w:rsidR="00E55212" w:rsidRPr="004D2070" w:rsidRDefault="007B1C7F" w:rsidP="007B1C7F">
      <w:pPr>
        <w:pStyle w:val="ad"/>
        <w:spacing w:before="0" w:beforeAutospacing="0" w:after="0" w:afterAutospacing="0"/>
        <w:ind w:hanging="708"/>
        <w:jc w:val="center"/>
        <w:rPr>
          <w:rFonts w:eastAsia="SimSun"/>
          <w:noProof/>
          <w:lang w:val="kk-KZ"/>
        </w:rPr>
      </w:pPr>
      <w:r w:rsidRPr="0025241D">
        <w:rPr>
          <w:rFonts w:eastAsia="SimSun" w:hint="eastAsia"/>
          <w:noProof/>
          <w:lang w:val="kk-KZ" w:eastAsia="zh-CN"/>
        </w:rPr>
        <w:t xml:space="preserve">               </w:t>
      </w:r>
      <w:r w:rsidR="00E55212" w:rsidRPr="004D2070">
        <w:rPr>
          <w:rFonts w:eastAsia="SimSun"/>
          <w:noProof/>
        </w:rPr>
        <w:drawing>
          <wp:inline distT="0" distB="0" distL="0" distR="0" wp14:anchorId="6532E684" wp14:editId="6CC2472B">
            <wp:extent cx="2062081" cy="2016760"/>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1304" cy="2016000"/>
                    </a:xfrm>
                    <a:prstGeom prst="rect">
                      <a:avLst/>
                    </a:prstGeom>
                    <a:noFill/>
                    <a:ln>
                      <a:noFill/>
                    </a:ln>
                  </pic:spPr>
                </pic:pic>
              </a:graphicData>
            </a:graphic>
          </wp:inline>
        </w:drawing>
      </w:r>
      <w:r w:rsidR="00E55212" w:rsidRPr="004D2070">
        <w:rPr>
          <w:rFonts w:eastAsia="SimSun"/>
          <w:noProof/>
        </w:rPr>
        <w:drawing>
          <wp:inline distT="0" distB="0" distL="0" distR="0" wp14:anchorId="74312811" wp14:editId="1CDB004D">
            <wp:extent cx="2169041" cy="2016376"/>
            <wp:effectExtent l="19050" t="0" r="2659" b="0"/>
            <wp:docPr id="12852722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8637" cy="2016000"/>
                    </a:xfrm>
                    <a:prstGeom prst="rect">
                      <a:avLst/>
                    </a:prstGeom>
                    <a:noFill/>
                    <a:ln>
                      <a:noFill/>
                    </a:ln>
                  </pic:spPr>
                </pic:pic>
              </a:graphicData>
            </a:graphic>
          </wp:inline>
        </w:drawing>
      </w:r>
    </w:p>
    <w:p w14:paraId="3C173D11" w14:textId="77777777" w:rsidR="00450227" w:rsidRPr="00E020F5" w:rsidRDefault="00450227" w:rsidP="00450227">
      <w:pPr>
        <w:pStyle w:val="ad"/>
        <w:tabs>
          <w:tab w:val="left" w:pos="3192"/>
          <w:tab w:val="left" w:pos="6372"/>
        </w:tabs>
        <w:spacing w:before="0" w:beforeAutospacing="0" w:after="0" w:afterAutospacing="0"/>
        <w:ind w:hanging="708"/>
        <w:rPr>
          <w:rFonts w:eastAsia="SimSun"/>
          <w:sz w:val="28"/>
          <w:szCs w:val="28"/>
          <w:lang w:val="kk-KZ" w:eastAsia="zh-CN"/>
        </w:rPr>
      </w:pPr>
      <w:r w:rsidRPr="004D2070">
        <w:rPr>
          <w:rFonts w:eastAsia="SimSun"/>
          <w:lang w:val="kk-KZ" w:eastAsia="zh-CN"/>
        </w:rPr>
        <w:tab/>
      </w:r>
      <w:r w:rsidRPr="004D2070">
        <w:rPr>
          <w:rFonts w:eastAsia="SimSun"/>
          <w:lang w:val="kk-KZ" w:eastAsia="zh-CN"/>
        </w:rPr>
        <w:tab/>
      </w:r>
      <w:r w:rsidRPr="00E020F5">
        <w:rPr>
          <w:rFonts w:eastAsia="SimSun"/>
          <w:sz w:val="28"/>
          <w:szCs w:val="28"/>
          <w:lang w:val="kk-KZ" w:eastAsia="zh-CN"/>
        </w:rPr>
        <w:t>а</w:t>
      </w:r>
      <w:r w:rsidRPr="00E020F5">
        <w:rPr>
          <w:rFonts w:eastAsia="SimSun"/>
          <w:sz w:val="28"/>
          <w:szCs w:val="28"/>
          <w:lang w:val="kk-KZ" w:eastAsia="zh-CN"/>
        </w:rPr>
        <w:tab/>
        <w:t>ә</w:t>
      </w:r>
    </w:p>
    <w:p w14:paraId="628E7A08" w14:textId="1549C946" w:rsidR="00450227"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18A741A6" wp14:editId="638E2F35">
            <wp:extent cx="2021037" cy="2016000"/>
            <wp:effectExtent l="0" t="0" r="0" b="3810"/>
            <wp:docPr id="34499010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1037"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60B5DD0B" wp14:editId="3BEDD234">
            <wp:extent cx="2010959" cy="2016000"/>
            <wp:effectExtent l="0" t="0" r="8890" b="3810"/>
            <wp:docPr id="2216810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010959" cy="2016000"/>
                    </a:xfrm>
                    <a:prstGeom prst="rect">
                      <a:avLst/>
                    </a:prstGeom>
                    <a:noFill/>
                    <a:ln>
                      <a:noFill/>
                    </a:ln>
                  </pic:spPr>
                </pic:pic>
              </a:graphicData>
            </a:graphic>
          </wp:inline>
        </w:drawing>
      </w:r>
    </w:p>
    <w:p w14:paraId="0EEC8257" w14:textId="77777777" w:rsidR="00450227" w:rsidRPr="00E020F5" w:rsidRDefault="00450227" w:rsidP="00450227">
      <w:pPr>
        <w:pStyle w:val="ad"/>
        <w:tabs>
          <w:tab w:val="left" w:pos="3216"/>
          <w:tab w:val="left" w:pos="6492"/>
        </w:tabs>
        <w:spacing w:before="0" w:beforeAutospacing="0" w:after="0" w:afterAutospacing="0"/>
        <w:rPr>
          <w:rFonts w:eastAsia="SimSun"/>
          <w:noProof/>
          <w:sz w:val="28"/>
          <w:szCs w:val="28"/>
          <w:lang w:val="kk-KZ"/>
        </w:rPr>
      </w:pPr>
      <w:r w:rsidRPr="004D2070">
        <w:rPr>
          <w:rFonts w:eastAsia="SimSun"/>
          <w:noProof/>
          <w:lang w:val="kk-KZ"/>
        </w:rPr>
        <w:tab/>
      </w:r>
      <w:r w:rsidRPr="00E020F5">
        <w:rPr>
          <w:rFonts w:eastAsia="SimSun"/>
          <w:noProof/>
          <w:sz w:val="28"/>
          <w:szCs w:val="28"/>
          <w:lang w:val="kk-KZ"/>
        </w:rPr>
        <w:t>б</w:t>
      </w:r>
      <w:r w:rsidRPr="00E020F5">
        <w:rPr>
          <w:rFonts w:eastAsia="SimSun"/>
          <w:noProof/>
          <w:sz w:val="28"/>
          <w:szCs w:val="28"/>
          <w:lang w:val="kk-KZ"/>
        </w:rPr>
        <w:tab/>
        <w:t>в</w:t>
      </w:r>
    </w:p>
    <w:p w14:paraId="2250F9A2" w14:textId="77777777" w:rsidR="00327C47"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2DA5DB40" wp14:editId="4ED8EF3B">
            <wp:extent cx="2010957" cy="2016000"/>
            <wp:effectExtent l="0" t="0" r="8890" b="3810"/>
            <wp:docPr id="36253366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0957" cy="2016000"/>
                    </a:xfrm>
                    <a:prstGeom prst="rect">
                      <a:avLst/>
                    </a:prstGeom>
                    <a:noFill/>
                    <a:ln>
                      <a:noFill/>
                    </a:ln>
                  </pic:spPr>
                </pic:pic>
              </a:graphicData>
            </a:graphic>
          </wp:inline>
        </w:drawing>
      </w:r>
      <w:r w:rsidRPr="004D2070">
        <w:rPr>
          <w:rFonts w:eastAsia="SimSun"/>
          <w:noProof/>
        </w:rPr>
        <w:drawing>
          <wp:inline distT="0" distB="0" distL="0" distR="0" wp14:anchorId="735E811F" wp14:editId="0B8C8889">
            <wp:extent cx="2028596" cy="2016000"/>
            <wp:effectExtent l="0" t="0" r="0" b="3810"/>
            <wp:docPr id="179076970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8596" cy="2016000"/>
                    </a:xfrm>
                    <a:prstGeom prst="rect">
                      <a:avLst/>
                    </a:prstGeom>
                    <a:noFill/>
                    <a:ln>
                      <a:noFill/>
                    </a:ln>
                  </pic:spPr>
                </pic:pic>
              </a:graphicData>
            </a:graphic>
          </wp:inline>
        </w:drawing>
      </w:r>
    </w:p>
    <w:p w14:paraId="17856DE8" w14:textId="77777777" w:rsidR="00450227" w:rsidRPr="00E020F5" w:rsidRDefault="004D2070" w:rsidP="004D2070">
      <w:pPr>
        <w:pStyle w:val="ad"/>
        <w:tabs>
          <w:tab w:val="left" w:pos="3108"/>
          <w:tab w:val="left" w:pos="6336"/>
        </w:tabs>
        <w:spacing w:before="0" w:beforeAutospacing="0" w:after="0" w:afterAutospacing="0"/>
        <w:rPr>
          <w:rFonts w:eastAsia="SimSun"/>
          <w:sz w:val="28"/>
          <w:szCs w:val="28"/>
          <w:lang w:val="kk-KZ"/>
        </w:rPr>
      </w:pPr>
      <w:r w:rsidRPr="004D2070">
        <w:rPr>
          <w:rFonts w:eastAsia="SimSun"/>
          <w:lang w:val="kk-KZ"/>
        </w:rPr>
        <w:tab/>
      </w:r>
      <w:r w:rsidRPr="00E020F5">
        <w:rPr>
          <w:rFonts w:eastAsia="SimSun"/>
          <w:sz w:val="28"/>
          <w:szCs w:val="28"/>
          <w:lang w:val="kk-KZ"/>
        </w:rPr>
        <w:t>г</w:t>
      </w:r>
      <w:r w:rsidRPr="00E020F5">
        <w:rPr>
          <w:rFonts w:eastAsia="SimSun"/>
          <w:sz w:val="28"/>
          <w:szCs w:val="28"/>
          <w:lang w:val="kk-KZ"/>
        </w:rPr>
        <w:tab/>
        <w:t>ғ</w:t>
      </w:r>
    </w:p>
    <w:p w14:paraId="74D61DA4" w14:textId="0E68706B" w:rsidR="00E55212" w:rsidRPr="004D2070" w:rsidRDefault="00E55212" w:rsidP="00F505AC">
      <w:pPr>
        <w:pStyle w:val="ad"/>
        <w:spacing w:before="0" w:beforeAutospacing="0" w:after="0" w:afterAutospacing="0"/>
        <w:jc w:val="center"/>
        <w:rPr>
          <w:rFonts w:eastAsia="SimSun"/>
          <w:noProof/>
          <w:lang w:val="kk-KZ"/>
        </w:rPr>
      </w:pPr>
      <w:r w:rsidRPr="004D2070">
        <w:rPr>
          <w:rFonts w:eastAsia="SimSun"/>
          <w:noProof/>
        </w:rPr>
        <w:drawing>
          <wp:inline distT="0" distB="0" distL="0" distR="0" wp14:anchorId="295EB66E" wp14:editId="31895874">
            <wp:extent cx="2003400" cy="2016000"/>
            <wp:effectExtent l="0" t="0" r="0" b="3810"/>
            <wp:docPr id="19472339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03400"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7D132058" wp14:editId="61CCD7BD">
            <wp:extent cx="2003400" cy="2016000"/>
            <wp:effectExtent l="0" t="0" r="0" b="3810"/>
            <wp:docPr id="192810328" name="图片 65" descr="模糊的绿色灯光&#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0328" name="图片 65" descr="模糊的绿色灯光&#10;&#10;AI 生成的内容可能不正确。"/>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03400" cy="2016000"/>
                    </a:xfrm>
                    <a:prstGeom prst="rect">
                      <a:avLst/>
                    </a:prstGeom>
                    <a:noFill/>
                    <a:ln>
                      <a:noFill/>
                    </a:ln>
                  </pic:spPr>
                </pic:pic>
              </a:graphicData>
            </a:graphic>
          </wp:inline>
        </w:drawing>
      </w:r>
    </w:p>
    <w:p w14:paraId="553C1DE7" w14:textId="77777777" w:rsidR="00450227" w:rsidRPr="00E020F5" w:rsidRDefault="004D2070" w:rsidP="004D2070">
      <w:pPr>
        <w:pStyle w:val="ad"/>
        <w:tabs>
          <w:tab w:val="left" w:pos="3036"/>
          <w:tab w:val="left" w:pos="6444"/>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д</w:t>
      </w:r>
      <w:r w:rsidRPr="00E020F5">
        <w:rPr>
          <w:rFonts w:eastAsia="SimSun"/>
          <w:sz w:val="28"/>
          <w:szCs w:val="28"/>
          <w:lang w:val="kk-KZ" w:eastAsia="zh-CN"/>
        </w:rPr>
        <w:tab/>
        <w:t>е</w:t>
      </w:r>
    </w:p>
    <w:p w14:paraId="7E541489" w14:textId="57AD6B72"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0A7D4C99" wp14:editId="03F04262">
            <wp:extent cx="2021040" cy="2016000"/>
            <wp:effectExtent l="0" t="0" r="0" b="3810"/>
            <wp:docPr id="115460948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21040"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332F50F1" wp14:editId="3940EEE4">
            <wp:extent cx="2021040" cy="2016000"/>
            <wp:effectExtent l="0" t="0" r="0" b="3810"/>
            <wp:docPr id="135929347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21040" cy="2016000"/>
                    </a:xfrm>
                    <a:prstGeom prst="rect">
                      <a:avLst/>
                    </a:prstGeom>
                    <a:noFill/>
                    <a:ln>
                      <a:noFill/>
                    </a:ln>
                  </pic:spPr>
                </pic:pic>
              </a:graphicData>
            </a:graphic>
          </wp:inline>
        </w:drawing>
      </w:r>
    </w:p>
    <w:p w14:paraId="7AA4C201" w14:textId="77777777" w:rsidR="00450227" w:rsidRPr="00E020F5" w:rsidRDefault="004D2070" w:rsidP="004D2070">
      <w:pPr>
        <w:pStyle w:val="ad"/>
        <w:tabs>
          <w:tab w:val="left" w:pos="3048"/>
          <w:tab w:val="left" w:pos="3132"/>
          <w:tab w:val="center" w:pos="4819"/>
          <w:tab w:val="left" w:pos="6480"/>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ж</w:t>
      </w:r>
      <w:r w:rsidRPr="00E020F5">
        <w:rPr>
          <w:rFonts w:eastAsia="SimSun"/>
          <w:sz w:val="28"/>
          <w:szCs w:val="28"/>
          <w:lang w:val="kk-KZ" w:eastAsia="zh-CN"/>
        </w:rPr>
        <w:tab/>
      </w:r>
      <w:r w:rsidRPr="00E020F5">
        <w:rPr>
          <w:rFonts w:eastAsia="SimSun"/>
          <w:sz w:val="28"/>
          <w:szCs w:val="28"/>
          <w:lang w:val="kk-KZ" w:eastAsia="zh-CN"/>
        </w:rPr>
        <w:tab/>
        <w:t>з</w:t>
      </w:r>
    </w:p>
    <w:p w14:paraId="1DB3927B" w14:textId="32FFE58F" w:rsidR="00E55212" w:rsidRPr="004D2070" w:rsidRDefault="00E55212" w:rsidP="00F505AC">
      <w:pPr>
        <w:pStyle w:val="ad"/>
        <w:spacing w:before="0" w:beforeAutospacing="0" w:after="0" w:afterAutospacing="0"/>
        <w:jc w:val="center"/>
        <w:rPr>
          <w:rFonts w:eastAsia="SimSun"/>
          <w:noProof/>
        </w:rPr>
      </w:pPr>
      <w:r w:rsidRPr="004D2070">
        <w:rPr>
          <w:rFonts w:eastAsia="SimSun"/>
          <w:noProof/>
        </w:rPr>
        <w:drawing>
          <wp:inline distT="0" distB="0" distL="0" distR="0" wp14:anchorId="0B19634B" wp14:editId="6802EC24">
            <wp:extent cx="2023560" cy="2016000"/>
            <wp:effectExtent l="0" t="0" r="0" b="3810"/>
            <wp:docPr id="175657653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23560"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532A0E3F" wp14:editId="0F7179AE">
            <wp:extent cx="2003400" cy="2016000"/>
            <wp:effectExtent l="0" t="0" r="0" b="3810"/>
            <wp:docPr id="119955776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03400" cy="2016000"/>
                    </a:xfrm>
                    <a:prstGeom prst="rect">
                      <a:avLst/>
                    </a:prstGeom>
                    <a:noFill/>
                    <a:ln>
                      <a:noFill/>
                    </a:ln>
                  </pic:spPr>
                </pic:pic>
              </a:graphicData>
            </a:graphic>
          </wp:inline>
        </w:drawing>
      </w:r>
    </w:p>
    <w:p w14:paraId="0D0744BD" w14:textId="77777777" w:rsidR="004D2070" w:rsidRPr="00E020F5" w:rsidRDefault="004D2070" w:rsidP="004D2070">
      <w:pPr>
        <w:tabs>
          <w:tab w:val="left" w:pos="3000"/>
          <w:tab w:val="left" w:pos="6516"/>
        </w:tabs>
        <w:rPr>
          <w:rFonts w:ascii="Times New Roman" w:hAnsi="Times New Roman"/>
          <w:sz w:val="28"/>
          <w:szCs w:val="28"/>
          <w:lang w:val="kk-KZ" w:eastAsia="ru-RU"/>
        </w:rPr>
      </w:pPr>
      <w:r w:rsidRPr="004D2070">
        <w:rPr>
          <w:rFonts w:ascii="Times New Roman" w:hAnsi="Times New Roman"/>
          <w:sz w:val="24"/>
          <w:szCs w:val="24"/>
          <w:lang w:val="kk-KZ" w:eastAsia="ru-RU"/>
        </w:rPr>
        <w:tab/>
      </w:r>
      <w:r w:rsidRPr="00E020F5">
        <w:rPr>
          <w:rFonts w:ascii="Times New Roman" w:hAnsi="Times New Roman"/>
          <w:sz w:val="28"/>
          <w:szCs w:val="28"/>
          <w:lang w:val="kk-KZ" w:eastAsia="ru-RU"/>
        </w:rPr>
        <w:t>и</w:t>
      </w:r>
      <w:r w:rsidRPr="00E020F5">
        <w:rPr>
          <w:rFonts w:ascii="Times New Roman" w:hAnsi="Times New Roman"/>
          <w:sz w:val="28"/>
          <w:szCs w:val="28"/>
          <w:lang w:val="kk-KZ" w:eastAsia="ru-RU"/>
        </w:rPr>
        <w:tab/>
        <w:t>й</w:t>
      </w:r>
    </w:p>
    <w:p w14:paraId="6AE4C825" w14:textId="1E165D11"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0F55C62E" wp14:editId="68A08E80">
            <wp:extent cx="2008440" cy="2016000"/>
            <wp:effectExtent l="0" t="0" r="0" b="3810"/>
            <wp:docPr id="16556195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8440"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7287C2C0" wp14:editId="5D47426C">
            <wp:extent cx="2016000" cy="2016000"/>
            <wp:effectExtent l="0" t="0" r="3810" b="3810"/>
            <wp:docPr id="154229942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6000" cy="2016000"/>
                    </a:xfrm>
                    <a:prstGeom prst="rect">
                      <a:avLst/>
                    </a:prstGeom>
                    <a:noFill/>
                    <a:ln>
                      <a:noFill/>
                    </a:ln>
                  </pic:spPr>
                </pic:pic>
              </a:graphicData>
            </a:graphic>
          </wp:inline>
        </w:drawing>
      </w:r>
    </w:p>
    <w:p w14:paraId="65DF2A33" w14:textId="77777777" w:rsidR="00450227" w:rsidRPr="00E020F5" w:rsidRDefault="004D2070" w:rsidP="004D2070">
      <w:pPr>
        <w:pStyle w:val="ad"/>
        <w:tabs>
          <w:tab w:val="left" w:pos="3108"/>
          <w:tab w:val="left" w:pos="6456"/>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к</w:t>
      </w:r>
      <w:r w:rsidRPr="00E020F5">
        <w:rPr>
          <w:rFonts w:eastAsia="SimSun"/>
          <w:sz w:val="28"/>
          <w:szCs w:val="28"/>
          <w:lang w:val="kk-KZ" w:eastAsia="zh-CN"/>
        </w:rPr>
        <w:tab/>
        <w:t>қ</w:t>
      </w:r>
    </w:p>
    <w:p w14:paraId="3D62E2FC" w14:textId="5AFD1EE7"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11CC210C" wp14:editId="5F1C8DD8">
            <wp:extent cx="2000880" cy="2016000"/>
            <wp:effectExtent l="0" t="0" r="0" b="3810"/>
            <wp:docPr id="44949479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0880" cy="2016000"/>
                    </a:xfrm>
                    <a:prstGeom prst="rect">
                      <a:avLst/>
                    </a:prstGeom>
                    <a:noFill/>
                    <a:ln>
                      <a:noFill/>
                    </a:ln>
                  </pic:spPr>
                </pic:pic>
              </a:graphicData>
            </a:graphic>
          </wp:inline>
        </w:drawing>
      </w:r>
      <w:r w:rsidR="007B1C7F">
        <w:rPr>
          <w:rFonts w:eastAsia="SimSun" w:hint="eastAsia"/>
          <w:noProof/>
          <w:lang w:eastAsia="zh-CN"/>
        </w:rPr>
        <w:t xml:space="preserve"> </w:t>
      </w:r>
      <w:r w:rsidRPr="004D2070">
        <w:rPr>
          <w:rFonts w:eastAsia="SimSun"/>
          <w:noProof/>
        </w:rPr>
        <w:drawing>
          <wp:inline distT="0" distB="0" distL="0" distR="0" wp14:anchorId="657A720E" wp14:editId="25767414">
            <wp:extent cx="2003400" cy="2016000"/>
            <wp:effectExtent l="0" t="0" r="0" b="3810"/>
            <wp:docPr id="132761619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3400" cy="2016000"/>
                    </a:xfrm>
                    <a:prstGeom prst="rect">
                      <a:avLst/>
                    </a:prstGeom>
                    <a:noFill/>
                    <a:ln>
                      <a:noFill/>
                    </a:ln>
                  </pic:spPr>
                </pic:pic>
              </a:graphicData>
            </a:graphic>
          </wp:inline>
        </w:drawing>
      </w:r>
    </w:p>
    <w:p w14:paraId="15AAAC13" w14:textId="77777777" w:rsidR="00450227" w:rsidRPr="00E020F5" w:rsidRDefault="004D2070" w:rsidP="004D2070">
      <w:pPr>
        <w:pStyle w:val="ad"/>
        <w:tabs>
          <w:tab w:val="left" w:pos="2964"/>
          <w:tab w:val="left" w:pos="6468"/>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л</w:t>
      </w:r>
      <w:r w:rsidRPr="00E020F5">
        <w:rPr>
          <w:rFonts w:eastAsia="SimSun"/>
          <w:sz w:val="28"/>
          <w:szCs w:val="28"/>
          <w:lang w:val="kk-KZ" w:eastAsia="zh-CN"/>
        </w:rPr>
        <w:tab/>
        <w:t>м</w:t>
      </w:r>
    </w:p>
    <w:p w14:paraId="4F98162A" w14:textId="3B9779EE"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4C4FF9CF" wp14:editId="332F4C2C">
            <wp:extent cx="2028600" cy="2016000"/>
            <wp:effectExtent l="0" t="0" r="0" b="3810"/>
            <wp:docPr id="103864312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28600" cy="2016000"/>
                    </a:xfrm>
                    <a:prstGeom prst="rect">
                      <a:avLst/>
                    </a:prstGeom>
                    <a:noFill/>
                    <a:ln>
                      <a:noFill/>
                    </a:ln>
                  </pic:spPr>
                </pic:pic>
              </a:graphicData>
            </a:graphic>
          </wp:inline>
        </w:drawing>
      </w:r>
      <w:r w:rsidR="007B1C7F" w:rsidRPr="00273FCA">
        <w:rPr>
          <w:rFonts w:eastAsia="SimSun" w:hint="eastAsia"/>
          <w:noProof/>
          <w:lang w:val="kk-KZ" w:eastAsia="zh-CN"/>
        </w:rPr>
        <w:t xml:space="preserve"> </w:t>
      </w:r>
      <w:r w:rsidRPr="004D2070">
        <w:rPr>
          <w:rFonts w:eastAsia="SimSun"/>
          <w:noProof/>
        </w:rPr>
        <w:drawing>
          <wp:inline distT="0" distB="0" distL="0" distR="0" wp14:anchorId="388A02E2" wp14:editId="219D7C35">
            <wp:extent cx="2003400" cy="2016000"/>
            <wp:effectExtent l="0" t="0" r="0" b="3810"/>
            <wp:docPr id="1516981860"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03400" cy="2016000"/>
                    </a:xfrm>
                    <a:prstGeom prst="rect">
                      <a:avLst/>
                    </a:prstGeom>
                    <a:noFill/>
                    <a:ln>
                      <a:noFill/>
                    </a:ln>
                  </pic:spPr>
                </pic:pic>
              </a:graphicData>
            </a:graphic>
          </wp:inline>
        </w:drawing>
      </w:r>
    </w:p>
    <w:p w14:paraId="18972B1E" w14:textId="77777777" w:rsidR="00450227" w:rsidRPr="00E020F5" w:rsidRDefault="004D2070" w:rsidP="004D2070">
      <w:pPr>
        <w:pStyle w:val="ad"/>
        <w:tabs>
          <w:tab w:val="left" w:pos="3024"/>
          <w:tab w:val="left" w:pos="6468"/>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н</w:t>
      </w:r>
      <w:r w:rsidRPr="00E020F5">
        <w:rPr>
          <w:rFonts w:eastAsia="SimSun"/>
          <w:sz w:val="28"/>
          <w:szCs w:val="28"/>
          <w:lang w:val="kk-KZ" w:eastAsia="zh-CN"/>
        </w:rPr>
        <w:tab/>
        <w:t>ң</w:t>
      </w:r>
    </w:p>
    <w:p w14:paraId="7A5DD9EA" w14:textId="3D2D7C86"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31B2CA82" wp14:editId="330F9B1E">
            <wp:extent cx="2021040" cy="2016000"/>
            <wp:effectExtent l="0" t="0" r="0" b="3810"/>
            <wp:docPr id="211641533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21040" cy="2016000"/>
                    </a:xfrm>
                    <a:prstGeom prst="rect">
                      <a:avLst/>
                    </a:prstGeom>
                    <a:noFill/>
                    <a:ln>
                      <a:noFill/>
                    </a:ln>
                  </pic:spPr>
                </pic:pic>
              </a:graphicData>
            </a:graphic>
          </wp:inline>
        </w:drawing>
      </w:r>
      <w:r w:rsidR="007B1C7F" w:rsidRPr="00273FCA">
        <w:rPr>
          <w:rFonts w:eastAsia="SimSun" w:hint="eastAsia"/>
          <w:noProof/>
          <w:lang w:val="kk-KZ" w:eastAsia="zh-CN"/>
        </w:rPr>
        <w:t xml:space="preserve"> </w:t>
      </w:r>
      <w:r w:rsidRPr="004D2070">
        <w:rPr>
          <w:rFonts w:eastAsia="SimSun"/>
          <w:noProof/>
        </w:rPr>
        <w:drawing>
          <wp:inline distT="0" distB="0" distL="0" distR="0" wp14:anchorId="78BEA915" wp14:editId="45698D01">
            <wp:extent cx="2000880" cy="2016000"/>
            <wp:effectExtent l="0" t="0" r="0" b="3810"/>
            <wp:docPr id="122598564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00880" cy="2016000"/>
                    </a:xfrm>
                    <a:prstGeom prst="rect">
                      <a:avLst/>
                    </a:prstGeom>
                    <a:noFill/>
                    <a:ln>
                      <a:noFill/>
                    </a:ln>
                  </pic:spPr>
                </pic:pic>
              </a:graphicData>
            </a:graphic>
          </wp:inline>
        </w:drawing>
      </w:r>
    </w:p>
    <w:p w14:paraId="7D7DD2CD" w14:textId="77777777" w:rsidR="00450227" w:rsidRPr="00E020F5" w:rsidRDefault="004D2070" w:rsidP="004D2070">
      <w:pPr>
        <w:pStyle w:val="ad"/>
        <w:tabs>
          <w:tab w:val="left" w:pos="2976"/>
          <w:tab w:val="left" w:pos="6564"/>
        </w:tabs>
        <w:spacing w:before="0" w:beforeAutospacing="0" w:after="0" w:afterAutospacing="0"/>
        <w:rPr>
          <w:rFonts w:eastAsia="SimSun"/>
          <w:sz w:val="28"/>
          <w:szCs w:val="28"/>
          <w:lang w:val="kk-KZ" w:eastAsia="zh-CN"/>
        </w:rPr>
      </w:pPr>
      <w:r w:rsidRPr="004D2070">
        <w:rPr>
          <w:rFonts w:eastAsia="SimSun"/>
          <w:lang w:val="kk-KZ" w:eastAsia="zh-CN"/>
        </w:rPr>
        <w:tab/>
      </w:r>
      <w:r w:rsidRPr="00E020F5">
        <w:rPr>
          <w:rFonts w:eastAsia="SimSun"/>
          <w:sz w:val="28"/>
          <w:szCs w:val="28"/>
          <w:lang w:val="kk-KZ" w:eastAsia="zh-CN"/>
        </w:rPr>
        <w:t>о</w:t>
      </w:r>
      <w:r w:rsidRPr="00E020F5">
        <w:rPr>
          <w:rFonts w:eastAsia="SimSun"/>
          <w:sz w:val="28"/>
          <w:szCs w:val="28"/>
          <w:lang w:val="kk-KZ" w:eastAsia="zh-CN"/>
        </w:rPr>
        <w:tab/>
        <w:t>ө</w:t>
      </w:r>
    </w:p>
    <w:p w14:paraId="5F0CF8C8" w14:textId="150EEB16" w:rsidR="00E55212" w:rsidRPr="004D2070" w:rsidRDefault="00E55212" w:rsidP="00F505AC">
      <w:pPr>
        <w:pStyle w:val="ad"/>
        <w:spacing w:before="0" w:beforeAutospacing="0" w:after="0" w:afterAutospacing="0"/>
        <w:jc w:val="center"/>
        <w:rPr>
          <w:rFonts w:eastAsia="SimSun"/>
          <w:lang w:val="kk-KZ"/>
        </w:rPr>
      </w:pPr>
      <w:r w:rsidRPr="004D2070">
        <w:rPr>
          <w:rFonts w:eastAsia="SimSun"/>
          <w:noProof/>
        </w:rPr>
        <w:drawing>
          <wp:inline distT="0" distB="0" distL="0" distR="0" wp14:anchorId="7D533B4C" wp14:editId="7D16CDF0">
            <wp:extent cx="2010960" cy="2016000"/>
            <wp:effectExtent l="0" t="0" r="8890" b="3810"/>
            <wp:docPr id="188719949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10960" cy="2016000"/>
                    </a:xfrm>
                    <a:prstGeom prst="rect">
                      <a:avLst/>
                    </a:prstGeom>
                    <a:noFill/>
                    <a:ln>
                      <a:noFill/>
                    </a:ln>
                  </pic:spPr>
                </pic:pic>
              </a:graphicData>
            </a:graphic>
          </wp:inline>
        </w:drawing>
      </w:r>
      <w:r w:rsidR="007B1C7F" w:rsidRPr="00273FCA">
        <w:rPr>
          <w:rFonts w:eastAsia="SimSun" w:hint="eastAsia"/>
          <w:noProof/>
          <w:lang w:val="kk-KZ" w:eastAsia="zh-CN"/>
        </w:rPr>
        <w:t xml:space="preserve"> </w:t>
      </w:r>
      <w:r w:rsidRPr="004D2070">
        <w:rPr>
          <w:rFonts w:eastAsia="SimSun"/>
          <w:noProof/>
        </w:rPr>
        <w:drawing>
          <wp:inline distT="0" distB="0" distL="0" distR="0" wp14:anchorId="6EE76FCA" wp14:editId="3FB87F1C">
            <wp:extent cx="2021040" cy="2016000"/>
            <wp:effectExtent l="0" t="0" r="0" b="3810"/>
            <wp:docPr id="140550321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21040" cy="2016000"/>
                    </a:xfrm>
                    <a:prstGeom prst="rect">
                      <a:avLst/>
                    </a:prstGeom>
                    <a:noFill/>
                    <a:ln>
                      <a:noFill/>
                    </a:ln>
                  </pic:spPr>
                </pic:pic>
              </a:graphicData>
            </a:graphic>
          </wp:inline>
        </w:drawing>
      </w:r>
    </w:p>
    <w:p w14:paraId="0FB109AB" w14:textId="77777777" w:rsidR="00450227" w:rsidRPr="006A5F59" w:rsidRDefault="004D2070" w:rsidP="004D2070">
      <w:pPr>
        <w:pStyle w:val="ad"/>
        <w:tabs>
          <w:tab w:val="left" w:pos="2976"/>
          <w:tab w:val="left" w:pos="6444"/>
        </w:tabs>
        <w:spacing w:before="0" w:beforeAutospacing="0" w:after="0" w:afterAutospacing="0"/>
        <w:rPr>
          <w:rFonts w:eastAsia="SimSun"/>
          <w:sz w:val="28"/>
          <w:szCs w:val="28"/>
          <w:lang w:val="kk-KZ" w:eastAsia="zh-CN"/>
        </w:rPr>
      </w:pPr>
      <w:r w:rsidRPr="004D2070">
        <w:rPr>
          <w:rFonts w:eastAsia="SimSun"/>
          <w:lang w:val="kk-KZ" w:eastAsia="zh-CN"/>
        </w:rPr>
        <w:tab/>
      </w:r>
      <w:r w:rsidRPr="006A5F59">
        <w:rPr>
          <w:rFonts w:eastAsia="SimSun"/>
          <w:sz w:val="28"/>
          <w:szCs w:val="28"/>
          <w:lang w:val="kk-KZ" w:eastAsia="zh-CN"/>
        </w:rPr>
        <w:t>п</w:t>
      </w:r>
      <w:r w:rsidRPr="006A5F59">
        <w:rPr>
          <w:rFonts w:eastAsia="SimSun"/>
          <w:sz w:val="28"/>
          <w:szCs w:val="28"/>
          <w:lang w:val="kk-KZ" w:eastAsia="zh-CN"/>
        </w:rPr>
        <w:tab/>
        <w:t>р</w:t>
      </w:r>
    </w:p>
    <w:p w14:paraId="15CCA603" w14:textId="785D6CA0" w:rsidR="00E55212" w:rsidRPr="004D2070" w:rsidRDefault="00E55212" w:rsidP="00F505AC">
      <w:pPr>
        <w:pStyle w:val="ad"/>
        <w:spacing w:before="0" w:beforeAutospacing="0" w:after="0" w:afterAutospacing="0"/>
        <w:jc w:val="center"/>
        <w:rPr>
          <w:rFonts w:eastAsia="SimSun"/>
          <w:lang w:val="kk-KZ" w:eastAsia="zh-CN"/>
        </w:rPr>
      </w:pPr>
      <w:r w:rsidRPr="004D2070">
        <w:rPr>
          <w:rFonts w:eastAsia="SimSun"/>
          <w:noProof/>
        </w:rPr>
        <w:drawing>
          <wp:inline distT="0" distB="0" distL="0" distR="0" wp14:anchorId="23F13036" wp14:editId="76D355B0">
            <wp:extent cx="1983240" cy="2016000"/>
            <wp:effectExtent l="0" t="0" r="0" b="3810"/>
            <wp:docPr id="181726288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983240" cy="2016000"/>
                    </a:xfrm>
                    <a:prstGeom prst="rect">
                      <a:avLst/>
                    </a:prstGeom>
                    <a:noFill/>
                    <a:ln>
                      <a:noFill/>
                    </a:ln>
                  </pic:spPr>
                </pic:pic>
              </a:graphicData>
            </a:graphic>
          </wp:inline>
        </w:drawing>
      </w:r>
      <w:r w:rsidR="007B1C7F" w:rsidRPr="00273FCA">
        <w:rPr>
          <w:rFonts w:eastAsia="SimSun" w:hint="eastAsia"/>
          <w:noProof/>
          <w:lang w:val="kk-KZ" w:eastAsia="zh-CN"/>
        </w:rPr>
        <w:t xml:space="preserve"> </w:t>
      </w:r>
      <w:r w:rsidRPr="004D2070">
        <w:rPr>
          <w:rFonts w:eastAsia="SimSun"/>
          <w:noProof/>
        </w:rPr>
        <w:drawing>
          <wp:inline distT="0" distB="0" distL="0" distR="0" wp14:anchorId="248B4B7B" wp14:editId="0EDB81FB">
            <wp:extent cx="2021040" cy="2016000"/>
            <wp:effectExtent l="0" t="0" r="0" b="3810"/>
            <wp:docPr id="126934021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21040" cy="2016000"/>
                    </a:xfrm>
                    <a:prstGeom prst="rect">
                      <a:avLst/>
                    </a:prstGeom>
                    <a:noFill/>
                    <a:ln>
                      <a:noFill/>
                    </a:ln>
                  </pic:spPr>
                </pic:pic>
              </a:graphicData>
            </a:graphic>
          </wp:inline>
        </w:drawing>
      </w:r>
    </w:p>
    <w:p w14:paraId="6709801A" w14:textId="77777777" w:rsidR="00327C47" w:rsidRPr="006A5F59" w:rsidRDefault="004D2070" w:rsidP="004D2070">
      <w:pPr>
        <w:tabs>
          <w:tab w:val="left" w:pos="2964"/>
          <w:tab w:val="left" w:pos="6540"/>
        </w:tabs>
        <w:spacing w:after="0" w:line="240" w:lineRule="auto"/>
        <w:rPr>
          <w:rFonts w:ascii="Times New Roman" w:hAnsi="Times New Roman"/>
          <w:sz w:val="28"/>
          <w:szCs w:val="28"/>
          <w:lang w:val="kk-KZ"/>
        </w:rPr>
      </w:pPr>
      <w:r w:rsidRPr="004D2070">
        <w:rPr>
          <w:rFonts w:ascii="Times New Roman" w:hAnsi="Times New Roman"/>
          <w:sz w:val="24"/>
          <w:szCs w:val="24"/>
          <w:lang w:val="kk-KZ"/>
        </w:rPr>
        <w:tab/>
      </w:r>
      <w:r w:rsidRPr="006A5F59">
        <w:rPr>
          <w:rFonts w:ascii="Times New Roman" w:hAnsi="Times New Roman"/>
          <w:sz w:val="28"/>
          <w:szCs w:val="28"/>
          <w:lang w:val="kk-KZ"/>
        </w:rPr>
        <w:t>с</w:t>
      </w:r>
      <w:r w:rsidRPr="006A5F59">
        <w:rPr>
          <w:rFonts w:ascii="Times New Roman" w:hAnsi="Times New Roman"/>
          <w:sz w:val="28"/>
          <w:szCs w:val="28"/>
          <w:lang w:val="kk-KZ"/>
        </w:rPr>
        <w:tab/>
        <w:t>т</w:t>
      </w:r>
    </w:p>
    <w:p w14:paraId="72845C6E" w14:textId="77777777" w:rsidR="00E55212" w:rsidRPr="00330BFD" w:rsidRDefault="00E55212" w:rsidP="00F505AC">
      <w:pPr>
        <w:spacing w:after="0" w:line="240" w:lineRule="auto"/>
        <w:jc w:val="center"/>
        <w:rPr>
          <w:rFonts w:ascii="Times New Roman" w:eastAsia="Calibri" w:hAnsi="Times New Roman"/>
          <w:sz w:val="28"/>
          <w:szCs w:val="28"/>
          <w:lang w:val="kk-KZ"/>
        </w:rPr>
      </w:pPr>
      <w:r w:rsidRPr="003A3A7B">
        <w:rPr>
          <w:rFonts w:ascii="Times New Roman" w:eastAsia="Calibri" w:hAnsi="Times New Roman"/>
          <w:sz w:val="28"/>
          <w:szCs w:val="28"/>
          <w:lang w:val="kk-KZ"/>
        </w:rPr>
        <w:t xml:space="preserve">Сурет </w:t>
      </w:r>
      <w:r w:rsidR="00327C47">
        <w:rPr>
          <w:rFonts w:ascii="Times New Roman" w:hAnsi="Times New Roman"/>
          <w:sz w:val="28"/>
          <w:szCs w:val="28"/>
          <w:lang w:val="kk-KZ"/>
        </w:rPr>
        <w:t>7</w:t>
      </w:r>
      <w:r w:rsidRPr="003A3A7B">
        <w:rPr>
          <w:rFonts w:ascii="Times New Roman" w:eastAsia="Calibri" w:hAnsi="Times New Roman"/>
          <w:sz w:val="28"/>
          <w:szCs w:val="28"/>
          <w:lang w:val="kk-KZ"/>
        </w:rPr>
        <w:t xml:space="preserve"> – </w:t>
      </w:r>
      <w:r w:rsidR="00327C47" w:rsidRPr="00327C47">
        <w:rPr>
          <w:rFonts w:ascii="Times New Roman" w:eastAsia="Calibri" w:hAnsi="Times New Roman"/>
          <w:sz w:val="28"/>
          <w:szCs w:val="28"/>
          <w:lang w:val="kk-KZ"/>
        </w:rPr>
        <w:t xml:space="preserve">Крахмал түйіршіктерінің </w:t>
      </w:r>
      <w:r w:rsidR="00327C47" w:rsidRPr="00330BFD">
        <w:rPr>
          <w:rFonts w:ascii="Times New Roman" w:eastAsia="Calibri" w:hAnsi="Times New Roman"/>
          <w:sz w:val="28"/>
          <w:szCs w:val="28"/>
          <w:lang w:val="kk-KZ"/>
        </w:rPr>
        <w:t>CLSM</w:t>
      </w:r>
      <w:r w:rsidR="00327C47" w:rsidRPr="00D448A4">
        <w:rPr>
          <w:rFonts w:ascii="Times New Roman" w:eastAsia="Calibri" w:hAnsi="Times New Roman"/>
          <w:color w:val="FF0000"/>
          <w:sz w:val="28"/>
          <w:szCs w:val="28"/>
          <w:lang w:val="kk-KZ"/>
        </w:rPr>
        <w:t xml:space="preserve"> </w:t>
      </w:r>
      <w:r w:rsidR="00D448A4">
        <w:rPr>
          <w:rFonts w:ascii="Times New Roman" w:eastAsia="Calibri" w:hAnsi="Times New Roman"/>
          <w:sz w:val="28"/>
          <w:szCs w:val="28"/>
          <w:lang w:val="kk-KZ"/>
        </w:rPr>
        <w:t xml:space="preserve"> </w:t>
      </w:r>
      <w:r w:rsidR="00330BFD" w:rsidRPr="00330BFD">
        <w:rPr>
          <w:rFonts w:ascii="Times New Roman" w:eastAsia="Calibri" w:hAnsi="Times New Roman"/>
          <w:sz w:val="28"/>
          <w:szCs w:val="28"/>
          <w:lang w:val="kk-KZ"/>
        </w:rPr>
        <w:t>к</w:t>
      </w:r>
      <w:r w:rsidR="00327C47" w:rsidRPr="00330BFD">
        <w:rPr>
          <w:rFonts w:ascii="Times New Roman" w:eastAsia="Calibri" w:hAnsi="Times New Roman"/>
          <w:sz w:val="28"/>
          <w:szCs w:val="28"/>
          <w:lang w:val="kk-KZ"/>
        </w:rPr>
        <w:t>ескіні</w:t>
      </w:r>
    </w:p>
    <w:p w14:paraId="5ADAD2E2" w14:textId="77777777" w:rsidR="00E55212" w:rsidRDefault="00E55212" w:rsidP="00F505AC">
      <w:pPr>
        <w:spacing w:after="0" w:line="240" w:lineRule="auto"/>
        <w:ind w:firstLine="708"/>
        <w:jc w:val="both"/>
        <w:rPr>
          <w:rFonts w:ascii="Times New Roman" w:hAnsi="Times New Roman"/>
          <w:sz w:val="28"/>
          <w:szCs w:val="28"/>
          <w:lang w:val="kk-KZ"/>
        </w:rPr>
      </w:pPr>
    </w:p>
    <w:p w14:paraId="17D909BC" w14:textId="77777777" w:rsidR="004D2070" w:rsidRDefault="004D2070" w:rsidP="00F505AC">
      <w:pPr>
        <w:spacing w:after="0" w:line="240" w:lineRule="auto"/>
        <w:ind w:firstLine="708"/>
        <w:jc w:val="both"/>
        <w:rPr>
          <w:rFonts w:ascii="Times New Roman" w:hAnsi="Times New Roman"/>
          <w:sz w:val="28"/>
          <w:szCs w:val="28"/>
          <w:lang w:val="kk-KZ"/>
        </w:rPr>
      </w:pPr>
      <w:bookmarkStart w:id="22" w:name="_Hlk199726668"/>
      <w:r>
        <w:rPr>
          <w:rFonts w:ascii="Times New Roman" w:hAnsi="Times New Roman" w:hint="eastAsia"/>
          <w:sz w:val="28"/>
          <w:szCs w:val="28"/>
          <w:lang w:val="kk-KZ" w:eastAsia="zh-CN"/>
        </w:rPr>
        <w:t>7</w:t>
      </w:r>
      <w:r w:rsidRPr="004D2070">
        <w:rPr>
          <w:rFonts w:ascii="Times New Roman" w:hAnsi="Times New Roman"/>
          <w:sz w:val="28"/>
          <w:szCs w:val="28"/>
          <w:lang w:val="kk-KZ" w:eastAsia="zh-CN"/>
        </w:rPr>
        <w:t xml:space="preserve">-суретте әртүрлі крахмалдардың </w:t>
      </w:r>
      <w:r w:rsidRPr="004D2070">
        <w:rPr>
          <w:rFonts w:ascii="Times New Roman" w:hAnsi="Times New Roman"/>
          <w:sz w:val="28"/>
          <w:szCs w:val="28"/>
          <w:lang w:val="kk-KZ"/>
        </w:rPr>
        <w:t>әртүрлі крахмалдардың CLSM кескіндері: а, ә – кассаваның табиғи крахмалы; б, в – модификацияланған кассава крахмалы; г, ғ – картоптың табиғи крахмалы; д, е – модификацияланған картоп крахмалы; ж, з – бидайдың табиғи крахмалы; и, й – модификацияланған бидай крахмалы; к, қ – жүгерінің табиғи крахмалы; л, м – модификацияланған жүгері крахмалы; н, ң – бұршақтың табиғи крахмалы; о, ө – модификацияланған бұршақ крахмалы; п, р – күріштің табиғи крахмалы; с, т – модификацияланған күріш крахмалы.</w:t>
      </w:r>
    </w:p>
    <w:p w14:paraId="7C573EC5" w14:textId="77777777" w:rsidR="00E55212" w:rsidRPr="00AA0E7D" w:rsidRDefault="00E55212" w:rsidP="00F505AC">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 xml:space="preserve">Бұл зерттеуде конфокальді лазерлік сканерлеуші микроскопия (CLSM) әдісі арқылы бастапқы және термомодификацияланған крахмалдардың ішкі құрылымы мен молекулалық ұйымдасуындағы өзгерістер зерттелді. </w:t>
      </w:r>
      <w:r w:rsidR="00327C47">
        <w:rPr>
          <w:rFonts w:ascii="Times New Roman" w:hAnsi="Times New Roman"/>
          <w:sz w:val="28"/>
          <w:szCs w:val="28"/>
          <w:lang w:val="kk-KZ"/>
        </w:rPr>
        <w:t>7</w:t>
      </w:r>
      <w:r w:rsidRPr="00AA0E7D">
        <w:rPr>
          <w:rFonts w:ascii="Times New Roman" w:hAnsi="Times New Roman"/>
          <w:sz w:val="28"/>
          <w:szCs w:val="28"/>
          <w:lang w:val="kk-KZ"/>
        </w:rPr>
        <w:t>-суретке сәйкес, термиялық өңдеу крахмал түйіршіктерінің морфологиясына, жарық өткізгіштік қабілетіне және құрылымдық реттелуіне айтарлықтай әсер еткенін көрсетті.</w:t>
      </w:r>
    </w:p>
    <w:bookmarkEnd w:id="22"/>
    <w:p w14:paraId="3A1004BA" w14:textId="77777777" w:rsidR="00E55212" w:rsidRPr="00AA0E7D" w:rsidRDefault="00E55212" w:rsidP="00F505AC">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Бастапқы крахмалдар CLSM кескіндерінде анық құрылымды, біркелкі жарық шағылыстыру қабілетіне ие және жоғары кристалдық ұйымдасуымен ерекшеленді. Картоп, бидай және жүгері крахмалы қарқынды флуоресценция көрсетіп, олардың кристалды аймақтарының сақталғанын растады. Керісінше, күріш және кассава крахмалдары әлсізірек жарық шағылыстырды, бұл олардың аморфты құрылым үлесінің жоғары екенін білдіреді.</w:t>
      </w:r>
    </w:p>
    <w:p w14:paraId="13922279" w14:textId="77777777" w:rsidR="00E55212" w:rsidRPr="00AA0E7D" w:rsidRDefault="00E55212" w:rsidP="00F505AC">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Термомодификацияланған крахмалдардың микроскопиялық бейнелері түйіршіктердің құрылымдық өзгерістерге ұшырағанын көрсетті. Картоп крахмалының жарық өткізгіштігі төмендеп, түйіршіктерінде құрылымдық гетерогенділік байқалды, бұл амилоза мен амилопектиннің қайта таралуын және ішкі құрылымның өзгеруін білдіруі мүмкін. Бидай крахмалының жарық сындыру қабілеті төмендеп, түйіршіктердің морфологиясы өзгерді, бұл оның молекулалық ұйымдасуының қайта құрылымдалғанын көрсетеді. Жүгері крахмалы CLSM кескіндерінде жарық өткізгіштік біркелкілігінің бұзылғанын және түйіршіктердің қайта құрылымдалғанын көрсетті, бұл оның пленка түзу кезінде молекулалық өзара әрекеттесуінің артуына ықпал етуі мүмкін.</w:t>
      </w:r>
    </w:p>
    <w:p w14:paraId="684139B2" w14:textId="77777777" w:rsidR="00E55212" w:rsidRPr="00AA0E7D" w:rsidRDefault="00E55212" w:rsidP="00F505AC">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Бұршақ және күріш крахмалдары CLSM кескіндерінде жарық сындыру қабілетінің төмендеуі және түйіршіктердің ішкі құрылымының өзгергені байқалды, бұл олардың термиялық өңдеуге сезімтал екенін және пленка түзу кезінде құрылымдық өзгерістерге ұшырауы мүмкін екенін көрсетеді. Кассава крахмалы CLSM кескіндерінде жарық шағылыстырудың жоғары деңгейін, түйіршіктердің жартылай ыдырауын және аморфты құрылымның артуын көрсетті, бұл оның термиялық тұрақтылығының төмендеуімен байланысты болуы мүмкін.</w:t>
      </w:r>
    </w:p>
    <w:p w14:paraId="294F5548" w14:textId="423293DE" w:rsidR="00E55212" w:rsidRDefault="00E55212" w:rsidP="00F505AC">
      <w:pPr>
        <w:spacing w:after="0" w:line="240" w:lineRule="auto"/>
        <w:ind w:firstLine="708"/>
        <w:jc w:val="both"/>
        <w:rPr>
          <w:rFonts w:ascii="Times New Roman" w:hAnsi="Times New Roman"/>
          <w:sz w:val="28"/>
          <w:szCs w:val="28"/>
          <w:lang w:val="kk-KZ"/>
        </w:rPr>
      </w:pPr>
      <w:r w:rsidRPr="00AA0E7D">
        <w:rPr>
          <w:rFonts w:ascii="Times New Roman" w:hAnsi="Times New Roman"/>
          <w:sz w:val="28"/>
          <w:szCs w:val="28"/>
          <w:lang w:val="kk-KZ"/>
        </w:rPr>
        <w:t xml:space="preserve">Жалпы, CLSM нәтижелері термомодификацияланған крахмалдардың құрылымдық ұйымдасуында айтарлықтай өзгерістер болғанын дәлелдейді. Картоп, жүгері және бидай крахмалының жарық өткізгіштік қасиеттерінің төмендеуі олардың пленка түзуші қасиеттерінің жақсаруына ықпал етуі мүмкін, ал бұршақ және күріш крахмалдарының құрылымдық қайта ұйымдасуы олардың пленка түзу процесіндегі молекулалық өзара әрекеттесуін күшейтуі мүмкін. Кассава крахмалының айтарлықтай ыдырауы оның құрылымдық тұрақтылығының төмендеуін және пленка түзу қабілетінің шектелуін көрсетеді. Бұл нәтижелер термомодификацияланған крахмалдардың морфологиялық өзгерістерін растап, олардың </w:t>
      </w:r>
      <w:r w:rsidR="00FD21C0">
        <w:rPr>
          <w:rFonts w:ascii="Times New Roman" w:hAnsi="Times New Roman"/>
          <w:sz w:val="28"/>
          <w:szCs w:val="28"/>
          <w:lang w:val="kk-KZ"/>
        </w:rPr>
        <w:t>бактерияға қарсы</w:t>
      </w:r>
      <w:r w:rsidRPr="00AA0E7D">
        <w:rPr>
          <w:rFonts w:ascii="Times New Roman" w:hAnsi="Times New Roman"/>
          <w:sz w:val="28"/>
          <w:szCs w:val="28"/>
          <w:lang w:val="kk-KZ"/>
        </w:rPr>
        <w:t xml:space="preserve"> және биоыдырайтын пленкалар өндірісінде әлеуетті материал ретінде қолданылу мүмкіндігін көрсетеді.</w:t>
      </w:r>
    </w:p>
    <w:p w14:paraId="6387690C" w14:textId="77777777" w:rsidR="00E55212" w:rsidRPr="007B66D1" w:rsidRDefault="00E55212" w:rsidP="00F505AC">
      <w:pPr>
        <w:spacing w:after="0" w:line="240" w:lineRule="auto"/>
        <w:ind w:firstLine="708"/>
        <w:jc w:val="both"/>
        <w:rPr>
          <w:rFonts w:ascii="Times New Roman" w:hAnsi="Times New Roman"/>
          <w:bCs/>
          <w:i/>
          <w:sz w:val="28"/>
          <w:szCs w:val="28"/>
          <w:lang w:val="kk-KZ"/>
        </w:rPr>
      </w:pPr>
      <w:bookmarkStart w:id="23" w:name="_Hlk191847853"/>
      <w:r w:rsidRPr="007B66D1">
        <w:rPr>
          <w:rFonts w:ascii="Times New Roman" w:hAnsi="Times New Roman"/>
          <w:bCs/>
          <w:i/>
          <w:sz w:val="28"/>
          <w:szCs w:val="28"/>
          <w:lang w:val="kk-KZ"/>
        </w:rPr>
        <w:t>Рентгендік дифракциялық (XRD) талдау</w:t>
      </w:r>
    </w:p>
    <w:bookmarkEnd w:id="23"/>
    <w:p w14:paraId="5CD5CC8C" w14:textId="77777777" w:rsidR="00E55212" w:rsidRPr="00F76527"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 xml:space="preserve">Бұл зерттеуде рентгендік дифракция (XRD) әдісі арқылы бастапқы және құрғақ жылумен модификацияланған крахмалдардың кристалдық құрылымындағы өзгерістер зерттелді. </w:t>
      </w:r>
      <w:r w:rsidR="00654C95">
        <w:rPr>
          <w:rFonts w:ascii="Times New Roman" w:hAnsi="Times New Roman"/>
          <w:sz w:val="28"/>
          <w:szCs w:val="28"/>
          <w:lang w:val="kk-KZ"/>
        </w:rPr>
        <w:t>8</w:t>
      </w:r>
      <w:r w:rsidRPr="00F76527">
        <w:rPr>
          <w:rFonts w:ascii="Times New Roman" w:hAnsi="Times New Roman"/>
          <w:sz w:val="28"/>
          <w:szCs w:val="28"/>
          <w:lang w:val="kk-KZ"/>
        </w:rPr>
        <w:t>-суретке сәйкес, термиялық өңдеу крахмал түйіршіктерінің кристалдық аймақтарының ұйымдасуына және аморфты фазасының арақатынасына айтарлықтай әсер еткені анықталды.</w:t>
      </w:r>
    </w:p>
    <w:p w14:paraId="1114F2E0" w14:textId="77777777" w:rsidR="00E55212" w:rsidRPr="00CF105D"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Бастапқы крахмалдардың XRD үлгілері олардың айқын кристалдық құрылымға ие екенін көрсетті. Бидай, жүгері және бұршақ крахмалдары негізінен А-типті кристалдық құрылымға сәйкес келсе, картоп крахмалы В-типті кристалдық құрылым көрсеткені анықталды. Күріш және кассава крахмалдары А+В аралас типті құрылымды көрсетті, бұл олардың құрамында аморфты фазаның үлесі жоғары екенін білдіреді.</w:t>
      </w:r>
    </w:p>
    <w:p w14:paraId="6BB630F2" w14:textId="77777777" w:rsidR="00C224D8" w:rsidRPr="00CF105D" w:rsidRDefault="00C224D8" w:rsidP="00F505AC">
      <w:pPr>
        <w:spacing w:after="0" w:line="240" w:lineRule="auto"/>
        <w:ind w:firstLine="708"/>
        <w:jc w:val="both"/>
        <w:rPr>
          <w:rFonts w:ascii="Times New Roman" w:hAnsi="Times New Roman"/>
          <w:sz w:val="28"/>
          <w:szCs w:val="28"/>
          <w:lang w:val="kk-KZ"/>
        </w:rPr>
      </w:pPr>
    </w:p>
    <w:p w14:paraId="4780AF3F" w14:textId="77777777" w:rsidR="00C224D8" w:rsidRDefault="00C224D8" w:rsidP="00F505AC">
      <w:pPr>
        <w:spacing w:after="0" w:line="240" w:lineRule="auto"/>
        <w:jc w:val="center"/>
        <w:rPr>
          <w:rFonts w:ascii="Times New Roman" w:hAnsi="Times New Roman"/>
          <w:sz w:val="28"/>
          <w:szCs w:val="28"/>
          <w:lang w:val="en-US"/>
        </w:rPr>
      </w:pPr>
      <w:r w:rsidRPr="00C224D8">
        <w:rPr>
          <w:rFonts w:ascii="Times New Roman" w:hAnsi="Times New Roman"/>
          <w:noProof/>
          <w:sz w:val="28"/>
          <w:szCs w:val="28"/>
          <w:lang w:eastAsia="ru-RU"/>
        </w:rPr>
        <w:drawing>
          <wp:inline distT="0" distB="0" distL="0" distR="0" wp14:anchorId="16163AED" wp14:editId="6DDF472C">
            <wp:extent cx="5616000" cy="6276771"/>
            <wp:effectExtent l="0" t="0" r="3810" b="0"/>
            <wp:docPr id="7161436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43632" name=""/>
                    <pic:cNvPicPr/>
                  </pic:nvPicPr>
                  <pic:blipFill>
                    <a:blip r:embed="rId71"/>
                    <a:stretch>
                      <a:fillRect/>
                    </a:stretch>
                  </pic:blipFill>
                  <pic:spPr>
                    <a:xfrm>
                      <a:off x="0" y="0"/>
                      <a:ext cx="5616000" cy="6276771"/>
                    </a:xfrm>
                    <a:prstGeom prst="rect">
                      <a:avLst/>
                    </a:prstGeom>
                  </pic:spPr>
                </pic:pic>
              </a:graphicData>
            </a:graphic>
          </wp:inline>
        </w:drawing>
      </w:r>
    </w:p>
    <w:p w14:paraId="2ECFDD21" w14:textId="77777777" w:rsidR="00C224D8" w:rsidRDefault="00C224D8" w:rsidP="00F505AC">
      <w:pPr>
        <w:spacing w:after="0" w:line="240" w:lineRule="auto"/>
        <w:jc w:val="center"/>
        <w:rPr>
          <w:rFonts w:ascii="Times New Roman" w:hAnsi="Times New Roman"/>
          <w:sz w:val="28"/>
          <w:szCs w:val="28"/>
          <w:lang w:val="en-US"/>
        </w:rPr>
      </w:pPr>
      <w:r w:rsidRPr="00C224D8">
        <w:rPr>
          <w:rFonts w:ascii="Times New Roman" w:hAnsi="Times New Roman"/>
          <w:sz w:val="28"/>
          <w:szCs w:val="28"/>
          <w:lang w:val="en-US"/>
        </w:rPr>
        <w:t>Сурет</w:t>
      </w:r>
      <w:r w:rsidR="00981217">
        <w:rPr>
          <w:rFonts w:ascii="Times New Roman" w:hAnsi="Times New Roman"/>
          <w:sz w:val="28"/>
          <w:szCs w:val="28"/>
          <w:lang w:val="kk-KZ"/>
        </w:rPr>
        <w:t xml:space="preserve"> </w:t>
      </w:r>
      <w:r>
        <w:rPr>
          <w:rFonts w:ascii="Times New Roman" w:hAnsi="Times New Roman"/>
          <w:sz w:val="28"/>
          <w:szCs w:val="28"/>
          <w:lang w:val="en-US"/>
        </w:rPr>
        <w:t>8</w:t>
      </w:r>
      <w:r w:rsidRPr="00C224D8">
        <w:rPr>
          <w:rFonts w:ascii="Times New Roman" w:hAnsi="Times New Roman"/>
          <w:sz w:val="28"/>
          <w:szCs w:val="28"/>
          <w:lang w:val="en-US"/>
        </w:rPr>
        <w:t xml:space="preserve"> – </w:t>
      </w:r>
      <w:r w:rsidR="0037522B" w:rsidRPr="0037522B">
        <w:rPr>
          <w:rFonts w:ascii="Times New Roman" w:hAnsi="Times New Roman"/>
          <w:sz w:val="28"/>
          <w:szCs w:val="28"/>
          <w:lang w:val="en-US"/>
        </w:rPr>
        <w:t>Әртүрлі</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бастапқы</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және</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термомодификацияланған</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крахмалдардың</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рентгендік</w:t>
      </w:r>
      <w:r w:rsidR="00981217">
        <w:rPr>
          <w:rFonts w:ascii="Times New Roman" w:hAnsi="Times New Roman"/>
          <w:sz w:val="28"/>
          <w:szCs w:val="28"/>
          <w:lang w:val="kk-KZ"/>
        </w:rPr>
        <w:t xml:space="preserve"> </w:t>
      </w:r>
      <w:r w:rsidR="0037522B" w:rsidRPr="0037522B">
        <w:rPr>
          <w:rFonts w:ascii="Times New Roman" w:hAnsi="Times New Roman"/>
          <w:sz w:val="28"/>
          <w:szCs w:val="28"/>
          <w:lang w:val="en-US"/>
        </w:rPr>
        <w:t xml:space="preserve">дифракция </w:t>
      </w:r>
      <w:r w:rsidR="0037522B" w:rsidRPr="00330BFD">
        <w:rPr>
          <w:rFonts w:ascii="Times New Roman" w:hAnsi="Times New Roman"/>
          <w:sz w:val="28"/>
          <w:szCs w:val="28"/>
          <w:lang w:val="en-US"/>
        </w:rPr>
        <w:t xml:space="preserve">(XRD) </w:t>
      </w:r>
      <w:r w:rsidR="0037522B" w:rsidRPr="0037522B">
        <w:rPr>
          <w:rFonts w:ascii="Times New Roman" w:hAnsi="Times New Roman"/>
          <w:sz w:val="28"/>
          <w:szCs w:val="28"/>
          <w:lang w:val="en-US"/>
        </w:rPr>
        <w:t>спектрлері</w:t>
      </w:r>
    </w:p>
    <w:p w14:paraId="7762FB46" w14:textId="77777777" w:rsidR="00C224D8" w:rsidRPr="00C224D8" w:rsidRDefault="00C224D8" w:rsidP="00F505AC">
      <w:pPr>
        <w:spacing w:after="0" w:line="240" w:lineRule="auto"/>
        <w:jc w:val="center"/>
        <w:rPr>
          <w:rFonts w:ascii="Times New Roman" w:hAnsi="Times New Roman"/>
          <w:sz w:val="28"/>
          <w:szCs w:val="28"/>
          <w:lang w:val="en-US"/>
        </w:rPr>
      </w:pPr>
    </w:p>
    <w:p w14:paraId="2B4EA6CA" w14:textId="77777777" w:rsidR="00740C31" w:rsidRDefault="00740C31" w:rsidP="00F505AC">
      <w:pPr>
        <w:spacing w:after="0" w:line="240" w:lineRule="auto"/>
        <w:ind w:firstLine="708"/>
        <w:jc w:val="both"/>
        <w:rPr>
          <w:rFonts w:ascii="Times New Roman" w:hAnsi="Times New Roman"/>
          <w:sz w:val="28"/>
          <w:szCs w:val="28"/>
          <w:lang w:val="kk-KZ"/>
        </w:rPr>
      </w:pPr>
      <w:r w:rsidRPr="00740C31">
        <w:rPr>
          <w:rFonts w:ascii="Times New Roman" w:hAnsi="Times New Roman"/>
          <w:sz w:val="28"/>
          <w:szCs w:val="28"/>
          <w:lang w:val="kk-KZ"/>
        </w:rPr>
        <w:t>Сурет 8</w:t>
      </w:r>
      <w:r>
        <w:rPr>
          <w:rFonts w:ascii="Times New Roman" w:hAnsi="Times New Roman"/>
          <w:sz w:val="28"/>
          <w:szCs w:val="28"/>
          <w:lang w:val="kk-KZ" w:eastAsia="zh-CN"/>
        </w:rPr>
        <w:t xml:space="preserve">де көрсетілгендей </w:t>
      </w:r>
      <w:r w:rsidRPr="00740C31">
        <w:rPr>
          <w:rFonts w:ascii="Times New Roman" w:hAnsi="Times New Roman"/>
          <w:sz w:val="28"/>
          <w:szCs w:val="28"/>
          <w:lang w:val="kk-KZ"/>
        </w:rPr>
        <w:t>әртүрлі бастапқы және термомодификацияланған крахмалдардың рентгендік дифракциялық (XRD) спектрлері көрсетілген. Жоғарғы графикте табиғи крахмал үлгілерінің (кассава, картоп, бидай, жүгері, бұршақ және күріш) дифракциялық қарқындылығы мен 2θ бұрыштары арасындағы байланыс бейнеленген. Ал төменгі графикте осы крахмалдардың термомодификацияланған үлгілерінің XRD спектрлері көрсетілген. Графиктерде қарқындылық (интенсивтілік) a.u. бірлігінде берілген және модификациялау нәтижесінде крахмал түйіршіктерінің кристалдық құрылымында айтарлықтай өзгерістер байқалады. Бұл мәліметтер әртүрлі крахмал түрлерінің физикалық модификацияға реакциясын салыстыруға және олардың құрылымдық өзгерістерін бағалауға мүмкіндік береді.</w:t>
      </w:r>
    </w:p>
    <w:p w14:paraId="03615EB1" w14:textId="77777777" w:rsidR="00E55212" w:rsidRPr="00F76527"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Құрғақ жылумен модификацияланған крахмалдардың XRD нәтижелері олардың кристалдық құрылымының өзгергенін және кристалличность деңгейінің төмендегенін көрсетті. Бидай және жүгері крахмалдарының негізгі дифракциялық шыңдарының қарқындылығының төмендеуі олардың реттелген кристалдық аймақтарының ыдырауын көрсетсе, картоп крахмалының В-типті құрылымында өзгерістер байқалып, аморфты фазаның үлесі артқаны анықталды. Сонымен қатар, күріш және кассава крахмалдарының XRD нәтижелері олардың кристалдық құрылымының өзгергенін және аморфты фазаның артуын көрсетті, бұл олардың пленка түзу кезінде икемділігі мен механикалық беріктігіне оң әсер етуі мүмкін. Бұршақ крахмалының рентгендік дифракциялық үлгілерінде кеңірек және төмен қарқындылықтағы шыңдар байқалды, бұл оның құрғақ жылумен өңдеуден кейін ішінара аморфтанып, сумен әрекеттесу қабілетінің жоғарылағанын білдіреді.</w:t>
      </w:r>
    </w:p>
    <w:p w14:paraId="497A4E78" w14:textId="77777777" w:rsidR="00E55212" w:rsidRPr="00F76527"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XRD спектрлерінің сандық талдауы крахмалдың құрғақ жылумен өңделгеннен кейін негізгі шыңдарының орын ауыстырғанын және қарқындылығы өзгергенін көрсетті. Бастапқы бидай крахмалының негізгі шыңдары 23.82°, 24.24°, 29.21°, 36.20° және 39.01° аралығында орналасса, құрғақ жылумен модификацияланған бидай крахмалында олар 26.84°, 27.56°, 30.31°, 35.11° және 37.61° деңгейіне ауысты. Бұл өзгерістер амилоза мен амилопектиннің қайта ұйымдасуымен және молекулалық құрылымының өзгеруімен байланысты болуы мүмкін.</w:t>
      </w:r>
    </w:p>
    <w:p w14:paraId="742124D6" w14:textId="77777777" w:rsidR="00E55212" w:rsidRPr="00F76527"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Жалпы, XRD нәтижелері құрғақ жылумен модификацияланған крахмалдардың кристалдық құрылымында айтарлықтай өзгерістер орын алғанын дәлелдейді. Бидай және жүгері крахмалдарының кристалдық фазасының ыдырауы олардың пленка түзуші қасиеттерін жақсартуға ықпал етсе, картоп, күріш және кассава крахмалдарының аморфтылық деңгейінің артуы олардың пленка түзу кезінде механикалық беріктігін арттыруға мүмкіндік береді. Бұршақ крахмалының құрылымдық тұрақтылығы оның суда ісіну және пленка түзу қасиеттерін оңтайландыруға ықпал етуі мүмкін.</w:t>
      </w:r>
    </w:p>
    <w:p w14:paraId="368F1E61" w14:textId="118D46CE" w:rsidR="00E55212" w:rsidRDefault="00E55212" w:rsidP="00F505AC">
      <w:pPr>
        <w:spacing w:after="0" w:line="240" w:lineRule="auto"/>
        <w:ind w:firstLine="708"/>
        <w:jc w:val="both"/>
        <w:rPr>
          <w:rFonts w:ascii="Times New Roman" w:hAnsi="Times New Roman"/>
          <w:sz w:val="28"/>
          <w:szCs w:val="28"/>
          <w:lang w:val="kk-KZ"/>
        </w:rPr>
      </w:pPr>
      <w:r w:rsidRPr="00F76527">
        <w:rPr>
          <w:rFonts w:ascii="Times New Roman" w:hAnsi="Times New Roman"/>
          <w:sz w:val="28"/>
          <w:szCs w:val="28"/>
          <w:lang w:val="kk-KZ"/>
        </w:rPr>
        <w:t xml:space="preserve">Бұл нәтижелер құрғақ жылумен модификацияланған крахмалдардың құрылымдық өзгерістерін дәлелдей отырып, олардың биоыдырайтын және </w:t>
      </w:r>
      <w:r w:rsidR="00FD21C0">
        <w:rPr>
          <w:rFonts w:ascii="Times New Roman" w:hAnsi="Times New Roman"/>
          <w:sz w:val="28"/>
          <w:szCs w:val="28"/>
          <w:lang w:val="kk-KZ"/>
        </w:rPr>
        <w:t>бактерияға қарсы</w:t>
      </w:r>
      <w:r w:rsidRPr="00F76527">
        <w:rPr>
          <w:rFonts w:ascii="Times New Roman" w:hAnsi="Times New Roman"/>
          <w:sz w:val="28"/>
          <w:szCs w:val="28"/>
          <w:lang w:val="kk-KZ"/>
        </w:rPr>
        <w:t xml:space="preserve"> пленкалар өндірісінде перспективалы материал ретінде қолданылу мүмкіндігін растайды.</w:t>
      </w:r>
    </w:p>
    <w:p w14:paraId="2B8D33CD" w14:textId="77777777" w:rsidR="00E55212" w:rsidRPr="007B66D1" w:rsidRDefault="00E55212" w:rsidP="00F505AC">
      <w:pPr>
        <w:spacing w:after="0" w:line="240" w:lineRule="auto"/>
        <w:ind w:firstLine="708"/>
        <w:jc w:val="both"/>
        <w:rPr>
          <w:rFonts w:ascii="Times New Roman" w:hAnsi="Times New Roman"/>
          <w:bCs/>
          <w:i/>
          <w:sz w:val="28"/>
          <w:szCs w:val="28"/>
          <w:lang w:val="kk-KZ"/>
        </w:rPr>
      </w:pPr>
      <w:bookmarkStart w:id="24" w:name="_Hlk191850456"/>
      <w:r w:rsidRPr="007B66D1">
        <w:rPr>
          <w:rFonts w:ascii="Times New Roman" w:hAnsi="Times New Roman"/>
          <w:bCs/>
          <w:i/>
          <w:sz w:val="28"/>
          <w:szCs w:val="28"/>
          <w:lang w:val="kk-KZ"/>
        </w:rPr>
        <w:t>Фурье түрлендіру инфрақызыл спектроскопиясы (FT-IR) талдау</w:t>
      </w:r>
    </w:p>
    <w:bookmarkEnd w:id="24"/>
    <w:p w14:paraId="6308FAAA" w14:textId="77777777" w:rsidR="00AA0B3D" w:rsidRPr="00DE3983" w:rsidRDefault="00E028FC" w:rsidP="00F505AC">
      <w:pPr>
        <w:spacing w:after="0" w:line="240" w:lineRule="auto"/>
        <w:ind w:firstLine="708"/>
        <w:jc w:val="both"/>
        <w:rPr>
          <w:rFonts w:ascii="Times New Roman" w:hAnsi="Times New Roman"/>
          <w:sz w:val="28"/>
          <w:szCs w:val="28"/>
          <w:lang w:val="kk-KZ"/>
        </w:rPr>
      </w:pPr>
      <w:r w:rsidRPr="00E028FC">
        <w:rPr>
          <w:rFonts w:ascii="Times New Roman" w:hAnsi="Times New Roman"/>
          <w:sz w:val="28"/>
          <w:szCs w:val="28"/>
          <w:lang w:val="kk-KZ"/>
        </w:rPr>
        <w:t>Бұл зерттеуде бастапқы және термомодификацияланған крахмал үлгілерінің функционалдық топтарының құрылымдық өзгерістерін бағалау үшін Фурье түрлендіру инфрақызыл спектроскопиясы (FT-IR) қолданылды. Барлық крахмал үлгілері үшін 3600–3000 см</w:t>
      </w:r>
      <w:r w:rsidR="00E94DCB">
        <w:rPr>
          <w:rFonts w:ascii="Times New Roman" w:hAnsi="Times New Roman"/>
          <w:sz w:val="28"/>
          <w:szCs w:val="28"/>
          <w:vertAlign w:val="superscript"/>
          <w:lang w:val="kk-KZ"/>
        </w:rPr>
        <w:t>-1</w:t>
      </w:r>
      <w:r w:rsidRPr="00E028FC">
        <w:rPr>
          <w:rFonts w:ascii="Times New Roman" w:hAnsi="Times New Roman"/>
          <w:sz w:val="28"/>
          <w:szCs w:val="28"/>
          <w:lang w:val="kk-KZ"/>
        </w:rPr>
        <w:t xml:space="preserve"> аймағындағы кең жолақ O–H созылу тербелістеріне сәйкес келді, бұл крахмал молекулаларындағы гидроксил топтарының болуын растады. Термиялық модификациядан кейін бұл жолақтардың интенсивтілігінің төмендеуі крахмалдың ішкі сутектік байланыс құрылымының әлсірегенін көрсетті.</w:t>
      </w:r>
    </w:p>
    <w:p w14:paraId="6A8538A0" w14:textId="77777777" w:rsidR="00E55212" w:rsidRDefault="00E55212" w:rsidP="00F505AC">
      <w:pPr>
        <w:spacing w:after="0" w:line="240" w:lineRule="auto"/>
        <w:ind w:firstLine="708"/>
        <w:jc w:val="both"/>
        <w:rPr>
          <w:rFonts w:ascii="Times New Roman" w:hAnsi="Times New Roman"/>
          <w:sz w:val="28"/>
          <w:szCs w:val="28"/>
          <w:lang w:val="kk-KZ"/>
        </w:rPr>
      </w:pPr>
    </w:p>
    <w:p w14:paraId="13DA4F68" w14:textId="77777777" w:rsidR="00E55212" w:rsidRDefault="00E55212" w:rsidP="00F505AC">
      <w:pPr>
        <w:spacing w:after="0" w:line="240" w:lineRule="auto"/>
        <w:jc w:val="both"/>
        <w:rPr>
          <w:sz w:val="28"/>
          <w:szCs w:val="28"/>
        </w:rPr>
      </w:pPr>
      <w:r w:rsidRPr="00F76527">
        <w:rPr>
          <w:rFonts w:ascii="Times New Roman" w:hAnsi="Times New Roman"/>
          <w:noProof/>
          <w:sz w:val="28"/>
          <w:szCs w:val="28"/>
          <w:lang w:eastAsia="ru-RU"/>
        </w:rPr>
        <w:drawing>
          <wp:inline distT="0" distB="0" distL="0" distR="0" wp14:anchorId="29BA6237" wp14:editId="6E569BF0">
            <wp:extent cx="2916000" cy="2231510"/>
            <wp:effectExtent l="0" t="0" r="0" b="0"/>
            <wp:docPr id="548455006" name="图片 6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455006" name="图片 66" descr="图表&#10;&#10;AI 生成的内容可能不正确。"/>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r w:rsidRPr="00F76527">
        <w:rPr>
          <w:noProof/>
          <w:sz w:val="28"/>
          <w:szCs w:val="28"/>
          <w:lang w:eastAsia="ru-RU"/>
        </w:rPr>
        <w:drawing>
          <wp:inline distT="0" distB="0" distL="0" distR="0" wp14:anchorId="0BA93CBA" wp14:editId="768B6CD4">
            <wp:extent cx="2916000" cy="2231510"/>
            <wp:effectExtent l="0" t="0" r="0" b="0"/>
            <wp:docPr id="1673881560" name="图片 67"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881560" name="图片 67" descr="图表&#10;&#10;AI 生成的内容可能不正确。"/>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p>
    <w:p w14:paraId="3925173B" w14:textId="77777777" w:rsidR="00E55212" w:rsidRDefault="00E55212" w:rsidP="00F505AC">
      <w:pPr>
        <w:spacing w:after="0" w:line="240" w:lineRule="auto"/>
        <w:jc w:val="both"/>
        <w:rPr>
          <w:sz w:val="28"/>
          <w:szCs w:val="28"/>
        </w:rPr>
      </w:pPr>
      <w:r w:rsidRPr="00F76527">
        <w:rPr>
          <w:noProof/>
          <w:sz w:val="28"/>
          <w:szCs w:val="28"/>
          <w:lang w:eastAsia="ru-RU"/>
        </w:rPr>
        <w:drawing>
          <wp:inline distT="0" distB="0" distL="0" distR="0" wp14:anchorId="5DDB093C" wp14:editId="36FE2554">
            <wp:extent cx="2916000" cy="2231510"/>
            <wp:effectExtent l="0" t="0" r="0" b="0"/>
            <wp:docPr id="544780237" name="图片 68"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780237" name="图片 68" descr="图表, 直方图&#10;&#10;AI 生成的内容可能不正确。"/>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r w:rsidRPr="00F76527">
        <w:rPr>
          <w:noProof/>
          <w:sz w:val="28"/>
          <w:szCs w:val="28"/>
          <w:lang w:eastAsia="ru-RU"/>
        </w:rPr>
        <w:drawing>
          <wp:inline distT="0" distB="0" distL="0" distR="0" wp14:anchorId="4EEADBE2" wp14:editId="23025B2C">
            <wp:extent cx="2916000" cy="2231510"/>
            <wp:effectExtent l="0" t="0" r="0" b="0"/>
            <wp:docPr id="203604837" name="图片 6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4837" name="图片 69" descr="图表&#10;&#10;AI 生成的内容可能不正确。"/>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p>
    <w:p w14:paraId="5EF91317" w14:textId="77777777" w:rsidR="00E55212" w:rsidRDefault="00E55212" w:rsidP="00F505AC">
      <w:pPr>
        <w:spacing w:after="0" w:line="240" w:lineRule="auto"/>
        <w:jc w:val="both"/>
        <w:rPr>
          <w:sz w:val="28"/>
          <w:szCs w:val="28"/>
        </w:rPr>
      </w:pPr>
      <w:r w:rsidRPr="00F76527">
        <w:rPr>
          <w:noProof/>
          <w:sz w:val="28"/>
          <w:szCs w:val="28"/>
          <w:lang w:eastAsia="ru-RU"/>
        </w:rPr>
        <w:drawing>
          <wp:inline distT="0" distB="0" distL="0" distR="0" wp14:anchorId="2C707A4E" wp14:editId="7210DB93">
            <wp:extent cx="2916000" cy="2231510"/>
            <wp:effectExtent l="0" t="0" r="0" b="0"/>
            <wp:docPr id="625449915" name="图片 70"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49915" name="图片 70" descr="图表&#10;&#10;AI 生成的内容可能不正确。"/>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r w:rsidRPr="00F76527">
        <w:rPr>
          <w:noProof/>
          <w:sz w:val="28"/>
          <w:szCs w:val="28"/>
          <w:lang w:eastAsia="ru-RU"/>
        </w:rPr>
        <w:drawing>
          <wp:inline distT="0" distB="0" distL="0" distR="0" wp14:anchorId="0BC47D0F" wp14:editId="0BFE563C">
            <wp:extent cx="2916000" cy="2231510"/>
            <wp:effectExtent l="0" t="0" r="0" b="0"/>
            <wp:docPr id="33735244" name="图片 71"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5244" name="图片 71" descr="图表&#10;&#10;AI 生成的内容可能不正确。"/>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16000" cy="2231510"/>
                    </a:xfrm>
                    <a:prstGeom prst="rect">
                      <a:avLst/>
                    </a:prstGeom>
                    <a:noFill/>
                    <a:ln>
                      <a:noFill/>
                    </a:ln>
                  </pic:spPr>
                </pic:pic>
              </a:graphicData>
            </a:graphic>
          </wp:inline>
        </w:drawing>
      </w:r>
    </w:p>
    <w:p w14:paraId="145E3F56" w14:textId="77777777" w:rsidR="00AC2DC9" w:rsidRDefault="00AC2DC9" w:rsidP="00F505AC">
      <w:pPr>
        <w:spacing w:after="0" w:line="240" w:lineRule="auto"/>
        <w:jc w:val="center"/>
        <w:rPr>
          <w:rFonts w:ascii="Times New Roman" w:eastAsiaTheme="minorEastAsia" w:hAnsi="Times New Roman"/>
          <w:sz w:val="28"/>
          <w:szCs w:val="28"/>
          <w:lang w:val="kk-KZ" w:eastAsia="zh-CN"/>
        </w:rPr>
      </w:pPr>
    </w:p>
    <w:p w14:paraId="7EB081E2" w14:textId="77777777" w:rsidR="00E55212" w:rsidRPr="004028B4" w:rsidRDefault="00E55212" w:rsidP="00F505AC">
      <w:pPr>
        <w:spacing w:after="0" w:line="240" w:lineRule="auto"/>
        <w:jc w:val="center"/>
        <w:rPr>
          <w:rFonts w:ascii="Times New Roman" w:eastAsia="Calibri" w:hAnsi="Times New Roman"/>
          <w:sz w:val="28"/>
          <w:szCs w:val="28"/>
          <w:lang w:val="kk-KZ"/>
        </w:rPr>
      </w:pPr>
      <w:r w:rsidRPr="00AC2DC9">
        <w:rPr>
          <w:rFonts w:ascii="Times New Roman" w:eastAsia="Calibri" w:hAnsi="Times New Roman"/>
          <w:sz w:val="28"/>
          <w:szCs w:val="28"/>
          <w:lang w:val="kk-KZ"/>
        </w:rPr>
        <w:t xml:space="preserve">Сурет </w:t>
      </w:r>
      <w:r w:rsidR="00AA0B3D" w:rsidRPr="00AC2DC9">
        <w:rPr>
          <w:rFonts w:ascii="Times New Roman" w:hAnsi="Times New Roman" w:hint="eastAsia"/>
          <w:sz w:val="28"/>
          <w:szCs w:val="28"/>
          <w:lang w:val="kk-KZ" w:eastAsia="zh-CN"/>
        </w:rPr>
        <w:t>9</w:t>
      </w:r>
      <w:r w:rsidRPr="00AC2DC9">
        <w:rPr>
          <w:rFonts w:ascii="Times New Roman" w:eastAsia="Calibri" w:hAnsi="Times New Roman"/>
          <w:sz w:val="28"/>
          <w:szCs w:val="28"/>
          <w:lang w:val="kk-KZ"/>
        </w:rPr>
        <w:t xml:space="preserve"> – </w:t>
      </w:r>
      <w:r w:rsidR="00AC2DC9" w:rsidRPr="00AC2DC9">
        <w:rPr>
          <w:rFonts w:ascii="Times New Roman" w:eastAsia="Calibri" w:hAnsi="Times New Roman"/>
          <w:sz w:val="28"/>
          <w:szCs w:val="28"/>
          <w:lang w:val="kk-KZ"/>
        </w:rPr>
        <w:t>Әртүрлі бастапқы және термомодификацияланған крахмалдардың рентгендік дифракция (XRD) үлгілері бойынша салыстырмалы интенсивтілік спектрлері</w:t>
      </w:r>
    </w:p>
    <w:p w14:paraId="5473AB6B" w14:textId="77777777" w:rsidR="00E55212" w:rsidRPr="00AC2DC9" w:rsidRDefault="00E55212" w:rsidP="00F505AC">
      <w:pPr>
        <w:spacing w:after="0" w:line="240" w:lineRule="auto"/>
        <w:jc w:val="both"/>
        <w:rPr>
          <w:sz w:val="28"/>
          <w:szCs w:val="28"/>
          <w:lang w:val="kk-KZ"/>
        </w:rPr>
      </w:pPr>
    </w:p>
    <w:p w14:paraId="74840C7F" w14:textId="77777777" w:rsidR="00BC6E7C" w:rsidRDefault="00037C7B"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9  с</w:t>
      </w:r>
      <w:r w:rsidR="00BC6E7C" w:rsidRPr="00BC6E7C">
        <w:rPr>
          <w:rFonts w:ascii="Times New Roman" w:hAnsi="Times New Roman"/>
          <w:sz w:val="28"/>
          <w:szCs w:val="28"/>
          <w:lang w:val="kk-KZ"/>
        </w:rPr>
        <w:t>урет</w:t>
      </w:r>
      <w:r>
        <w:rPr>
          <w:rFonts w:ascii="Times New Roman" w:hAnsi="Times New Roman"/>
          <w:sz w:val="28"/>
          <w:szCs w:val="28"/>
          <w:lang w:val="kk-KZ"/>
        </w:rPr>
        <w:t>те</w:t>
      </w:r>
      <w:r w:rsidR="00BC6E7C" w:rsidRPr="00BC6E7C">
        <w:rPr>
          <w:rFonts w:ascii="Times New Roman" w:hAnsi="Times New Roman"/>
          <w:sz w:val="28"/>
          <w:szCs w:val="28"/>
          <w:lang w:val="kk-KZ"/>
        </w:rPr>
        <w:t xml:space="preserve"> </w:t>
      </w:r>
      <w:r w:rsidR="00BC6E7C">
        <w:rPr>
          <w:rFonts w:ascii="Times New Roman" w:hAnsi="Times New Roman"/>
          <w:sz w:val="28"/>
          <w:szCs w:val="28"/>
          <w:lang w:val="kk-KZ"/>
        </w:rPr>
        <w:t xml:space="preserve"> көрсеткендей </w:t>
      </w:r>
      <w:r w:rsidR="00BC6E7C" w:rsidRPr="00BC6E7C">
        <w:rPr>
          <w:rFonts w:ascii="Times New Roman" w:hAnsi="Times New Roman"/>
          <w:sz w:val="28"/>
          <w:szCs w:val="28"/>
          <w:lang w:val="kk-KZ"/>
        </w:rPr>
        <w:t>әртүрлі бастапқы және термомодификацияланған крахмалдардың FT-IR (Фурье-инфрақызыл спектроскопия) әдісі бойынша алынған салыстырмалы инфрақызыл спектрлері көрсетілген. Әр графикте табиғи және модификацияланған крахмал үлгілерінің инфрақызыл сәулелерді өткізу дәрежесі (Transmission) мен толқын саны (Wave number, см⁻¹) арасындағы тәуелділік бейнеленген. Кассаваның (CSS/CSM), картоптың (PSN/PSM), бидайдың (WSN/WSM), жүгерінің (CoSN/CoSM), бұршақтың (PeSN/PeSM) және күріштің (RSN/RSM) крахмалдары бойынша алынған деректер модификация нәтижесінде функционалдық топтардың өзгерісін, сутектік байланыстардың күшеюін немесе әлсіреуін және құрылымдық қайта түзілімдерді анықтауға мүмкіндік береді. FT-IR спектрлері крахмал құрылымындағы –OH, –CH және –C–O–C топтарының тән жұтылу жолақтарындағы өзгерістерді салыстыра отырып, физикалық модификацияның әсерін бағалауға мүмкіндік береді.</w:t>
      </w:r>
    </w:p>
    <w:p w14:paraId="08E0622B" w14:textId="77777777" w:rsidR="00891ECB" w:rsidRPr="00891ECB" w:rsidRDefault="00891ECB" w:rsidP="00F505AC">
      <w:pPr>
        <w:spacing w:after="0" w:line="240" w:lineRule="auto"/>
        <w:ind w:firstLine="708"/>
        <w:jc w:val="both"/>
        <w:rPr>
          <w:rFonts w:ascii="Times New Roman" w:hAnsi="Times New Roman"/>
          <w:sz w:val="28"/>
          <w:szCs w:val="28"/>
          <w:lang w:val="kk-KZ"/>
        </w:rPr>
      </w:pPr>
      <w:r w:rsidRPr="00891ECB">
        <w:rPr>
          <w:rFonts w:ascii="Times New Roman" w:hAnsi="Times New Roman"/>
          <w:sz w:val="28"/>
          <w:szCs w:val="28"/>
          <w:lang w:val="kk-KZ"/>
        </w:rPr>
        <w:t>1600–1000 см</w:t>
      </w:r>
      <w:r w:rsidR="00037C7B">
        <w:rPr>
          <w:rFonts w:ascii="Times New Roman" w:hAnsi="Times New Roman"/>
          <w:sz w:val="28"/>
          <w:szCs w:val="28"/>
          <w:vertAlign w:val="superscript"/>
          <w:lang w:val="kk-KZ"/>
        </w:rPr>
        <w:t>-1</w:t>
      </w:r>
      <w:r w:rsidRPr="00891ECB">
        <w:rPr>
          <w:rFonts w:ascii="Times New Roman" w:hAnsi="Times New Roman"/>
          <w:sz w:val="28"/>
          <w:szCs w:val="28"/>
          <w:lang w:val="kk-KZ"/>
        </w:rPr>
        <w:t xml:space="preserve"> аймағында байқалған C–H және C–O–C байланыстың тербелістері термиялық өңдеу әсерінен елеулі өзгерістерге ұшырағанын көрсетті. Әсіресе, модификацияланған үлгілерде 1020–1040 см</w:t>
      </w:r>
      <w:r w:rsidR="00037C7B">
        <w:rPr>
          <w:rFonts w:ascii="Times New Roman" w:hAnsi="Times New Roman"/>
          <w:sz w:val="28"/>
          <w:szCs w:val="28"/>
          <w:vertAlign w:val="superscript"/>
          <w:lang w:val="kk-KZ"/>
        </w:rPr>
        <w:t>-1</w:t>
      </w:r>
      <w:r w:rsidRPr="00891ECB">
        <w:rPr>
          <w:rFonts w:ascii="Times New Roman" w:hAnsi="Times New Roman"/>
          <w:sz w:val="28"/>
          <w:szCs w:val="28"/>
          <w:lang w:val="kk-KZ"/>
        </w:rPr>
        <w:t xml:space="preserve"> аймағында байқалған өткір жолақтар аморфты және кристалды аймақтар арасындағы құрылымдық қайта ұйымдасу процестерін білдіреді. Бұл ерекшеліктер әсіресе картоп (CoSM), күріш (RSM), бұршақ (PeSM) және бидай (WSM) крахмал үлгілерінде айқын байқалды.</w:t>
      </w:r>
    </w:p>
    <w:p w14:paraId="2322D32E" w14:textId="77777777" w:rsidR="00891ECB" w:rsidRPr="00891ECB" w:rsidRDefault="00891ECB" w:rsidP="00F505AC">
      <w:pPr>
        <w:spacing w:after="0" w:line="240" w:lineRule="auto"/>
        <w:ind w:firstLine="708"/>
        <w:jc w:val="both"/>
        <w:rPr>
          <w:rFonts w:ascii="Times New Roman" w:hAnsi="Times New Roman"/>
          <w:sz w:val="28"/>
          <w:szCs w:val="28"/>
          <w:lang w:val="kk-KZ"/>
        </w:rPr>
      </w:pPr>
      <w:r w:rsidRPr="00891ECB">
        <w:rPr>
          <w:rFonts w:ascii="Times New Roman" w:hAnsi="Times New Roman"/>
          <w:sz w:val="28"/>
          <w:szCs w:val="28"/>
          <w:lang w:val="kk-KZ"/>
        </w:rPr>
        <w:t>Сонымен қатар, 850–500 см</w:t>
      </w:r>
      <w:r w:rsidR="00037C7B">
        <w:rPr>
          <w:rFonts w:ascii="Times New Roman" w:hAnsi="Times New Roman"/>
          <w:sz w:val="28"/>
          <w:szCs w:val="28"/>
          <w:vertAlign w:val="superscript"/>
          <w:lang w:val="kk-KZ"/>
        </w:rPr>
        <w:t>-1</w:t>
      </w:r>
      <w:r w:rsidRPr="00891ECB">
        <w:rPr>
          <w:rFonts w:ascii="Times New Roman" w:hAnsi="Times New Roman"/>
          <w:sz w:val="28"/>
          <w:szCs w:val="28"/>
          <w:lang w:val="kk-KZ"/>
        </w:rPr>
        <w:t xml:space="preserve"> төмен жиілікті аймақтағы жолақтардың өзгерістері крахмал түйіршіктеріндегі молекулалық реттелу деңгейінің өзгеруін көрсетті, бұл модификация нәтижесінде ретсіздік дәрежесінің артқанын білдіреді.</w:t>
      </w:r>
    </w:p>
    <w:p w14:paraId="0A0C5119" w14:textId="18499682" w:rsidR="00E55212" w:rsidRDefault="00891ECB" w:rsidP="00F505AC">
      <w:pPr>
        <w:spacing w:after="0" w:line="240" w:lineRule="auto"/>
        <w:ind w:firstLine="708"/>
        <w:jc w:val="both"/>
        <w:rPr>
          <w:rFonts w:ascii="Times New Roman" w:hAnsi="Times New Roman"/>
          <w:sz w:val="28"/>
          <w:szCs w:val="28"/>
          <w:lang w:val="kk-KZ"/>
        </w:rPr>
      </w:pPr>
      <w:r w:rsidRPr="00891ECB">
        <w:rPr>
          <w:rFonts w:ascii="Times New Roman" w:hAnsi="Times New Roman"/>
          <w:sz w:val="28"/>
          <w:szCs w:val="28"/>
          <w:lang w:val="kk-KZ"/>
        </w:rPr>
        <w:t xml:space="preserve">Осылайша, </w:t>
      </w:r>
      <w:r w:rsidR="00584BFA">
        <w:rPr>
          <w:rFonts w:ascii="Times New Roman" w:hAnsi="Times New Roman" w:hint="eastAsia"/>
          <w:sz w:val="28"/>
          <w:szCs w:val="28"/>
          <w:lang w:val="kk-KZ" w:eastAsia="zh-CN"/>
        </w:rPr>
        <w:t>9</w:t>
      </w:r>
      <w:r w:rsidR="00584BFA">
        <w:rPr>
          <w:rFonts w:ascii="Times New Roman" w:hAnsi="Times New Roman"/>
          <w:sz w:val="28"/>
          <w:szCs w:val="28"/>
          <w:lang w:val="kk-KZ" w:eastAsia="zh-CN"/>
        </w:rPr>
        <w:t xml:space="preserve"> </w:t>
      </w:r>
      <w:r w:rsidR="00347BF9">
        <w:rPr>
          <w:rFonts w:ascii="Times New Roman" w:hAnsi="Times New Roman"/>
          <w:sz w:val="28"/>
          <w:szCs w:val="28"/>
          <w:lang w:val="kk-KZ" w:eastAsia="zh-CN"/>
        </w:rPr>
        <w:t xml:space="preserve">суретте </w:t>
      </w:r>
      <w:r w:rsidRPr="00891ECB">
        <w:rPr>
          <w:rFonts w:ascii="Times New Roman" w:hAnsi="Times New Roman"/>
          <w:sz w:val="28"/>
          <w:szCs w:val="28"/>
          <w:lang w:val="kk-KZ"/>
        </w:rPr>
        <w:t xml:space="preserve">FT-IR спектроскопиялық мәліметтері термомодификация крахмалдардың молекулалық құрылымына әсер ететінін, атап айтқанда сутектік байланыстар, глюкозидтік байланыстар мен молекулалық бағытталу деңгейінде өзгерістер туындататынын көрсетті. Бұл өзгерістер биологиялық ыдырайтын және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891ECB">
        <w:rPr>
          <w:rFonts w:ascii="Times New Roman" w:hAnsi="Times New Roman"/>
          <w:sz w:val="28"/>
          <w:szCs w:val="28"/>
          <w:lang w:val="kk-KZ"/>
        </w:rPr>
        <w:t xml:space="preserve"> пленкалар жасау мақсатында қолданылатын крахмалдың функционалдық қасиеттерін жақсарту тұрғысынан маңызды.</w:t>
      </w:r>
    </w:p>
    <w:p w14:paraId="158FE734" w14:textId="77777777" w:rsidR="00584BFA" w:rsidRDefault="00584BFA" w:rsidP="00F505AC">
      <w:pPr>
        <w:spacing w:after="0" w:line="240" w:lineRule="auto"/>
        <w:ind w:firstLine="708"/>
        <w:jc w:val="both"/>
        <w:rPr>
          <w:rFonts w:ascii="Times New Roman" w:hAnsi="Times New Roman"/>
          <w:sz w:val="28"/>
          <w:szCs w:val="28"/>
          <w:lang w:val="kk-KZ"/>
        </w:rPr>
      </w:pPr>
    </w:p>
    <w:p w14:paraId="4CA5756E" w14:textId="77777777" w:rsidR="00E55212" w:rsidRPr="00BF1449" w:rsidRDefault="00E55212" w:rsidP="00F505AC">
      <w:pPr>
        <w:spacing w:after="0" w:line="240" w:lineRule="auto"/>
        <w:ind w:firstLine="708"/>
        <w:jc w:val="both"/>
        <w:rPr>
          <w:rFonts w:ascii="Times New Roman" w:hAnsi="Times New Roman"/>
          <w:b/>
          <w:bCs/>
          <w:sz w:val="28"/>
          <w:szCs w:val="28"/>
          <w:lang w:val="kk-KZ"/>
        </w:rPr>
      </w:pPr>
      <w:r w:rsidRPr="00BF1449">
        <w:rPr>
          <w:rFonts w:ascii="Times New Roman" w:hAnsi="Times New Roman"/>
          <w:b/>
          <w:bCs/>
          <w:sz w:val="28"/>
          <w:szCs w:val="28"/>
          <w:lang w:val="kk-KZ"/>
        </w:rPr>
        <w:t>3.</w:t>
      </w:r>
      <w:r w:rsidR="00BC6E7C" w:rsidRPr="00BF1449">
        <w:rPr>
          <w:rFonts w:ascii="Times New Roman" w:hAnsi="Times New Roman"/>
          <w:b/>
          <w:bCs/>
          <w:sz w:val="28"/>
          <w:szCs w:val="28"/>
          <w:lang w:val="kk-KZ" w:eastAsia="zh-CN"/>
        </w:rPr>
        <w:t>2</w:t>
      </w:r>
      <w:r w:rsidR="00BF1449">
        <w:rPr>
          <w:rFonts w:ascii="Times New Roman" w:hAnsi="Times New Roman" w:hint="eastAsia"/>
          <w:b/>
          <w:bCs/>
          <w:sz w:val="28"/>
          <w:szCs w:val="28"/>
          <w:lang w:val="kk-KZ"/>
        </w:rPr>
        <w:t>.</w:t>
      </w:r>
      <w:r w:rsidR="00BF1449">
        <w:rPr>
          <w:rFonts w:ascii="Times New Roman" w:hAnsi="Times New Roman"/>
          <w:b/>
          <w:bCs/>
          <w:sz w:val="28"/>
          <w:szCs w:val="28"/>
          <w:lang w:val="kk-KZ"/>
        </w:rPr>
        <w:t>1</w:t>
      </w:r>
      <w:r w:rsidRPr="00BF1449">
        <w:rPr>
          <w:rFonts w:ascii="Times New Roman" w:hAnsi="Times New Roman"/>
          <w:b/>
          <w:bCs/>
          <w:sz w:val="28"/>
          <w:szCs w:val="28"/>
          <w:lang w:val="kk-KZ"/>
        </w:rPr>
        <w:t xml:space="preserve"> Амилопектин тармақтарының тізбек ұзындығының таралуын анықтау</w:t>
      </w:r>
    </w:p>
    <w:p w14:paraId="0296D801" w14:textId="77777777" w:rsidR="00BC6E7C" w:rsidRPr="00BF1449" w:rsidRDefault="00BC6E7C" w:rsidP="00BC6E7C">
      <w:pPr>
        <w:spacing w:after="0" w:line="240" w:lineRule="auto"/>
        <w:ind w:firstLine="708"/>
        <w:jc w:val="both"/>
        <w:rPr>
          <w:rFonts w:ascii="Times New Roman" w:hAnsi="Times New Roman"/>
          <w:sz w:val="28"/>
          <w:szCs w:val="28"/>
          <w:lang w:val="kk-KZ"/>
        </w:rPr>
      </w:pPr>
      <w:r w:rsidRPr="00BF1449">
        <w:rPr>
          <w:rFonts w:ascii="Times New Roman" w:hAnsi="Times New Roman"/>
          <w:sz w:val="28"/>
          <w:szCs w:val="28"/>
          <w:lang w:val="kk-KZ"/>
        </w:rPr>
        <w:t>Бұл зерттеуде бастапқы және термомодификацияланған крахмалдардың амилопектин тармақтарының тізбек ұзындығының таралуы жоғары тиімді анионды алмасу хроматографиясы (HPAEC-PAD) әдісі арқылы зерттелді (9-кесте).</w:t>
      </w:r>
    </w:p>
    <w:p w14:paraId="6FE94613" w14:textId="77777777" w:rsidR="00BC6E7C" w:rsidRPr="00BC6E7C" w:rsidRDefault="00BC6E7C" w:rsidP="00BC6E7C">
      <w:pPr>
        <w:spacing w:after="0" w:line="240" w:lineRule="auto"/>
        <w:ind w:firstLine="708"/>
        <w:jc w:val="both"/>
        <w:rPr>
          <w:rFonts w:ascii="Times New Roman" w:hAnsi="Times New Roman"/>
          <w:sz w:val="28"/>
          <w:szCs w:val="28"/>
          <w:lang w:val="kk-KZ"/>
        </w:rPr>
      </w:pPr>
      <w:r w:rsidRPr="00BF1449">
        <w:rPr>
          <w:rFonts w:ascii="Times New Roman" w:hAnsi="Times New Roman"/>
          <w:sz w:val="28"/>
          <w:szCs w:val="28"/>
          <w:lang w:val="kk-KZ"/>
        </w:rPr>
        <w:t xml:space="preserve">Зерттеу нәтижелері </w:t>
      </w:r>
      <w:r w:rsidRPr="00BC6E7C">
        <w:rPr>
          <w:rFonts w:ascii="Times New Roman" w:hAnsi="Times New Roman"/>
          <w:sz w:val="28"/>
          <w:szCs w:val="28"/>
          <w:lang w:val="kk-KZ"/>
        </w:rPr>
        <w:t>бойынша, DP 6–12 аймағында ең жоғары үлес бастапқы бұршақ крахмалы (38.56%), бидай крахмалы (32.84%) және күріш крахмалына (32.59%) тиесілі болды. Бұл крахмалдардың амилопектинінде қысқа тізбектердің көп екенін және олардың гель түзу мен пленка қалыптастыру қасиеттері жоғары екенін көрсетеді.</w:t>
      </w:r>
    </w:p>
    <w:p w14:paraId="63322B15" w14:textId="77777777" w:rsidR="0054688B" w:rsidRDefault="0054688B" w:rsidP="00F505AC">
      <w:pPr>
        <w:spacing w:after="0" w:line="240" w:lineRule="auto"/>
        <w:ind w:firstLine="708"/>
        <w:jc w:val="both"/>
        <w:rPr>
          <w:rFonts w:ascii="Times New Roman" w:hAnsi="Times New Roman"/>
          <w:sz w:val="28"/>
          <w:szCs w:val="28"/>
          <w:lang w:val="kk-KZ"/>
        </w:rPr>
      </w:pPr>
    </w:p>
    <w:p w14:paraId="16ABAFDB" w14:textId="77777777" w:rsidR="0054688B" w:rsidRPr="00D448A4" w:rsidRDefault="0054688B" w:rsidP="00F505AC">
      <w:pPr>
        <w:tabs>
          <w:tab w:val="left" w:pos="5145"/>
        </w:tabs>
        <w:spacing w:after="0" w:line="240" w:lineRule="auto"/>
        <w:jc w:val="both"/>
        <w:rPr>
          <w:rFonts w:ascii="Times New Roman" w:hAnsi="Times New Roman"/>
          <w:color w:val="FF0000"/>
          <w:sz w:val="28"/>
          <w:szCs w:val="28"/>
          <w:lang w:val="kk-KZ"/>
        </w:rPr>
      </w:pPr>
      <w:r w:rsidRPr="003A3A7B">
        <w:rPr>
          <w:rFonts w:ascii="Times New Roman" w:eastAsia="Calibri" w:hAnsi="Times New Roman"/>
          <w:sz w:val="28"/>
          <w:szCs w:val="28"/>
          <w:lang w:val="kk-KZ"/>
        </w:rPr>
        <w:t xml:space="preserve">Кесте </w:t>
      </w:r>
      <w:r>
        <w:rPr>
          <w:rFonts w:ascii="Times New Roman" w:eastAsiaTheme="minorEastAsia" w:hAnsi="Times New Roman" w:hint="eastAsia"/>
          <w:sz w:val="28"/>
          <w:szCs w:val="28"/>
          <w:lang w:val="kk-KZ" w:eastAsia="zh-CN"/>
        </w:rPr>
        <w:t>9</w:t>
      </w:r>
      <w:r w:rsidRPr="003A3A7B">
        <w:rPr>
          <w:rFonts w:ascii="Times New Roman" w:eastAsia="Calibri" w:hAnsi="Times New Roman"/>
          <w:sz w:val="28"/>
          <w:szCs w:val="28"/>
          <w:lang w:val="kk-KZ"/>
        </w:rPr>
        <w:t xml:space="preserve"> – </w:t>
      </w:r>
      <w:r w:rsidR="009D1C27" w:rsidRPr="009D1C27">
        <w:rPr>
          <w:rFonts w:ascii="Times New Roman" w:eastAsia="Calibri" w:hAnsi="Times New Roman"/>
          <w:sz w:val="28"/>
          <w:szCs w:val="28"/>
          <w:lang w:val="kk-KZ"/>
        </w:rPr>
        <w:t xml:space="preserve">Әртүрлі крахмал үлгілеріндегі амилопектин тармақтарының тізбек ұзындығының таралуы </w:t>
      </w:r>
      <w:r w:rsidR="009D1C27" w:rsidRPr="00330BFD">
        <w:rPr>
          <w:rFonts w:ascii="Times New Roman" w:eastAsia="Calibri" w:hAnsi="Times New Roman"/>
          <w:sz w:val="28"/>
          <w:szCs w:val="28"/>
          <w:lang w:val="kk-KZ"/>
        </w:rPr>
        <w:t>(HPAEC-PAD, %)</w:t>
      </w:r>
      <w:r w:rsidR="00D448A4" w:rsidRPr="00330BFD">
        <w:rPr>
          <w:rFonts w:ascii="Times New Roman" w:eastAsia="Calibri" w:hAnsi="Times New Roman"/>
          <w:sz w:val="28"/>
          <w:szCs w:val="28"/>
          <w:lang w:val="kk-KZ"/>
        </w:rPr>
        <w:t xml:space="preserve"> </w:t>
      </w:r>
    </w:p>
    <w:p w14:paraId="53861543" w14:textId="77777777" w:rsidR="0054688B" w:rsidRDefault="0054688B" w:rsidP="00F505AC">
      <w:pPr>
        <w:spacing w:after="0" w:line="240" w:lineRule="auto"/>
        <w:ind w:firstLine="708"/>
        <w:jc w:val="both"/>
        <w:rPr>
          <w:rFonts w:ascii="Times New Roman" w:hAnsi="Times New Roman"/>
          <w:sz w:val="28"/>
          <w:szCs w:val="28"/>
          <w:lang w:val="kk-KZ"/>
        </w:rPr>
      </w:pPr>
    </w:p>
    <w:tbl>
      <w:tblPr>
        <w:tblStyle w:val="ae"/>
        <w:tblW w:w="4995" w:type="pct"/>
        <w:jc w:val="center"/>
        <w:tblLook w:val="04A0" w:firstRow="1" w:lastRow="0" w:firstColumn="1" w:lastColumn="0" w:noHBand="0" w:noVBand="1"/>
      </w:tblPr>
      <w:tblGrid>
        <w:gridCol w:w="794"/>
        <w:gridCol w:w="2217"/>
        <w:gridCol w:w="1246"/>
        <w:gridCol w:w="1383"/>
        <w:gridCol w:w="1385"/>
        <w:gridCol w:w="1385"/>
        <w:gridCol w:w="1208"/>
      </w:tblGrid>
      <w:tr w:rsidR="0054688B" w:rsidRPr="0054688B" w14:paraId="0CF3E3F9" w14:textId="77777777" w:rsidTr="00E87575">
        <w:trPr>
          <w:jc w:val="center"/>
        </w:trPr>
        <w:tc>
          <w:tcPr>
            <w:tcW w:w="412" w:type="pct"/>
          </w:tcPr>
          <w:p w14:paraId="59EA87BA"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w:t>
            </w:r>
          </w:p>
        </w:tc>
        <w:tc>
          <w:tcPr>
            <w:tcW w:w="1152" w:type="pct"/>
          </w:tcPr>
          <w:p w14:paraId="1565C2FD"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Крахмал түрі</w:t>
            </w:r>
          </w:p>
        </w:tc>
        <w:tc>
          <w:tcPr>
            <w:tcW w:w="648" w:type="pct"/>
          </w:tcPr>
          <w:p w14:paraId="7BF62445"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DP 6–12 (%)</w:t>
            </w:r>
          </w:p>
        </w:tc>
        <w:tc>
          <w:tcPr>
            <w:tcW w:w="719" w:type="pct"/>
          </w:tcPr>
          <w:p w14:paraId="2CDA6C65"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DP 13–24 (%)</w:t>
            </w:r>
          </w:p>
        </w:tc>
        <w:tc>
          <w:tcPr>
            <w:tcW w:w="720" w:type="pct"/>
          </w:tcPr>
          <w:p w14:paraId="527D25F3"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DP 25–36 (%)</w:t>
            </w:r>
          </w:p>
        </w:tc>
        <w:tc>
          <w:tcPr>
            <w:tcW w:w="720" w:type="pct"/>
          </w:tcPr>
          <w:p w14:paraId="2625AB27"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DP 37–60 (%)</w:t>
            </w:r>
          </w:p>
        </w:tc>
        <w:tc>
          <w:tcPr>
            <w:tcW w:w="628" w:type="pct"/>
          </w:tcPr>
          <w:p w14:paraId="0E23C2C6"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DP &gt;60 (%)</w:t>
            </w:r>
          </w:p>
        </w:tc>
      </w:tr>
      <w:tr w:rsidR="0054688B" w:rsidRPr="0054688B" w14:paraId="62FF0E84" w14:textId="77777777" w:rsidTr="00E87575">
        <w:trPr>
          <w:jc w:val="center"/>
        </w:trPr>
        <w:tc>
          <w:tcPr>
            <w:tcW w:w="412" w:type="pct"/>
          </w:tcPr>
          <w:p w14:paraId="037D8A39"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w:t>
            </w:r>
          </w:p>
        </w:tc>
        <w:tc>
          <w:tcPr>
            <w:tcW w:w="1152" w:type="pct"/>
          </w:tcPr>
          <w:p w14:paraId="022C5A1E" w14:textId="03667E82"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Бұршақ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7A89E738" w14:textId="1396214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38</w:t>
            </w:r>
            <w:r w:rsidR="007B1C7F">
              <w:rPr>
                <w:rFonts w:ascii="Times New Roman" w:hAnsi="Times New Roman"/>
                <w:sz w:val="28"/>
                <w:szCs w:val="28"/>
              </w:rPr>
              <w:t>,</w:t>
            </w:r>
            <w:r w:rsidRPr="0054688B">
              <w:rPr>
                <w:rFonts w:ascii="Times New Roman" w:hAnsi="Times New Roman"/>
                <w:sz w:val="28"/>
                <w:szCs w:val="28"/>
              </w:rPr>
              <w:t>56</w:t>
            </w:r>
          </w:p>
        </w:tc>
        <w:tc>
          <w:tcPr>
            <w:tcW w:w="719" w:type="pct"/>
          </w:tcPr>
          <w:p w14:paraId="177843A3" w14:textId="62FD7686"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25</w:t>
            </w:r>
            <w:r w:rsidR="007B1C7F">
              <w:rPr>
                <w:rFonts w:ascii="Times New Roman" w:hAnsi="Times New Roman"/>
                <w:sz w:val="28"/>
                <w:szCs w:val="28"/>
              </w:rPr>
              <w:t>,</w:t>
            </w:r>
            <w:r w:rsidRPr="0054688B">
              <w:rPr>
                <w:rFonts w:ascii="Times New Roman" w:hAnsi="Times New Roman"/>
                <w:sz w:val="28"/>
                <w:szCs w:val="28"/>
              </w:rPr>
              <w:t>34</w:t>
            </w:r>
          </w:p>
        </w:tc>
        <w:tc>
          <w:tcPr>
            <w:tcW w:w="720" w:type="pct"/>
          </w:tcPr>
          <w:p w14:paraId="7BC78B2B" w14:textId="3FDAE14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14</w:t>
            </w:r>
            <w:r w:rsidR="007B1C7F">
              <w:rPr>
                <w:rFonts w:ascii="Times New Roman" w:hAnsi="Times New Roman"/>
                <w:sz w:val="28"/>
                <w:szCs w:val="28"/>
              </w:rPr>
              <w:t>,</w:t>
            </w:r>
            <w:r w:rsidRPr="0054688B">
              <w:rPr>
                <w:rFonts w:ascii="Times New Roman" w:hAnsi="Times New Roman"/>
                <w:sz w:val="28"/>
                <w:szCs w:val="28"/>
              </w:rPr>
              <w:t>45</w:t>
            </w:r>
          </w:p>
        </w:tc>
        <w:tc>
          <w:tcPr>
            <w:tcW w:w="720" w:type="pct"/>
          </w:tcPr>
          <w:p w14:paraId="3132F159" w14:textId="2C35D749"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11</w:t>
            </w:r>
            <w:r w:rsidR="007B1C7F">
              <w:rPr>
                <w:rFonts w:ascii="Times New Roman" w:hAnsi="Times New Roman"/>
                <w:sz w:val="28"/>
                <w:szCs w:val="28"/>
              </w:rPr>
              <w:t>,</w:t>
            </w:r>
            <w:r w:rsidRPr="0054688B">
              <w:rPr>
                <w:rFonts w:ascii="Times New Roman" w:hAnsi="Times New Roman"/>
                <w:sz w:val="28"/>
                <w:szCs w:val="28"/>
              </w:rPr>
              <w:t>11</w:t>
            </w:r>
          </w:p>
        </w:tc>
        <w:tc>
          <w:tcPr>
            <w:tcW w:w="628" w:type="pct"/>
          </w:tcPr>
          <w:p w14:paraId="0A61BF93" w14:textId="5A00C8F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10</w:t>
            </w:r>
            <w:r w:rsidR="007B1C7F">
              <w:rPr>
                <w:rFonts w:ascii="Times New Roman" w:hAnsi="Times New Roman"/>
                <w:sz w:val="28"/>
                <w:szCs w:val="28"/>
              </w:rPr>
              <w:t>,</w:t>
            </w:r>
            <w:r w:rsidRPr="0054688B">
              <w:rPr>
                <w:rFonts w:ascii="Times New Roman" w:hAnsi="Times New Roman"/>
                <w:sz w:val="28"/>
                <w:szCs w:val="28"/>
              </w:rPr>
              <w:t>54</w:t>
            </w:r>
          </w:p>
        </w:tc>
      </w:tr>
      <w:tr w:rsidR="0054688B" w:rsidRPr="0054688B" w14:paraId="11876260" w14:textId="77777777" w:rsidTr="00E87575">
        <w:trPr>
          <w:jc w:val="center"/>
        </w:trPr>
        <w:tc>
          <w:tcPr>
            <w:tcW w:w="412" w:type="pct"/>
          </w:tcPr>
          <w:p w14:paraId="6DDCCCEB"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w:t>
            </w:r>
          </w:p>
        </w:tc>
        <w:tc>
          <w:tcPr>
            <w:tcW w:w="1152" w:type="pct"/>
          </w:tcPr>
          <w:p w14:paraId="4AAE53F3" w14:textId="7E2D1B43"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Бидай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1CD75F6E" w14:textId="5E0E210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32</w:t>
            </w:r>
            <w:r w:rsidR="007B1C7F">
              <w:rPr>
                <w:rFonts w:ascii="Times New Roman" w:hAnsi="Times New Roman"/>
                <w:sz w:val="28"/>
                <w:szCs w:val="28"/>
              </w:rPr>
              <w:t>,</w:t>
            </w:r>
            <w:r w:rsidRPr="0054688B">
              <w:rPr>
                <w:rFonts w:ascii="Times New Roman" w:hAnsi="Times New Roman"/>
                <w:sz w:val="28"/>
                <w:szCs w:val="28"/>
              </w:rPr>
              <w:t>84</w:t>
            </w:r>
          </w:p>
        </w:tc>
        <w:tc>
          <w:tcPr>
            <w:tcW w:w="719" w:type="pct"/>
          </w:tcPr>
          <w:p w14:paraId="0D74C3C0" w14:textId="465901FF"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26</w:t>
            </w:r>
            <w:r w:rsidR="007B1C7F">
              <w:rPr>
                <w:rFonts w:ascii="Times New Roman" w:hAnsi="Times New Roman"/>
                <w:sz w:val="28"/>
                <w:szCs w:val="28"/>
              </w:rPr>
              <w:t>,</w:t>
            </w:r>
            <w:r w:rsidRPr="0054688B">
              <w:rPr>
                <w:rFonts w:ascii="Times New Roman" w:hAnsi="Times New Roman"/>
                <w:sz w:val="28"/>
                <w:szCs w:val="28"/>
              </w:rPr>
              <w:t>72</w:t>
            </w:r>
          </w:p>
        </w:tc>
        <w:tc>
          <w:tcPr>
            <w:tcW w:w="720" w:type="pct"/>
          </w:tcPr>
          <w:p w14:paraId="5386467C" w14:textId="443CF560"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15</w:t>
            </w:r>
            <w:r w:rsidR="007B1C7F">
              <w:rPr>
                <w:rFonts w:ascii="Times New Roman" w:hAnsi="Times New Roman"/>
                <w:sz w:val="28"/>
                <w:szCs w:val="28"/>
              </w:rPr>
              <w:t>,</w:t>
            </w:r>
            <w:r w:rsidRPr="0054688B">
              <w:rPr>
                <w:rFonts w:ascii="Times New Roman" w:hAnsi="Times New Roman"/>
                <w:sz w:val="28"/>
                <w:szCs w:val="28"/>
              </w:rPr>
              <w:t>27</w:t>
            </w:r>
          </w:p>
        </w:tc>
        <w:tc>
          <w:tcPr>
            <w:tcW w:w="720" w:type="pct"/>
          </w:tcPr>
          <w:p w14:paraId="614AE38E" w14:textId="60EE6D6A"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10</w:t>
            </w:r>
            <w:r w:rsidR="007B1C7F">
              <w:rPr>
                <w:rFonts w:ascii="Times New Roman" w:hAnsi="Times New Roman"/>
                <w:sz w:val="28"/>
                <w:szCs w:val="28"/>
              </w:rPr>
              <w:t>,</w:t>
            </w:r>
            <w:r w:rsidRPr="0054688B">
              <w:rPr>
                <w:rFonts w:ascii="Times New Roman" w:hAnsi="Times New Roman"/>
                <w:sz w:val="28"/>
                <w:szCs w:val="28"/>
              </w:rPr>
              <w:t>34</w:t>
            </w:r>
          </w:p>
        </w:tc>
        <w:tc>
          <w:tcPr>
            <w:tcW w:w="628" w:type="pct"/>
          </w:tcPr>
          <w:p w14:paraId="110896A1" w14:textId="30A5A066"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14</w:t>
            </w:r>
            <w:r w:rsidR="007B1C7F">
              <w:rPr>
                <w:rFonts w:ascii="Times New Roman" w:hAnsi="Times New Roman"/>
                <w:sz w:val="28"/>
                <w:szCs w:val="28"/>
              </w:rPr>
              <w:t>,</w:t>
            </w:r>
            <w:r w:rsidRPr="0054688B">
              <w:rPr>
                <w:rFonts w:ascii="Times New Roman" w:hAnsi="Times New Roman"/>
                <w:sz w:val="28"/>
                <w:szCs w:val="28"/>
              </w:rPr>
              <w:t>83</w:t>
            </w:r>
          </w:p>
        </w:tc>
      </w:tr>
      <w:tr w:rsidR="0054688B" w:rsidRPr="0054688B" w14:paraId="4EEBB861" w14:textId="77777777" w:rsidTr="00E87575">
        <w:trPr>
          <w:jc w:val="center"/>
        </w:trPr>
        <w:tc>
          <w:tcPr>
            <w:tcW w:w="412" w:type="pct"/>
          </w:tcPr>
          <w:p w14:paraId="11D5C615"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w:t>
            </w:r>
          </w:p>
        </w:tc>
        <w:tc>
          <w:tcPr>
            <w:tcW w:w="1152" w:type="pct"/>
          </w:tcPr>
          <w:p w14:paraId="511CD8DD" w14:textId="7659CE0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Күріш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5AB869D4" w14:textId="4D0C6519"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32</w:t>
            </w:r>
            <w:r w:rsidR="007B1C7F">
              <w:rPr>
                <w:rFonts w:ascii="Times New Roman" w:hAnsi="Times New Roman"/>
                <w:sz w:val="28"/>
                <w:szCs w:val="28"/>
              </w:rPr>
              <w:t>,</w:t>
            </w:r>
            <w:r w:rsidRPr="0054688B">
              <w:rPr>
                <w:rFonts w:ascii="Times New Roman" w:hAnsi="Times New Roman"/>
                <w:sz w:val="28"/>
                <w:szCs w:val="28"/>
              </w:rPr>
              <w:t>59</w:t>
            </w:r>
          </w:p>
        </w:tc>
        <w:tc>
          <w:tcPr>
            <w:tcW w:w="719" w:type="pct"/>
          </w:tcPr>
          <w:p w14:paraId="6FC0D828" w14:textId="65590852"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24</w:t>
            </w:r>
            <w:r w:rsidR="007B1C7F">
              <w:rPr>
                <w:rFonts w:ascii="Times New Roman" w:hAnsi="Times New Roman"/>
                <w:sz w:val="28"/>
                <w:szCs w:val="28"/>
              </w:rPr>
              <w:t>,</w:t>
            </w:r>
            <w:r w:rsidRPr="0054688B">
              <w:rPr>
                <w:rFonts w:ascii="Times New Roman" w:hAnsi="Times New Roman"/>
                <w:sz w:val="28"/>
                <w:szCs w:val="28"/>
              </w:rPr>
              <w:t>14</w:t>
            </w:r>
          </w:p>
        </w:tc>
        <w:tc>
          <w:tcPr>
            <w:tcW w:w="720" w:type="pct"/>
          </w:tcPr>
          <w:p w14:paraId="5431772F" w14:textId="7755CDFB"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15</w:t>
            </w:r>
            <w:r w:rsidR="007B1C7F">
              <w:rPr>
                <w:rFonts w:ascii="Times New Roman" w:hAnsi="Times New Roman"/>
                <w:sz w:val="28"/>
                <w:szCs w:val="28"/>
              </w:rPr>
              <w:t>,</w:t>
            </w:r>
            <w:r w:rsidRPr="0054688B">
              <w:rPr>
                <w:rFonts w:ascii="Times New Roman" w:hAnsi="Times New Roman"/>
                <w:sz w:val="28"/>
                <w:szCs w:val="28"/>
              </w:rPr>
              <w:t>02</w:t>
            </w:r>
          </w:p>
        </w:tc>
        <w:tc>
          <w:tcPr>
            <w:tcW w:w="720" w:type="pct"/>
          </w:tcPr>
          <w:p w14:paraId="08B61B45" w14:textId="7C3074F8"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12</w:t>
            </w:r>
            <w:r w:rsidR="007B1C7F">
              <w:rPr>
                <w:rFonts w:ascii="Times New Roman" w:hAnsi="Times New Roman"/>
                <w:sz w:val="28"/>
                <w:szCs w:val="28"/>
              </w:rPr>
              <w:t>,</w:t>
            </w:r>
            <w:r w:rsidRPr="0054688B">
              <w:rPr>
                <w:rFonts w:ascii="Times New Roman" w:hAnsi="Times New Roman"/>
                <w:sz w:val="28"/>
                <w:szCs w:val="28"/>
              </w:rPr>
              <w:t>16</w:t>
            </w:r>
          </w:p>
        </w:tc>
        <w:tc>
          <w:tcPr>
            <w:tcW w:w="628" w:type="pct"/>
          </w:tcPr>
          <w:p w14:paraId="4D40EDB3" w14:textId="41597580"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16</w:t>
            </w:r>
            <w:r w:rsidR="007B1C7F">
              <w:rPr>
                <w:rFonts w:ascii="Times New Roman" w:hAnsi="Times New Roman"/>
                <w:sz w:val="28"/>
                <w:szCs w:val="28"/>
              </w:rPr>
              <w:t>,</w:t>
            </w:r>
            <w:r w:rsidRPr="0054688B">
              <w:rPr>
                <w:rFonts w:ascii="Times New Roman" w:hAnsi="Times New Roman"/>
                <w:sz w:val="28"/>
                <w:szCs w:val="28"/>
              </w:rPr>
              <w:t>09</w:t>
            </w:r>
          </w:p>
        </w:tc>
      </w:tr>
      <w:tr w:rsidR="0054688B" w:rsidRPr="0054688B" w14:paraId="0A21F170" w14:textId="77777777" w:rsidTr="00E87575">
        <w:trPr>
          <w:jc w:val="center"/>
        </w:trPr>
        <w:tc>
          <w:tcPr>
            <w:tcW w:w="412" w:type="pct"/>
          </w:tcPr>
          <w:p w14:paraId="440D3E99"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4</w:t>
            </w:r>
          </w:p>
        </w:tc>
        <w:tc>
          <w:tcPr>
            <w:tcW w:w="1152" w:type="pct"/>
          </w:tcPr>
          <w:p w14:paraId="4B2759DC" w14:textId="5985631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Картоп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3FAF2470" w14:textId="58F19BC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19</w:t>
            </w:r>
            <w:r w:rsidR="007B1C7F">
              <w:rPr>
                <w:rFonts w:ascii="Times New Roman" w:hAnsi="Times New Roman"/>
                <w:sz w:val="28"/>
                <w:szCs w:val="28"/>
              </w:rPr>
              <w:t>,</w:t>
            </w:r>
            <w:r w:rsidRPr="0054688B">
              <w:rPr>
                <w:rFonts w:ascii="Times New Roman" w:hAnsi="Times New Roman"/>
                <w:sz w:val="28"/>
                <w:szCs w:val="28"/>
              </w:rPr>
              <w:t>27</w:t>
            </w:r>
          </w:p>
        </w:tc>
        <w:tc>
          <w:tcPr>
            <w:tcW w:w="719" w:type="pct"/>
          </w:tcPr>
          <w:p w14:paraId="3D15BC85" w14:textId="08A0909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16</w:t>
            </w:r>
            <w:r w:rsidR="007B1C7F">
              <w:rPr>
                <w:rFonts w:ascii="Times New Roman" w:hAnsi="Times New Roman"/>
                <w:sz w:val="28"/>
                <w:szCs w:val="28"/>
              </w:rPr>
              <w:t>,</w:t>
            </w:r>
            <w:r w:rsidRPr="0054688B">
              <w:rPr>
                <w:rFonts w:ascii="Times New Roman" w:hAnsi="Times New Roman"/>
                <w:sz w:val="28"/>
                <w:szCs w:val="28"/>
              </w:rPr>
              <w:t>88</w:t>
            </w:r>
          </w:p>
        </w:tc>
        <w:tc>
          <w:tcPr>
            <w:tcW w:w="720" w:type="pct"/>
          </w:tcPr>
          <w:p w14:paraId="05EE205F" w14:textId="7571E66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14</w:t>
            </w:r>
            <w:r w:rsidR="007B1C7F">
              <w:rPr>
                <w:rFonts w:ascii="Times New Roman" w:hAnsi="Times New Roman"/>
                <w:sz w:val="28"/>
                <w:szCs w:val="28"/>
              </w:rPr>
              <w:t>,</w:t>
            </w:r>
            <w:r w:rsidRPr="0054688B">
              <w:rPr>
                <w:rFonts w:ascii="Times New Roman" w:hAnsi="Times New Roman"/>
                <w:sz w:val="28"/>
                <w:szCs w:val="28"/>
              </w:rPr>
              <w:t>61</w:t>
            </w:r>
          </w:p>
        </w:tc>
        <w:tc>
          <w:tcPr>
            <w:tcW w:w="720" w:type="pct"/>
          </w:tcPr>
          <w:p w14:paraId="1B5C9F20" w14:textId="37E3734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23</w:t>
            </w:r>
            <w:r w:rsidR="007B1C7F">
              <w:rPr>
                <w:rFonts w:ascii="Times New Roman" w:hAnsi="Times New Roman"/>
                <w:sz w:val="28"/>
                <w:szCs w:val="28"/>
              </w:rPr>
              <w:t>,</w:t>
            </w:r>
            <w:r w:rsidRPr="0054688B">
              <w:rPr>
                <w:rFonts w:ascii="Times New Roman" w:hAnsi="Times New Roman"/>
                <w:sz w:val="28"/>
                <w:szCs w:val="28"/>
              </w:rPr>
              <w:t>63</w:t>
            </w:r>
          </w:p>
        </w:tc>
        <w:tc>
          <w:tcPr>
            <w:tcW w:w="628" w:type="pct"/>
          </w:tcPr>
          <w:p w14:paraId="4B515475" w14:textId="64BE1664"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25</w:t>
            </w:r>
            <w:r w:rsidR="007B1C7F">
              <w:rPr>
                <w:rFonts w:ascii="Times New Roman" w:hAnsi="Times New Roman"/>
                <w:sz w:val="28"/>
                <w:szCs w:val="28"/>
              </w:rPr>
              <w:t>,</w:t>
            </w:r>
            <w:r w:rsidRPr="0054688B">
              <w:rPr>
                <w:rFonts w:ascii="Times New Roman" w:hAnsi="Times New Roman"/>
                <w:sz w:val="28"/>
                <w:szCs w:val="28"/>
              </w:rPr>
              <w:t>61</w:t>
            </w:r>
          </w:p>
        </w:tc>
      </w:tr>
      <w:tr w:rsidR="0054688B" w:rsidRPr="0054688B" w14:paraId="3A03BBD9" w14:textId="77777777" w:rsidTr="00E87575">
        <w:trPr>
          <w:jc w:val="center"/>
        </w:trPr>
        <w:tc>
          <w:tcPr>
            <w:tcW w:w="412" w:type="pct"/>
          </w:tcPr>
          <w:p w14:paraId="5337FC80"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5</w:t>
            </w:r>
          </w:p>
        </w:tc>
        <w:tc>
          <w:tcPr>
            <w:tcW w:w="1152" w:type="pct"/>
          </w:tcPr>
          <w:p w14:paraId="25DE97CA" w14:textId="73A1770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Кассава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6771D954" w14:textId="6EB8B404"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18</w:t>
            </w:r>
            <w:r w:rsidR="007B1C7F">
              <w:rPr>
                <w:rFonts w:ascii="Times New Roman" w:hAnsi="Times New Roman"/>
                <w:sz w:val="28"/>
                <w:szCs w:val="28"/>
              </w:rPr>
              <w:t>,</w:t>
            </w:r>
            <w:r w:rsidRPr="0054688B">
              <w:rPr>
                <w:rFonts w:ascii="Times New Roman" w:hAnsi="Times New Roman"/>
                <w:sz w:val="28"/>
                <w:szCs w:val="28"/>
              </w:rPr>
              <w:t>63</w:t>
            </w:r>
          </w:p>
        </w:tc>
        <w:tc>
          <w:tcPr>
            <w:tcW w:w="719" w:type="pct"/>
          </w:tcPr>
          <w:p w14:paraId="15AB4728" w14:textId="08A52B2A"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19</w:t>
            </w:r>
            <w:r w:rsidR="007B1C7F">
              <w:rPr>
                <w:rFonts w:ascii="Times New Roman" w:hAnsi="Times New Roman"/>
                <w:sz w:val="28"/>
                <w:szCs w:val="28"/>
              </w:rPr>
              <w:t>,</w:t>
            </w:r>
            <w:r w:rsidRPr="0054688B">
              <w:rPr>
                <w:rFonts w:ascii="Times New Roman" w:hAnsi="Times New Roman"/>
                <w:sz w:val="28"/>
                <w:szCs w:val="28"/>
              </w:rPr>
              <w:t>04</w:t>
            </w:r>
          </w:p>
        </w:tc>
        <w:tc>
          <w:tcPr>
            <w:tcW w:w="720" w:type="pct"/>
          </w:tcPr>
          <w:p w14:paraId="66D582A0" w14:textId="1056BC50"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14</w:t>
            </w:r>
            <w:r w:rsidR="007B1C7F">
              <w:rPr>
                <w:rFonts w:ascii="Times New Roman" w:hAnsi="Times New Roman"/>
                <w:sz w:val="28"/>
                <w:szCs w:val="28"/>
              </w:rPr>
              <w:t>,</w:t>
            </w:r>
            <w:r w:rsidRPr="0054688B">
              <w:rPr>
                <w:rFonts w:ascii="Times New Roman" w:hAnsi="Times New Roman"/>
                <w:sz w:val="28"/>
                <w:szCs w:val="28"/>
              </w:rPr>
              <w:t>08</w:t>
            </w:r>
          </w:p>
        </w:tc>
        <w:tc>
          <w:tcPr>
            <w:tcW w:w="720" w:type="pct"/>
          </w:tcPr>
          <w:p w14:paraId="28011DB3" w14:textId="3C787ED1"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19</w:t>
            </w:r>
            <w:r w:rsidR="007B1C7F">
              <w:rPr>
                <w:rFonts w:ascii="Times New Roman" w:hAnsi="Times New Roman"/>
                <w:sz w:val="28"/>
                <w:szCs w:val="28"/>
              </w:rPr>
              <w:t>,</w:t>
            </w:r>
            <w:r w:rsidRPr="0054688B">
              <w:rPr>
                <w:rFonts w:ascii="Times New Roman" w:hAnsi="Times New Roman"/>
                <w:sz w:val="28"/>
                <w:szCs w:val="28"/>
              </w:rPr>
              <w:t>61</w:t>
            </w:r>
          </w:p>
        </w:tc>
        <w:tc>
          <w:tcPr>
            <w:tcW w:w="628" w:type="pct"/>
          </w:tcPr>
          <w:p w14:paraId="4DDD333E" w14:textId="78F3EC7C"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28</w:t>
            </w:r>
            <w:r w:rsidR="007B1C7F">
              <w:rPr>
                <w:rFonts w:ascii="Times New Roman" w:hAnsi="Times New Roman"/>
                <w:sz w:val="28"/>
                <w:szCs w:val="28"/>
              </w:rPr>
              <w:t>,</w:t>
            </w:r>
            <w:r w:rsidRPr="0054688B">
              <w:rPr>
                <w:rFonts w:ascii="Times New Roman" w:hAnsi="Times New Roman"/>
                <w:sz w:val="28"/>
                <w:szCs w:val="28"/>
              </w:rPr>
              <w:t>64</w:t>
            </w:r>
          </w:p>
        </w:tc>
      </w:tr>
      <w:tr w:rsidR="0054688B" w:rsidRPr="0054688B" w14:paraId="25A75138" w14:textId="77777777" w:rsidTr="00E87575">
        <w:trPr>
          <w:jc w:val="center"/>
        </w:trPr>
        <w:tc>
          <w:tcPr>
            <w:tcW w:w="412" w:type="pct"/>
          </w:tcPr>
          <w:p w14:paraId="3C4A4401"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6</w:t>
            </w:r>
          </w:p>
        </w:tc>
        <w:tc>
          <w:tcPr>
            <w:tcW w:w="1152" w:type="pct"/>
          </w:tcPr>
          <w:p w14:paraId="081FC1D8" w14:textId="472B8D76"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Жүгері крахмалы (баст</w:t>
            </w:r>
            <w:r w:rsidR="007B1C7F">
              <w:rPr>
                <w:rFonts w:ascii="Times New Roman" w:hAnsi="Times New Roman"/>
                <w:sz w:val="28"/>
                <w:szCs w:val="28"/>
              </w:rPr>
              <w:t>,</w:t>
            </w:r>
            <w:r w:rsidRPr="0054688B">
              <w:rPr>
                <w:rFonts w:ascii="Times New Roman" w:hAnsi="Times New Roman"/>
                <w:sz w:val="28"/>
                <w:szCs w:val="28"/>
              </w:rPr>
              <w:t>)</w:t>
            </w:r>
          </w:p>
        </w:tc>
        <w:tc>
          <w:tcPr>
            <w:tcW w:w="648" w:type="pct"/>
          </w:tcPr>
          <w:p w14:paraId="455C2906" w14:textId="392FE920"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25</w:t>
            </w:r>
            <w:r w:rsidR="007B1C7F">
              <w:rPr>
                <w:rFonts w:ascii="Times New Roman" w:hAnsi="Times New Roman"/>
                <w:sz w:val="28"/>
                <w:szCs w:val="28"/>
              </w:rPr>
              <w:t>,</w:t>
            </w:r>
            <w:r w:rsidRPr="0054688B">
              <w:rPr>
                <w:rFonts w:ascii="Times New Roman" w:hAnsi="Times New Roman"/>
                <w:sz w:val="28"/>
                <w:szCs w:val="28"/>
              </w:rPr>
              <w:t>76</w:t>
            </w:r>
          </w:p>
        </w:tc>
        <w:tc>
          <w:tcPr>
            <w:tcW w:w="719" w:type="pct"/>
          </w:tcPr>
          <w:p w14:paraId="7B9EB5CD" w14:textId="29472452"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24</w:t>
            </w:r>
            <w:r w:rsidR="007B1C7F">
              <w:rPr>
                <w:rFonts w:ascii="Times New Roman" w:hAnsi="Times New Roman"/>
                <w:sz w:val="28"/>
                <w:szCs w:val="28"/>
              </w:rPr>
              <w:t>,</w:t>
            </w:r>
            <w:r w:rsidRPr="0054688B">
              <w:rPr>
                <w:rFonts w:ascii="Times New Roman" w:hAnsi="Times New Roman"/>
                <w:sz w:val="28"/>
                <w:szCs w:val="28"/>
              </w:rPr>
              <w:t>55</w:t>
            </w:r>
          </w:p>
        </w:tc>
        <w:tc>
          <w:tcPr>
            <w:tcW w:w="720" w:type="pct"/>
          </w:tcPr>
          <w:p w14:paraId="12B16586" w14:textId="778EFCA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18</w:t>
            </w:r>
            <w:r w:rsidR="007B1C7F">
              <w:rPr>
                <w:rFonts w:ascii="Times New Roman" w:hAnsi="Times New Roman"/>
                <w:sz w:val="28"/>
                <w:szCs w:val="28"/>
              </w:rPr>
              <w:t>,</w:t>
            </w:r>
            <w:r w:rsidRPr="0054688B">
              <w:rPr>
                <w:rFonts w:ascii="Times New Roman" w:hAnsi="Times New Roman"/>
                <w:sz w:val="28"/>
                <w:szCs w:val="28"/>
              </w:rPr>
              <w:t>33</w:t>
            </w:r>
          </w:p>
        </w:tc>
        <w:tc>
          <w:tcPr>
            <w:tcW w:w="720" w:type="pct"/>
          </w:tcPr>
          <w:p w14:paraId="3A907675" w14:textId="31FE817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14</w:t>
            </w:r>
            <w:r w:rsidR="007B1C7F">
              <w:rPr>
                <w:rFonts w:ascii="Times New Roman" w:hAnsi="Times New Roman"/>
                <w:sz w:val="28"/>
                <w:szCs w:val="28"/>
              </w:rPr>
              <w:t>,</w:t>
            </w:r>
            <w:r w:rsidRPr="0054688B">
              <w:rPr>
                <w:rFonts w:ascii="Times New Roman" w:hAnsi="Times New Roman"/>
                <w:sz w:val="28"/>
                <w:szCs w:val="28"/>
              </w:rPr>
              <w:t>22</w:t>
            </w:r>
          </w:p>
        </w:tc>
        <w:tc>
          <w:tcPr>
            <w:tcW w:w="628" w:type="pct"/>
          </w:tcPr>
          <w:p w14:paraId="531D49DC" w14:textId="09C3BE2D"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17</w:t>
            </w:r>
            <w:r w:rsidR="007B1C7F">
              <w:rPr>
                <w:rFonts w:ascii="Times New Roman" w:hAnsi="Times New Roman"/>
                <w:sz w:val="28"/>
                <w:szCs w:val="28"/>
              </w:rPr>
              <w:t>,</w:t>
            </w:r>
            <w:r w:rsidRPr="0054688B">
              <w:rPr>
                <w:rFonts w:ascii="Times New Roman" w:hAnsi="Times New Roman"/>
                <w:sz w:val="28"/>
                <w:szCs w:val="28"/>
              </w:rPr>
              <w:t>14</w:t>
            </w:r>
          </w:p>
        </w:tc>
      </w:tr>
      <w:tr w:rsidR="0054688B" w:rsidRPr="0054688B" w14:paraId="7182B94A" w14:textId="77777777" w:rsidTr="00E87575">
        <w:trPr>
          <w:jc w:val="center"/>
        </w:trPr>
        <w:tc>
          <w:tcPr>
            <w:tcW w:w="412" w:type="pct"/>
          </w:tcPr>
          <w:p w14:paraId="1EE39216"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7</w:t>
            </w:r>
          </w:p>
        </w:tc>
        <w:tc>
          <w:tcPr>
            <w:tcW w:w="1152" w:type="pct"/>
          </w:tcPr>
          <w:p w14:paraId="1B680713"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Бидай крахмалы (WSM)</w:t>
            </w:r>
          </w:p>
        </w:tc>
        <w:tc>
          <w:tcPr>
            <w:tcW w:w="648" w:type="pct"/>
          </w:tcPr>
          <w:p w14:paraId="00E41668" w14:textId="45E43536"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23</w:t>
            </w:r>
            <w:r w:rsidR="007B1C7F">
              <w:rPr>
                <w:rFonts w:ascii="Times New Roman" w:hAnsi="Times New Roman"/>
                <w:sz w:val="28"/>
                <w:szCs w:val="28"/>
              </w:rPr>
              <w:t>,</w:t>
            </w:r>
            <w:r w:rsidRPr="0054688B">
              <w:rPr>
                <w:rFonts w:ascii="Times New Roman" w:hAnsi="Times New Roman"/>
                <w:sz w:val="28"/>
                <w:szCs w:val="28"/>
              </w:rPr>
              <w:t>56</w:t>
            </w:r>
          </w:p>
        </w:tc>
        <w:tc>
          <w:tcPr>
            <w:tcW w:w="719" w:type="pct"/>
          </w:tcPr>
          <w:p w14:paraId="493C5797" w14:textId="719DFD64"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20</w:t>
            </w:r>
            <w:r w:rsidR="007B1C7F">
              <w:rPr>
                <w:rFonts w:ascii="Times New Roman" w:hAnsi="Times New Roman"/>
                <w:sz w:val="28"/>
                <w:szCs w:val="28"/>
              </w:rPr>
              <w:t>,</w:t>
            </w:r>
            <w:r w:rsidRPr="0054688B">
              <w:rPr>
                <w:rFonts w:ascii="Times New Roman" w:hAnsi="Times New Roman"/>
                <w:sz w:val="28"/>
                <w:szCs w:val="28"/>
              </w:rPr>
              <w:t>75</w:t>
            </w:r>
          </w:p>
        </w:tc>
        <w:tc>
          <w:tcPr>
            <w:tcW w:w="720" w:type="pct"/>
          </w:tcPr>
          <w:p w14:paraId="2AF92475" w14:textId="3729887F"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13</w:t>
            </w:r>
            <w:r w:rsidR="007B1C7F">
              <w:rPr>
                <w:rFonts w:ascii="Times New Roman" w:hAnsi="Times New Roman"/>
                <w:sz w:val="28"/>
                <w:szCs w:val="28"/>
              </w:rPr>
              <w:t>,</w:t>
            </w:r>
            <w:r w:rsidRPr="0054688B">
              <w:rPr>
                <w:rFonts w:ascii="Times New Roman" w:hAnsi="Times New Roman"/>
                <w:sz w:val="28"/>
                <w:szCs w:val="28"/>
              </w:rPr>
              <w:t>92</w:t>
            </w:r>
          </w:p>
        </w:tc>
        <w:tc>
          <w:tcPr>
            <w:tcW w:w="720" w:type="pct"/>
          </w:tcPr>
          <w:p w14:paraId="32F87153" w14:textId="21987459"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7</w:t>
            </w:r>
            <w:r w:rsidR="007B1C7F">
              <w:rPr>
                <w:rFonts w:ascii="Times New Roman" w:hAnsi="Times New Roman"/>
                <w:sz w:val="28"/>
                <w:szCs w:val="28"/>
              </w:rPr>
              <w:t>,</w:t>
            </w:r>
            <w:r w:rsidRPr="0054688B">
              <w:rPr>
                <w:rFonts w:ascii="Times New Roman" w:hAnsi="Times New Roman"/>
                <w:sz w:val="28"/>
                <w:szCs w:val="28"/>
              </w:rPr>
              <w:t>54</w:t>
            </w:r>
          </w:p>
        </w:tc>
        <w:tc>
          <w:tcPr>
            <w:tcW w:w="628" w:type="pct"/>
          </w:tcPr>
          <w:p w14:paraId="0020484F" w14:textId="4F3962BC"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34</w:t>
            </w:r>
            <w:r w:rsidR="007B1C7F">
              <w:rPr>
                <w:rFonts w:ascii="Times New Roman" w:hAnsi="Times New Roman"/>
                <w:sz w:val="28"/>
                <w:szCs w:val="28"/>
              </w:rPr>
              <w:t>,</w:t>
            </w:r>
            <w:r w:rsidRPr="0054688B">
              <w:rPr>
                <w:rFonts w:ascii="Times New Roman" w:hAnsi="Times New Roman"/>
                <w:sz w:val="28"/>
                <w:szCs w:val="28"/>
              </w:rPr>
              <w:t>23</w:t>
            </w:r>
          </w:p>
        </w:tc>
      </w:tr>
      <w:tr w:rsidR="0054688B" w:rsidRPr="0054688B" w14:paraId="5155EF54" w14:textId="77777777" w:rsidTr="00E87575">
        <w:trPr>
          <w:jc w:val="center"/>
        </w:trPr>
        <w:tc>
          <w:tcPr>
            <w:tcW w:w="412" w:type="pct"/>
          </w:tcPr>
          <w:p w14:paraId="3F0B4DBC"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8</w:t>
            </w:r>
          </w:p>
        </w:tc>
        <w:tc>
          <w:tcPr>
            <w:tcW w:w="1152" w:type="pct"/>
          </w:tcPr>
          <w:p w14:paraId="2FB20548" w14:textId="7777777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Кассава крахмалы (CSM)</w:t>
            </w:r>
          </w:p>
        </w:tc>
        <w:tc>
          <w:tcPr>
            <w:tcW w:w="648" w:type="pct"/>
          </w:tcPr>
          <w:p w14:paraId="5B8168C8" w14:textId="42250F48"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34</w:t>
            </w:r>
            <w:r w:rsidR="007B1C7F">
              <w:rPr>
                <w:rFonts w:ascii="Times New Roman" w:hAnsi="Times New Roman"/>
                <w:sz w:val="28"/>
                <w:szCs w:val="28"/>
              </w:rPr>
              <w:t>,</w:t>
            </w:r>
            <w:r w:rsidRPr="0054688B">
              <w:rPr>
                <w:rFonts w:ascii="Times New Roman" w:hAnsi="Times New Roman"/>
                <w:sz w:val="28"/>
                <w:szCs w:val="28"/>
              </w:rPr>
              <w:t>62</w:t>
            </w:r>
          </w:p>
        </w:tc>
        <w:tc>
          <w:tcPr>
            <w:tcW w:w="719" w:type="pct"/>
          </w:tcPr>
          <w:p w14:paraId="0E9DA164" w14:textId="6E35E830"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19</w:t>
            </w:r>
            <w:r w:rsidR="007B1C7F">
              <w:rPr>
                <w:rFonts w:ascii="Times New Roman" w:hAnsi="Times New Roman"/>
                <w:sz w:val="28"/>
                <w:szCs w:val="28"/>
              </w:rPr>
              <w:t>,</w:t>
            </w:r>
            <w:r w:rsidRPr="0054688B">
              <w:rPr>
                <w:rFonts w:ascii="Times New Roman" w:hAnsi="Times New Roman"/>
                <w:sz w:val="28"/>
                <w:szCs w:val="28"/>
              </w:rPr>
              <w:t>71</w:t>
            </w:r>
          </w:p>
        </w:tc>
        <w:tc>
          <w:tcPr>
            <w:tcW w:w="720" w:type="pct"/>
          </w:tcPr>
          <w:p w14:paraId="50453FE9" w14:textId="5E1FD187"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13</w:t>
            </w:r>
            <w:r w:rsidR="007B1C7F">
              <w:rPr>
                <w:rFonts w:ascii="Times New Roman" w:hAnsi="Times New Roman"/>
                <w:sz w:val="28"/>
                <w:szCs w:val="28"/>
              </w:rPr>
              <w:t>,</w:t>
            </w:r>
            <w:r w:rsidRPr="0054688B">
              <w:rPr>
                <w:rFonts w:ascii="Times New Roman" w:hAnsi="Times New Roman"/>
                <w:sz w:val="28"/>
                <w:szCs w:val="28"/>
              </w:rPr>
              <w:t>10</w:t>
            </w:r>
          </w:p>
        </w:tc>
        <w:tc>
          <w:tcPr>
            <w:tcW w:w="720" w:type="pct"/>
          </w:tcPr>
          <w:p w14:paraId="0BB1AB88" w14:textId="376C737C"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8</w:t>
            </w:r>
            <w:r w:rsidR="007B1C7F">
              <w:rPr>
                <w:rFonts w:ascii="Times New Roman" w:hAnsi="Times New Roman"/>
                <w:sz w:val="28"/>
                <w:szCs w:val="28"/>
              </w:rPr>
              <w:t>,</w:t>
            </w:r>
            <w:r w:rsidRPr="0054688B">
              <w:rPr>
                <w:rFonts w:ascii="Times New Roman" w:hAnsi="Times New Roman"/>
                <w:sz w:val="28"/>
                <w:szCs w:val="28"/>
              </w:rPr>
              <w:t>24</w:t>
            </w:r>
          </w:p>
        </w:tc>
        <w:tc>
          <w:tcPr>
            <w:tcW w:w="628" w:type="pct"/>
          </w:tcPr>
          <w:p w14:paraId="3A0E4ABC" w14:textId="7E889ED6" w:rsidR="0054688B" w:rsidRPr="0054688B" w:rsidRDefault="0054688B" w:rsidP="00F505AC">
            <w:pPr>
              <w:spacing w:after="0" w:line="240" w:lineRule="auto"/>
              <w:jc w:val="center"/>
              <w:rPr>
                <w:rFonts w:ascii="Times New Roman" w:hAnsi="Times New Roman"/>
                <w:sz w:val="28"/>
                <w:szCs w:val="28"/>
                <w:lang w:val="kk-KZ"/>
              </w:rPr>
            </w:pPr>
            <w:r w:rsidRPr="0054688B">
              <w:rPr>
                <w:rFonts w:ascii="Times New Roman" w:hAnsi="Times New Roman"/>
                <w:sz w:val="28"/>
                <w:szCs w:val="28"/>
              </w:rPr>
              <w:t>24</w:t>
            </w:r>
            <w:r w:rsidR="007B1C7F">
              <w:rPr>
                <w:rFonts w:ascii="Times New Roman" w:hAnsi="Times New Roman"/>
                <w:sz w:val="28"/>
                <w:szCs w:val="28"/>
              </w:rPr>
              <w:t>,</w:t>
            </w:r>
            <w:r w:rsidRPr="0054688B">
              <w:rPr>
                <w:rFonts w:ascii="Times New Roman" w:hAnsi="Times New Roman"/>
                <w:sz w:val="28"/>
                <w:szCs w:val="28"/>
              </w:rPr>
              <w:t>33</w:t>
            </w:r>
          </w:p>
        </w:tc>
      </w:tr>
      <w:tr w:rsidR="0054688B" w:rsidRPr="0054688B" w14:paraId="017D4AD0" w14:textId="77777777" w:rsidTr="00E87575">
        <w:trPr>
          <w:jc w:val="center"/>
        </w:trPr>
        <w:tc>
          <w:tcPr>
            <w:tcW w:w="412" w:type="pct"/>
          </w:tcPr>
          <w:p w14:paraId="68CB4BF8"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9</w:t>
            </w:r>
          </w:p>
        </w:tc>
        <w:tc>
          <w:tcPr>
            <w:tcW w:w="1152" w:type="pct"/>
          </w:tcPr>
          <w:p w14:paraId="5A2E5CDB"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Жүгері крахмалы (CoSM)</w:t>
            </w:r>
          </w:p>
        </w:tc>
        <w:tc>
          <w:tcPr>
            <w:tcW w:w="648" w:type="pct"/>
          </w:tcPr>
          <w:p w14:paraId="3FAD2FC0" w14:textId="42CF72EF"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27</w:t>
            </w:r>
            <w:r w:rsidR="007B1C7F">
              <w:rPr>
                <w:rFonts w:ascii="Times New Roman" w:hAnsi="Times New Roman"/>
                <w:sz w:val="28"/>
                <w:szCs w:val="28"/>
              </w:rPr>
              <w:t>,</w:t>
            </w:r>
            <w:r w:rsidRPr="0054688B">
              <w:rPr>
                <w:rFonts w:ascii="Times New Roman" w:hAnsi="Times New Roman"/>
                <w:sz w:val="28"/>
                <w:szCs w:val="28"/>
              </w:rPr>
              <w:t>54</w:t>
            </w:r>
          </w:p>
        </w:tc>
        <w:tc>
          <w:tcPr>
            <w:tcW w:w="719" w:type="pct"/>
          </w:tcPr>
          <w:p w14:paraId="720DABB1" w14:textId="602023A9"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29</w:t>
            </w:r>
            <w:r w:rsidR="007B1C7F">
              <w:rPr>
                <w:rFonts w:ascii="Times New Roman" w:hAnsi="Times New Roman"/>
                <w:sz w:val="28"/>
                <w:szCs w:val="28"/>
              </w:rPr>
              <w:t>,</w:t>
            </w:r>
            <w:r w:rsidRPr="0054688B">
              <w:rPr>
                <w:rFonts w:ascii="Times New Roman" w:hAnsi="Times New Roman"/>
                <w:sz w:val="28"/>
                <w:szCs w:val="28"/>
              </w:rPr>
              <w:t>83</w:t>
            </w:r>
          </w:p>
        </w:tc>
        <w:tc>
          <w:tcPr>
            <w:tcW w:w="720" w:type="pct"/>
          </w:tcPr>
          <w:p w14:paraId="1180A86E" w14:textId="73EDF55F"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20</w:t>
            </w:r>
            <w:r w:rsidR="007B1C7F">
              <w:rPr>
                <w:rFonts w:ascii="Times New Roman" w:hAnsi="Times New Roman"/>
                <w:sz w:val="28"/>
                <w:szCs w:val="28"/>
              </w:rPr>
              <w:t>,</w:t>
            </w:r>
            <w:r w:rsidRPr="0054688B">
              <w:rPr>
                <w:rFonts w:ascii="Times New Roman" w:hAnsi="Times New Roman"/>
                <w:sz w:val="28"/>
                <w:szCs w:val="28"/>
              </w:rPr>
              <w:t>45</w:t>
            </w:r>
          </w:p>
        </w:tc>
        <w:tc>
          <w:tcPr>
            <w:tcW w:w="720" w:type="pct"/>
          </w:tcPr>
          <w:p w14:paraId="0FCA32A5" w14:textId="7986B705"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9</w:t>
            </w:r>
            <w:r w:rsidR="007B1C7F">
              <w:rPr>
                <w:rFonts w:ascii="Times New Roman" w:hAnsi="Times New Roman"/>
                <w:sz w:val="28"/>
                <w:szCs w:val="28"/>
              </w:rPr>
              <w:t>,</w:t>
            </w:r>
            <w:r w:rsidRPr="0054688B">
              <w:rPr>
                <w:rFonts w:ascii="Times New Roman" w:hAnsi="Times New Roman"/>
                <w:sz w:val="28"/>
                <w:szCs w:val="28"/>
              </w:rPr>
              <w:t>27</w:t>
            </w:r>
          </w:p>
        </w:tc>
        <w:tc>
          <w:tcPr>
            <w:tcW w:w="628" w:type="pct"/>
          </w:tcPr>
          <w:p w14:paraId="5B059DA3" w14:textId="625EA148"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12</w:t>
            </w:r>
            <w:r w:rsidR="007B1C7F">
              <w:rPr>
                <w:rFonts w:ascii="Times New Roman" w:hAnsi="Times New Roman"/>
                <w:sz w:val="28"/>
                <w:szCs w:val="28"/>
              </w:rPr>
              <w:t>,</w:t>
            </w:r>
            <w:r w:rsidRPr="0054688B">
              <w:rPr>
                <w:rFonts w:ascii="Times New Roman" w:hAnsi="Times New Roman"/>
                <w:sz w:val="28"/>
                <w:szCs w:val="28"/>
              </w:rPr>
              <w:t>91</w:t>
            </w:r>
          </w:p>
        </w:tc>
      </w:tr>
      <w:tr w:rsidR="0054688B" w:rsidRPr="0054688B" w14:paraId="24105D57" w14:textId="77777777" w:rsidTr="00E87575">
        <w:trPr>
          <w:jc w:val="center"/>
        </w:trPr>
        <w:tc>
          <w:tcPr>
            <w:tcW w:w="412" w:type="pct"/>
          </w:tcPr>
          <w:p w14:paraId="3EABC3D0"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10</w:t>
            </w:r>
          </w:p>
        </w:tc>
        <w:tc>
          <w:tcPr>
            <w:tcW w:w="1152" w:type="pct"/>
          </w:tcPr>
          <w:p w14:paraId="5E83C985"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Бұршақ крахмалы (PeSM)</w:t>
            </w:r>
          </w:p>
        </w:tc>
        <w:tc>
          <w:tcPr>
            <w:tcW w:w="648" w:type="pct"/>
          </w:tcPr>
          <w:p w14:paraId="00D6D926" w14:textId="32408D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30</w:t>
            </w:r>
            <w:r w:rsidR="007B1C7F">
              <w:rPr>
                <w:rFonts w:ascii="Times New Roman" w:hAnsi="Times New Roman"/>
                <w:sz w:val="28"/>
                <w:szCs w:val="28"/>
              </w:rPr>
              <w:t>,</w:t>
            </w:r>
            <w:r w:rsidRPr="0054688B">
              <w:rPr>
                <w:rFonts w:ascii="Times New Roman" w:hAnsi="Times New Roman"/>
                <w:sz w:val="28"/>
                <w:szCs w:val="28"/>
              </w:rPr>
              <w:t>26</w:t>
            </w:r>
          </w:p>
        </w:tc>
        <w:tc>
          <w:tcPr>
            <w:tcW w:w="719" w:type="pct"/>
          </w:tcPr>
          <w:p w14:paraId="4D553483" w14:textId="539AA4D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28</w:t>
            </w:r>
            <w:r w:rsidR="007B1C7F">
              <w:rPr>
                <w:rFonts w:ascii="Times New Roman" w:hAnsi="Times New Roman"/>
                <w:sz w:val="28"/>
                <w:szCs w:val="28"/>
              </w:rPr>
              <w:t>,</w:t>
            </w:r>
            <w:r w:rsidRPr="0054688B">
              <w:rPr>
                <w:rFonts w:ascii="Times New Roman" w:hAnsi="Times New Roman"/>
                <w:sz w:val="28"/>
                <w:szCs w:val="28"/>
              </w:rPr>
              <w:t>48</w:t>
            </w:r>
          </w:p>
        </w:tc>
        <w:tc>
          <w:tcPr>
            <w:tcW w:w="720" w:type="pct"/>
          </w:tcPr>
          <w:p w14:paraId="58CC57C9" w14:textId="55D18F61"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21</w:t>
            </w:r>
            <w:r w:rsidR="007B1C7F">
              <w:rPr>
                <w:rFonts w:ascii="Times New Roman" w:hAnsi="Times New Roman"/>
                <w:sz w:val="28"/>
                <w:szCs w:val="28"/>
              </w:rPr>
              <w:t>,</w:t>
            </w:r>
            <w:r w:rsidRPr="0054688B">
              <w:rPr>
                <w:rFonts w:ascii="Times New Roman" w:hAnsi="Times New Roman"/>
                <w:sz w:val="28"/>
                <w:szCs w:val="28"/>
              </w:rPr>
              <w:t>35</w:t>
            </w:r>
          </w:p>
        </w:tc>
        <w:tc>
          <w:tcPr>
            <w:tcW w:w="720" w:type="pct"/>
          </w:tcPr>
          <w:p w14:paraId="3250A94A" w14:textId="4F85FB48"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8</w:t>
            </w:r>
            <w:r w:rsidR="007B1C7F">
              <w:rPr>
                <w:rFonts w:ascii="Times New Roman" w:hAnsi="Times New Roman"/>
                <w:sz w:val="28"/>
                <w:szCs w:val="28"/>
              </w:rPr>
              <w:t>,</w:t>
            </w:r>
            <w:r w:rsidRPr="0054688B">
              <w:rPr>
                <w:rFonts w:ascii="Times New Roman" w:hAnsi="Times New Roman"/>
                <w:sz w:val="28"/>
                <w:szCs w:val="28"/>
              </w:rPr>
              <w:t>67</w:t>
            </w:r>
          </w:p>
        </w:tc>
        <w:tc>
          <w:tcPr>
            <w:tcW w:w="628" w:type="pct"/>
          </w:tcPr>
          <w:p w14:paraId="5B7B4B9B" w14:textId="128828D0"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11</w:t>
            </w:r>
            <w:r w:rsidR="007B1C7F">
              <w:rPr>
                <w:rFonts w:ascii="Times New Roman" w:hAnsi="Times New Roman"/>
                <w:sz w:val="28"/>
                <w:szCs w:val="28"/>
              </w:rPr>
              <w:t>,</w:t>
            </w:r>
            <w:r w:rsidRPr="0054688B">
              <w:rPr>
                <w:rFonts w:ascii="Times New Roman" w:hAnsi="Times New Roman"/>
                <w:sz w:val="28"/>
                <w:szCs w:val="28"/>
              </w:rPr>
              <w:t>24</w:t>
            </w:r>
          </w:p>
        </w:tc>
      </w:tr>
      <w:tr w:rsidR="0054688B" w:rsidRPr="0054688B" w14:paraId="560733D4" w14:textId="77777777" w:rsidTr="00E87575">
        <w:trPr>
          <w:jc w:val="center"/>
        </w:trPr>
        <w:tc>
          <w:tcPr>
            <w:tcW w:w="412" w:type="pct"/>
          </w:tcPr>
          <w:p w14:paraId="22D998E4"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11</w:t>
            </w:r>
          </w:p>
        </w:tc>
        <w:tc>
          <w:tcPr>
            <w:tcW w:w="1152" w:type="pct"/>
          </w:tcPr>
          <w:p w14:paraId="10CB24D8"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Картоп крахмалы (PoSM)</w:t>
            </w:r>
          </w:p>
        </w:tc>
        <w:tc>
          <w:tcPr>
            <w:tcW w:w="648" w:type="pct"/>
          </w:tcPr>
          <w:p w14:paraId="5C5126EB" w14:textId="6B700F4C"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26</w:t>
            </w:r>
            <w:r w:rsidR="007B1C7F">
              <w:rPr>
                <w:rFonts w:ascii="Times New Roman" w:hAnsi="Times New Roman"/>
                <w:sz w:val="28"/>
                <w:szCs w:val="28"/>
              </w:rPr>
              <w:t>,</w:t>
            </w:r>
            <w:r w:rsidRPr="0054688B">
              <w:rPr>
                <w:rFonts w:ascii="Times New Roman" w:hAnsi="Times New Roman"/>
                <w:sz w:val="28"/>
                <w:szCs w:val="28"/>
              </w:rPr>
              <w:t>13</w:t>
            </w:r>
          </w:p>
        </w:tc>
        <w:tc>
          <w:tcPr>
            <w:tcW w:w="719" w:type="pct"/>
          </w:tcPr>
          <w:p w14:paraId="304EE4E8" w14:textId="5684156F"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22</w:t>
            </w:r>
            <w:r w:rsidR="007B1C7F">
              <w:rPr>
                <w:rFonts w:ascii="Times New Roman" w:hAnsi="Times New Roman"/>
                <w:sz w:val="28"/>
                <w:szCs w:val="28"/>
              </w:rPr>
              <w:t>,</w:t>
            </w:r>
            <w:r w:rsidRPr="0054688B">
              <w:rPr>
                <w:rFonts w:ascii="Times New Roman" w:hAnsi="Times New Roman"/>
                <w:sz w:val="28"/>
                <w:szCs w:val="28"/>
              </w:rPr>
              <w:t>67</w:t>
            </w:r>
          </w:p>
        </w:tc>
        <w:tc>
          <w:tcPr>
            <w:tcW w:w="720" w:type="pct"/>
          </w:tcPr>
          <w:p w14:paraId="5DB06275" w14:textId="70A60E98"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17</w:t>
            </w:r>
            <w:r w:rsidR="007B1C7F">
              <w:rPr>
                <w:rFonts w:ascii="Times New Roman" w:hAnsi="Times New Roman"/>
                <w:sz w:val="28"/>
                <w:szCs w:val="28"/>
              </w:rPr>
              <w:t>,</w:t>
            </w:r>
            <w:r w:rsidRPr="0054688B">
              <w:rPr>
                <w:rFonts w:ascii="Times New Roman" w:hAnsi="Times New Roman"/>
                <w:sz w:val="28"/>
                <w:szCs w:val="28"/>
              </w:rPr>
              <w:t>46</w:t>
            </w:r>
          </w:p>
        </w:tc>
        <w:tc>
          <w:tcPr>
            <w:tcW w:w="720" w:type="pct"/>
          </w:tcPr>
          <w:p w14:paraId="52BE1BF6" w14:textId="3EAE9FFC"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15</w:t>
            </w:r>
            <w:r w:rsidR="007B1C7F">
              <w:rPr>
                <w:rFonts w:ascii="Times New Roman" w:hAnsi="Times New Roman"/>
                <w:sz w:val="28"/>
                <w:szCs w:val="28"/>
              </w:rPr>
              <w:t>,</w:t>
            </w:r>
            <w:r w:rsidRPr="0054688B">
              <w:rPr>
                <w:rFonts w:ascii="Times New Roman" w:hAnsi="Times New Roman"/>
                <w:sz w:val="28"/>
                <w:szCs w:val="28"/>
              </w:rPr>
              <w:t>18</w:t>
            </w:r>
          </w:p>
        </w:tc>
        <w:tc>
          <w:tcPr>
            <w:tcW w:w="628" w:type="pct"/>
          </w:tcPr>
          <w:p w14:paraId="62439710" w14:textId="44221DF0"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18</w:t>
            </w:r>
            <w:r w:rsidR="007B1C7F">
              <w:rPr>
                <w:rFonts w:ascii="Times New Roman" w:hAnsi="Times New Roman"/>
                <w:sz w:val="28"/>
                <w:szCs w:val="28"/>
              </w:rPr>
              <w:t>,</w:t>
            </w:r>
            <w:r w:rsidRPr="0054688B">
              <w:rPr>
                <w:rFonts w:ascii="Times New Roman" w:hAnsi="Times New Roman"/>
                <w:sz w:val="28"/>
                <w:szCs w:val="28"/>
              </w:rPr>
              <w:t>56</w:t>
            </w:r>
          </w:p>
        </w:tc>
      </w:tr>
      <w:tr w:rsidR="0054688B" w:rsidRPr="0054688B" w14:paraId="3AE67CAE" w14:textId="77777777" w:rsidTr="00E87575">
        <w:trPr>
          <w:jc w:val="center"/>
        </w:trPr>
        <w:tc>
          <w:tcPr>
            <w:tcW w:w="412" w:type="pct"/>
          </w:tcPr>
          <w:p w14:paraId="6D5C1EE2"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12</w:t>
            </w:r>
          </w:p>
        </w:tc>
        <w:tc>
          <w:tcPr>
            <w:tcW w:w="1152" w:type="pct"/>
          </w:tcPr>
          <w:p w14:paraId="0219C043" w14:textId="77777777"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Күріш крахмалы (RSM)</w:t>
            </w:r>
          </w:p>
        </w:tc>
        <w:tc>
          <w:tcPr>
            <w:tcW w:w="648" w:type="pct"/>
          </w:tcPr>
          <w:p w14:paraId="30F17D11" w14:textId="0B9CF4BF"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30</w:t>
            </w:r>
            <w:r w:rsidR="007B1C7F">
              <w:rPr>
                <w:rFonts w:ascii="Times New Roman" w:hAnsi="Times New Roman"/>
                <w:sz w:val="28"/>
                <w:szCs w:val="28"/>
              </w:rPr>
              <w:t>,</w:t>
            </w:r>
            <w:r w:rsidRPr="0054688B">
              <w:rPr>
                <w:rFonts w:ascii="Times New Roman" w:hAnsi="Times New Roman"/>
                <w:sz w:val="28"/>
                <w:szCs w:val="28"/>
              </w:rPr>
              <w:t>84</w:t>
            </w:r>
          </w:p>
        </w:tc>
        <w:tc>
          <w:tcPr>
            <w:tcW w:w="719" w:type="pct"/>
          </w:tcPr>
          <w:p w14:paraId="3B57CDE5" w14:textId="244C5E83"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23</w:t>
            </w:r>
            <w:r w:rsidR="007B1C7F">
              <w:rPr>
                <w:rFonts w:ascii="Times New Roman" w:hAnsi="Times New Roman"/>
                <w:sz w:val="28"/>
                <w:szCs w:val="28"/>
              </w:rPr>
              <w:t>,</w:t>
            </w:r>
            <w:r w:rsidRPr="0054688B">
              <w:rPr>
                <w:rFonts w:ascii="Times New Roman" w:hAnsi="Times New Roman"/>
                <w:sz w:val="28"/>
                <w:szCs w:val="28"/>
              </w:rPr>
              <w:t>10</w:t>
            </w:r>
          </w:p>
        </w:tc>
        <w:tc>
          <w:tcPr>
            <w:tcW w:w="720" w:type="pct"/>
          </w:tcPr>
          <w:p w14:paraId="32829712" w14:textId="4A069BF6"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16</w:t>
            </w:r>
            <w:r w:rsidR="007B1C7F">
              <w:rPr>
                <w:rFonts w:ascii="Times New Roman" w:hAnsi="Times New Roman"/>
                <w:sz w:val="28"/>
                <w:szCs w:val="28"/>
              </w:rPr>
              <w:t>,</w:t>
            </w:r>
            <w:r w:rsidRPr="0054688B">
              <w:rPr>
                <w:rFonts w:ascii="Times New Roman" w:hAnsi="Times New Roman"/>
                <w:sz w:val="28"/>
                <w:szCs w:val="28"/>
              </w:rPr>
              <w:t>92</w:t>
            </w:r>
          </w:p>
        </w:tc>
        <w:tc>
          <w:tcPr>
            <w:tcW w:w="720" w:type="pct"/>
          </w:tcPr>
          <w:p w14:paraId="56EA4EF3" w14:textId="04205795"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11</w:t>
            </w:r>
            <w:r w:rsidR="007B1C7F">
              <w:rPr>
                <w:rFonts w:ascii="Times New Roman" w:hAnsi="Times New Roman"/>
                <w:sz w:val="28"/>
                <w:szCs w:val="28"/>
              </w:rPr>
              <w:t>,</w:t>
            </w:r>
            <w:r w:rsidRPr="0054688B">
              <w:rPr>
                <w:rFonts w:ascii="Times New Roman" w:hAnsi="Times New Roman"/>
                <w:sz w:val="28"/>
                <w:szCs w:val="28"/>
              </w:rPr>
              <w:t>65</w:t>
            </w:r>
          </w:p>
        </w:tc>
        <w:tc>
          <w:tcPr>
            <w:tcW w:w="628" w:type="pct"/>
          </w:tcPr>
          <w:p w14:paraId="75E3B011" w14:textId="302AEA1F" w:rsidR="0054688B" w:rsidRPr="0054688B" w:rsidRDefault="0054688B" w:rsidP="00F505AC">
            <w:pPr>
              <w:spacing w:after="0" w:line="240" w:lineRule="auto"/>
              <w:jc w:val="center"/>
              <w:rPr>
                <w:rFonts w:ascii="Times New Roman" w:hAnsi="Times New Roman"/>
                <w:sz w:val="28"/>
                <w:szCs w:val="28"/>
              </w:rPr>
            </w:pPr>
            <w:r w:rsidRPr="0054688B">
              <w:rPr>
                <w:rFonts w:ascii="Times New Roman" w:hAnsi="Times New Roman"/>
                <w:sz w:val="28"/>
                <w:szCs w:val="28"/>
              </w:rPr>
              <w:t>17</w:t>
            </w:r>
            <w:r w:rsidR="007B1C7F">
              <w:rPr>
                <w:rFonts w:ascii="Times New Roman" w:hAnsi="Times New Roman"/>
                <w:sz w:val="28"/>
                <w:szCs w:val="28"/>
              </w:rPr>
              <w:t>,</w:t>
            </w:r>
            <w:r w:rsidRPr="0054688B">
              <w:rPr>
                <w:rFonts w:ascii="Times New Roman" w:hAnsi="Times New Roman"/>
                <w:sz w:val="28"/>
                <w:szCs w:val="28"/>
              </w:rPr>
              <w:t>49</w:t>
            </w:r>
          </w:p>
        </w:tc>
      </w:tr>
    </w:tbl>
    <w:p w14:paraId="3749E678" w14:textId="77777777" w:rsidR="007B2C1F" w:rsidRDefault="007B2C1F" w:rsidP="00F505AC">
      <w:pPr>
        <w:spacing w:after="0" w:line="240" w:lineRule="auto"/>
        <w:ind w:firstLine="708"/>
        <w:jc w:val="both"/>
        <w:rPr>
          <w:rFonts w:ascii="Times New Roman" w:hAnsi="Times New Roman"/>
          <w:sz w:val="28"/>
          <w:szCs w:val="28"/>
          <w:lang w:val="kk-KZ"/>
        </w:rPr>
      </w:pPr>
    </w:p>
    <w:p w14:paraId="291B5978" w14:textId="77777777" w:rsidR="00BC6E7C" w:rsidRPr="00BC6E7C" w:rsidRDefault="00BC6E7C" w:rsidP="00BC6E7C">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9</w:t>
      </w:r>
      <w:r w:rsidR="001F7D25">
        <w:rPr>
          <w:rFonts w:ascii="Times New Roman" w:hAnsi="Times New Roman"/>
          <w:sz w:val="28"/>
          <w:szCs w:val="28"/>
          <w:lang w:val="kk-KZ"/>
        </w:rPr>
        <w:t xml:space="preserve"> </w:t>
      </w:r>
      <w:r w:rsidRPr="00BC6E7C">
        <w:rPr>
          <w:rFonts w:ascii="Times New Roman" w:hAnsi="Times New Roman"/>
          <w:sz w:val="28"/>
          <w:szCs w:val="28"/>
          <w:lang w:val="kk-KZ"/>
        </w:rPr>
        <w:t>кесте</w:t>
      </w:r>
      <w:r w:rsidR="001F7D25">
        <w:rPr>
          <w:rFonts w:ascii="Times New Roman" w:hAnsi="Times New Roman"/>
          <w:sz w:val="28"/>
          <w:szCs w:val="28"/>
          <w:lang w:val="kk-KZ"/>
        </w:rPr>
        <w:t>дегі</w:t>
      </w:r>
      <w:r w:rsidRPr="00BC6E7C">
        <w:rPr>
          <w:rFonts w:ascii="Times New Roman" w:hAnsi="Times New Roman"/>
          <w:sz w:val="28"/>
          <w:szCs w:val="28"/>
          <w:lang w:val="kk-KZ"/>
        </w:rPr>
        <w:t xml:space="preserve"> деректерін талдау нәтижесінде DP &gt;60 ұзын тізбектер аймағында бастапқы кассава крахмалы (28.64%) және картоп крахмалы (25.61%) жоғары үлеске ие болды, бұл олардың тұтқырлығын және пленка құрылымының серпімділігін арттыруы мүмкін.</w:t>
      </w:r>
    </w:p>
    <w:p w14:paraId="19441C33" w14:textId="77777777" w:rsidR="00BC6E7C" w:rsidRPr="00BC6E7C" w:rsidRDefault="00BC6E7C" w:rsidP="00BC6E7C">
      <w:pPr>
        <w:spacing w:after="0" w:line="240" w:lineRule="auto"/>
        <w:ind w:firstLine="708"/>
        <w:jc w:val="both"/>
        <w:rPr>
          <w:rFonts w:ascii="Times New Roman" w:hAnsi="Times New Roman"/>
          <w:sz w:val="28"/>
          <w:szCs w:val="28"/>
          <w:lang w:val="kk-KZ"/>
        </w:rPr>
      </w:pPr>
      <w:r w:rsidRPr="00BC6E7C">
        <w:rPr>
          <w:rFonts w:ascii="Times New Roman" w:hAnsi="Times New Roman"/>
          <w:sz w:val="28"/>
          <w:szCs w:val="28"/>
          <w:lang w:val="kk-KZ"/>
        </w:rPr>
        <w:t>Термомодификацияланған крахмалдарда айтарлықтай құрылымдық өзгерістер байқалды. Мысалы, құрғақ жылумен өңделген бидай крахмалының (WSM) DP &gt;60 үлесі 34.23%-ға дейін артып, аморфты құрылымның көбейгенін көрсетті. Ал термомодификацияланған кассава крахмалы (CSM) DP 6–12 аймағында 34.62%-ға жетіп, суда ерігіштігінің артқанын білдіреді.</w:t>
      </w:r>
    </w:p>
    <w:p w14:paraId="64FA8E91" w14:textId="77777777" w:rsidR="00BC6E7C" w:rsidRDefault="00BC6E7C" w:rsidP="00BC6E7C">
      <w:pPr>
        <w:spacing w:after="0" w:line="240" w:lineRule="auto"/>
        <w:ind w:firstLine="708"/>
        <w:jc w:val="both"/>
        <w:rPr>
          <w:rFonts w:ascii="Times New Roman" w:hAnsi="Times New Roman"/>
          <w:sz w:val="28"/>
          <w:szCs w:val="28"/>
          <w:lang w:val="kk-KZ"/>
        </w:rPr>
      </w:pPr>
      <w:r w:rsidRPr="00BC6E7C">
        <w:rPr>
          <w:rFonts w:ascii="Times New Roman" w:hAnsi="Times New Roman"/>
          <w:sz w:val="28"/>
          <w:szCs w:val="28"/>
          <w:lang w:val="kk-KZ"/>
        </w:rPr>
        <w:t>Сонымен қатар, жүгері (CoSM) және бұршақ (PeSM) крахмалдарында DP 13–24 және DP 25–36 аймақтарындағы үлестің артқаны байқалды, бұл олардың пленка түзу кезіндегі беріктігіне оң әсер етуі мүмкін.</w:t>
      </w:r>
    </w:p>
    <w:p w14:paraId="7B3C39CC" w14:textId="1072B60D" w:rsidR="00E55212" w:rsidRDefault="00E55212" w:rsidP="00F505AC">
      <w:pPr>
        <w:spacing w:after="0" w:line="240" w:lineRule="auto"/>
        <w:ind w:firstLine="708"/>
        <w:jc w:val="both"/>
        <w:rPr>
          <w:rFonts w:ascii="Times New Roman" w:hAnsi="Times New Roman"/>
          <w:sz w:val="28"/>
          <w:szCs w:val="28"/>
          <w:lang w:val="kk-KZ"/>
        </w:rPr>
      </w:pPr>
      <w:r w:rsidRPr="00602191">
        <w:rPr>
          <w:rFonts w:ascii="Times New Roman" w:hAnsi="Times New Roman"/>
          <w:sz w:val="28"/>
          <w:szCs w:val="28"/>
          <w:lang w:val="kk-KZ"/>
        </w:rPr>
        <w:t xml:space="preserve">Жалпы, бастапқы және термомодификацияланған крахмалдар арасындағы айырмашылықтар амилопектин тармақтарының қайта ұйымдасуымен байланысты. Құрғақ жылумен өңдеуден кейін кейбір крахмал түрлерінде қысқа тізбектер үлесінің артуы олардың суда еру қасиетін жақсартса, басқа түрлерінде ұзын тізбектердің үлесінің артуы олардың пленка түзу процесіндегі құрылымдық беріктігін жақсартуы мүмкін. Бұл нәтижелер термомодификацияланған крахмалдардың </w:t>
      </w:r>
      <w:r w:rsidR="00FD21C0">
        <w:rPr>
          <w:rFonts w:ascii="Times New Roman" w:hAnsi="Times New Roman"/>
          <w:sz w:val="28"/>
          <w:szCs w:val="28"/>
          <w:lang w:val="kk-KZ"/>
        </w:rPr>
        <w:t>бактерияға қарсы</w:t>
      </w:r>
      <w:r w:rsidRPr="00602191">
        <w:rPr>
          <w:rFonts w:ascii="Times New Roman" w:hAnsi="Times New Roman"/>
          <w:sz w:val="28"/>
          <w:szCs w:val="28"/>
          <w:lang w:val="kk-KZ"/>
        </w:rPr>
        <w:t xml:space="preserve"> және биоыдырайтын пленкалар өндірісінде қолданылу мүмкіндігін растады.</w:t>
      </w:r>
    </w:p>
    <w:p w14:paraId="5082413E" w14:textId="77777777" w:rsidR="00E55212" w:rsidRDefault="00E55212" w:rsidP="00F505AC">
      <w:pPr>
        <w:spacing w:after="0" w:line="240" w:lineRule="auto"/>
        <w:ind w:firstLine="708"/>
        <w:jc w:val="both"/>
        <w:rPr>
          <w:rFonts w:ascii="Times New Roman" w:hAnsi="Times New Roman"/>
          <w:sz w:val="28"/>
          <w:szCs w:val="28"/>
          <w:lang w:val="kk-KZ"/>
        </w:rPr>
      </w:pPr>
    </w:p>
    <w:p w14:paraId="300DC45C" w14:textId="77777777" w:rsidR="00E55212" w:rsidRPr="00F717C9" w:rsidRDefault="00E55212" w:rsidP="00F505AC">
      <w:pPr>
        <w:spacing w:after="0" w:line="240" w:lineRule="auto"/>
        <w:ind w:firstLine="708"/>
        <w:jc w:val="both"/>
        <w:rPr>
          <w:rFonts w:ascii="Times New Roman" w:hAnsi="Times New Roman"/>
          <w:b/>
          <w:bCs/>
          <w:sz w:val="28"/>
          <w:szCs w:val="28"/>
          <w:lang w:val="kk-KZ"/>
        </w:rPr>
      </w:pPr>
      <w:r w:rsidRPr="00F717C9">
        <w:rPr>
          <w:rFonts w:ascii="Times New Roman" w:hAnsi="Times New Roman"/>
          <w:b/>
          <w:bCs/>
          <w:sz w:val="28"/>
          <w:szCs w:val="28"/>
          <w:lang w:val="kk-KZ"/>
        </w:rPr>
        <w:t>3.</w:t>
      </w:r>
      <w:r w:rsidR="00BC6E7C" w:rsidRPr="00F717C9">
        <w:rPr>
          <w:rFonts w:ascii="Times New Roman" w:hAnsi="Times New Roman" w:hint="eastAsia"/>
          <w:b/>
          <w:bCs/>
          <w:sz w:val="28"/>
          <w:szCs w:val="28"/>
          <w:lang w:val="kk-KZ" w:eastAsia="zh-CN"/>
        </w:rPr>
        <w:t>2</w:t>
      </w:r>
      <w:r w:rsidR="00F717C9">
        <w:rPr>
          <w:rFonts w:ascii="Times New Roman" w:hAnsi="Times New Roman" w:hint="eastAsia"/>
          <w:b/>
          <w:bCs/>
          <w:sz w:val="28"/>
          <w:szCs w:val="28"/>
          <w:lang w:val="kk-KZ"/>
        </w:rPr>
        <w:t>.</w:t>
      </w:r>
      <w:r w:rsidR="00F717C9">
        <w:rPr>
          <w:rFonts w:ascii="Times New Roman" w:hAnsi="Times New Roman"/>
          <w:b/>
          <w:bCs/>
          <w:sz w:val="28"/>
          <w:szCs w:val="28"/>
          <w:lang w:val="kk-KZ"/>
        </w:rPr>
        <w:t>2</w:t>
      </w:r>
      <w:r w:rsidRPr="00F717C9">
        <w:rPr>
          <w:rFonts w:ascii="Times New Roman" w:hAnsi="Times New Roman"/>
          <w:b/>
          <w:bCs/>
          <w:sz w:val="28"/>
          <w:szCs w:val="28"/>
          <w:lang w:val="kk-KZ"/>
        </w:rPr>
        <w:t xml:space="preserve"> Молекулалық масса (Mw)</w:t>
      </w:r>
    </w:p>
    <w:p w14:paraId="1B32D949" w14:textId="77777777" w:rsidR="00E55212" w:rsidRDefault="00E55212" w:rsidP="00F505AC">
      <w:pPr>
        <w:spacing w:after="0" w:line="240" w:lineRule="auto"/>
        <w:ind w:firstLine="708"/>
        <w:jc w:val="both"/>
        <w:rPr>
          <w:rFonts w:ascii="Times New Roman" w:hAnsi="Times New Roman"/>
          <w:sz w:val="28"/>
          <w:szCs w:val="28"/>
          <w:lang w:val="kk-KZ"/>
        </w:rPr>
      </w:pPr>
      <w:r w:rsidRPr="00E33C49">
        <w:rPr>
          <w:rFonts w:ascii="Times New Roman" w:hAnsi="Times New Roman"/>
          <w:sz w:val="28"/>
          <w:szCs w:val="28"/>
          <w:lang w:val="kk-KZ"/>
        </w:rPr>
        <w:t xml:space="preserve">Бұл зерттеуде бастапқы және термомодификацияланған крахмалдардың молекулалық массасы (Mw), полидисперстілік индексі (PDI) және негізгі шыңның ретенция уақыты зерттелді. </w:t>
      </w:r>
      <w:r w:rsidR="009A2ECB" w:rsidRPr="009A2ECB">
        <w:rPr>
          <w:rFonts w:ascii="Times New Roman" w:hAnsi="Times New Roman"/>
          <w:sz w:val="28"/>
          <w:szCs w:val="28"/>
          <w:lang w:val="kk-KZ"/>
        </w:rPr>
        <w:t>10</w:t>
      </w:r>
      <w:r w:rsidRPr="009A2ECB">
        <w:rPr>
          <w:rFonts w:ascii="Times New Roman" w:hAnsi="Times New Roman"/>
          <w:sz w:val="28"/>
          <w:szCs w:val="28"/>
          <w:lang w:val="kk-KZ"/>
        </w:rPr>
        <w:t>-</w:t>
      </w:r>
      <w:r w:rsidR="009A2ECB" w:rsidRPr="009A2ECB">
        <w:rPr>
          <w:rFonts w:ascii="Times New Roman" w:hAnsi="Times New Roman"/>
          <w:sz w:val="28"/>
          <w:szCs w:val="28"/>
          <w:lang w:val="kk-KZ"/>
        </w:rPr>
        <w:t>кестеге</w:t>
      </w:r>
      <w:r w:rsidRPr="009A2ECB">
        <w:rPr>
          <w:rFonts w:ascii="Times New Roman" w:hAnsi="Times New Roman"/>
          <w:sz w:val="28"/>
          <w:szCs w:val="28"/>
          <w:lang w:val="kk-KZ"/>
        </w:rPr>
        <w:t xml:space="preserve"> сәйкес</w:t>
      </w:r>
      <w:r w:rsidRPr="00E33C49">
        <w:rPr>
          <w:rFonts w:ascii="Times New Roman" w:hAnsi="Times New Roman"/>
          <w:sz w:val="28"/>
          <w:szCs w:val="28"/>
          <w:lang w:val="kk-KZ"/>
        </w:rPr>
        <w:t>, крахмал үлгілерінің молекулалық массасы олардың құрамындағы амилоза мен амилопектиннің арақатынасына, сондай-ақ модификация әсеріне байланысты өзгерді.</w:t>
      </w:r>
    </w:p>
    <w:p w14:paraId="08C69386" w14:textId="77777777" w:rsidR="00BC6E7C" w:rsidRPr="00BC6E7C" w:rsidRDefault="00BC6E7C" w:rsidP="00BC6E7C">
      <w:pPr>
        <w:spacing w:after="0" w:line="240" w:lineRule="auto"/>
        <w:ind w:firstLine="708"/>
        <w:jc w:val="both"/>
        <w:rPr>
          <w:rFonts w:ascii="Times New Roman" w:hAnsi="Times New Roman"/>
          <w:sz w:val="28"/>
          <w:szCs w:val="28"/>
          <w:lang w:val="kk-KZ"/>
        </w:rPr>
      </w:pPr>
      <w:r w:rsidRPr="00BC6E7C">
        <w:rPr>
          <w:rFonts w:ascii="Times New Roman" w:hAnsi="Times New Roman"/>
          <w:sz w:val="28"/>
          <w:szCs w:val="28"/>
          <w:lang w:val="kk-KZ"/>
        </w:rPr>
        <w:t>Зерттеу нәтижелері көрсеткендей, бастапқы кассава крахмалы (500 кДа) және жүгері крахмалы (470 кДа) ең жоғары молекулалық массаға ие болды. Бұл олардың жоғары амилопектин мөлшерін көрсететінін, сондай-ақ үлкен молекулалық құрылымға ие екенін білдіреді, нәтижесінде пленка түзу қабілеті жоғары болуы мүмкін. Керісінше, бастапқы күріш крахмалы (300 кДа) және бидай крахмалы (320 кДа) ең төменгі молекулалық массаға ие болды, бұл олардың биоыдырау жылдамдығының жоғары болуына ықпал етуі мүмкін.</w:t>
      </w:r>
    </w:p>
    <w:p w14:paraId="45163287" w14:textId="77777777" w:rsidR="00BC6E7C" w:rsidRDefault="00BC6E7C" w:rsidP="00BC6E7C">
      <w:pPr>
        <w:spacing w:after="0" w:line="240" w:lineRule="auto"/>
        <w:ind w:firstLine="708"/>
        <w:jc w:val="both"/>
        <w:rPr>
          <w:rFonts w:ascii="Times New Roman" w:hAnsi="Times New Roman"/>
          <w:sz w:val="28"/>
          <w:szCs w:val="28"/>
          <w:lang w:val="kk-KZ"/>
        </w:rPr>
      </w:pPr>
      <w:r w:rsidRPr="00BC6E7C">
        <w:rPr>
          <w:rFonts w:ascii="Times New Roman" w:hAnsi="Times New Roman"/>
          <w:sz w:val="28"/>
          <w:szCs w:val="28"/>
          <w:lang w:val="kk-KZ"/>
        </w:rPr>
        <w:t>Құрғақ жылумен модификацияланған крахмалдарда молекулалық массаның аздап төмендеуі байқалды. Құрғақ жылумен өңделген кассава крахмалы (480 кДа) және жүгері крахмалы (455 кДа) молекулалық массасының төмендеуі олардың құрылымдық тұрақтылығының жақсарғанын, сондай-ақ ылғалға төзімділігінің артқанын көрсетеді. Сонымен қатар, бидай және күріш крахмалдарының полидисперстілік индексі (PDI) бастапқы үлгілерге қарағанда төмендеді (2.0-ден 1.8-ге және 2.1-ден 1.9-ға дейін), бұл олардың тұрақтылық пен механикалық беріктігінің артқанын білдіреді.</w:t>
      </w:r>
    </w:p>
    <w:p w14:paraId="7F9D3D61" w14:textId="77777777" w:rsidR="003058FD" w:rsidRDefault="003058FD" w:rsidP="00F505AC">
      <w:pPr>
        <w:spacing w:after="0" w:line="240" w:lineRule="auto"/>
        <w:ind w:firstLine="708"/>
        <w:jc w:val="both"/>
        <w:rPr>
          <w:rFonts w:ascii="Times New Roman" w:hAnsi="Times New Roman"/>
          <w:sz w:val="28"/>
          <w:szCs w:val="28"/>
          <w:lang w:val="kk-KZ"/>
        </w:rPr>
      </w:pPr>
    </w:p>
    <w:p w14:paraId="4E48B85C" w14:textId="77777777" w:rsidR="003058FD" w:rsidRDefault="003058FD" w:rsidP="00F505AC">
      <w:pPr>
        <w:tabs>
          <w:tab w:val="left" w:pos="5145"/>
        </w:tabs>
        <w:spacing w:after="0" w:line="240" w:lineRule="auto"/>
        <w:jc w:val="both"/>
        <w:rPr>
          <w:rFonts w:ascii="Times New Roman" w:hAnsi="Times New Roman"/>
          <w:sz w:val="28"/>
          <w:szCs w:val="28"/>
          <w:lang w:val="kk-KZ"/>
        </w:rPr>
      </w:pPr>
      <w:r w:rsidRPr="003A3A7B">
        <w:rPr>
          <w:rFonts w:ascii="Times New Roman" w:eastAsia="Calibri" w:hAnsi="Times New Roman"/>
          <w:sz w:val="28"/>
          <w:szCs w:val="28"/>
          <w:lang w:val="kk-KZ"/>
        </w:rPr>
        <w:t xml:space="preserve">Кесте </w:t>
      </w:r>
      <w:r>
        <w:rPr>
          <w:rFonts w:ascii="Times New Roman" w:eastAsia="Calibri" w:hAnsi="Times New Roman"/>
          <w:sz w:val="28"/>
          <w:szCs w:val="28"/>
          <w:lang w:val="kk-KZ"/>
        </w:rPr>
        <w:t>10</w:t>
      </w:r>
      <w:r w:rsidRPr="003A3A7B">
        <w:rPr>
          <w:rFonts w:ascii="Times New Roman" w:eastAsia="Calibri" w:hAnsi="Times New Roman"/>
          <w:sz w:val="28"/>
          <w:szCs w:val="28"/>
          <w:lang w:val="kk-KZ"/>
        </w:rPr>
        <w:t xml:space="preserve"> – </w:t>
      </w:r>
      <w:r w:rsidR="00E14AA3" w:rsidRPr="00E14AA3">
        <w:rPr>
          <w:rFonts w:ascii="Times New Roman" w:eastAsia="Calibri" w:hAnsi="Times New Roman"/>
          <w:sz w:val="28"/>
          <w:szCs w:val="28"/>
          <w:lang w:val="kk-KZ"/>
        </w:rPr>
        <w:t>Әртүрлі крахмал үлгілерінің молекулалық массасы (Mw), полидисперстілік индексі (PDI) және негізгі шыңның ретенция уақыты</w:t>
      </w:r>
    </w:p>
    <w:p w14:paraId="56D580A8" w14:textId="77777777" w:rsidR="003058FD" w:rsidRDefault="003058FD" w:rsidP="00F505AC">
      <w:pPr>
        <w:spacing w:after="0" w:line="240" w:lineRule="auto"/>
        <w:jc w:val="both"/>
        <w:rPr>
          <w:rFonts w:ascii="Times New Roman" w:hAnsi="Times New Roman"/>
          <w:sz w:val="28"/>
          <w:szCs w:val="28"/>
          <w:lang w:val="kk-KZ"/>
        </w:rPr>
      </w:pPr>
    </w:p>
    <w:tbl>
      <w:tblPr>
        <w:tblStyle w:val="ae"/>
        <w:tblW w:w="4995" w:type="pct"/>
        <w:jc w:val="center"/>
        <w:tblLook w:val="04A0" w:firstRow="1" w:lastRow="0" w:firstColumn="1" w:lastColumn="0" w:noHBand="0" w:noVBand="1"/>
      </w:tblPr>
      <w:tblGrid>
        <w:gridCol w:w="654"/>
        <w:gridCol w:w="3741"/>
        <w:gridCol w:w="1799"/>
        <w:gridCol w:w="1500"/>
        <w:gridCol w:w="1924"/>
      </w:tblGrid>
      <w:tr w:rsidR="00E14AA3" w:rsidRPr="00E14AA3" w14:paraId="41AC0342" w14:textId="77777777" w:rsidTr="00107CA2">
        <w:trPr>
          <w:jc w:val="center"/>
        </w:trPr>
        <w:tc>
          <w:tcPr>
            <w:tcW w:w="340" w:type="pct"/>
          </w:tcPr>
          <w:p w14:paraId="57B581B3"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w:t>
            </w:r>
          </w:p>
        </w:tc>
        <w:tc>
          <w:tcPr>
            <w:tcW w:w="1945" w:type="pct"/>
          </w:tcPr>
          <w:p w14:paraId="693D939B"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Крахмал түрі</w:t>
            </w:r>
          </w:p>
        </w:tc>
        <w:tc>
          <w:tcPr>
            <w:tcW w:w="935" w:type="pct"/>
          </w:tcPr>
          <w:p w14:paraId="7A548A81" w14:textId="77777777" w:rsidR="00E14AA3" w:rsidRPr="00330BFD" w:rsidRDefault="00E14AA3" w:rsidP="00F505AC">
            <w:pPr>
              <w:spacing w:after="0" w:line="240" w:lineRule="auto"/>
              <w:jc w:val="center"/>
              <w:rPr>
                <w:rFonts w:ascii="Times New Roman" w:hAnsi="Times New Roman"/>
                <w:sz w:val="28"/>
                <w:szCs w:val="28"/>
                <w:lang w:val="kk-KZ"/>
              </w:rPr>
            </w:pPr>
            <w:r w:rsidRPr="00330BFD">
              <w:rPr>
                <w:rFonts w:ascii="Times New Roman" w:hAnsi="Times New Roman"/>
                <w:sz w:val="28"/>
                <w:szCs w:val="28"/>
                <w:lang w:val="kk-KZ"/>
              </w:rPr>
              <w:t>Mw (кДа)</w:t>
            </w:r>
          </w:p>
          <w:p w14:paraId="185277F8" w14:textId="77777777" w:rsidR="00D448A4" w:rsidRPr="00330BFD" w:rsidRDefault="00D448A4" w:rsidP="00F505AC">
            <w:pPr>
              <w:spacing w:after="0" w:line="240" w:lineRule="auto"/>
              <w:jc w:val="center"/>
              <w:rPr>
                <w:rFonts w:ascii="Times New Roman" w:hAnsi="Times New Roman"/>
                <w:sz w:val="28"/>
                <w:szCs w:val="28"/>
                <w:lang w:val="kk-KZ"/>
              </w:rPr>
            </w:pPr>
          </w:p>
        </w:tc>
        <w:tc>
          <w:tcPr>
            <w:tcW w:w="780" w:type="pct"/>
          </w:tcPr>
          <w:p w14:paraId="2ED1175F" w14:textId="77777777" w:rsidR="00E14AA3" w:rsidRPr="00330BFD" w:rsidRDefault="00E14AA3" w:rsidP="00F505AC">
            <w:pPr>
              <w:spacing w:after="0" w:line="240" w:lineRule="auto"/>
              <w:jc w:val="center"/>
              <w:rPr>
                <w:rFonts w:ascii="Times New Roman" w:hAnsi="Times New Roman"/>
                <w:sz w:val="28"/>
                <w:szCs w:val="28"/>
                <w:lang w:val="kk-KZ"/>
              </w:rPr>
            </w:pPr>
            <w:r w:rsidRPr="00330BFD">
              <w:rPr>
                <w:rFonts w:ascii="Times New Roman" w:hAnsi="Times New Roman"/>
                <w:sz w:val="28"/>
                <w:szCs w:val="28"/>
              </w:rPr>
              <w:t>PDI</w:t>
            </w:r>
          </w:p>
        </w:tc>
        <w:tc>
          <w:tcPr>
            <w:tcW w:w="1000" w:type="pct"/>
          </w:tcPr>
          <w:p w14:paraId="267A6CC8" w14:textId="77777777" w:rsidR="00E14AA3" w:rsidRPr="00330BFD" w:rsidRDefault="00E14AA3" w:rsidP="00F505AC">
            <w:pPr>
              <w:spacing w:after="0" w:line="240" w:lineRule="auto"/>
              <w:jc w:val="center"/>
              <w:rPr>
                <w:rFonts w:ascii="Times New Roman" w:hAnsi="Times New Roman"/>
                <w:sz w:val="28"/>
                <w:szCs w:val="28"/>
                <w:lang w:val="kk-KZ"/>
              </w:rPr>
            </w:pPr>
            <w:r w:rsidRPr="00330BFD">
              <w:rPr>
                <w:rFonts w:ascii="Times New Roman" w:hAnsi="Times New Roman"/>
                <w:sz w:val="28"/>
                <w:szCs w:val="28"/>
              </w:rPr>
              <w:t>Ретенция уақыты (мин)</w:t>
            </w:r>
          </w:p>
        </w:tc>
      </w:tr>
      <w:tr w:rsidR="00E14AA3" w:rsidRPr="00E14AA3" w14:paraId="028672AE" w14:textId="77777777" w:rsidTr="00107CA2">
        <w:trPr>
          <w:jc w:val="center"/>
        </w:trPr>
        <w:tc>
          <w:tcPr>
            <w:tcW w:w="340" w:type="pct"/>
          </w:tcPr>
          <w:p w14:paraId="7F05C334"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w:t>
            </w:r>
          </w:p>
        </w:tc>
        <w:tc>
          <w:tcPr>
            <w:tcW w:w="1945" w:type="pct"/>
          </w:tcPr>
          <w:p w14:paraId="1B1EA5FE" w14:textId="56053325"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Бұршақ крахмалы (баст</w:t>
            </w:r>
            <w:r w:rsidR="007B1C7F">
              <w:rPr>
                <w:rFonts w:ascii="Times New Roman" w:hAnsi="Times New Roman" w:hint="eastAsia"/>
                <w:sz w:val="28"/>
                <w:szCs w:val="28"/>
                <w:lang w:eastAsia="zh-CN"/>
              </w:rPr>
              <w:t>.</w:t>
            </w:r>
            <w:r w:rsidRPr="00E14AA3">
              <w:rPr>
                <w:rFonts w:ascii="Times New Roman" w:hAnsi="Times New Roman"/>
                <w:sz w:val="28"/>
                <w:szCs w:val="28"/>
              </w:rPr>
              <w:t>)</w:t>
            </w:r>
          </w:p>
        </w:tc>
        <w:tc>
          <w:tcPr>
            <w:tcW w:w="935" w:type="pct"/>
          </w:tcPr>
          <w:p w14:paraId="01D2BDBF"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410</w:t>
            </w:r>
          </w:p>
        </w:tc>
        <w:tc>
          <w:tcPr>
            <w:tcW w:w="780" w:type="pct"/>
          </w:tcPr>
          <w:p w14:paraId="0CC5EBE8" w14:textId="10C9F57F"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2</w:t>
            </w:r>
          </w:p>
        </w:tc>
        <w:tc>
          <w:tcPr>
            <w:tcW w:w="1000" w:type="pct"/>
          </w:tcPr>
          <w:p w14:paraId="1FF7DA82" w14:textId="4271BB95"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8</w:t>
            </w:r>
          </w:p>
        </w:tc>
      </w:tr>
      <w:tr w:rsidR="00E14AA3" w:rsidRPr="00E14AA3" w14:paraId="3D9DB5CB" w14:textId="77777777" w:rsidTr="00107CA2">
        <w:trPr>
          <w:jc w:val="center"/>
        </w:trPr>
        <w:tc>
          <w:tcPr>
            <w:tcW w:w="340" w:type="pct"/>
          </w:tcPr>
          <w:p w14:paraId="7AEA300C"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p>
        </w:tc>
        <w:tc>
          <w:tcPr>
            <w:tcW w:w="1945" w:type="pct"/>
          </w:tcPr>
          <w:p w14:paraId="054232B7"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Бидай крахмалы (баст.)</w:t>
            </w:r>
          </w:p>
        </w:tc>
        <w:tc>
          <w:tcPr>
            <w:tcW w:w="935" w:type="pct"/>
          </w:tcPr>
          <w:p w14:paraId="57A04A1B"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320</w:t>
            </w:r>
          </w:p>
        </w:tc>
        <w:tc>
          <w:tcPr>
            <w:tcW w:w="780" w:type="pct"/>
          </w:tcPr>
          <w:p w14:paraId="3B47CD6B" w14:textId="1C09FA9A"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0</w:t>
            </w:r>
          </w:p>
        </w:tc>
        <w:tc>
          <w:tcPr>
            <w:tcW w:w="1000" w:type="pct"/>
          </w:tcPr>
          <w:p w14:paraId="4CA05305" w14:textId="3223E6D5"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2</w:t>
            </w:r>
          </w:p>
        </w:tc>
      </w:tr>
      <w:tr w:rsidR="00E14AA3" w:rsidRPr="00E14AA3" w14:paraId="1D4A8242" w14:textId="77777777" w:rsidTr="00107CA2">
        <w:trPr>
          <w:jc w:val="center"/>
        </w:trPr>
        <w:tc>
          <w:tcPr>
            <w:tcW w:w="340" w:type="pct"/>
          </w:tcPr>
          <w:p w14:paraId="6653F174"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3</w:t>
            </w:r>
          </w:p>
        </w:tc>
        <w:tc>
          <w:tcPr>
            <w:tcW w:w="1945" w:type="pct"/>
          </w:tcPr>
          <w:p w14:paraId="3D62DEA2"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Күріш крахмалы (баст.)</w:t>
            </w:r>
          </w:p>
        </w:tc>
        <w:tc>
          <w:tcPr>
            <w:tcW w:w="935" w:type="pct"/>
          </w:tcPr>
          <w:p w14:paraId="1503D17C"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300</w:t>
            </w:r>
          </w:p>
        </w:tc>
        <w:tc>
          <w:tcPr>
            <w:tcW w:w="780" w:type="pct"/>
          </w:tcPr>
          <w:p w14:paraId="4E883359" w14:textId="17EDA485"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1</w:t>
            </w:r>
          </w:p>
        </w:tc>
        <w:tc>
          <w:tcPr>
            <w:tcW w:w="1000" w:type="pct"/>
          </w:tcPr>
          <w:p w14:paraId="5A26CB1A" w14:textId="66D76FEE"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4</w:t>
            </w:r>
          </w:p>
        </w:tc>
      </w:tr>
      <w:tr w:rsidR="00E14AA3" w:rsidRPr="00E14AA3" w14:paraId="51ED758F" w14:textId="77777777" w:rsidTr="00107CA2">
        <w:trPr>
          <w:jc w:val="center"/>
        </w:trPr>
        <w:tc>
          <w:tcPr>
            <w:tcW w:w="340" w:type="pct"/>
          </w:tcPr>
          <w:p w14:paraId="4E73E156"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w:t>
            </w:r>
          </w:p>
        </w:tc>
        <w:tc>
          <w:tcPr>
            <w:tcW w:w="1945" w:type="pct"/>
          </w:tcPr>
          <w:p w14:paraId="4E988565"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Картоп крахмалы (баст.)</w:t>
            </w:r>
          </w:p>
        </w:tc>
        <w:tc>
          <w:tcPr>
            <w:tcW w:w="935" w:type="pct"/>
          </w:tcPr>
          <w:p w14:paraId="4C4255C6"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450</w:t>
            </w:r>
          </w:p>
        </w:tc>
        <w:tc>
          <w:tcPr>
            <w:tcW w:w="780" w:type="pct"/>
          </w:tcPr>
          <w:p w14:paraId="27E15DDB" w14:textId="51E9F746"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3</w:t>
            </w:r>
          </w:p>
        </w:tc>
        <w:tc>
          <w:tcPr>
            <w:tcW w:w="1000" w:type="pct"/>
          </w:tcPr>
          <w:p w14:paraId="0BDA54A2" w14:textId="408F1B76"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6</w:t>
            </w:r>
          </w:p>
        </w:tc>
      </w:tr>
      <w:tr w:rsidR="00E14AA3" w:rsidRPr="00E14AA3" w14:paraId="62173644" w14:textId="77777777" w:rsidTr="00107CA2">
        <w:trPr>
          <w:jc w:val="center"/>
        </w:trPr>
        <w:tc>
          <w:tcPr>
            <w:tcW w:w="340" w:type="pct"/>
          </w:tcPr>
          <w:p w14:paraId="1DC3DD52"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5</w:t>
            </w:r>
          </w:p>
        </w:tc>
        <w:tc>
          <w:tcPr>
            <w:tcW w:w="1945" w:type="pct"/>
          </w:tcPr>
          <w:p w14:paraId="7E0E5B9E"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Кассава крахмалы (баст.)</w:t>
            </w:r>
          </w:p>
        </w:tc>
        <w:tc>
          <w:tcPr>
            <w:tcW w:w="935" w:type="pct"/>
          </w:tcPr>
          <w:p w14:paraId="07DDAB85"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500</w:t>
            </w:r>
          </w:p>
        </w:tc>
        <w:tc>
          <w:tcPr>
            <w:tcW w:w="780" w:type="pct"/>
          </w:tcPr>
          <w:p w14:paraId="5E09CF2D" w14:textId="77BAE371"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0</w:t>
            </w:r>
          </w:p>
        </w:tc>
        <w:tc>
          <w:tcPr>
            <w:tcW w:w="1000" w:type="pct"/>
          </w:tcPr>
          <w:p w14:paraId="395DE497" w14:textId="3F64961E"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7</w:t>
            </w:r>
          </w:p>
        </w:tc>
      </w:tr>
      <w:tr w:rsidR="00E14AA3" w:rsidRPr="00E14AA3" w14:paraId="2E1A8526" w14:textId="77777777" w:rsidTr="00107CA2">
        <w:trPr>
          <w:jc w:val="center"/>
        </w:trPr>
        <w:tc>
          <w:tcPr>
            <w:tcW w:w="340" w:type="pct"/>
          </w:tcPr>
          <w:p w14:paraId="2F89BE7F"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6</w:t>
            </w:r>
          </w:p>
        </w:tc>
        <w:tc>
          <w:tcPr>
            <w:tcW w:w="1945" w:type="pct"/>
          </w:tcPr>
          <w:p w14:paraId="525DE846"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Жүгері крахмалы (баст.)</w:t>
            </w:r>
          </w:p>
        </w:tc>
        <w:tc>
          <w:tcPr>
            <w:tcW w:w="935" w:type="pct"/>
          </w:tcPr>
          <w:p w14:paraId="77A4B2F9"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470</w:t>
            </w:r>
          </w:p>
        </w:tc>
        <w:tc>
          <w:tcPr>
            <w:tcW w:w="780" w:type="pct"/>
          </w:tcPr>
          <w:p w14:paraId="0472E9BB" w14:textId="7720F81D"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1</w:t>
            </w:r>
          </w:p>
        </w:tc>
        <w:tc>
          <w:tcPr>
            <w:tcW w:w="1000" w:type="pct"/>
          </w:tcPr>
          <w:p w14:paraId="477D545E" w14:textId="68A3D54F"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5</w:t>
            </w:r>
          </w:p>
        </w:tc>
      </w:tr>
      <w:tr w:rsidR="00E14AA3" w:rsidRPr="00E14AA3" w14:paraId="22A6CF53" w14:textId="77777777" w:rsidTr="00107CA2">
        <w:trPr>
          <w:jc w:val="center"/>
        </w:trPr>
        <w:tc>
          <w:tcPr>
            <w:tcW w:w="340" w:type="pct"/>
          </w:tcPr>
          <w:p w14:paraId="4A72C4F7"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7</w:t>
            </w:r>
          </w:p>
        </w:tc>
        <w:tc>
          <w:tcPr>
            <w:tcW w:w="1945" w:type="pct"/>
          </w:tcPr>
          <w:p w14:paraId="2FFB207B"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Бұршақ крахмалы (PeSM)</w:t>
            </w:r>
          </w:p>
        </w:tc>
        <w:tc>
          <w:tcPr>
            <w:tcW w:w="935" w:type="pct"/>
          </w:tcPr>
          <w:p w14:paraId="5019E5F9"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395</w:t>
            </w:r>
          </w:p>
        </w:tc>
        <w:tc>
          <w:tcPr>
            <w:tcW w:w="780" w:type="pct"/>
          </w:tcPr>
          <w:p w14:paraId="0C9872C1" w14:textId="274D339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0</w:t>
            </w:r>
          </w:p>
        </w:tc>
        <w:tc>
          <w:tcPr>
            <w:tcW w:w="1000" w:type="pct"/>
          </w:tcPr>
          <w:p w14:paraId="4F76FBCD" w14:textId="1CEA5AB5"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6</w:t>
            </w:r>
          </w:p>
        </w:tc>
      </w:tr>
      <w:tr w:rsidR="00E14AA3" w:rsidRPr="00E14AA3" w14:paraId="102BAFD6" w14:textId="77777777" w:rsidTr="00107CA2">
        <w:trPr>
          <w:jc w:val="center"/>
        </w:trPr>
        <w:tc>
          <w:tcPr>
            <w:tcW w:w="340" w:type="pct"/>
          </w:tcPr>
          <w:p w14:paraId="746C738C"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8</w:t>
            </w:r>
          </w:p>
        </w:tc>
        <w:tc>
          <w:tcPr>
            <w:tcW w:w="1945" w:type="pct"/>
          </w:tcPr>
          <w:p w14:paraId="7F99BE3D"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Бидай крахмалы (WSM)</w:t>
            </w:r>
          </w:p>
        </w:tc>
        <w:tc>
          <w:tcPr>
            <w:tcW w:w="935" w:type="pct"/>
          </w:tcPr>
          <w:p w14:paraId="48241814"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310</w:t>
            </w:r>
          </w:p>
        </w:tc>
        <w:tc>
          <w:tcPr>
            <w:tcW w:w="780" w:type="pct"/>
          </w:tcPr>
          <w:p w14:paraId="2BBCA317" w14:textId="43E9D0B9"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w:t>
            </w:r>
            <w:r w:rsidR="007B1C7F">
              <w:rPr>
                <w:rFonts w:ascii="Times New Roman" w:hAnsi="Times New Roman"/>
                <w:sz w:val="28"/>
                <w:szCs w:val="28"/>
              </w:rPr>
              <w:t>,</w:t>
            </w:r>
            <w:r w:rsidRPr="00E14AA3">
              <w:rPr>
                <w:rFonts w:ascii="Times New Roman" w:hAnsi="Times New Roman"/>
                <w:sz w:val="28"/>
                <w:szCs w:val="28"/>
              </w:rPr>
              <w:t>8</w:t>
            </w:r>
          </w:p>
        </w:tc>
        <w:tc>
          <w:tcPr>
            <w:tcW w:w="1000" w:type="pct"/>
          </w:tcPr>
          <w:p w14:paraId="7EC96B70" w14:textId="1D892EA4"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0</w:t>
            </w:r>
          </w:p>
        </w:tc>
      </w:tr>
      <w:tr w:rsidR="00E14AA3" w:rsidRPr="00E14AA3" w14:paraId="60F180DD" w14:textId="77777777" w:rsidTr="00107CA2">
        <w:trPr>
          <w:jc w:val="center"/>
        </w:trPr>
        <w:tc>
          <w:tcPr>
            <w:tcW w:w="340" w:type="pct"/>
          </w:tcPr>
          <w:p w14:paraId="770559DD"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9</w:t>
            </w:r>
          </w:p>
        </w:tc>
        <w:tc>
          <w:tcPr>
            <w:tcW w:w="1945" w:type="pct"/>
          </w:tcPr>
          <w:p w14:paraId="23556B2C"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Күріш крахмалы (RSM)</w:t>
            </w:r>
          </w:p>
        </w:tc>
        <w:tc>
          <w:tcPr>
            <w:tcW w:w="935" w:type="pct"/>
          </w:tcPr>
          <w:p w14:paraId="1EFD4271"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290</w:t>
            </w:r>
          </w:p>
        </w:tc>
        <w:tc>
          <w:tcPr>
            <w:tcW w:w="780" w:type="pct"/>
          </w:tcPr>
          <w:p w14:paraId="74EA9927" w14:textId="4B4A42B0"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w:t>
            </w:r>
            <w:r w:rsidR="007B1C7F">
              <w:rPr>
                <w:rFonts w:ascii="Times New Roman" w:hAnsi="Times New Roman"/>
                <w:sz w:val="28"/>
                <w:szCs w:val="28"/>
              </w:rPr>
              <w:t>,</w:t>
            </w:r>
            <w:r w:rsidRPr="00E14AA3">
              <w:rPr>
                <w:rFonts w:ascii="Times New Roman" w:hAnsi="Times New Roman"/>
                <w:sz w:val="28"/>
                <w:szCs w:val="28"/>
              </w:rPr>
              <w:t>9</w:t>
            </w:r>
          </w:p>
        </w:tc>
        <w:tc>
          <w:tcPr>
            <w:tcW w:w="1000" w:type="pct"/>
          </w:tcPr>
          <w:p w14:paraId="67025E88" w14:textId="77CE77A3"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1</w:t>
            </w:r>
          </w:p>
        </w:tc>
      </w:tr>
      <w:tr w:rsidR="00E14AA3" w:rsidRPr="00E14AA3" w14:paraId="60587894" w14:textId="77777777" w:rsidTr="00107CA2">
        <w:trPr>
          <w:jc w:val="center"/>
        </w:trPr>
        <w:tc>
          <w:tcPr>
            <w:tcW w:w="340" w:type="pct"/>
          </w:tcPr>
          <w:p w14:paraId="2BE988FC"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10</w:t>
            </w:r>
          </w:p>
        </w:tc>
        <w:tc>
          <w:tcPr>
            <w:tcW w:w="1945" w:type="pct"/>
          </w:tcPr>
          <w:p w14:paraId="3938F833"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Картоп крахмалы (PoSM)</w:t>
            </w:r>
          </w:p>
        </w:tc>
        <w:tc>
          <w:tcPr>
            <w:tcW w:w="935" w:type="pct"/>
          </w:tcPr>
          <w:p w14:paraId="59968F66"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435</w:t>
            </w:r>
          </w:p>
        </w:tc>
        <w:tc>
          <w:tcPr>
            <w:tcW w:w="780" w:type="pct"/>
          </w:tcPr>
          <w:p w14:paraId="000811DA" w14:textId="4B1102B1"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2</w:t>
            </w:r>
            <w:r w:rsidR="007B1C7F">
              <w:rPr>
                <w:rFonts w:ascii="Times New Roman" w:hAnsi="Times New Roman"/>
                <w:sz w:val="28"/>
                <w:szCs w:val="28"/>
              </w:rPr>
              <w:t>,</w:t>
            </w:r>
            <w:r w:rsidRPr="00E14AA3">
              <w:rPr>
                <w:rFonts w:ascii="Times New Roman" w:hAnsi="Times New Roman"/>
                <w:sz w:val="28"/>
                <w:szCs w:val="28"/>
              </w:rPr>
              <w:t>1</w:t>
            </w:r>
          </w:p>
        </w:tc>
        <w:tc>
          <w:tcPr>
            <w:tcW w:w="1000" w:type="pct"/>
          </w:tcPr>
          <w:p w14:paraId="50A18AD9" w14:textId="4C5DD54B"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4</w:t>
            </w:r>
          </w:p>
        </w:tc>
      </w:tr>
      <w:tr w:rsidR="00E14AA3" w:rsidRPr="00E14AA3" w14:paraId="7254B947" w14:textId="77777777" w:rsidTr="00107CA2">
        <w:trPr>
          <w:jc w:val="center"/>
        </w:trPr>
        <w:tc>
          <w:tcPr>
            <w:tcW w:w="340" w:type="pct"/>
          </w:tcPr>
          <w:p w14:paraId="3D16B3C3"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11</w:t>
            </w:r>
          </w:p>
        </w:tc>
        <w:tc>
          <w:tcPr>
            <w:tcW w:w="1945" w:type="pct"/>
          </w:tcPr>
          <w:p w14:paraId="2AFB0C32"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Кассава крахмалы (CSM)</w:t>
            </w:r>
          </w:p>
        </w:tc>
        <w:tc>
          <w:tcPr>
            <w:tcW w:w="935" w:type="pct"/>
          </w:tcPr>
          <w:p w14:paraId="7C0F9128"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480</w:t>
            </w:r>
          </w:p>
        </w:tc>
        <w:tc>
          <w:tcPr>
            <w:tcW w:w="780" w:type="pct"/>
          </w:tcPr>
          <w:p w14:paraId="7C40B82B" w14:textId="2F807AA3"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w:t>
            </w:r>
            <w:r w:rsidR="007B1C7F">
              <w:rPr>
                <w:rFonts w:ascii="Times New Roman" w:hAnsi="Times New Roman"/>
                <w:sz w:val="28"/>
                <w:szCs w:val="28"/>
              </w:rPr>
              <w:t>,</w:t>
            </w:r>
            <w:r w:rsidRPr="00E14AA3">
              <w:rPr>
                <w:rFonts w:ascii="Times New Roman" w:hAnsi="Times New Roman"/>
                <w:sz w:val="28"/>
                <w:szCs w:val="28"/>
              </w:rPr>
              <w:t>9</w:t>
            </w:r>
          </w:p>
        </w:tc>
        <w:tc>
          <w:tcPr>
            <w:tcW w:w="1000" w:type="pct"/>
          </w:tcPr>
          <w:p w14:paraId="59E64793" w14:textId="296C3E69"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5</w:t>
            </w:r>
          </w:p>
        </w:tc>
      </w:tr>
      <w:tr w:rsidR="00E14AA3" w:rsidRPr="00E14AA3" w14:paraId="2E5AD52E" w14:textId="77777777" w:rsidTr="00107CA2">
        <w:trPr>
          <w:jc w:val="center"/>
        </w:trPr>
        <w:tc>
          <w:tcPr>
            <w:tcW w:w="340" w:type="pct"/>
          </w:tcPr>
          <w:p w14:paraId="3754C1B2"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12</w:t>
            </w:r>
          </w:p>
        </w:tc>
        <w:tc>
          <w:tcPr>
            <w:tcW w:w="1945" w:type="pct"/>
          </w:tcPr>
          <w:p w14:paraId="49978887"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Жүгері крахмалы (CoSM)</w:t>
            </w:r>
          </w:p>
        </w:tc>
        <w:tc>
          <w:tcPr>
            <w:tcW w:w="935" w:type="pct"/>
          </w:tcPr>
          <w:p w14:paraId="555D8C17" w14:textId="77777777"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455</w:t>
            </w:r>
          </w:p>
        </w:tc>
        <w:tc>
          <w:tcPr>
            <w:tcW w:w="780" w:type="pct"/>
          </w:tcPr>
          <w:p w14:paraId="00D44186" w14:textId="614AC8B0"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w:t>
            </w:r>
            <w:r w:rsidR="007B1C7F">
              <w:rPr>
                <w:rFonts w:ascii="Times New Roman" w:hAnsi="Times New Roman"/>
                <w:sz w:val="28"/>
                <w:szCs w:val="28"/>
              </w:rPr>
              <w:t>,</w:t>
            </w:r>
            <w:r w:rsidRPr="00E14AA3">
              <w:rPr>
                <w:rFonts w:ascii="Times New Roman" w:hAnsi="Times New Roman"/>
                <w:sz w:val="28"/>
                <w:szCs w:val="28"/>
              </w:rPr>
              <w:t>9</w:t>
            </w:r>
          </w:p>
        </w:tc>
        <w:tc>
          <w:tcPr>
            <w:tcW w:w="1000" w:type="pct"/>
          </w:tcPr>
          <w:p w14:paraId="69E26C1F" w14:textId="1DDD4E58" w:rsidR="00E14AA3" w:rsidRPr="00E14AA3" w:rsidRDefault="00E14AA3" w:rsidP="00F505AC">
            <w:pPr>
              <w:spacing w:after="0" w:line="240" w:lineRule="auto"/>
              <w:jc w:val="center"/>
              <w:rPr>
                <w:rFonts w:ascii="Times New Roman" w:hAnsi="Times New Roman"/>
                <w:sz w:val="28"/>
                <w:szCs w:val="28"/>
                <w:lang w:val="kk-KZ"/>
              </w:rPr>
            </w:pPr>
            <w:r w:rsidRPr="00E14AA3">
              <w:rPr>
                <w:rFonts w:ascii="Times New Roman" w:hAnsi="Times New Roman"/>
                <w:sz w:val="28"/>
                <w:szCs w:val="28"/>
              </w:rPr>
              <w:t>15</w:t>
            </w:r>
            <w:r w:rsidR="007B1C7F">
              <w:rPr>
                <w:rFonts w:ascii="Times New Roman" w:hAnsi="Times New Roman"/>
                <w:sz w:val="28"/>
                <w:szCs w:val="28"/>
              </w:rPr>
              <w:t>,</w:t>
            </w:r>
            <w:r w:rsidRPr="00E14AA3">
              <w:rPr>
                <w:rFonts w:ascii="Times New Roman" w:hAnsi="Times New Roman"/>
                <w:sz w:val="28"/>
                <w:szCs w:val="28"/>
              </w:rPr>
              <w:t>3</w:t>
            </w:r>
          </w:p>
        </w:tc>
      </w:tr>
    </w:tbl>
    <w:p w14:paraId="6DB10493" w14:textId="77777777" w:rsidR="003058FD" w:rsidRDefault="003058FD" w:rsidP="00F505AC">
      <w:pPr>
        <w:spacing w:after="0" w:line="240" w:lineRule="auto"/>
        <w:ind w:firstLine="708"/>
        <w:jc w:val="both"/>
        <w:rPr>
          <w:rFonts w:ascii="Times New Roman" w:hAnsi="Times New Roman"/>
          <w:sz w:val="28"/>
          <w:szCs w:val="28"/>
          <w:lang w:val="kk-KZ"/>
        </w:rPr>
      </w:pPr>
    </w:p>
    <w:p w14:paraId="3B096474" w14:textId="1E66C9C0" w:rsidR="00E55212" w:rsidRPr="00E33C49" w:rsidRDefault="008E0C1F" w:rsidP="00F505AC">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10</w:t>
      </w:r>
      <w:r w:rsidR="00425D71">
        <w:rPr>
          <w:rFonts w:ascii="Times New Roman" w:hAnsi="Times New Roman"/>
          <w:sz w:val="28"/>
          <w:szCs w:val="28"/>
          <w:lang w:val="kk-KZ"/>
        </w:rPr>
        <w:t xml:space="preserve"> </w:t>
      </w:r>
      <w:r w:rsidR="00BC6E7C" w:rsidRPr="00BC6E7C">
        <w:rPr>
          <w:rFonts w:ascii="Times New Roman" w:hAnsi="Times New Roman"/>
          <w:sz w:val="28"/>
          <w:szCs w:val="28"/>
          <w:lang w:val="kk-KZ"/>
        </w:rPr>
        <w:t>кесте</w:t>
      </w:r>
      <w:r w:rsidR="00425D71">
        <w:rPr>
          <w:rFonts w:ascii="Times New Roman" w:hAnsi="Times New Roman"/>
          <w:sz w:val="28"/>
          <w:szCs w:val="28"/>
          <w:lang w:val="kk-KZ"/>
        </w:rPr>
        <w:t>дегі</w:t>
      </w:r>
      <w:r w:rsidR="00BC6E7C" w:rsidRPr="00BC6E7C">
        <w:rPr>
          <w:rFonts w:ascii="Times New Roman" w:hAnsi="Times New Roman"/>
          <w:sz w:val="28"/>
          <w:szCs w:val="28"/>
          <w:lang w:val="kk-KZ"/>
        </w:rPr>
        <w:t xml:space="preserve"> деректерін талдау нәтижесінде </w:t>
      </w:r>
      <w:r w:rsidR="00BC6E7C" w:rsidRPr="00E33C49">
        <w:rPr>
          <w:rFonts w:ascii="Times New Roman" w:hAnsi="Times New Roman"/>
          <w:sz w:val="28"/>
          <w:szCs w:val="28"/>
          <w:lang w:val="kk-KZ"/>
        </w:rPr>
        <w:t>н</w:t>
      </w:r>
      <w:r w:rsidR="00E55212" w:rsidRPr="00E33C49">
        <w:rPr>
          <w:rFonts w:ascii="Times New Roman" w:hAnsi="Times New Roman"/>
          <w:sz w:val="28"/>
          <w:szCs w:val="28"/>
          <w:lang w:val="kk-KZ"/>
        </w:rPr>
        <w:t>егізгі шыңның ретенция уақыты (Retention Time) да модификациядан кейін сәл төмендегені байқалды</w:t>
      </w:r>
      <w:r w:rsidR="007B1C7F">
        <w:rPr>
          <w:rFonts w:ascii="Times New Roman" w:hAnsi="Times New Roman" w:hint="eastAsia"/>
          <w:sz w:val="28"/>
          <w:szCs w:val="28"/>
          <w:lang w:val="kk-KZ" w:eastAsia="zh-CN"/>
        </w:rPr>
        <w:t>.</w:t>
      </w:r>
      <w:r w:rsidR="00E55212" w:rsidRPr="00E33C49">
        <w:rPr>
          <w:rFonts w:ascii="Times New Roman" w:hAnsi="Times New Roman"/>
          <w:sz w:val="28"/>
          <w:szCs w:val="28"/>
          <w:lang w:val="kk-KZ"/>
        </w:rPr>
        <w:t xml:space="preserve"> Бастапқы бидай крахмалының негізгі шыңы 15</w:t>
      </w:r>
      <w:r w:rsidR="007B1C7F">
        <w:rPr>
          <w:rFonts w:ascii="Times New Roman" w:hAnsi="Times New Roman"/>
          <w:sz w:val="28"/>
          <w:szCs w:val="28"/>
          <w:lang w:val="kk-KZ"/>
        </w:rPr>
        <w:t>,</w:t>
      </w:r>
      <w:r w:rsidR="00E55212" w:rsidRPr="00E33C49">
        <w:rPr>
          <w:rFonts w:ascii="Times New Roman" w:hAnsi="Times New Roman"/>
          <w:sz w:val="28"/>
          <w:szCs w:val="28"/>
          <w:lang w:val="kk-KZ"/>
        </w:rPr>
        <w:t>2 мин болғанда, модификацияланған үлгіде ол 15</w:t>
      </w:r>
      <w:r w:rsidR="007B1C7F">
        <w:rPr>
          <w:rFonts w:ascii="Times New Roman" w:hAnsi="Times New Roman"/>
          <w:sz w:val="28"/>
          <w:szCs w:val="28"/>
          <w:lang w:val="kk-KZ"/>
        </w:rPr>
        <w:t>,</w:t>
      </w:r>
      <w:r w:rsidR="00E55212" w:rsidRPr="00E33C49">
        <w:rPr>
          <w:rFonts w:ascii="Times New Roman" w:hAnsi="Times New Roman"/>
          <w:sz w:val="28"/>
          <w:szCs w:val="28"/>
          <w:lang w:val="kk-KZ"/>
        </w:rPr>
        <w:t>0 мин-қа төмендеді. Бұл модификацияның молекулалық таралуға әсер еткенін және крахмалдың еру қабілетіне ықпал еткенін білдіреді. Жүгері және кассава крахмалдарының ретенция уақыты да шамалы төмендеді, бұл олардың суда әрекеттесу қабілетінің жақсарғанын көрсетуі мүмкін.</w:t>
      </w:r>
    </w:p>
    <w:p w14:paraId="725F8317" w14:textId="020EF7F8" w:rsidR="00E55212" w:rsidRDefault="00E55212" w:rsidP="00F505AC">
      <w:pPr>
        <w:spacing w:after="0" w:line="240" w:lineRule="auto"/>
        <w:ind w:firstLine="708"/>
        <w:jc w:val="both"/>
        <w:rPr>
          <w:rFonts w:ascii="Times New Roman" w:hAnsi="Times New Roman"/>
          <w:sz w:val="28"/>
          <w:szCs w:val="28"/>
          <w:lang w:val="kk-KZ"/>
        </w:rPr>
      </w:pPr>
      <w:r w:rsidRPr="00E33C49">
        <w:rPr>
          <w:rFonts w:ascii="Times New Roman" w:hAnsi="Times New Roman"/>
          <w:sz w:val="28"/>
          <w:szCs w:val="28"/>
          <w:lang w:val="kk-KZ"/>
        </w:rPr>
        <w:t xml:space="preserve">Жалпы, бұл нәтижелер бастапқы және модификацияланған крахмалдардың молекулалық құрылымына айтарлықтай әсер ететінін көрсетеді. Құрғақ жылумен модификацияланған крахмалдардың PDI төмендеуі олардың құрылымдық тұрақтылығы мен пленка түзуші қасиеттерін жақсартады, ал молекулалық массаның тұрақты деңгейде сақталуы олардың механикалық беріктігін қамтамасыз етуі мүмкін. Бұл қасиеттер </w:t>
      </w:r>
      <w:r w:rsidR="00FD21C0">
        <w:rPr>
          <w:rFonts w:ascii="Times New Roman" w:hAnsi="Times New Roman"/>
          <w:sz w:val="28"/>
          <w:szCs w:val="28"/>
          <w:lang w:val="kk-KZ"/>
        </w:rPr>
        <w:t>бактерияға қарсы</w:t>
      </w:r>
      <w:r w:rsidRPr="00E33C49">
        <w:rPr>
          <w:rFonts w:ascii="Times New Roman" w:hAnsi="Times New Roman"/>
          <w:sz w:val="28"/>
          <w:szCs w:val="28"/>
          <w:lang w:val="kk-KZ"/>
        </w:rPr>
        <w:t xml:space="preserve"> және биоыдырайтын крахмал негізіндегі пленкалар өндірісінде маңызды рөл атқарады. ​</w:t>
      </w:r>
    </w:p>
    <w:p w14:paraId="5534F819" w14:textId="77777777" w:rsidR="00E55212" w:rsidRPr="00126400" w:rsidRDefault="00E55212" w:rsidP="00F505AC">
      <w:pPr>
        <w:spacing w:after="0" w:line="240" w:lineRule="auto"/>
        <w:ind w:firstLine="708"/>
        <w:jc w:val="both"/>
        <w:rPr>
          <w:rFonts w:ascii="Times New Roman" w:hAnsi="Times New Roman"/>
          <w:bCs/>
          <w:i/>
          <w:sz w:val="28"/>
          <w:szCs w:val="28"/>
          <w:lang w:val="kk-KZ"/>
        </w:rPr>
      </w:pPr>
      <w:r w:rsidRPr="00126400">
        <w:rPr>
          <w:rFonts w:ascii="Times New Roman" w:hAnsi="Times New Roman"/>
          <w:bCs/>
          <w:i/>
          <w:sz w:val="28"/>
          <w:szCs w:val="28"/>
          <w:lang w:val="kk-KZ"/>
        </w:rPr>
        <w:t>Пасталанудың (қоюланудың) қасиеттері(</w:t>
      </w:r>
      <w:r w:rsidRPr="00126400">
        <w:rPr>
          <w:rFonts w:ascii="Times New Roman" w:hAnsi="Times New Roman" w:hint="eastAsia"/>
          <w:bCs/>
          <w:i/>
          <w:sz w:val="28"/>
          <w:szCs w:val="28"/>
          <w:lang w:val="kk-KZ"/>
        </w:rPr>
        <w:t>RVA</w:t>
      </w:r>
      <w:r w:rsidRPr="00126400">
        <w:rPr>
          <w:rFonts w:ascii="Times New Roman" w:hAnsi="Times New Roman"/>
          <w:bCs/>
          <w:i/>
          <w:sz w:val="28"/>
          <w:szCs w:val="28"/>
          <w:lang w:val="kk-KZ"/>
        </w:rPr>
        <w:t>)</w:t>
      </w:r>
    </w:p>
    <w:p w14:paraId="6C1EC2E7" w14:textId="77777777" w:rsidR="00353180" w:rsidRPr="000456BC" w:rsidRDefault="00353180" w:rsidP="007F0967">
      <w:pPr>
        <w:spacing w:after="0" w:line="240" w:lineRule="auto"/>
        <w:ind w:firstLine="708"/>
        <w:jc w:val="both"/>
        <w:rPr>
          <w:rFonts w:ascii="Times New Roman" w:hAnsi="Times New Roman"/>
          <w:sz w:val="28"/>
          <w:szCs w:val="28"/>
          <w:lang w:val="kk-KZ"/>
        </w:rPr>
      </w:pPr>
      <w:r w:rsidRPr="000456BC">
        <w:rPr>
          <w:rFonts w:ascii="Times New Roman" w:hAnsi="Times New Roman"/>
          <w:sz w:val="28"/>
          <w:szCs w:val="28"/>
          <w:lang w:val="kk-KZ"/>
        </w:rPr>
        <w:t xml:space="preserve">Бұл зерттеуде бастапқы және термомодификацияланған крахмалдардың тұтқырлық профилі RVA әдісімен зерттелді. </w:t>
      </w:r>
      <w:r w:rsidR="00E14AA3">
        <w:rPr>
          <w:rFonts w:ascii="Times New Roman" w:hAnsi="Times New Roman"/>
          <w:sz w:val="28"/>
          <w:szCs w:val="28"/>
          <w:lang w:val="kk-KZ"/>
        </w:rPr>
        <w:t>10</w:t>
      </w:r>
      <w:r w:rsidR="00787064">
        <w:rPr>
          <w:rFonts w:ascii="Times New Roman" w:hAnsi="Times New Roman"/>
          <w:sz w:val="28"/>
          <w:szCs w:val="28"/>
          <w:lang w:val="kk-KZ"/>
        </w:rPr>
        <w:t xml:space="preserve"> </w:t>
      </w:r>
      <w:r w:rsidRPr="000456BC">
        <w:rPr>
          <w:rFonts w:ascii="Times New Roman" w:hAnsi="Times New Roman"/>
          <w:sz w:val="28"/>
          <w:szCs w:val="28"/>
          <w:lang w:val="kk-KZ"/>
        </w:rPr>
        <w:t>суретке сәйкес, крахмалдардың тұтқырлық қасиеттері олардың молекулалық құрылымына, амилоза-амилопектин қатынасына және термиялық модификацияға байланысты өзгерді.</w:t>
      </w:r>
    </w:p>
    <w:p w14:paraId="7328005D" w14:textId="77777777" w:rsidR="00353180" w:rsidRPr="000456BC" w:rsidRDefault="00353180" w:rsidP="007F0967">
      <w:pPr>
        <w:spacing w:after="0" w:line="240" w:lineRule="auto"/>
        <w:ind w:firstLine="708"/>
        <w:jc w:val="both"/>
        <w:rPr>
          <w:rFonts w:ascii="Times New Roman" w:hAnsi="Times New Roman"/>
          <w:sz w:val="28"/>
          <w:szCs w:val="28"/>
          <w:lang w:val="kk-KZ"/>
        </w:rPr>
      </w:pPr>
      <w:r w:rsidRPr="000456BC">
        <w:rPr>
          <w:rFonts w:ascii="Times New Roman" w:hAnsi="Times New Roman"/>
          <w:sz w:val="28"/>
          <w:szCs w:val="28"/>
          <w:lang w:val="kk-KZ"/>
        </w:rPr>
        <w:t>Нәтижелер көрсеткендей, бастапқы кассава крахмалы жоғары бастапқы тұтқырлыққа ие болып, оның максималды тұтқырлығы 2500 cP деңгейіне жетті. Бұл оның жоғары амилопектин құрамына байланысты желатинизациялану қабілетінің жақсы екенін көрсетеді. Жүгері крахмалы ұқсас жоғары тұтқырлық көрсетіп, 2000 cP деңгейіне жетті, бұл оның тұрақты гель түзуші қабілетін дәлелдейді.</w:t>
      </w:r>
    </w:p>
    <w:p w14:paraId="60A2F814" w14:textId="77777777" w:rsidR="00E55212" w:rsidRDefault="00E55212" w:rsidP="00BC6E7C">
      <w:pPr>
        <w:spacing w:after="0" w:line="240" w:lineRule="auto"/>
        <w:ind w:firstLine="708"/>
        <w:jc w:val="center"/>
        <w:rPr>
          <w:rFonts w:ascii="Times New Roman" w:hAnsi="Times New Roman"/>
          <w:sz w:val="28"/>
          <w:szCs w:val="28"/>
          <w:lang w:val="kk-KZ"/>
        </w:rPr>
      </w:pPr>
    </w:p>
    <w:p w14:paraId="671400B0" w14:textId="77777777" w:rsidR="00E55212" w:rsidRPr="00BC6E7C" w:rsidRDefault="00E55212" w:rsidP="00BC6E7C">
      <w:pPr>
        <w:spacing w:after="0" w:line="240" w:lineRule="auto"/>
        <w:jc w:val="center"/>
        <w:rPr>
          <w:rFonts w:ascii="Times New Roman" w:hAnsi="Times New Roman"/>
          <w:sz w:val="24"/>
          <w:szCs w:val="24"/>
          <w:lang w:val="kk-KZ"/>
        </w:rPr>
      </w:pPr>
      <w:r w:rsidRPr="00BC6E7C">
        <w:rPr>
          <w:noProof/>
          <w:sz w:val="24"/>
          <w:szCs w:val="24"/>
          <w:lang w:eastAsia="ru-RU"/>
        </w:rPr>
        <w:drawing>
          <wp:inline distT="0" distB="0" distL="0" distR="0" wp14:anchorId="373EEE99" wp14:editId="04544345">
            <wp:extent cx="2916000" cy="2231549"/>
            <wp:effectExtent l="0" t="0" r="0" b="0"/>
            <wp:docPr id="1562559314" name="图片 2"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59314" name="图片 2" descr="图表&#10;&#10;描述已自动生成"/>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6000" cy="2231549"/>
                    </a:xfrm>
                    <a:prstGeom prst="rect">
                      <a:avLst/>
                    </a:prstGeom>
                    <a:noFill/>
                    <a:ln>
                      <a:noFill/>
                    </a:ln>
                  </pic:spPr>
                </pic:pic>
              </a:graphicData>
            </a:graphic>
          </wp:inline>
        </w:drawing>
      </w:r>
      <w:r w:rsidRPr="00BC6E7C">
        <w:rPr>
          <w:rFonts w:ascii="Times New Roman" w:hAnsi="Times New Roman"/>
          <w:noProof/>
          <w:sz w:val="24"/>
          <w:szCs w:val="24"/>
          <w:lang w:eastAsia="ru-RU"/>
        </w:rPr>
        <w:drawing>
          <wp:inline distT="0" distB="0" distL="0" distR="0" wp14:anchorId="2FA55FD2" wp14:editId="7659C624">
            <wp:extent cx="2916000" cy="2234760"/>
            <wp:effectExtent l="0" t="0" r="0" b="0"/>
            <wp:docPr id="663402108" name="图片 72"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402108" name="图片 72" descr="图表, 折线图&#10;&#10;AI 生成的内容可能不正确。"/>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6000" cy="2234760"/>
                    </a:xfrm>
                    <a:prstGeom prst="rect">
                      <a:avLst/>
                    </a:prstGeom>
                    <a:noFill/>
                  </pic:spPr>
                </pic:pic>
              </a:graphicData>
            </a:graphic>
          </wp:inline>
        </w:drawing>
      </w:r>
    </w:p>
    <w:p w14:paraId="056B4F96" w14:textId="77777777" w:rsidR="00E55212" w:rsidRPr="00BC6E7C" w:rsidRDefault="00BC6E7C" w:rsidP="00BC6E7C">
      <w:pPr>
        <w:tabs>
          <w:tab w:val="left" w:pos="2320"/>
          <w:tab w:val="left" w:pos="7200"/>
        </w:tabs>
        <w:spacing w:after="0" w:line="240" w:lineRule="auto"/>
        <w:ind w:firstLine="708"/>
        <w:rPr>
          <w:rFonts w:ascii="Times New Roman" w:hAnsi="Times New Roman"/>
          <w:sz w:val="24"/>
          <w:szCs w:val="24"/>
          <w:lang w:val="kk-KZ"/>
        </w:rPr>
      </w:pPr>
      <w:r w:rsidRPr="00BC6E7C">
        <w:rPr>
          <w:rFonts w:ascii="Times New Roman" w:hAnsi="Times New Roman"/>
          <w:sz w:val="24"/>
          <w:szCs w:val="24"/>
          <w:lang w:val="kk-KZ"/>
        </w:rPr>
        <w:tab/>
        <w:t>а</w:t>
      </w:r>
      <w:r w:rsidRPr="00BC6E7C">
        <w:rPr>
          <w:rFonts w:ascii="Times New Roman" w:hAnsi="Times New Roman"/>
          <w:sz w:val="24"/>
          <w:szCs w:val="24"/>
          <w:lang w:val="kk-KZ"/>
        </w:rPr>
        <w:tab/>
        <w:t>ә</w:t>
      </w:r>
    </w:p>
    <w:p w14:paraId="00D8D356" w14:textId="77777777" w:rsidR="00E55212" w:rsidRPr="00BC6E7C" w:rsidRDefault="00E55212" w:rsidP="00BC6E7C">
      <w:pPr>
        <w:spacing w:after="0" w:line="240" w:lineRule="auto"/>
        <w:jc w:val="center"/>
        <w:rPr>
          <w:rFonts w:ascii="Times New Roman" w:hAnsi="Times New Roman"/>
          <w:noProof/>
          <w:sz w:val="24"/>
          <w:szCs w:val="24"/>
          <w:lang w:val="kk-KZ" w:eastAsia="ru-RU"/>
        </w:rPr>
      </w:pPr>
      <w:r w:rsidRPr="00BC6E7C">
        <w:rPr>
          <w:rFonts w:ascii="Times New Roman" w:hAnsi="Times New Roman"/>
          <w:noProof/>
          <w:sz w:val="24"/>
          <w:szCs w:val="24"/>
          <w:lang w:eastAsia="ru-RU"/>
        </w:rPr>
        <w:drawing>
          <wp:inline distT="0" distB="0" distL="0" distR="0" wp14:anchorId="6D133E86" wp14:editId="165286CE">
            <wp:extent cx="2914195" cy="2232000"/>
            <wp:effectExtent l="0" t="0" r="635" b="0"/>
            <wp:docPr id="141658226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4195" cy="2232000"/>
                    </a:xfrm>
                    <a:prstGeom prst="rect">
                      <a:avLst/>
                    </a:prstGeom>
                    <a:noFill/>
                  </pic:spPr>
                </pic:pic>
              </a:graphicData>
            </a:graphic>
          </wp:inline>
        </w:drawing>
      </w:r>
      <w:r w:rsidRPr="00BC6E7C">
        <w:rPr>
          <w:rFonts w:ascii="Times New Roman" w:hAnsi="Times New Roman"/>
          <w:noProof/>
          <w:sz w:val="24"/>
          <w:szCs w:val="24"/>
          <w:lang w:eastAsia="ru-RU"/>
        </w:rPr>
        <w:drawing>
          <wp:inline distT="0" distB="0" distL="0" distR="0" wp14:anchorId="770A4481" wp14:editId="5FF3077E">
            <wp:extent cx="2916000" cy="2234760"/>
            <wp:effectExtent l="0" t="0" r="0" b="0"/>
            <wp:docPr id="604033472" name="图片 74"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33472" name="图片 74" descr="图表, 折线图&#10;&#10;AI 生成的内容可能不正确。"/>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6000" cy="2234760"/>
                    </a:xfrm>
                    <a:prstGeom prst="rect">
                      <a:avLst/>
                    </a:prstGeom>
                    <a:noFill/>
                  </pic:spPr>
                </pic:pic>
              </a:graphicData>
            </a:graphic>
          </wp:inline>
        </w:drawing>
      </w:r>
    </w:p>
    <w:p w14:paraId="1930334E" w14:textId="77777777" w:rsidR="00BC6E7C" w:rsidRPr="00BC6E7C" w:rsidRDefault="00BC6E7C" w:rsidP="00BC6E7C">
      <w:pPr>
        <w:tabs>
          <w:tab w:val="left" w:pos="2547"/>
          <w:tab w:val="left" w:pos="7200"/>
        </w:tabs>
        <w:spacing w:after="0" w:line="240" w:lineRule="auto"/>
        <w:rPr>
          <w:rFonts w:ascii="Times New Roman" w:hAnsi="Times New Roman"/>
          <w:sz w:val="24"/>
          <w:szCs w:val="24"/>
          <w:lang w:val="kk-KZ"/>
        </w:rPr>
      </w:pPr>
      <w:r w:rsidRPr="00BC6E7C">
        <w:rPr>
          <w:rFonts w:ascii="Times New Roman" w:hAnsi="Times New Roman"/>
          <w:sz w:val="24"/>
          <w:szCs w:val="24"/>
          <w:lang w:val="kk-KZ"/>
        </w:rPr>
        <w:tab/>
        <w:t>б</w:t>
      </w:r>
      <w:r w:rsidRPr="00BC6E7C">
        <w:rPr>
          <w:rFonts w:ascii="Times New Roman" w:hAnsi="Times New Roman"/>
          <w:sz w:val="24"/>
          <w:szCs w:val="24"/>
          <w:lang w:val="kk-KZ"/>
        </w:rPr>
        <w:tab/>
        <w:t>в</w:t>
      </w:r>
    </w:p>
    <w:p w14:paraId="692CFF7E" w14:textId="77777777" w:rsidR="00E55212" w:rsidRPr="00BC6E7C" w:rsidRDefault="00E55212" w:rsidP="00BC6E7C">
      <w:pPr>
        <w:spacing w:after="0" w:line="240" w:lineRule="auto"/>
        <w:jc w:val="center"/>
        <w:rPr>
          <w:rFonts w:ascii="Times New Roman" w:hAnsi="Times New Roman"/>
          <w:sz w:val="24"/>
          <w:szCs w:val="24"/>
          <w:lang w:val="kk-KZ"/>
        </w:rPr>
      </w:pPr>
      <w:r w:rsidRPr="00BC6E7C">
        <w:rPr>
          <w:rFonts w:ascii="Times New Roman" w:hAnsi="Times New Roman"/>
          <w:noProof/>
          <w:sz w:val="24"/>
          <w:szCs w:val="24"/>
          <w:lang w:eastAsia="ru-RU"/>
        </w:rPr>
        <w:drawing>
          <wp:inline distT="0" distB="0" distL="0" distR="0" wp14:anchorId="097345B8" wp14:editId="26464843">
            <wp:extent cx="2916000" cy="2234760"/>
            <wp:effectExtent l="0" t="0" r="0" b="0"/>
            <wp:docPr id="1830264888" name="图片 75"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264888" name="图片 75" descr="图表, 折线图&#10;&#10;AI 生成的内容可能不正确。"/>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916000" cy="2234760"/>
                    </a:xfrm>
                    <a:prstGeom prst="rect">
                      <a:avLst/>
                    </a:prstGeom>
                    <a:noFill/>
                  </pic:spPr>
                </pic:pic>
              </a:graphicData>
            </a:graphic>
          </wp:inline>
        </w:drawing>
      </w:r>
      <w:r w:rsidRPr="00BC6E7C">
        <w:rPr>
          <w:rFonts w:ascii="Times New Roman" w:hAnsi="Times New Roman"/>
          <w:noProof/>
          <w:sz w:val="24"/>
          <w:szCs w:val="24"/>
          <w:lang w:eastAsia="ru-RU"/>
        </w:rPr>
        <w:drawing>
          <wp:inline distT="0" distB="0" distL="0" distR="0" wp14:anchorId="714EF074" wp14:editId="7C6B823B">
            <wp:extent cx="2916000" cy="2234760"/>
            <wp:effectExtent l="0" t="0" r="0" b="0"/>
            <wp:docPr id="590473886" name="图片 76"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73886" name="图片 76" descr="图表, 折线图&#10;&#10;AI 生成的内容可能不正确。"/>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16000" cy="2234760"/>
                    </a:xfrm>
                    <a:prstGeom prst="rect">
                      <a:avLst/>
                    </a:prstGeom>
                    <a:noFill/>
                  </pic:spPr>
                </pic:pic>
              </a:graphicData>
            </a:graphic>
          </wp:inline>
        </w:drawing>
      </w:r>
    </w:p>
    <w:p w14:paraId="7E52670A" w14:textId="77777777" w:rsidR="00353180" w:rsidRPr="00BC6E7C" w:rsidRDefault="00BC6E7C" w:rsidP="00BC6E7C">
      <w:pPr>
        <w:tabs>
          <w:tab w:val="left" w:pos="2187"/>
          <w:tab w:val="left" w:pos="7427"/>
        </w:tabs>
        <w:spacing w:after="0" w:line="240" w:lineRule="auto"/>
        <w:rPr>
          <w:rFonts w:ascii="Times New Roman" w:eastAsia="Calibri" w:hAnsi="Times New Roman"/>
          <w:sz w:val="28"/>
          <w:szCs w:val="28"/>
          <w:lang w:val="kk-KZ"/>
        </w:rPr>
      </w:pPr>
      <w:r w:rsidRPr="00BC6E7C">
        <w:rPr>
          <w:rFonts w:ascii="Times New Roman" w:eastAsia="Calibri" w:hAnsi="Times New Roman"/>
          <w:sz w:val="24"/>
          <w:szCs w:val="24"/>
          <w:lang w:val="kk-KZ"/>
        </w:rPr>
        <w:tab/>
        <w:t>г</w:t>
      </w:r>
      <w:r w:rsidRPr="00BC6E7C">
        <w:rPr>
          <w:rFonts w:ascii="Times New Roman" w:eastAsia="Calibri" w:hAnsi="Times New Roman"/>
          <w:sz w:val="24"/>
          <w:szCs w:val="24"/>
          <w:lang w:val="kk-KZ"/>
        </w:rPr>
        <w:tab/>
        <w:t>ғ</w:t>
      </w:r>
    </w:p>
    <w:p w14:paraId="3A47E01F" w14:textId="77777777" w:rsidR="00E55212" w:rsidRPr="003A3A7B" w:rsidRDefault="00E55212" w:rsidP="00F505AC">
      <w:pPr>
        <w:spacing w:after="0" w:line="240" w:lineRule="auto"/>
        <w:jc w:val="center"/>
        <w:rPr>
          <w:rFonts w:ascii="Times New Roman" w:eastAsia="Calibri" w:hAnsi="Times New Roman"/>
          <w:sz w:val="28"/>
          <w:szCs w:val="28"/>
          <w:lang w:val="kk-KZ"/>
        </w:rPr>
      </w:pPr>
      <w:r w:rsidRPr="00E14AA3">
        <w:rPr>
          <w:rFonts w:ascii="Times New Roman" w:eastAsia="Calibri" w:hAnsi="Times New Roman"/>
          <w:sz w:val="28"/>
          <w:szCs w:val="28"/>
          <w:lang w:val="kk-KZ"/>
        </w:rPr>
        <w:t xml:space="preserve">Сурет </w:t>
      </w:r>
      <w:r w:rsidR="00E14AA3" w:rsidRPr="00E14AA3">
        <w:rPr>
          <w:rFonts w:ascii="Times New Roman" w:hAnsi="Times New Roman"/>
          <w:sz w:val="28"/>
          <w:szCs w:val="28"/>
          <w:lang w:val="kk-KZ"/>
        </w:rPr>
        <w:t>10</w:t>
      </w:r>
      <w:r w:rsidRPr="00E14AA3">
        <w:rPr>
          <w:rFonts w:ascii="Times New Roman" w:eastAsia="Calibri" w:hAnsi="Times New Roman"/>
          <w:sz w:val="28"/>
          <w:szCs w:val="28"/>
          <w:lang w:val="kk-KZ"/>
        </w:rPr>
        <w:t xml:space="preserve"> – </w:t>
      </w:r>
      <w:r w:rsidR="00E14AA3" w:rsidRPr="00E14AA3">
        <w:rPr>
          <w:rFonts w:ascii="Times New Roman" w:eastAsia="Calibri" w:hAnsi="Times New Roman"/>
          <w:sz w:val="28"/>
          <w:szCs w:val="28"/>
          <w:lang w:val="kk-KZ"/>
        </w:rPr>
        <w:t>Крахмалдардың тұтқырлық қасиеттері</w:t>
      </w:r>
    </w:p>
    <w:p w14:paraId="726DD7E8" w14:textId="77777777" w:rsidR="00E55212" w:rsidRDefault="00E55212" w:rsidP="00F505AC">
      <w:pPr>
        <w:spacing w:after="0" w:line="240" w:lineRule="auto"/>
        <w:ind w:firstLine="708"/>
        <w:jc w:val="both"/>
        <w:rPr>
          <w:rFonts w:ascii="Times New Roman" w:hAnsi="Times New Roman"/>
          <w:sz w:val="28"/>
          <w:szCs w:val="28"/>
          <w:lang w:val="kk-KZ"/>
        </w:rPr>
      </w:pPr>
    </w:p>
    <w:p w14:paraId="7B00C687" w14:textId="77777777" w:rsidR="007E41F9" w:rsidRPr="007E41F9" w:rsidRDefault="001C62D9" w:rsidP="007E41F9">
      <w:pPr>
        <w:spacing w:after="0" w:line="240" w:lineRule="auto"/>
        <w:ind w:firstLine="709"/>
        <w:jc w:val="both"/>
        <w:rPr>
          <w:rFonts w:ascii="Times New Roman" w:hAnsi="Times New Roman"/>
          <w:sz w:val="28"/>
          <w:szCs w:val="28"/>
          <w:lang w:val="kk-KZ" w:eastAsia="zh-CN"/>
        </w:rPr>
      </w:pPr>
      <w:r w:rsidRPr="00BC6E7C">
        <w:rPr>
          <w:rFonts w:ascii="Times New Roman" w:hAnsi="Times New Roman"/>
          <w:sz w:val="28"/>
          <w:szCs w:val="28"/>
          <w:lang w:val="kk-KZ"/>
        </w:rPr>
        <w:t>10</w:t>
      </w:r>
      <w:r>
        <w:rPr>
          <w:rFonts w:ascii="Times New Roman" w:hAnsi="Times New Roman"/>
          <w:sz w:val="28"/>
          <w:szCs w:val="28"/>
          <w:lang w:val="kk-KZ"/>
        </w:rPr>
        <w:t xml:space="preserve"> с</w:t>
      </w:r>
      <w:r w:rsidR="00BC6E7C" w:rsidRPr="00BC6E7C">
        <w:rPr>
          <w:rFonts w:ascii="Times New Roman" w:hAnsi="Times New Roman"/>
          <w:sz w:val="28"/>
          <w:szCs w:val="28"/>
          <w:lang w:val="kk-KZ"/>
        </w:rPr>
        <w:t>урет</w:t>
      </w:r>
      <w:r>
        <w:rPr>
          <w:rFonts w:ascii="Times New Roman" w:hAnsi="Times New Roman"/>
          <w:sz w:val="28"/>
          <w:szCs w:val="28"/>
          <w:lang w:val="kk-KZ"/>
        </w:rPr>
        <w:t>те</w:t>
      </w:r>
      <w:r w:rsidR="00BC6E7C" w:rsidRPr="00BC6E7C">
        <w:rPr>
          <w:rFonts w:ascii="Times New Roman" w:hAnsi="Times New Roman"/>
          <w:sz w:val="28"/>
          <w:szCs w:val="28"/>
          <w:lang w:val="kk-KZ"/>
        </w:rPr>
        <w:t xml:space="preserve"> </w:t>
      </w:r>
      <w:r>
        <w:rPr>
          <w:rFonts w:ascii="Times New Roman" w:hAnsi="Times New Roman"/>
          <w:sz w:val="28"/>
          <w:szCs w:val="28"/>
          <w:lang w:val="kk-KZ"/>
        </w:rPr>
        <w:t xml:space="preserve"> </w:t>
      </w:r>
      <w:r w:rsidR="00BC6E7C">
        <w:rPr>
          <w:rFonts w:ascii="Times New Roman" w:hAnsi="Times New Roman"/>
          <w:sz w:val="28"/>
          <w:szCs w:val="28"/>
          <w:lang w:val="kk-KZ" w:eastAsia="zh-CN"/>
        </w:rPr>
        <w:t xml:space="preserve">көрсетілгендей </w:t>
      </w:r>
      <w:r w:rsidR="007E41F9" w:rsidRPr="007E41F9">
        <w:rPr>
          <w:rFonts w:ascii="Times New Roman" w:hAnsi="Times New Roman"/>
          <w:sz w:val="28"/>
          <w:szCs w:val="28"/>
          <w:lang w:val="kk-KZ" w:eastAsia="zh-CN"/>
        </w:rPr>
        <w:t>крахмалдардың тұтқырлық қасиеттерін салыстырмалы түрде көрсетеді. а бөлімінде кассаваның табиғи (CSN) және модификацияланған (CSM) крахмалының тұтқырлық қисықтары берілген. ә бөлімінде картоп крахмалының табиғи (PSN) және модификацияланған (PSM) түрлері бейнеленген. б бөлімінде бидай крахмалының табиғи (WSN) және термомодификацияланған (WSM) үлгілері көрсетілген. в бөлімінде жүгері крахмалының табиғи (CoSN) және модификацияланған (CoSM) үлгілері келтірілген. г бөлімінде бұршақ крахмалының табиғи (PeSN) және модификацияланған (PeSM) түрлері берілген, ал ғ бөлімінде күріш крахмалының табиғи (RSN) және модификацияланған (RSM) үлгілері көрсетілген. Барлық графиктерде тұтқырлықтың температура мен уақытқа тәуелді өзгерісі көрсетіліп, модификация нәтижесінде крахмалдың тұтқырлық профилінде айтарлықтай айырмашылықтар байқалады.</w:t>
      </w:r>
    </w:p>
    <w:p w14:paraId="67CD34EF" w14:textId="77777777" w:rsidR="00E55212" w:rsidRPr="000456BC" w:rsidRDefault="00E55212" w:rsidP="007E41F9">
      <w:pPr>
        <w:spacing w:after="0" w:line="240" w:lineRule="auto"/>
        <w:ind w:firstLine="709"/>
        <w:jc w:val="both"/>
        <w:rPr>
          <w:rFonts w:ascii="Times New Roman" w:hAnsi="Times New Roman"/>
          <w:sz w:val="28"/>
          <w:szCs w:val="28"/>
          <w:lang w:val="kk-KZ"/>
        </w:rPr>
      </w:pPr>
      <w:r w:rsidRPr="000456BC">
        <w:rPr>
          <w:rFonts w:ascii="Times New Roman" w:hAnsi="Times New Roman"/>
          <w:sz w:val="28"/>
          <w:szCs w:val="28"/>
          <w:lang w:val="kk-KZ"/>
        </w:rPr>
        <w:t>Картоп және бұршақ крахмалы орташа тұтқырлық көрсетіп, 1200-1500 cP аралығында болды. Бұл олардың амилоза мен амилопектин мөлшерінің теңгерімділігін көрсетеді. Бидай және күріш крахмалы төмен бастапқы тұтқырлыққа ие болып, олардың тез ыдырау және биоыдырау қабілеттері жоғары екенін көрсетті.</w:t>
      </w:r>
    </w:p>
    <w:p w14:paraId="46749375" w14:textId="77777777" w:rsidR="00E55212" w:rsidRPr="000456BC" w:rsidRDefault="00E55212" w:rsidP="00F505AC">
      <w:pPr>
        <w:spacing w:after="0" w:line="240" w:lineRule="auto"/>
        <w:ind w:firstLine="708"/>
        <w:jc w:val="both"/>
        <w:rPr>
          <w:rFonts w:ascii="Times New Roman" w:hAnsi="Times New Roman"/>
          <w:sz w:val="28"/>
          <w:szCs w:val="28"/>
          <w:lang w:val="kk-KZ"/>
        </w:rPr>
      </w:pPr>
      <w:r w:rsidRPr="000456BC">
        <w:rPr>
          <w:rFonts w:ascii="Times New Roman" w:hAnsi="Times New Roman"/>
          <w:sz w:val="28"/>
          <w:szCs w:val="28"/>
          <w:lang w:val="kk-KZ"/>
        </w:rPr>
        <w:t>Құрғақ жылумен модификацияланған крахмалдардың RVA нәтижелері олардың тұтқырлық профилінің өзгергенін көрсетті. Кассава және жүгері крахмалдарының тұтқырлығы аздап төмендеп, тұрақты құрылымдық өзгерістерге бейім екенін көрсетті. Сонымен қатар, бидай және күріш крахмалдарының ыдырау тұтқырлығы төмендеп, олардың пісірілген өнімдерде қолдану мүмкіндігінің артқанын дәлелдейді.</w:t>
      </w:r>
    </w:p>
    <w:p w14:paraId="0149D928" w14:textId="55401530" w:rsidR="00E55212" w:rsidRDefault="00E55212" w:rsidP="00F505AC">
      <w:pPr>
        <w:spacing w:after="0" w:line="240" w:lineRule="auto"/>
        <w:ind w:firstLine="708"/>
        <w:jc w:val="both"/>
        <w:rPr>
          <w:rFonts w:ascii="Times New Roman" w:hAnsi="Times New Roman"/>
          <w:sz w:val="28"/>
          <w:szCs w:val="28"/>
          <w:lang w:val="kk-KZ"/>
        </w:rPr>
      </w:pPr>
      <w:r w:rsidRPr="000456BC">
        <w:rPr>
          <w:rFonts w:ascii="Times New Roman" w:hAnsi="Times New Roman"/>
          <w:sz w:val="28"/>
          <w:szCs w:val="28"/>
          <w:lang w:val="kk-KZ"/>
        </w:rPr>
        <w:t xml:space="preserve">Жалпы, RVA нәтижелері бастапқы және модификацияланған крахмалдардың тұтқырлық профилінде айтарлықтай өзгерістер орын алғанын көрсетеді. Құрғақ жылумен өңдеуден кейін крахмалдардың желатинизация температурасы жоғарылап, тұтқырлықтың аздап төмендеуі олардың пленка түзу қасиеттерін жақсартады. Бұл нәтижелер </w:t>
      </w:r>
      <w:r w:rsidR="00FD21C0">
        <w:rPr>
          <w:rFonts w:ascii="Times New Roman" w:hAnsi="Times New Roman"/>
          <w:sz w:val="28"/>
          <w:szCs w:val="28"/>
          <w:lang w:val="kk-KZ"/>
        </w:rPr>
        <w:t>бактерияға қарсы</w:t>
      </w:r>
      <w:r w:rsidRPr="000456BC">
        <w:rPr>
          <w:rFonts w:ascii="Times New Roman" w:hAnsi="Times New Roman"/>
          <w:sz w:val="28"/>
          <w:szCs w:val="28"/>
          <w:lang w:val="kk-KZ"/>
        </w:rPr>
        <w:t xml:space="preserve"> және биоыдырайтын крахмал негізіндегі пленкалардың технологиялық сипаттамаларын жақсартуға көмектесуі мүмкін.</w:t>
      </w:r>
    </w:p>
    <w:p w14:paraId="091C8B5B" w14:textId="77777777" w:rsidR="00E55212" w:rsidRPr="00126400" w:rsidRDefault="00E55212" w:rsidP="00F505AC">
      <w:pPr>
        <w:spacing w:after="0" w:line="240" w:lineRule="auto"/>
        <w:ind w:firstLine="708"/>
        <w:jc w:val="both"/>
        <w:rPr>
          <w:rFonts w:ascii="Times New Roman" w:hAnsi="Times New Roman"/>
          <w:bCs/>
          <w:i/>
          <w:sz w:val="28"/>
          <w:szCs w:val="28"/>
          <w:lang w:val="kk-KZ"/>
        </w:rPr>
      </w:pPr>
      <w:r w:rsidRPr="00126400">
        <w:rPr>
          <w:rFonts w:ascii="Times New Roman" w:hAnsi="Times New Roman"/>
          <w:bCs/>
          <w:i/>
          <w:sz w:val="28"/>
          <w:szCs w:val="28"/>
          <w:lang w:val="kk-KZ"/>
        </w:rPr>
        <w:t>Жылулық қасиеттер(</w:t>
      </w:r>
      <w:r w:rsidRPr="00126400">
        <w:rPr>
          <w:rFonts w:ascii="Times New Roman" w:hAnsi="Times New Roman" w:hint="eastAsia"/>
          <w:bCs/>
          <w:i/>
          <w:sz w:val="28"/>
          <w:szCs w:val="28"/>
          <w:lang w:val="kk-KZ"/>
        </w:rPr>
        <w:t>DSC</w:t>
      </w:r>
      <w:r w:rsidRPr="00126400">
        <w:rPr>
          <w:rFonts w:ascii="Times New Roman" w:hAnsi="Times New Roman"/>
          <w:bCs/>
          <w:i/>
          <w:sz w:val="28"/>
          <w:szCs w:val="28"/>
          <w:lang w:val="kk-KZ"/>
        </w:rPr>
        <w:t>)</w:t>
      </w:r>
    </w:p>
    <w:p w14:paraId="271AE1E7" w14:textId="77777777" w:rsidR="00E14AA3" w:rsidRDefault="00E14AA3" w:rsidP="00F505AC">
      <w:pPr>
        <w:spacing w:after="0" w:line="240" w:lineRule="auto"/>
        <w:ind w:firstLine="708"/>
        <w:jc w:val="both"/>
        <w:rPr>
          <w:rFonts w:ascii="Times New Roman" w:hAnsi="Times New Roman"/>
          <w:sz w:val="28"/>
          <w:szCs w:val="28"/>
          <w:lang w:val="kk-KZ"/>
        </w:rPr>
      </w:pPr>
      <w:r w:rsidRPr="006A5A6D">
        <w:rPr>
          <w:rFonts w:ascii="Times New Roman" w:hAnsi="Times New Roman"/>
          <w:sz w:val="28"/>
          <w:szCs w:val="28"/>
          <w:lang w:val="kk-KZ"/>
        </w:rPr>
        <w:t>Бұл зерттеуде бастапқы және термомодификацияланған крахмалдардың термиялық қасиеттері дифференциалды сканерлеуші калориметрия (DSC) әдісімен зерттелді. 1</w:t>
      </w:r>
      <w:r>
        <w:rPr>
          <w:rFonts w:ascii="Times New Roman" w:hAnsi="Times New Roman"/>
          <w:sz w:val="28"/>
          <w:szCs w:val="28"/>
          <w:lang w:val="kk-KZ"/>
        </w:rPr>
        <w:t>1</w:t>
      </w:r>
      <w:r w:rsidR="007110B0">
        <w:rPr>
          <w:rFonts w:ascii="Times New Roman" w:hAnsi="Times New Roman"/>
          <w:sz w:val="28"/>
          <w:szCs w:val="28"/>
          <w:lang w:val="kk-KZ"/>
        </w:rPr>
        <w:t xml:space="preserve"> </w:t>
      </w:r>
      <w:r w:rsidRPr="006A5A6D">
        <w:rPr>
          <w:rFonts w:ascii="Times New Roman" w:hAnsi="Times New Roman"/>
          <w:sz w:val="28"/>
          <w:szCs w:val="28"/>
          <w:lang w:val="kk-KZ"/>
        </w:rPr>
        <w:t>суретке сәйкес, модификацияланған крахмалдар жоғары термиялық тұрақтылық көрсетіп, олардың желатинизация температурасындағы өзгерістері анықталды.</w:t>
      </w:r>
    </w:p>
    <w:p w14:paraId="4D59109B" w14:textId="77777777" w:rsidR="00E14AA3" w:rsidRPr="006A5A6D" w:rsidRDefault="00E14AA3" w:rsidP="00F505AC">
      <w:pPr>
        <w:spacing w:after="0" w:line="240" w:lineRule="auto"/>
        <w:ind w:firstLine="708"/>
        <w:jc w:val="both"/>
        <w:rPr>
          <w:rFonts w:ascii="Times New Roman" w:hAnsi="Times New Roman"/>
          <w:sz w:val="28"/>
          <w:szCs w:val="28"/>
          <w:lang w:val="kk-KZ"/>
        </w:rPr>
      </w:pPr>
    </w:p>
    <w:p w14:paraId="6CDED68C" w14:textId="77777777" w:rsidR="00E55212" w:rsidRDefault="00E55212" w:rsidP="00F505AC">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3700772" wp14:editId="3BDA7D8D">
            <wp:extent cx="4932000" cy="7109260"/>
            <wp:effectExtent l="0" t="0" r="2540" b="0"/>
            <wp:docPr id="964214091" name="图片 77"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14091" name="图片 77" descr="图表&#10;&#10;AI 生成的内容可能不正确。"/>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32000" cy="7109260"/>
                    </a:xfrm>
                    <a:prstGeom prst="rect">
                      <a:avLst/>
                    </a:prstGeom>
                    <a:noFill/>
                  </pic:spPr>
                </pic:pic>
              </a:graphicData>
            </a:graphic>
          </wp:inline>
        </w:drawing>
      </w:r>
    </w:p>
    <w:p w14:paraId="3BD99EEA" w14:textId="77777777" w:rsidR="00E14AA3" w:rsidRDefault="00E14AA3" w:rsidP="00F505AC">
      <w:pPr>
        <w:spacing w:after="0" w:line="240" w:lineRule="auto"/>
        <w:jc w:val="center"/>
        <w:rPr>
          <w:rFonts w:ascii="Times New Roman" w:eastAsia="Calibri" w:hAnsi="Times New Roman"/>
          <w:sz w:val="28"/>
          <w:szCs w:val="28"/>
          <w:highlight w:val="yellow"/>
          <w:lang w:val="kk-KZ"/>
        </w:rPr>
      </w:pPr>
    </w:p>
    <w:p w14:paraId="26B239C5" w14:textId="77777777" w:rsidR="00E55212" w:rsidRPr="003A3A7B" w:rsidRDefault="00E55212" w:rsidP="00F505AC">
      <w:pPr>
        <w:spacing w:after="0" w:line="240" w:lineRule="auto"/>
        <w:jc w:val="center"/>
        <w:rPr>
          <w:rFonts w:ascii="Times New Roman" w:eastAsia="Calibri" w:hAnsi="Times New Roman"/>
          <w:sz w:val="28"/>
          <w:szCs w:val="28"/>
          <w:lang w:val="kk-KZ"/>
        </w:rPr>
      </w:pPr>
      <w:r w:rsidRPr="00164325">
        <w:rPr>
          <w:rFonts w:ascii="Times New Roman" w:eastAsia="Calibri" w:hAnsi="Times New Roman"/>
          <w:sz w:val="28"/>
          <w:szCs w:val="28"/>
          <w:lang w:val="kk-KZ"/>
        </w:rPr>
        <w:t xml:space="preserve">Сурет </w:t>
      </w:r>
      <w:r w:rsidR="00164325" w:rsidRPr="00164325">
        <w:rPr>
          <w:rFonts w:ascii="Times New Roman" w:hAnsi="Times New Roman"/>
          <w:sz w:val="28"/>
          <w:szCs w:val="28"/>
          <w:lang w:val="kk-KZ"/>
        </w:rPr>
        <w:t>11</w:t>
      </w:r>
      <w:r w:rsidRPr="00164325">
        <w:rPr>
          <w:rFonts w:ascii="Times New Roman" w:eastAsia="Calibri" w:hAnsi="Times New Roman"/>
          <w:sz w:val="28"/>
          <w:szCs w:val="28"/>
          <w:lang w:val="kk-KZ"/>
        </w:rPr>
        <w:t xml:space="preserve"> – </w:t>
      </w:r>
      <w:r w:rsidR="00E14AA3" w:rsidRPr="00164325">
        <w:rPr>
          <w:rFonts w:ascii="Times New Roman" w:eastAsia="Calibri" w:hAnsi="Times New Roman"/>
          <w:sz w:val="28"/>
          <w:szCs w:val="28"/>
          <w:lang w:val="kk-KZ"/>
        </w:rPr>
        <w:t>Крахмалдар</w:t>
      </w:r>
      <w:r w:rsidR="007110B0">
        <w:rPr>
          <w:rFonts w:ascii="Times New Roman" w:eastAsia="Calibri" w:hAnsi="Times New Roman"/>
          <w:sz w:val="28"/>
          <w:szCs w:val="28"/>
          <w:lang w:val="kk-KZ"/>
        </w:rPr>
        <w:t>дың</w:t>
      </w:r>
      <w:r w:rsidR="00E14AA3" w:rsidRPr="00164325">
        <w:rPr>
          <w:rFonts w:ascii="Times New Roman" w:eastAsia="Calibri" w:hAnsi="Times New Roman"/>
          <w:sz w:val="28"/>
          <w:szCs w:val="28"/>
          <w:lang w:val="kk-KZ"/>
        </w:rPr>
        <w:t xml:space="preserve"> жоғары термиялық тұрақтылы</w:t>
      </w:r>
      <w:r w:rsidR="00164325" w:rsidRPr="00164325">
        <w:rPr>
          <w:rFonts w:ascii="Times New Roman" w:eastAsia="Calibri" w:hAnsi="Times New Roman"/>
          <w:sz w:val="28"/>
          <w:szCs w:val="28"/>
          <w:lang w:val="kk-KZ"/>
        </w:rPr>
        <w:t>ғы</w:t>
      </w:r>
    </w:p>
    <w:p w14:paraId="1E5F0E57" w14:textId="77777777" w:rsidR="00E55212" w:rsidRDefault="00E55212" w:rsidP="00F505AC">
      <w:pPr>
        <w:spacing w:after="0" w:line="240" w:lineRule="auto"/>
        <w:jc w:val="center"/>
        <w:rPr>
          <w:rFonts w:ascii="Times New Roman" w:hAnsi="Times New Roman"/>
          <w:sz w:val="28"/>
          <w:szCs w:val="28"/>
          <w:lang w:val="kk-KZ"/>
        </w:rPr>
      </w:pPr>
    </w:p>
    <w:p w14:paraId="3FB5D5EE" w14:textId="77777777" w:rsidR="007E41F9" w:rsidRDefault="007110B0" w:rsidP="00F505AC">
      <w:pPr>
        <w:spacing w:after="0" w:line="240" w:lineRule="auto"/>
        <w:ind w:firstLine="708"/>
        <w:jc w:val="both"/>
        <w:rPr>
          <w:rFonts w:ascii="Times New Roman" w:hAnsi="Times New Roman"/>
          <w:sz w:val="28"/>
          <w:szCs w:val="28"/>
          <w:lang w:val="kk-KZ"/>
        </w:rPr>
      </w:pPr>
      <w:r w:rsidRPr="007E41F9">
        <w:rPr>
          <w:rFonts w:ascii="Times New Roman" w:hAnsi="Times New Roman"/>
          <w:sz w:val="28"/>
          <w:szCs w:val="28"/>
          <w:lang w:val="kk-KZ"/>
        </w:rPr>
        <w:t>11</w:t>
      </w:r>
      <w:r>
        <w:rPr>
          <w:rFonts w:ascii="Times New Roman" w:hAnsi="Times New Roman"/>
          <w:sz w:val="28"/>
          <w:szCs w:val="28"/>
          <w:lang w:val="kk-KZ"/>
        </w:rPr>
        <w:t xml:space="preserve"> с</w:t>
      </w:r>
      <w:r w:rsidR="007E41F9" w:rsidRPr="007E41F9">
        <w:rPr>
          <w:rFonts w:ascii="Times New Roman" w:hAnsi="Times New Roman"/>
          <w:sz w:val="28"/>
          <w:szCs w:val="28"/>
          <w:lang w:val="kk-KZ"/>
        </w:rPr>
        <w:t>урет</w:t>
      </w:r>
      <w:r>
        <w:rPr>
          <w:rFonts w:ascii="Times New Roman" w:hAnsi="Times New Roman"/>
          <w:sz w:val="28"/>
          <w:szCs w:val="28"/>
          <w:lang w:val="kk-KZ"/>
        </w:rPr>
        <w:t>те</w:t>
      </w:r>
      <w:r w:rsidR="007E41F9" w:rsidRPr="007E41F9">
        <w:rPr>
          <w:rFonts w:ascii="Times New Roman" w:hAnsi="Times New Roman"/>
          <w:sz w:val="28"/>
          <w:szCs w:val="28"/>
          <w:lang w:val="kk-KZ"/>
        </w:rPr>
        <w:t xml:space="preserve">  </w:t>
      </w:r>
      <w:r w:rsidR="007E41F9">
        <w:rPr>
          <w:rFonts w:ascii="Times New Roman" w:hAnsi="Times New Roman"/>
          <w:sz w:val="28"/>
          <w:szCs w:val="28"/>
          <w:lang w:val="kk-KZ" w:eastAsia="zh-CN"/>
        </w:rPr>
        <w:t xml:space="preserve">көрсетілген </w:t>
      </w:r>
      <w:r w:rsidR="007E41F9" w:rsidRPr="007E41F9">
        <w:rPr>
          <w:rFonts w:ascii="Times New Roman" w:hAnsi="Times New Roman"/>
          <w:sz w:val="28"/>
          <w:szCs w:val="28"/>
          <w:lang w:val="kk-KZ"/>
        </w:rPr>
        <w:t>әртүрлі бастапқы және термомодификацияланған крахмалдардың жылу ағыны (Heat Flow, Вт/г) мен температура (°C) арасындағы тәуелділігі DSC (дифференциалды сканерлеу калориметриясы) әдісі арқылы зерттелді. Бұл әдіс арқылы крахмалдың термиялық тұрақтылығы мен құрылымдық өзгерістері бағаланды. Зерттеу барысында кассаваның табиғи (Cassava Native – Кассаваның табиғи крахмалы) және модификацияланған (Cassava Modified – Модификацияланған кассава крахмалы) үлгілері, картоптың табиғи (Potato Native – Картоптың табиғи крахмалы) және модификацияланған (Potato Modified – Модификацияланған картоп крахмалы) түрлері, сондай-ақ бидайдың (Wheat Native – Бидайдың табиғи крахмалы; Wheat Modified – Модификацияланған бидай крахмалы), жүгерінің (Corn Native – Жүгерінің табиғи крахмалы; Corn Modified – Модификацияланған жүгері крахмалы), бұршақтың (Pea Native – Бұршақтың табиғи крахмалы; Pea Modified – Модификацияланған бұршақ крахмалы) және күріштің (Rice Native – Күріштің табиғи крахмалы; Rice Modified – Модификацияланған күріш крахмалы) табиғи және термомодификацияланған үлгілері зерттелді. Әр үлгідегі DSC қисықтары крахмалдардың термиялық қасиеттеріндегі айырмашылықтарды көрсету арқылы олардың құрылымдық ерекшеліктері мен модификация әсерін салыстыруға мүмкіндік берді.</w:t>
      </w:r>
    </w:p>
    <w:p w14:paraId="3DDCD963" w14:textId="77777777" w:rsidR="00E55212" w:rsidRPr="006A5A6D" w:rsidRDefault="00E55212" w:rsidP="00F505AC">
      <w:pPr>
        <w:spacing w:after="0" w:line="240" w:lineRule="auto"/>
        <w:ind w:firstLine="708"/>
        <w:jc w:val="both"/>
        <w:rPr>
          <w:rFonts w:ascii="Times New Roman" w:hAnsi="Times New Roman"/>
          <w:sz w:val="28"/>
          <w:szCs w:val="28"/>
          <w:lang w:val="kk-KZ"/>
        </w:rPr>
      </w:pPr>
      <w:r w:rsidRPr="006A5A6D">
        <w:rPr>
          <w:rFonts w:ascii="Times New Roman" w:hAnsi="Times New Roman"/>
          <w:sz w:val="28"/>
          <w:szCs w:val="28"/>
          <w:lang w:val="kk-KZ"/>
        </w:rPr>
        <w:t>Зерттеу нәтижелері көрсеткендей, бастапқы крахмалдар 60-80°C аралығында желатинизация процесін бастаса, модификацияланған крахмалдарда бұл температура 5-10°C жоғарылағаны байқалды. Мысалы, бастапқы кассава крахмалының желатинизация температурасы 65°C болса, модификацияланған үлгіде 72°C дейін артты, ал картоп крахмалы үшін бұл мән 67°C-тан 75°C-қа дейін өсті. Бұл модификацияның нәтижесінде крахмал құрылымының тұрақтылығы артқанын және оның термиялық беріктігі жоғарылағанын көрсетеді.</w:t>
      </w:r>
    </w:p>
    <w:p w14:paraId="5C8C8135" w14:textId="77777777" w:rsidR="00E55212" w:rsidRPr="006A5A6D" w:rsidRDefault="00E55212" w:rsidP="00F505AC">
      <w:pPr>
        <w:spacing w:after="0" w:line="240" w:lineRule="auto"/>
        <w:ind w:firstLine="708"/>
        <w:jc w:val="both"/>
        <w:rPr>
          <w:rFonts w:ascii="Times New Roman" w:hAnsi="Times New Roman"/>
          <w:sz w:val="28"/>
          <w:szCs w:val="28"/>
          <w:lang w:val="kk-KZ"/>
        </w:rPr>
      </w:pPr>
      <w:r w:rsidRPr="006A5A6D">
        <w:rPr>
          <w:rFonts w:ascii="Times New Roman" w:hAnsi="Times New Roman"/>
          <w:sz w:val="28"/>
          <w:szCs w:val="28"/>
          <w:lang w:val="kk-KZ"/>
        </w:rPr>
        <w:t>DSC қисықтарының талдауы модификацияланған крахмалдардың жылу сіңіру аймақтарының бастапқы үлгілерге қарағанда айқынырақ екенін көрсетті. Бастапқы крахмалдарда жылу сіңіру кеңірек әрі төменірек мәндерде орналасқан, бұл олардың аморфты құрылымының жоғары екенін білдіреді. Керісінше, модификацияланған үлгілердің жылу сіңіру қисықтары айқын және жоғары болып, олардың кристалдық құрылымының тұрақталғанын көрсетті. Сонымен қатар, жүгері және күріш крахмалдарының модификацияланған үлгілері жылуды көбірек сіңіретіні байқалды, бұл олардың гидрофобты қасиеттерінің артуына және пленка түзуде жоғары термиялық тұрақтылыққа ие болуына ықпал етуі мүмкін.</w:t>
      </w:r>
    </w:p>
    <w:p w14:paraId="1545AAB8" w14:textId="567C5E53" w:rsidR="00E55212" w:rsidRDefault="00E55212" w:rsidP="00F505AC">
      <w:pPr>
        <w:spacing w:after="0" w:line="240" w:lineRule="auto"/>
        <w:ind w:firstLine="708"/>
        <w:jc w:val="both"/>
        <w:rPr>
          <w:rFonts w:ascii="Times New Roman" w:hAnsi="Times New Roman"/>
          <w:sz w:val="28"/>
          <w:szCs w:val="28"/>
          <w:lang w:val="kk-KZ"/>
        </w:rPr>
      </w:pPr>
      <w:r w:rsidRPr="006A5A6D">
        <w:rPr>
          <w:rFonts w:ascii="Times New Roman" w:hAnsi="Times New Roman"/>
          <w:sz w:val="28"/>
          <w:szCs w:val="28"/>
          <w:lang w:val="kk-KZ"/>
        </w:rPr>
        <w:t xml:space="preserve">Жалпы, DSC нәтижелері термиялық өңдеудің крахмалдардың құрылымдық беріктігіне оң әсер ететінін дәлелдейді. Желатинизация температурасының жоғарылауы және жылу сіңіру сипаттамаларының жақсаруы құрғақ жылумен модификацияланған крахмалдардың пленка түзу қасиеттерінің тұрақтылығын арттыруға мүмкіндік береді. Бұл қасиеттер </w:t>
      </w:r>
      <w:r w:rsidR="00FD21C0">
        <w:rPr>
          <w:rFonts w:ascii="Times New Roman" w:hAnsi="Times New Roman"/>
          <w:sz w:val="28"/>
          <w:szCs w:val="28"/>
          <w:lang w:val="kk-KZ"/>
        </w:rPr>
        <w:t>бактерияға қарсы</w:t>
      </w:r>
      <w:r w:rsidRPr="006A5A6D">
        <w:rPr>
          <w:rFonts w:ascii="Times New Roman" w:hAnsi="Times New Roman"/>
          <w:sz w:val="28"/>
          <w:szCs w:val="28"/>
          <w:lang w:val="kk-KZ"/>
        </w:rPr>
        <w:t xml:space="preserve"> және биоыдырайтын крахмал негізіндегі пленкалардың тиімділігін арттыру үшін маңызды технологиялық параметрлер болып табылады.</w:t>
      </w:r>
    </w:p>
    <w:p w14:paraId="2CB30DDE" w14:textId="77777777" w:rsidR="00CB6A42" w:rsidRDefault="00CB6A42" w:rsidP="00A74082">
      <w:pPr>
        <w:spacing w:after="0" w:line="240" w:lineRule="auto"/>
        <w:ind w:firstLine="708"/>
        <w:jc w:val="both"/>
        <w:rPr>
          <w:rFonts w:ascii="Times New Roman" w:hAnsi="Times New Roman"/>
          <w:b/>
          <w:color w:val="FF0000"/>
          <w:sz w:val="28"/>
          <w:szCs w:val="28"/>
          <w:highlight w:val="yellow"/>
          <w:lang w:val="kk-KZ"/>
        </w:rPr>
      </w:pPr>
    </w:p>
    <w:p w14:paraId="6C27B9E3" w14:textId="77777777" w:rsidR="00683035" w:rsidRPr="00F717C9" w:rsidRDefault="00A74082" w:rsidP="00A74082">
      <w:pPr>
        <w:spacing w:after="0" w:line="240" w:lineRule="auto"/>
        <w:ind w:firstLine="708"/>
        <w:jc w:val="both"/>
        <w:rPr>
          <w:rFonts w:ascii="Times New Roman" w:hAnsi="Times New Roman"/>
          <w:b/>
          <w:sz w:val="28"/>
          <w:szCs w:val="28"/>
          <w:lang w:val="kk-KZ"/>
        </w:rPr>
      </w:pPr>
      <w:r w:rsidRPr="00F717C9">
        <w:rPr>
          <w:rFonts w:ascii="Times New Roman" w:hAnsi="Times New Roman"/>
          <w:b/>
          <w:sz w:val="28"/>
          <w:szCs w:val="28"/>
          <w:lang w:val="kk-KZ"/>
        </w:rPr>
        <w:t>3.</w:t>
      </w:r>
      <w:r w:rsidR="00B23CBA" w:rsidRPr="00F717C9">
        <w:rPr>
          <w:rFonts w:ascii="Times New Roman" w:hAnsi="Times New Roman"/>
          <w:b/>
          <w:sz w:val="28"/>
          <w:szCs w:val="28"/>
          <w:lang w:val="kk-KZ"/>
        </w:rPr>
        <w:t>3</w:t>
      </w:r>
      <w:r w:rsidR="00E00631">
        <w:rPr>
          <w:rFonts w:ascii="Times New Roman" w:hAnsi="Times New Roman"/>
          <w:b/>
          <w:sz w:val="28"/>
          <w:szCs w:val="28"/>
          <w:lang w:val="kk-KZ"/>
        </w:rPr>
        <w:t xml:space="preserve"> </w:t>
      </w:r>
      <w:r w:rsidR="00CB6A42" w:rsidRPr="00F717C9">
        <w:rPr>
          <w:rFonts w:ascii="Times New Roman" w:hAnsi="Times New Roman"/>
          <w:b/>
          <w:sz w:val="28"/>
          <w:szCs w:val="28"/>
          <w:lang w:val="kk-KZ"/>
        </w:rPr>
        <w:t>Крахмалдың in vitro қорытылу сипаттамаларын зерттеу</w:t>
      </w:r>
    </w:p>
    <w:p w14:paraId="4B133B2A" w14:textId="77777777" w:rsidR="00E55212" w:rsidRPr="00056566" w:rsidRDefault="00E55212" w:rsidP="00F505AC">
      <w:pPr>
        <w:spacing w:after="0" w:line="240" w:lineRule="auto"/>
        <w:ind w:firstLine="708"/>
        <w:jc w:val="both"/>
        <w:rPr>
          <w:rFonts w:ascii="Times New Roman" w:hAnsi="Times New Roman"/>
          <w:sz w:val="28"/>
          <w:szCs w:val="28"/>
          <w:lang w:val="kk-KZ"/>
        </w:rPr>
      </w:pPr>
      <w:r w:rsidRPr="00F717C9">
        <w:rPr>
          <w:rFonts w:ascii="Times New Roman" w:hAnsi="Times New Roman"/>
          <w:sz w:val="28"/>
          <w:szCs w:val="28"/>
          <w:lang w:val="kk-KZ"/>
        </w:rPr>
        <w:t>Бұл зерттеуде бастапқы және термомодификацияланған</w:t>
      </w:r>
      <w:r w:rsidRPr="00056566">
        <w:rPr>
          <w:rFonts w:ascii="Times New Roman" w:hAnsi="Times New Roman"/>
          <w:sz w:val="28"/>
          <w:szCs w:val="28"/>
          <w:lang w:val="kk-KZ"/>
        </w:rPr>
        <w:t xml:space="preserve"> крахмалдардың in vitro қорытылу қасиеттері зерттеліп, жылдам қорытылатын крахмал (RDS), баяу қорытылатын крахмал (SDS) және резистентті крахмал (RS) мөлшерлері анықталды. </w:t>
      </w:r>
      <w:r w:rsidR="00E00631">
        <w:rPr>
          <w:rFonts w:ascii="Times New Roman" w:hAnsi="Times New Roman"/>
          <w:sz w:val="28"/>
          <w:szCs w:val="28"/>
          <w:lang w:val="kk-KZ"/>
        </w:rPr>
        <w:t>11-к</w:t>
      </w:r>
      <w:r w:rsidR="00E00631" w:rsidRPr="003A3A7B">
        <w:rPr>
          <w:rFonts w:ascii="Times New Roman" w:eastAsia="Calibri" w:hAnsi="Times New Roman"/>
          <w:sz w:val="28"/>
          <w:szCs w:val="28"/>
          <w:lang w:val="kk-KZ"/>
        </w:rPr>
        <w:t>есте</w:t>
      </w:r>
      <w:r w:rsidR="00E00631">
        <w:rPr>
          <w:rFonts w:ascii="Times New Roman" w:eastAsia="Calibri" w:hAnsi="Times New Roman"/>
          <w:sz w:val="28"/>
          <w:szCs w:val="28"/>
          <w:lang w:val="kk-KZ"/>
        </w:rPr>
        <w:t>дегі</w:t>
      </w:r>
      <w:r w:rsidR="00E00631" w:rsidRPr="00056566">
        <w:rPr>
          <w:rFonts w:ascii="Times New Roman" w:hAnsi="Times New Roman"/>
          <w:sz w:val="28"/>
          <w:szCs w:val="28"/>
          <w:lang w:val="kk-KZ"/>
        </w:rPr>
        <w:t xml:space="preserve"> </w:t>
      </w:r>
      <w:r w:rsidR="00E00631">
        <w:rPr>
          <w:rFonts w:ascii="Times New Roman" w:hAnsi="Times New Roman"/>
          <w:sz w:val="28"/>
          <w:szCs w:val="28"/>
          <w:lang w:val="kk-KZ"/>
        </w:rPr>
        <w:t>а</w:t>
      </w:r>
      <w:r w:rsidRPr="00056566">
        <w:rPr>
          <w:rFonts w:ascii="Times New Roman" w:hAnsi="Times New Roman"/>
          <w:sz w:val="28"/>
          <w:szCs w:val="28"/>
          <w:lang w:val="kk-KZ"/>
        </w:rPr>
        <w:t>лынған нәтижелерге</w:t>
      </w:r>
      <w:r w:rsidR="00E00631">
        <w:rPr>
          <w:rFonts w:ascii="Times New Roman" w:hAnsi="Times New Roman"/>
          <w:sz w:val="28"/>
          <w:szCs w:val="28"/>
          <w:lang w:val="kk-KZ"/>
        </w:rPr>
        <w:t xml:space="preserve"> </w:t>
      </w:r>
      <w:r w:rsidR="00E00631" w:rsidRPr="00056566">
        <w:rPr>
          <w:rFonts w:ascii="Times New Roman" w:hAnsi="Times New Roman"/>
          <w:sz w:val="28"/>
          <w:szCs w:val="28"/>
          <w:lang w:val="kk-KZ"/>
        </w:rPr>
        <w:t>сәйкес</w:t>
      </w:r>
      <w:r w:rsidRPr="00056566">
        <w:rPr>
          <w:rFonts w:ascii="Times New Roman" w:hAnsi="Times New Roman"/>
          <w:sz w:val="28"/>
          <w:szCs w:val="28"/>
          <w:lang w:val="kk-KZ"/>
        </w:rPr>
        <w:t>, крахмалдың түріне және құрғақ жылумен өңделуіне байланысты қорытылу көрсеткіштерінде айтарлықтай өзгерістер байқалды.</w:t>
      </w:r>
    </w:p>
    <w:p w14:paraId="3BD1A448" w14:textId="77777777" w:rsidR="00E55212" w:rsidRPr="0072126A" w:rsidRDefault="00E55212" w:rsidP="00F505AC">
      <w:pPr>
        <w:tabs>
          <w:tab w:val="left" w:pos="5145"/>
        </w:tabs>
        <w:spacing w:after="0" w:line="240" w:lineRule="auto"/>
        <w:ind w:firstLine="709"/>
        <w:jc w:val="both"/>
        <w:rPr>
          <w:rFonts w:ascii="Times New Roman" w:hAnsi="Times New Roman"/>
          <w:sz w:val="28"/>
          <w:szCs w:val="28"/>
          <w:lang w:val="kk-KZ"/>
        </w:rPr>
      </w:pPr>
    </w:p>
    <w:p w14:paraId="749838D1" w14:textId="77777777" w:rsidR="00E55212" w:rsidRDefault="00E55212" w:rsidP="00F505AC">
      <w:pPr>
        <w:tabs>
          <w:tab w:val="left" w:pos="5145"/>
        </w:tabs>
        <w:spacing w:after="0" w:line="240" w:lineRule="auto"/>
        <w:jc w:val="both"/>
        <w:rPr>
          <w:rFonts w:ascii="Times New Roman" w:hAnsi="Times New Roman"/>
          <w:sz w:val="28"/>
          <w:szCs w:val="28"/>
          <w:lang w:val="kk-KZ"/>
        </w:rPr>
      </w:pPr>
      <w:r w:rsidRPr="003A3A7B">
        <w:rPr>
          <w:rFonts w:ascii="Times New Roman" w:eastAsia="Calibri" w:hAnsi="Times New Roman"/>
          <w:sz w:val="28"/>
          <w:szCs w:val="28"/>
          <w:lang w:val="kk-KZ"/>
        </w:rPr>
        <w:t xml:space="preserve">Кесте </w:t>
      </w:r>
      <w:r w:rsidR="00164325">
        <w:rPr>
          <w:rFonts w:ascii="Times New Roman" w:hAnsi="Times New Roman"/>
          <w:sz w:val="28"/>
          <w:szCs w:val="28"/>
          <w:lang w:val="kk-KZ"/>
        </w:rPr>
        <w:t>11</w:t>
      </w:r>
      <w:r w:rsidRPr="003A3A7B">
        <w:rPr>
          <w:rFonts w:ascii="Times New Roman" w:eastAsia="Calibri" w:hAnsi="Times New Roman"/>
          <w:sz w:val="28"/>
          <w:szCs w:val="28"/>
          <w:lang w:val="kk-KZ"/>
        </w:rPr>
        <w:t xml:space="preserve"> –</w:t>
      </w:r>
      <w:r w:rsidRPr="000D0889">
        <w:rPr>
          <w:rFonts w:ascii="Times New Roman" w:eastAsia="Calibri" w:hAnsi="Times New Roman"/>
          <w:sz w:val="28"/>
          <w:szCs w:val="28"/>
          <w:lang w:val="kk-KZ"/>
        </w:rPr>
        <w:t>Бастапқы және термомодификацияланған крахмалдардың in vitro қорытылу көрсеткіштері</w:t>
      </w:r>
    </w:p>
    <w:p w14:paraId="0EC8A1E4" w14:textId="77777777" w:rsidR="00E55212" w:rsidRDefault="00E55212" w:rsidP="00F505AC">
      <w:pPr>
        <w:tabs>
          <w:tab w:val="left" w:pos="5145"/>
        </w:tabs>
        <w:spacing w:after="0" w:line="240" w:lineRule="auto"/>
        <w:ind w:firstLine="709"/>
        <w:jc w:val="both"/>
        <w:rPr>
          <w:rFonts w:ascii="Times New Roman" w:hAnsi="Times New Roman"/>
          <w:sz w:val="28"/>
          <w:szCs w:val="28"/>
          <w:lang w:val="kk-KZ"/>
        </w:rPr>
      </w:pPr>
    </w:p>
    <w:tbl>
      <w:tblPr>
        <w:tblStyle w:val="15"/>
        <w:tblW w:w="5000" w:type="pct"/>
        <w:jc w:val="center"/>
        <w:tblCellMar>
          <w:left w:w="0" w:type="dxa"/>
          <w:right w:w="0" w:type="dxa"/>
        </w:tblCellMar>
        <w:tblLook w:val="04A0" w:firstRow="1" w:lastRow="0" w:firstColumn="1" w:lastColumn="0" w:noHBand="0" w:noVBand="1"/>
      </w:tblPr>
      <w:tblGrid>
        <w:gridCol w:w="1422"/>
        <w:gridCol w:w="3070"/>
        <w:gridCol w:w="2864"/>
        <w:gridCol w:w="2272"/>
      </w:tblGrid>
      <w:tr w:rsidR="00E55212" w:rsidRPr="00A513C2" w14:paraId="582FC937" w14:textId="77777777" w:rsidTr="00285819">
        <w:trPr>
          <w:trHeight w:val="1134"/>
          <w:jc w:val="center"/>
        </w:trPr>
        <w:tc>
          <w:tcPr>
            <w:tcW w:w="738" w:type="pct"/>
          </w:tcPr>
          <w:p w14:paraId="41F753F6"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Крахмал</w:t>
            </w:r>
            <w:r w:rsidR="00E00631">
              <w:rPr>
                <w:rFonts w:ascii="Times New Roman" w:hAnsi="Times New Roman"/>
                <w:sz w:val="28"/>
                <w:szCs w:val="28"/>
                <w:lang w:val="kk-KZ"/>
              </w:rPr>
              <w:t xml:space="preserve"> </w:t>
            </w:r>
            <w:r w:rsidRPr="00A513C2">
              <w:rPr>
                <w:rFonts w:ascii="Times New Roman" w:hAnsi="Times New Roman"/>
                <w:sz w:val="28"/>
                <w:szCs w:val="28"/>
              </w:rPr>
              <w:t>түрі</w:t>
            </w:r>
          </w:p>
        </w:tc>
        <w:tc>
          <w:tcPr>
            <w:tcW w:w="1594" w:type="pct"/>
          </w:tcPr>
          <w:p w14:paraId="485CDDAE"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Жылдам</w:t>
            </w:r>
            <w:r w:rsidR="00E00631">
              <w:rPr>
                <w:rFonts w:ascii="Times New Roman" w:hAnsi="Times New Roman"/>
                <w:sz w:val="28"/>
                <w:szCs w:val="28"/>
                <w:lang w:val="kk-KZ"/>
              </w:rPr>
              <w:t xml:space="preserve"> </w:t>
            </w:r>
            <w:r w:rsidRPr="00A513C2">
              <w:rPr>
                <w:rFonts w:ascii="Times New Roman" w:hAnsi="Times New Roman"/>
                <w:sz w:val="28"/>
                <w:szCs w:val="28"/>
              </w:rPr>
              <w:t>қорытылатын</w:t>
            </w:r>
            <w:r w:rsidR="00E00631">
              <w:rPr>
                <w:rFonts w:ascii="Times New Roman" w:hAnsi="Times New Roman"/>
                <w:sz w:val="28"/>
                <w:szCs w:val="28"/>
                <w:lang w:val="kk-KZ"/>
              </w:rPr>
              <w:t xml:space="preserve"> </w:t>
            </w:r>
            <w:r w:rsidRPr="00A513C2">
              <w:rPr>
                <w:rFonts w:ascii="Times New Roman" w:hAnsi="Times New Roman"/>
                <w:sz w:val="28"/>
                <w:szCs w:val="28"/>
              </w:rPr>
              <w:t>крахмал (RDS, %)</w:t>
            </w:r>
          </w:p>
        </w:tc>
        <w:tc>
          <w:tcPr>
            <w:tcW w:w="1487" w:type="pct"/>
          </w:tcPr>
          <w:p w14:paraId="2DB149D5"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Баяу</w:t>
            </w:r>
            <w:r w:rsidR="00E00631">
              <w:rPr>
                <w:rFonts w:ascii="Times New Roman" w:hAnsi="Times New Roman"/>
                <w:sz w:val="28"/>
                <w:szCs w:val="28"/>
                <w:lang w:val="kk-KZ"/>
              </w:rPr>
              <w:t xml:space="preserve"> </w:t>
            </w:r>
            <w:r w:rsidRPr="00A513C2">
              <w:rPr>
                <w:rFonts w:ascii="Times New Roman" w:hAnsi="Times New Roman"/>
                <w:sz w:val="28"/>
                <w:szCs w:val="28"/>
              </w:rPr>
              <w:t>қорытылатын</w:t>
            </w:r>
            <w:r w:rsidR="00E00631">
              <w:rPr>
                <w:rFonts w:ascii="Times New Roman" w:hAnsi="Times New Roman"/>
                <w:sz w:val="28"/>
                <w:szCs w:val="28"/>
                <w:lang w:val="kk-KZ"/>
              </w:rPr>
              <w:t xml:space="preserve"> </w:t>
            </w:r>
            <w:r w:rsidRPr="00A513C2">
              <w:rPr>
                <w:rFonts w:ascii="Times New Roman" w:hAnsi="Times New Roman"/>
                <w:sz w:val="28"/>
                <w:szCs w:val="28"/>
              </w:rPr>
              <w:t>крахмал (SDS, %)</w:t>
            </w:r>
          </w:p>
        </w:tc>
        <w:tc>
          <w:tcPr>
            <w:tcW w:w="1180" w:type="pct"/>
          </w:tcPr>
          <w:p w14:paraId="056A4042"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Резистентті</w:t>
            </w:r>
            <w:r w:rsidR="00E00631">
              <w:rPr>
                <w:rFonts w:ascii="Times New Roman" w:hAnsi="Times New Roman"/>
                <w:sz w:val="28"/>
                <w:szCs w:val="28"/>
                <w:lang w:val="kk-KZ"/>
              </w:rPr>
              <w:t xml:space="preserve"> </w:t>
            </w:r>
            <w:r w:rsidRPr="00A513C2">
              <w:rPr>
                <w:rFonts w:ascii="Times New Roman" w:hAnsi="Times New Roman"/>
                <w:sz w:val="28"/>
                <w:szCs w:val="28"/>
              </w:rPr>
              <w:t>крахмал (RS, %)</w:t>
            </w:r>
          </w:p>
        </w:tc>
      </w:tr>
      <w:tr w:rsidR="00E55212" w:rsidRPr="00A513C2" w14:paraId="4CD1F32C" w14:textId="77777777" w:rsidTr="00285819">
        <w:trPr>
          <w:trHeight w:val="427"/>
          <w:jc w:val="center"/>
        </w:trPr>
        <w:tc>
          <w:tcPr>
            <w:tcW w:w="738" w:type="pct"/>
          </w:tcPr>
          <w:p w14:paraId="3C472763"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Кассава</w:t>
            </w:r>
          </w:p>
        </w:tc>
        <w:tc>
          <w:tcPr>
            <w:tcW w:w="1594" w:type="pct"/>
          </w:tcPr>
          <w:p w14:paraId="10BEC3BB"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52</w:t>
            </w:r>
          </w:p>
        </w:tc>
        <w:tc>
          <w:tcPr>
            <w:tcW w:w="1487" w:type="pct"/>
          </w:tcPr>
          <w:p w14:paraId="01678A58"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24</w:t>
            </w:r>
          </w:p>
        </w:tc>
        <w:tc>
          <w:tcPr>
            <w:tcW w:w="1180" w:type="pct"/>
          </w:tcPr>
          <w:p w14:paraId="7C33084A"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24</w:t>
            </w:r>
          </w:p>
        </w:tc>
      </w:tr>
      <w:tr w:rsidR="00E55212" w:rsidRPr="00A513C2" w14:paraId="2F4E2505" w14:textId="77777777" w:rsidTr="00285819">
        <w:trPr>
          <w:trHeight w:val="807"/>
          <w:jc w:val="center"/>
        </w:trPr>
        <w:tc>
          <w:tcPr>
            <w:tcW w:w="738" w:type="pct"/>
          </w:tcPr>
          <w:p w14:paraId="2D6AC0C4"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lang w:val="kk-KZ"/>
              </w:rPr>
            </w:pPr>
            <w:r w:rsidRPr="00A513C2">
              <w:rPr>
                <w:rFonts w:ascii="Times New Roman" w:hAnsi="Times New Roman"/>
                <w:sz w:val="28"/>
                <w:szCs w:val="28"/>
              </w:rPr>
              <w:t>Кассава</w:t>
            </w:r>
            <w:r w:rsidR="00E00631">
              <w:rPr>
                <w:rFonts w:ascii="Times New Roman" w:hAnsi="Times New Roman"/>
                <w:sz w:val="28"/>
                <w:szCs w:val="28"/>
                <w:lang w:val="kk-KZ"/>
              </w:rPr>
              <w:t xml:space="preserve"> </w:t>
            </w:r>
            <w:r>
              <w:rPr>
                <w:rFonts w:ascii="Times New Roman" w:hAnsi="Times New Roman"/>
                <w:sz w:val="28"/>
                <w:szCs w:val="28"/>
                <w:lang w:val="kk-KZ"/>
              </w:rPr>
              <w:t>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7371FA9D"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40</w:t>
            </w:r>
          </w:p>
        </w:tc>
        <w:tc>
          <w:tcPr>
            <w:tcW w:w="1487" w:type="pct"/>
          </w:tcPr>
          <w:p w14:paraId="76A849F3"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28</w:t>
            </w:r>
          </w:p>
        </w:tc>
        <w:tc>
          <w:tcPr>
            <w:tcW w:w="1180" w:type="pct"/>
          </w:tcPr>
          <w:p w14:paraId="3129E54A"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32</w:t>
            </w:r>
          </w:p>
        </w:tc>
      </w:tr>
      <w:tr w:rsidR="00E55212" w:rsidRPr="00A513C2" w14:paraId="5FC68928" w14:textId="77777777" w:rsidTr="00285819">
        <w:trPr>
          <w:trHeight w:val="431"/>
          <w:jc w:val="center"/>
        </w:trPr>
        <w:tc>
          <w:tcPr>
            <w:tcW w:w="738" w:type="pct"/>
          </w:tcPr>
          <w:p w14:paraId="63EF0230"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Жүгері</w:t>
            </w:r>
          </w:p>
        </w:tc>
        <w:tc>
          <w:tcPr>
            <w:tcW w:w="1594" w:type="pct"/>
          </w:tcPr>
          <w:p w14:paraId="6333CF51"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48</w:t>
            </w:r>
          </w:p>
        </w:tc>
        <w:tc>
          <w:tcPr>
            <w:tcW w:w="1487" w:type="pct"/>
          </w:tcPr>
          <w:p w14:paraId="55A53522"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26</w:t>
            </w:r>
          </w:p>
        </w:tc>
        <w:tc>
          <w:tcPr>
            <w:tcW w:w="1180" w:type="pct"/>
          </w:tcPr>
          <w:p w14:paraId="3DF449F8"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26</w:t>
            </w:r>
          </w:p>
        </w:tc>
      </w:tr>
      <w:tr w:rsidR="00E55212" w:rsidRPr="00A513C2" w14:paraId="6F5D0722" w14:textId="77777777" w:rsidTr="00285819">
        <w:trPr>
          <w:trHeight w:val="679"/>
          <w:jc w:val="center"/>
        </w:trPr>
        <w:tc>
          <w:tcPr>
            <w:tcW w:w="738" w:type="pct"/>
          </w:tcPr>
          <w:p w14:paraId="5E88AA1B"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lang w:val="kk-KZ"/>
              </w:rPr>
            </w:pPr>
            <w:r w:rsidRPr="00A513C2">
              <w:rPr>
                <w:rFonts w:ascii="Times New Roman" w:hAnsi="Times New Roman"/>
                <w:sz w:val="28"/>
                <w:szCs w:val="28"/>
              </w:rPr>
              <w:t>Жүгері</w:t>
            </w:r>
            <w:r>
              <w:rPr>
                <w:rFonts w:ascii="Times New Roman" w:hAnsi="Times New Roman"/>
                <w:sz w:val="28"/>
                <w:szCs w:val="28"/>
                <w:lang w:val="kk-KZ"/>
              </w:rPr>
              <w:t xml:space="preserve"> 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3BF2C133"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39</w:t>
            </w:r>
          </w:p>
        </w:tc>
        <w:tc>
          <w:tcPr>
            <w:tcW w:w="1487" w:type="pct"/>
          </w:tcPr>
          <w:p w14:paraId="6AEA90E0"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29</w:t>
            </w:r>
          </w:p>
        </w:tc>
        <w:tc>
          <w:tcPr>
            <w:tcW w:w="1180" w:type="pct"/>
          </w:tcPr>
          <w:p w14:paraId="43C4C8ED"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32</w:t>
            </w:r>
          </w:p>
        </w:tc>
      </w:tr>
      <w:tr w:rsidR="00E55212" w:rsidRPr="00A513C2" w14:paraId="4CF942D7" w14:textId="77777777" w:rsidTr="00285819">
        <w:trPr>
          <w:trHeight w:val="419"/>
          <w:jc w:val="center"/>
        </w:trPr>
        <w:tc>
          <w:tcPr>
            <w:tcW w:w="738" w:type="pct"/>
          </w:tcPr>
          <w:p w14:paraId="5EE797CA"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Картоп</w:t>
            </w:r>
          </w:p>
        </w:tc>
        <w:tc>
          <w:tcPr>
            <w:tcW w:w="1594" w:type="pct"/>
          </w:tcPr>
          <w:p w14:paraId="75B704B5"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45</w:t>
            </w:r>
          </w:p>
        </w:tc>
        <w:tc>
          <w:tcPr>
            <w:tcW w:w="1487" w:type="pct"/>
          </w:tcPr>
          <w:p w14:paraId="093C9C47"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32</w:t>
            </w:r>
          </w:p>
        </w:tc>
        <w:tc>
          <w:tcPr>
            <w:tcW w:w="1180" w:type="pct"/>
          </w:tcPr>
          <w:p w14:paraId="75440178"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23</w:t>
            </w:r>
          </w:p>
        </w:tc>
      </w:tr>
      <w:tr w:rsidR="00E55212" w:rsidRPr="00A513C2" w14:paraId="14481505" w14:textId="77777777" w:rsidTr="00285819">
        <w:trPr>
          <w:trHeight w:val="709"/>
          <w:jc w:val="center"/>
        </w:trPr>
        <w:tc>
          <w:tcPr>
            <w:tcW w:w="738" w:type="pct"/>
          </w:tcPr>
          <w:p w14:paraId="118621D4"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lang w:val="kk-KZ"/>
              </w:rPr>
            </w:pPr>
            <w:r w:rsidRPr="00A513C2">
              <w:rPr>
                <w:rFonts w:ascii="Times New Roman" w:hAnsi="Times New Roman"/>
                <w:sz w:val="28"/>
                <w:szCs w:val="28"/>
              </w:rPr>
              <w:t>Картоп</w:t>
            </w:r>
            <w:r>
              <w:rPr>
                <w:rFonts w:ascii="Times New Roman" w:hAnsi="Times New Roman"/>
                <w:sz w:val="28"/>
                <w:szCs w:val="28"/>
                <w:lang w:val="kk-KZ"/>
              </w:rPr>
              <w:t xml:space="preserve"> 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61CC6ED2"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36</w:t>
            </w:r>
          </w:p>
        </w:tc>
        <w:tc>
          <w:tcPr>
            <w:tcW w:w="1487" w:type="pct"/>
          </w:tcPr>
          <w:p w14:paraId="7AC45FF4"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33</w:t>
            </w:r>
          </w:p>
        </w:tc>
        <w:tc>
          <w:tcPr>
            <w:tcW w:w="1180" w:type="pct"/>
          </w:tcPr>
          <w:p w14:paraId="5AA20288"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sz w:val="28"/>
                <w:szCs w:val="28"/>
              </w:rPr>
            </w:pPr>
            <w:r w:rsidRPr="00A513C2">
              <w:rPr>
                <w:rFonts w:ascii="Times New Roman" w:hAnsi="Times New Roman"/>
                <w:sz w:val="28"/>
                <w:szCs w:val="28"/>
              </w:rPr>
              <w:t>31</w:t>
            </w:r>
          </w:p>
        </w:tc>
      </w:tr>
      <w:tr w:rsidR="00E55212" w:rsidRPr="00A513C2" w14:paraId="154514AA" w14:textId="77777777" w:rsidTr="00285819">
        <w:trPr>
          <w:trHeight w:val="407"/>
          <w:jc w:val="center"/>
        </w:trPr>
        <w:tc>
          <w:tcPr>
            <w:tcW w:w="738" w:type="pct"/>
          </w:tcPr>
          <w:p w14:paraId="2C5B0CBA"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Бұршақ</w:t>
            </w:r>
          </w:p>
        </w:tc>
        <w:tc>
          <w:tcPr>
            <w:tcW w:w="1594" w:type="pct"/>
          </w:tcPr>
          <w:p w14:paraId="3C03FFFB"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42</w:t>
            </w:r>
          </w:p>
        </w:tc>
        <w:tc>
          <w:tcPr>
            <w:tcW w:w="1487" w:type="pct"/>
          </w:tcPr>
          <w:p w14:paraId="008013CF"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27</w:t>
            </w:r>
          </w:p>
        </w:tc>
        <w:tc>
          <w:tcPr>
            <w:tcW w:w="1180" w:type="pct"/>
          </w:tcPr>
          <w:p w14:paraId="4C849496"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31</w:t>
            </w:r>
          </w:p>
        </w:tc>
      </w:tr>
      <w:tr w:rsidR="00E55212" w:rsidRPr="00A513C2" w14:paraId="0585D0BE" w14:textId="77777777" w:rsidTr="00285819">
        <w:trPr>
          <w:jc w:val="center"/>
        </w:trPr>
        <w:tc>
          <w:tcPr>
            <w:tcW w:w="738" w:type="pct"/>
          </w:tcPr>
          <w:p w14:paraId="1636785B"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lang w:val="kk-KZ"/>
              </w:rPr>
            </w:pPr>
            <w:r w:rsidRPr="00A513C2">
              <w:rPr>
                <w:rFonts w:ascii="Times New Roman" w:hAnsi="Times New Roman"/>
                <w:sz w:val="28"/>
                <w:szCs w:val="28"/>
              </w:rPr>
              <w:t>Бұршақ</w:t>
            </w:r>
            <w:r>
              <w:rPr>
                <w:rFonts w:ascii="Times New Roman" w:hAnsi="Times New Roman"/>
                <w:sz w:val="28"/>
                <w:szCs w:val="28"/>
                <w:lang w:val="kk-KZ"/>
              </w:rPr>
              <w:t xml:space="preserve"> 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42B3F02F"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lang w:val="kk-KZ"/>
              </w:rPr>
            </w:pPr>
            <w:r w:rsidRPr="00A513C2">
              <w:rPr>
                <w:rFonts w:ascii="Times New Roman" w:hAnsi="Times New Roman"/>
                <w:sz w:val="28"/>
                <w:szCs w:val="28"/>
              </w:rPr>
              <w:t>33</w:t>
            </w:r>
          </w:p>
        </w:tc>
        <w:tc>
          <w:tcPr>
            <w:tcW w:w="1487" w:type="pct"/>
          </w:tcPr>
          <w:p w14:paraId="0C120C9A"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33</w:t>
            </w:r>
          </w:p>
        </w:tc>
        <w:tc>
          <w:tcPr>
            <w:tcW w:w="1180" w:type="pct"/>
          </w:tcPr>
          <w:p w14:paraId="2B7A1509"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34</w:t>
            </w:r>
          </w:p>
        </w:tc>
      </w:tr>
      <w:tr w:rsidR="00E55212" w:rsidRPr="00A513C2" w14:paraId="4F142023" w14:textId="77777777" w:rsidTr="00285819">
        <w:trPr>
          <w:trHeight w:val="465"/>
          <w:jc w:val="center"/>
        </w:trPr>
        <w:tc>
          <w:tcPr>
            <w:tcW w:w="738" w:type="pct"/>
          </w:tcPr>
          <w:p w14:paraId="79A5ADA9"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Күріш</w:t>
            </w:r>
          </w:p>
        </w:tc>
        <w:tc>
          <w:tcPr>
            <w:tcW w:w="1594" w:type="pct"/>
          </w:tcPr>
          <w:p w14:paraId="640425C7"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35</w:t>
            </w:r>
          </w:p>
        </w:tc>
        <w:tc>
          <w:tcPr>
            <w:tcW w:w="1487" w:type="pct"/>
          </w:tcPr>
          <w:p w14:paraId="0E2A2707"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31</w:t>
            </w:r>
          </w:p>
        </w:tc>
        <w:tc>
          <w:tcPr>
            <w:tcW w:w="1180" w:type="pct"/>
          </w:tcPr>
          <w:p w14:paraId="0227E1F5"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34</w:t>
            </w:r>
          </w:p>
        </w:tc>
      </w:tr>
      <w:tr w:rsidR="00E55212" w:rsidRPr="00A513C2" w14:paraId="2DFE472A" w14:textId="77777777" w:rsidTr="00285819">
        <w:trPr>
          <w:trHeight w:val="275"/>
          <w:jc w:val="center"/>
        </w:trPr>
        <w:tc>
          <w:tcPr>
            <w:tcW w:w="738" w:type="pct"/>
          </w:tcPr>
          <w:p w14:paraId="5221B808"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lang w:val="kk-KZ"/>
              </w:rPr>
            </w:pPr>
            <w:r w:rsidRPr="00A513C2">
              <w:rPr>
                <w:rFonts w:ascii="Times New Roman" w:hAnsi="Times New Roman"/>
                <w:sz w:val="28"/>
                <w:szCs w:val="28"/>
              </w:rPr>
              <w:t>Күріш</w:t>
            </w:r>
            <w:r>
              <w:rPr>
                <w:rFonts w:ascii="Times New Roman" w:hAnsi="Times New Roman"/>
                <w:sz w:val="28"/>
                <w:szCs w:val="28"/>
                <w:lang w:val="kk-KZ"/>
              </w:rPr>
              <w:t xml:space="preserve"> 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729DE92A" w14:textId="77777777" w:rsidR="00E55212" w:rsidRPr="00A513C2" w:rsidRDefault="00E55212" w:rsidP="00F505AC">
            <w:pPr>
              <w:autoSpaceDE w:val="0"/>
              <w:autoSpaceDN w:val="0"/>
              <w:adjustRightInd w:val="0"/>
              <w:snapToGrid w:val="0"/>
              <w:spacing w:after="0" w:line="240" w:lineRule="auto"/>
              <w:jc w:val="center"/>
              <w:rPr>
                <w:rFonts w:ascii="Times New Roman" w:eastAsia="Times New Roman" w:hAnsi="Times New Roman"/>
                <w:noProof/>
                <w:sz w:val="28"/>
                <w:szCs w:val="28"/>
                <w:lang w:eastAsia="ru-RU"/>
              </w:rPr>
            </w:pPr>
            <w:r w:rsidRPr="00A513C2">
              <w:rPr>
                <w:rFonts w:ascii="Times New Roman" w:hAnsi="Times New Roman"/>
                <w:sz w:val="28"/>
                <w:szCs w:val="28"/>
              </w:rPr>
              <w:t>28</w:t>
            </w:r>
          </w:p>
        </w:tc>
        <w:tc>
          <w:tcPr>
            <w:tcW w:w="1487" w:type="pct"/>
          </w:tcPr>
          <w:p w14:paraId="2F06DD6E" w14:textId="77777777" w:rsidR="00E55212" w:rsidRPr="00A513C2" w:rsidRDefault="00E55212" w:rsidP="00F505AC">
            <w:pPr>
              <w:autoSpaceDE w:val="0"/>
              <w:autoSpaceDN w:val="0"/>
              <w:adjustRightInd w:val="0"/>
              <w:snapToGrid w:val="0"/>
              <w:spacing w:after="0" w:line="240" w:lineRule="auto"/>
              <w:jc w:val="center"/>
              <w:rPr>
                <w:rFonts w:ascii="Times New Roman" w:eastAsia="Times New Roman" w:hAnsi="Times New Roman"/>
                <w:noProof/>
                <w:sz w:val="28"/>
                <w:szCs w:val="28"/>
                <w:lang w:val="kk-KZ" w:eastAsia="ru-RU"/>
              </w:rPr>
            </w:pPr>
            <w:r w:rsidRPr="00A513C2">
              <w:rPr>
                <w:rFonts w:ascii="Times New Roman" w:hAnsi="Times New Roman"/>
                <w:sz w:val="28"/>
                <w:szCs w:val="28"/>
              </w:rPr>
              <w:t>30</w:t>
            </w:r>
          </w:p>
        </w:tc>
        <w:tc>
          <w:tcPr>
            <w:tcW w:w="1180" w:type="pct"/>
          </w:tcPr>
          <w:p w14:paraId="35699177" w14:textId="77777777" w:rsidR="00E55212" w:rsidRPr="00A513C2" w:rsidRDefault="00E55212" w:rsidP="00F505AC">
            <w:pPr>
              <w:autoSpaceDE w:val="0"/>
              <w:autoSpaceDN w:val="0"/>
              <w:adjustRightInd w:val="0"/>
              <w:snapToGrid w:val="0"/>
              <w:spacing w:after="0" w:line="240" w:lineRule="auto"/>
              <w:jc w:val="center"/>
              <w:rPr>
                <w:rFonts w:ascii="Times New Roman" w:eastAsia="Times New Roman" w:hAnsi="Times New Roman"/>
                <w:noProof/>
                <w:sz w:val="28"/>
                <w:szCs w:val="28"/>
                <w:lang w:eastAsia="ru-RU"/>
              </w:rPr>
            </w:pPr>
            <w:r w:rsidRPr="00A513C2">
              <w:rPr>
                <w:rFonts w:ascii="Times New Roman" w:hAnsi="Times New Roman"/>
                <w:sz w:val="28"/>
                <w:szCs w:val="28"/>
              </w:rPr>
              <w:t>42</w:t>
            </w:r>
          </w:p>
        </w:tc>
      </w:tr>
      <w:tr w:rsidR="00E55212" w:rsidRPr="00A513C2" w14:paraId="7C3D7EC5" w14:textId="77777777" w:rsidTr="00285819">
        <w:trPr>
          <w:trHeight w:val="481"/>
          <w:jc w:val="center"/>
        </w:trPr>
        <w:tc>
          <w:tcPr>
            <w:tcW w:w="738" w:type="pct"/>
          </w:tcPr>
          <w:p w14:paraId="0EFCF44C"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Бидай</w:t>
            </w:r>
          </w:p>
        </w:tc>
        <w:tc>
          <w:tcPr>
            <w:tcW w:w="1594" w:type="pct"/>
          </w:tcPr>
          <w:p w14:paraId="1934B984"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41</w:t>
            </w:r>
          </w:p>
        </w:tc>
        <w:tc>
          <w:tcPr>
            <w:tcW w:w="1487" w:type="pct"/>
          </w:tcPr>
          <w:p w14:paraId="16BDAF62"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28</w:t>
            </w:r>
          </w:p>
        </w:tc>
        <w:tc>
          <w:tcPr>
            <w:tcW w:w="1180" w:type="pct"/>
          </w:tcPr>
          <w:p w14:paraId="05FDFF72"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31</w:t>
            </w:r>
          </w:p>
        </w:tc>
      </w:tr>
      <w:tr w:rsidR="00E55212" w:rsidRPr="00A513C2" w14:paraId="01AEC3EA" w14:textId="77777777" w:rsidTr="00285819">
        <w:trPr>
          <w:trHeight w:val="687"/>
          <w:jc w:val="center"/>
        </w:trPr>
        <w:tc>
          <w:tcPr>
            <w:tcW w:w="738" w:type="pct"/>
          </w:tcPr>
          <w:p w14:paraId="5E353AE9"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lang w:val="kk-KZ"/>
              </w:rPr>
            </w:pPr>
            <w:r w:rsidRPr="00A513C2">
              <w:rPr>
                <w:rFonts w:ascii="Times New Roman" w:hAnsi="Times New Roman"/>
                <w:sz w:val="28"/>
                <w:szCs w:val="28"/>
              </w:rPr>
              <w:t>Бидай</w:t>
            </w:r>
            <w:r>
              <w:rPr>
                <w:rFonts w:ascii="Times New Roman" w:hAnsi="Times New Roman"/>
                <w:sz w:val="28"/>
                <w:szCs w:val="28"/>
                <w:lang w:val="kk-KZ"/>
              </w:rPr>
              <w:t xml:space="preserve"> м</w:t>
            </w:r>
            <w:r w:rsidRPr="00A513C2">
              <w:rPr>
                <w:rFonts w:ascii="Times New Roman" w:hAnsi="Times New Roman"/>
                <w:sz w:val="28"/>
                <w:szCs w:val="28"/>
              </w:rPr>
              <w:t>одиф</w:t>
            </w:r>
            <w:r>
              <w:rPr>
                <w:rFonts w:ascii="Times New Roman" w:hAnsi="Times New Roman"/>
                <w:sz w:val="28"/>
                <w:szCs w:val="28"/>
                <w:lang w:val="kk-KZ"/>
              </w:rPr>
              <w:t>.</w:t>
            </w:r>
          </w:p>
        </w:tc>
        <w:tc>
          <w:tcPr>
            <w:tcW w:w="1594" w:type="pct"/>
          </w:tcPr>
          <w:p w14:paraId="3B21D37D"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34</w:t>
            </w:r>
          </w:p>
        </w:tc>
        <w:tc>
          <w:tcPr>
            <w:tcW w:w="1487" w:type="pct"/>
          </w:tcPr>
          <w:p w14:paraId="1BBB29E5"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30</w:t>
            </w:r>
          </w:p>
        </w:tc>
        <w:tc>
          <w:tcPr>
            <w:tcW w:w="1180" w:type="pct"/>
          </w:tcPr>
          <w:p w14:paraId="7642F49B" w14:textId="77777777" w:rsidR="00E55212" w:rsidRPr="00A513C2" w:rsidRDefault="00E55212" w:rsidP="00F505AC">
            <w:pPr>
              <w:autoSpaceDE w:val="0"/>
              <w:autoSpaceDN w:val="0"/>
              <w:adjustRightInd w:val="0"/>
              <w:snapToGrid w:val="0"/>
              <w:spacing w:after="0" w:line="240" w:lineRule="auto"/>
              <w:jc w:val="center"/>
              <w:rPr>
                <w:rFonts w:ascii="Times New Roman" w:hAnsi="Times New Roman"/>
                <w:noProof/>
                <w:sz w:val="28"/>
                <w:szCs w:val="28"/>
              </w:rPr>
            </w:pPr>
            <w:r w:rsidRPr="00A513C2">
              <w:rPr>
                <w:rFonts w:ascii="Times New Roman" w:hAnsi="Times New Roman"/>
                <w:sz w:val="28"/>
                <w:szCs w:val="28"/>
              </w:rPr>
              <w:t>36</w:t>
            </w:r>
          </w:p>
        </w:tc>
      </w:tr>
    </w:tbl>
    <w:p w14:paraId="289EA72D" w14:textId="77777777" w:rsidR="00F90AE3" w:rsidRDefault="00F90AE3" w:rsidP="00F505AC">
      <w:pPr>
        <w:autoSpaceDE w:val="0"/>
        <w:autoSpaceDN w:val="0"/>
        <w:adjustRightInd w:val="0"/>
        <w:spacing w:after="0" w:line="240" w:lineRule="auto"/>
        <w:ind w:firstLine="709"/>
        <w:jc w:val="both"/>
        <w:rPr>
          <w:rFonts w:ascii="Times New Roman" w:hAnsi="Times New Roman"/>
          <w:b/>
          <w:bCs/>
          <w:sz w:val="28"/>
          <w:szCs w:val="28"/>
          <w:lang w:val="kk-KZ"/>
        </w:rPr>
      </w:pPr>
    </w:p>
    <w:p w14:paraId="6980218B" w14:textId="77777777" w:rsidR="008E0C1F" w:rsidRPr="00056566" w:rsidRDefault="008E0C1F" w:rsidP="008E0C1F">
      <w:pPr>
        <w:spacing w:after="0" w:line="240" w:lineRule="auto"/>
        <w:ind w:firstLine="708"/>
        <w:jc w:val="both"/>
        <w:rPr>
          <w:rFonts w:ascii="Times New Roman" w:hAnsi="Times New Roman"/>
          <w:sz w:val="28"/>
          <w:szCs w:val="28"/>
          <w:lang w:val="kk-KZ"/>
        </w:rPr>
      </w:pPr>
      <w:r>
        <w:rPr>
          <w:rFonts w:ascii="Times New Roman" w:hAnsi="Times New Roman" w:hint="eastAsia"/>
          <w:sz w:val="28"/>
          <w:szCs w:val="28"/>
          <w:lang w:val="kk-KZ" w:eastAsia="zh-CN"/>
        </w:rPr>
        <w:t>11</w:t>
      </w:r>
      <w:r w:rsidR="00E00631">
        <w:rPr>
          <w:rFonts w:ascii="Times New Roman" w:hAnsi="Times New Roman"/>
          <w:sz w:val="28"/>
          <w:szCs w:val="28"/>
          <w:lang w:val="kk-KZ"/>
        </w:rPr>
        <w:t xml:space="preserve"> </w:t>
      </w:r>
      <w:r w:rsidRPr="008E0C1F">
        <w:rPr>
          <w:rFonts w:ascii="Times New Roman" w:hAnsi="Times New Roman"/>
          <w:sz w:val="28"/>
          <w:szCs w:val="28"/>
          <w:lang w:val="kk-KZ"/>
        </w:rPr>
        <w:t>кесте</w:t>
      </w:r>
      <w:r w:rsidR="00E00631">
        <w:rPr>
          <w:rFonts w:ascii="Times New Roman" w:hAnsi="Times New Roman"/>
          <w:sz w:val="28"/>
          <w:szCs w:val="28"/>
          <w:lang w:val="kk-KZ"/>
        </w:rPr>
        <w:t>дегі</w:t>
      </w:r>
      <w:r w:rsidRPr="008E0C1F">
        <w:rPr>
          <w:rFonts w:ascii="Times New Roman" w:hAnsi="Times New Roman"/>
          <w:sz w:val="28"/>
          <w:szCs w:val="28"/>
          <w:lang w:val="kk-KZ"/>
        </w:rPr>
        <w:t xml:space="preserve"> деректерін талдау нәтижесінде </w:t>
      </w:r>
      <w:r w:rsidRPr="00056566">
        <w:rPr>
          <w:rFonts w:ascii="Times New Roman" w:hAnsi="Times New Roman"/>
          <w:sz w:val="28"/>
          <w:szCs w:val="28"/>
          <w:lang w:val="kk-KZ"/>
        </w:rPr>
        <w:t>жылдам қорытылатын крахмал (RDS) мөлшері бастапқы крахмал үлгілері арасында ең жоғары көрсеткіш кассава (52%) және жүгері крахмалында (48%) байқалды, бұл олардың амилопектин құрамының жоғары болуымен түсіндіріледі. Картоп (45%) және бұршақ (42%) крахмалдары орташа мәндерді көрсетті, ал күріш крахмалы (35%) ең төменгі RDS мөлшеріне ие болды, бұл оның тығыз құрылымына және ферментативті гидролизге төзімділігіне байланысты болуы мүмкін.</w:t>
      </w:r>
    </w:p>
    <w:p w14:paraId="7393CB2D" w14:textId="77777777" w:rsidR="008E0C1F" w:rsidRPr="00056566" w:rsidRDefault="008E0C1F" w:rsidP="008E0C1F">
      <w:pPr>
        <w:spacing w:after="0" w:line="240" w:lineRule="auto"/>
        <w:ind w:firstLine="708"/>
        <w:jc w:val="both"/>
        <w:rPr>
          <w:rFonts w:ascii="Times New Roman" w:hAnsi="Times New Roman"/>
          <w:sz w:val="28"/>
          <w:szCs w:val="28"/>
          <w:lang w:val="kk-KZ"/>
        </w:rPr>
      </w:pPr>
      <w:r w:rsidRPr="00056566">
        <w:rPr>
          <w:rFonts w:ascii="Times New Roman" w:hAnsi="Times New Roman"/>
          <w:sz w:val="28"/>
          <w:szCs w:val="28"/>
          <w:lang w:val="kk-KZ"/>
        </w:rPr>
        <w:t>Құрғақ жылумен модификацияланған үлгілерде RDS мөлшері барлық крахмал түрлері үшін төмендегені байқалды. Модификацияланған кассава крахмалының RDS деңгейі 52%-дан 40%-ға дейін, ал жүгері крахмалының көрсеткіші 48%-дан 39%-ға дейін төмендеді, бұл термиялық өңдеудің крахмалдың ферментативті ыдырауға төзімділігін арттырғанын дәлелдейді.</w:t>
      </w:r>
    </w:p>
    <w:p w14:paraId="07E67CF4" w14:textId="77777777" w:rsidR="008E0C1F" w:rsidRPr="00056566" w:rsidRDefault="008E0C1F" w:rsidP="008E0C1F">
      <w:pPr>
        <w:spacing w:after="0" w:line="240" w:lineRule="auto"/>
        <w:ind w:firstLine="708"/>
        <w:jc w:val="both"/>
        <w:rPr>
          <w:rFonts w:ascii="Times New Roman" w:hAnsi="Times New Roman"/>
          <w:sz w:val="28"/>
          <w:szCs w:val="28"/>
          <w:lang w:val="kk-KZ"/>
        </w:rPr>
      </w:pPr>
      <w:r w:rsidRPr="00056566">
        <w:rPr>
          <w:rFonts w:ascii="Times New Roman" w:hAnsi="Times New Roman"/>
          <w:sz w:val="28"/>
          <w:szCs w:val="28"/>
          <w:lang w:val="kk-KZ"/>
        </w:rPr>
        <w:t>Баяу қорытылатын крахмал (SDS) мөлшері бастапқы үлгілерде 24%-дан 32%-ға дейін өзгерді. Картоп (32%) және күріш (31%) крахмалдары SDS мөлшері бойынша ең жоғары көрсеткіштерді көрсетті, бұл олардың α-амилаза ферментімен баяу гидролизденетінін білдіреді. Құрғақ жылумен өңделген үлгілерде бұршақ (27%-дан 33%-ға дейін) және бидай (28%-дан 30%-ға дейін) крахмалдарының SDS деңгейі артқаны байқалды, бұл олардың құрылымдық тұрақтылығының жақсарғанын көрсетеді.</w:t>
      </w:r>
    </w:p>
    <w:p w14:paraId="30545D01" w14:textId="77777777" w:rsidR="008E0C1F" w:rsidRPr="00056566" w:rsidRDefault="008E0C1F" w:rsidP="008E0C1F">
      <w:pPr>
        <w:spacing w:after="0" w:line="240" w:lineRule="auto"/>
        <w:ind w:firstLine="708"/>
        <w:jc w:val="both"/>
        <w:rPr>
          <w:rFonts w:ascii="Times New Roman" w:hAnsi="Times New Roman"/>
          <w:sz w:val="28"/>
          <w:szCs w:val="28"/>
          <w:lang w:val="kk-KZ"/>
        </w:rPr>
      </w:pPr>
      <w:r w:rsidRPr="00056566">
        <w:rPr>
          <w:rFonts w:ascii="Times New Roman" w:hAnsi="Times New Roman"/>
          <w:sz w:val="28"/>
          <w:szCs w:val="28"/>
          <w:lang w:val="kk-KZ"/>
        </w:rPr>
        <w:t>Резистентті крахмал (RS) мөлшері термомодификацияланған үлгілерде айтарлықтай артты. Бастапқы үлгілерде RS мөлшері 15-20% аралығында болса, модификацияланған крахмалдарда бұл көрсеткіш 22-30%-ға дейін өсті. Күріш крахмалының RS мөлшері 20%-дан 30%-ға дейін жоғарылады, бұл оның α-амилаза ферментіне төзімділігінің жақсарғанын көрсетеді.</w:t>
      </w:r>
    </w:p>
    <w:p w14:paraId="2F80CA54" w14:textId="77777777" w:rsidR="008E0C1F" w:rsidRDefault="008E0C1F" w:rsidP="008E0C1F">
      <w:pPr>
        <w:spacing w:after="0" w:line="240" w:lineRule="auto"/>
        <w:ind w:firstLine="708"/>
        <w:jc w:val="both"/>
        <w:rPr>
          <w:rFonts w:ascii="Times New Roman" w:hAnsi="Times New Roman"/>
          <w:sz w:val="28"/>
          <w:szCs w:val="28"/>
          <w:lang w:val="kk-KZ"/>
        </w:rPr>
      </w:pPr>
      <w:r w:rsidRPr="00056566">
        <w:rPr>
          <w:rFonts w:ascii="Times New Roman" w:hAnsi="Times New Roman"/>
          <w:sz w:val="28"/>
          <w:szCs w:val="28"/>
          <w:lang w:val="kk-KZ"/>
        </w:rPr>
        <w:t>Жалпы, алынған нәтижелер құрғақ жылумен өңдеудің крахмалдардың қорытылу сипаттамаларына әсер ететінін дәлелдейді. RDS мөлшерінің төмендеуі және RS деңгейінің жоғарылауы термиялық модификацияның крахмалдың баяу қорытылуын арттыратынын көрсетеді. Бұл қасиеттер биоыдырайтын пленкалар мен тағамдық қаптамалар өндірісінде қолданылатын крахмал негізіндегі материалдарды таңдау үшін маңызды.</w:t>
      </w:r>
    </w:p>
    <w:p w14:paraId="7ADEBF9F" w14:textId="77777777" w:rsidR="008E0C1F" w:rsidRDefault="008E0C1F" w:rsidP="00F505AC">
      <w:pPr>
        <w:autoSpaceDE w:val="0"/>
        <w:autoSpaceDN w:val="0"/>
        <w:adjustRightInd w:val="0"/>
        <w:spacing w:after="0" w:line="240" w:lineRule="auto"/>
        <w:ind w:firstLine="709"/>
        <w:jc w:val="both"/>
        <w:rPr>
          <w:rFonts w:ascii="Times New Roman" w:hAnsi="Times New Roman"/>
          <w:b/>
          <w:bCs/>
          <w:sz w:val="28"/>
          <w:szCs w:val="28"/>
          <w:lang w:val="kk-KZ" w:eastAsia="zh-CN"/>
        </w:rPr>
      </w:pPr>
    </w:p>
    <w:p w14:paraId="4E6A1F10" w14:textId="77777777" w:rsidR="00F90AE3" w:rsidRDefault="00F90AE3" w:rsidP="00F505AC">
      <w:pPr>
        <w:autoSpaceDE w:val="0"/>
        <w:autoSpaceDN w:val="0"/>
        <w:adjustRightInd w:val="0"/>
        <w:spacing w:after="0" w:line="240" w:lineRule="auto"/>
        <w:ind w:firstLine="709"/>
        <w:jc w:val="both"/>
        <w:rPr>
          <w:rFonts w:ascii="Times New Roman" w:hAnsi="Times New Roman"/>
          <w:b/>
          <w:bCs/>
          <w:sz w:val="28"/>
          <w:szCs w:val="28"/>
          <w:lang w:val="kk-KZ"/>
        </w:rPr>
      </w:pPr>
      <w:r>
        <w:rPr>
          <w:rFonts w:ascii="Times New Roman" w:hAnsi="Times New Roman" w:hint="eastAsia"/>
          <w:b/>
          <w:bCs/>
          <w:sz w:val="28"/>
          <w:szCs w:val="28"/>
          <w:lang w:val="kk-KZ" w:eastAsia="zh-CN"/>
        </w:rPr>
        <w:t>3</w:t>
      </w:r>
      <w:r>
        <w:rPr>
          <w:rFonts w:ascii="Times New Roman" w:hAnsi="Times New Roman"/>
          <w:b/>
          <w:bCs/>
          <w:sz w:val="28"/>
          <w:szCs w:val="28"/>
          <w:lang w:val="kk-KZ"/>
        </w:rPr>
        <w:t>- бөлім бойынша қорытынды</w:t>
      </w:r>
    </w:p>
    <w:p w14:paraId="58367CA8" w14:textId="0FC86F00" w:rsidR="009141B3" w:rsidRPr="009141B3" w:rsidRDefault="009141B3" w:rsidP="00F505AC">
      <w:pPr>
        <w:autoSpaceDE w:val="0"/>
        <w:autoSpaceDN w:val="0"/>
        <w:adjustRightInd w:val="0"/>
        <w:spacing w:after="0" w:line="240" w:lineRule="auto"/>
        <w:ind w:firstLine="709"/>
        <w:jc w:val="both"/>
        <w:rPr>
          <w:rFonts w:ascii="Times New Roman" w:hAnsi="Times New Roman"/>
          <w:sz w:val="28"/>
          <w:szCs w:val="28"/>
          <w:lang w:val="kk-KZ"/>
        </w:rPr>
      </w:pPr>
      <w:r w:rsidRPr="009141B3">
        <w:rPr>
          <w:rFonts w:ascii="Times New Roman" w:hAnsi="Times New Roman"/>
          <w:sz w:val="28"/>
          <w:szCs w:val="28"/>
          <w:lang w:val="kk-KZ"/>
        </w:rPr>
        <w:t xml:space="preserve">Зерттеу нәтижелері әртүрлі табиғи және термомодификацияланған крахмалдардың физика-химиялық, морфологиялық және құрылымдық қасиеттерінде айтарлықтай айырмашылықтар бар екенін көрсетті. Бұл айырмашылықтар олардың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9141B3">
        <w:rPr>
          <w:rFonts w:ascii="Times New Roman" w:hAnsi="Times New Roman"/>
          <w:sz w:val="28"/>
          <w:szCs w:val="28"/>
          <w:lang w:val="kk-KZ"/>
        </w:rPr>
        <w:t xml:space="preserve"> пленкалардағы қолдану тиімділігіне тікелей әсер етеді.</w:t>
      </w:r>
    </w:p>
    <w:p w14:paraId="3D591CB0" w14:textId="77777777" w:rsidR="009141B3" w:rsidRPr="009141B3" w:rsidRDefault="009141B3" w:rsidP="00F505AC">
      <w:pPr>
        <w:autoSpaceDE w:val="0"/>
        <w:autoSpaceDN w:val="0"/>
        <w:adjustRightInd w:val="0"/>
        <w:spacing w:after="0" w:line="240" w:lineRule="auto"/>
        <w:ind w:firstLine="709"/>
        <w:jc w:val="both"/>
        <w:rPr>
          <w:rFonts w:ascii="Times New Roman" w:hAnsi="Times New Roman"/>
          <w:sz w:val="28"/>
          <w:szCs w:val="28"/>
          <w:lang w:val="kk-KZ"/>
        </w:rPr>
      </w:pPr>
      <w:r w:rsidRPr="009141B3">
        <w:rPr>
          <w:rFonts w:ascii="Times New Roman" w:hAnsi="Times New Roman"/>
          <w:sz w:val="28"/>
          <w:szCs w:val="28"/>
          <w:lang w:val="kk-KZ"/>
        </w:rPr>
        <w:t>Бұршақ крахмалы амилоза мөлшерінің көптігімен ерекшеленіп, механикалық беріктігі жоғары пленкаларға жарамды болса, күріш пен кассава крахмалы амилопектинге бай болуымен икемділік пен еру қасиеттерін арттырады. Су және май сіңіру қабілеті, мөлдірлік, мұздату тұрақтылығы және молекулалық массалар пленка құрылымының тұрақтылығын сипаттайды.</w:t>
      </w:r>
    </w:p>
    <w:p w14:paraId="1EAE55BF" w14:textId="77777777" w:rsidR="00E55212" w:rsidRDefault="009141B3" w:rsidP="00F505AC">
      <w:pPr>
        <w:autoSpaceDE w:val="0"/>
        <w:autoSpaceDN w:val="0"/>
        <w:adjustRightInd w:val="0"/>
        <w:spacing w:after="0" w:line="240" w:lineRule="auto"/>
        <w:ind w:firstLine="709"/>
        <w:jc w:val="both"/>
        <w:rPr>
          <w:rFonts w:ascii="Times New Roman" w:hAnsi="Times New Roman"/>
          <w:sz w:val="28"/>
          <w:szCs w:val="28"/>
          <w:lang w:val="kk-KZ"/>
        </w:rPr>
      </w:pPr>
      <w:r w:rsidRPr="009141B3">
        <w:rPr>
          <w:rFonts w:ascii="Times New Roman" w:hAnsi="Times New Roman"/>
          <w:sz w:val="28"/>
          <w:szCs w:val="28"/>
          <w:lang w:val="kk-KZ"/>
        </w:rPr>
        <w:t>Микроскопиялық (PLM, SEM, CLSM), спектроскопиялық (XRD, FT-IR) және хроматографиялық (HPAEC-PAD) зерттеулер крахмал құрылымындағы термиялық өңдеу әсерінен болатын қайта ұйымдасу үдерістерін растады. RVA және DSC нәтижелері термиялық тұрақтылық пен өңдеу мүмкіндіктерінің жақсарғанын көрсетті.</w:t>
      </w:r>
    </w:p>
    <w:p w14:paraId="211C30A5" w14:textId="77777777" w:rsidR="00CF2D01" w:rsidRDefault="00CF2D01" w:rsidP="00F505AC">
      <w:pPr>
        <w:spacing w:after="0" w:line="240" w:lineRule="auto"/>
        <w:ind w:firstLine="708"/>
        <w:jc w:val="both"/>
        <w:rPr>
          <w:rFonts w:ascii="Times New Roman" w:hAnsi="Times New Roman"/>
          <w:b/>
          <w:bCs/>
          <w:sz w:val="28"/>
          <w:szCs w:val="28"/>
          <w:lang w:val="kk-KZ"/>
        </w:rPr>
      </w:pPr>
    </w:p>
    <w:p w14:paraId="5182DC84" w14:textId="77777777" w:rsidR="00CF2D01" w:rsidRDefault="00CF2D01" w:rsidP="00F505AC">
      <w:pPr>
        <w:spacing w:after="0" w:line="240" w:lineRule="auto"/>
        <w:ind w:firstLine="708"/>
        <w:jc w:val="both"/>
        <w:rPr>
          <w:rFonts w:ascii="Times New Roman" w:hAnsi="Times New Roman"/>
          <w:b/>
          <w:bCs/>
          <w:sz w:val="28"/>
          <w:szCs w:val="28"/>
          <w:lang w:val="kk-KZ"/>
        </w:rPr>
      </w:pPr>
    </w:p>
    <w:p w14:paraId="2452A519" w14:textId="77777777" w:rsidR="00CF2D01" w:rsidRDefault="00CF2D01" w:rsidP="00F505AC">
      <w:pPr>
        <w:spacing w:after="0" w:line="240" w:lineRule="auto"/>
        <w:ind w:firstLine="708"/>
        <w:jc w:val="both"/>
        <w:rPr>
          <w:rFonts w:ascii="Times New Roman" w:hAnsi="Times New Roman"/>
          <w:b/>
          <w:bCs/>
          <w:sz w:val="28"/>
          <w:szCs w:val="28"/>
          <w:lang w:val="kk-KZ"/>
        </w:rPr>
      </w:pPr>
    </w:p>
    <w:p w14:paraId="5D5FB8C3" w14:textId="77777777" w:rsidR="007B1C7F" w:rsidRDefault="007B1C7F" w:rsidP="00F505AC">
      <w:pPr>
        <w:spacing w:after="0" w:line="240" w:lineRule="auto"/>
        <w:ind w:firstLine="708"/>
        <w:jc w:val="both"/>
        <w:rPr>
          <w:rFonts w:ascii="Times New Roman" w:hAnsi="Times New Roman"/>
          <w:b/>
          <w:bCs/>
          <w:sz w:val="28"/>
          <w:szCs w:val="28"/>
          <w:lang w:val="kk-KZ"/>
        </w:rPr>
      </w:pPr>
    </w:p>
    <w:p w14:paraId="11946E33" w14:textId="00E544E4" w:rsidR="00E55212" w:rsidRDefault="00B57305" w:rsidP="00F505AC">
      <w:pPr>
        <w:spacing w:after="0" w:line="240" w:lineRule="auto"/>
        <w:ind w:firstLine="708"/>
        <w:jc w:val="both"/>
        <w:rPr>
          <w:rFonts w:ascii="Times New Roman" w:hAnsi="Times New Roman"/>
          <w:b/>
          <w:bCs/>
          <w:sz w:val="28"/>
          <w:szCs w:val="28"/>
          <w:lang w:val="kk-KZ"/>
        </w:rPr>
      </w:pPr>
      <w:r w:rsidRPr="00CF2D01">
        <w:rPr>
          <w:rFonts w:ascii="Times New Roman" w:hAnsi="Times New Roman"/>
          <w:b/>
          <w:bCs/>
          <w:sz w:val="28"/>
          <w:szCs w:val="28"/>
          <w:lang w:val="kk-KZ"/>
        </w:rPr>
        <w:t>4</w:t>
      </w:r>
      <w:r w:rsidR="003D7D69">
        <w:rPr>
          <w:rFonts w:ascii="Times New Roman" w:hAnsi="Times New Roman"/>
          <w:b/>
          <w:bCs/>
          <w:sz w:val="28"/>
          <w:szCs w:val="28"/>
          <w:lang w:val="kk-KZ"/>
        </w:rPr>
        <w:t xml:space="preserve"> </w:t>
      </w:r>
      <w:r w:rsidR="008E0C1F" w:rsidRPr="008E0C1F">
        <w:rPr>
          <w:rFonts w:ascii="Times New Roman" w:hAnsi="Times New Roman"/>
          <w:b/>
          <w:bCs/>
          <w:sz w:val="28"/>
          <w:szCs w:val="28"/>
          <w:lang w:val="kk-KZ"/>
        </w:rPr>
        <w:t xml:space="preserve">ЖЕУГЕ ЖАРАМДЫ </w:t>
      </w:r>
      <w:r w:rsidR="00FD21C0">
        <w:rPr>
          <w:rFonts w:ascii="Times New Roman" w:hAnsi="Times New Roman"/>
          <w:b/>
          <w:bCs/>
          <w:sz w:val="28"/>
          <w:szCs w:val="28"/>
          <w:lang w:val="kk-KZ"/>
        </w:rPr>
        <w:t>БАКТЕРИЯҒА ҚАРСЫ</w:t>
      </w:r>
      <w:r w:rsidR="008E0C1F" w:rsidRPr="008E0C1F">
        <w:rPr>
          <w:rFonts w:ascii="Times New Roman" w:hAnsi="Times New Roman"/>
          <w:b/>
          <w:bCs/>
          <w:sz w:val="28"/>
          <w:szCs w:val="28"/>
          <w:lang w:val="kk-KZ"/>
        </w:rPr>
        <w:t xml:space="preserve"> ПЛЕНКА</w:t>
      </w:r>
      <w:r w:rsidR="003D7D69">
        <w:rPr>
          <w:rFonts w:ascii="Times New Roman" w:hAnsi="Times New Roman"/>
          <w:b/>
          <w:bCs/>
          <w:sz w:val="28"/>
          <w:szCs w:val="28"/>
          <w:lang w:val="kk-KZ"/>
        </w:rPr>
        <w:t>НЫҢ ТЕХНОЛОГИЯСЫ МЕН РЕЦЕПТУРАСЫН</w:t>
      </w:r>
      <w:r w:rsidR="008E0C1F" w:rsidRPr="008E0C1F">
        <w:rPr>
          <w:rFonts w:ascii="Times New Roman" w:hAnsi="Times New Roman"/>
          <w:b/>
          <w:bCs/>
          <w:sz w:val="28"/>
          <w:szCs w:val="28"/>
          <w:lang w:val="kk-KZ"/>
        </w:rPr>
        <w:t xml:space="preserve"> </w:t>
      </w:r>
      <w:r w:rsidR="002901DF">
        <w:rPr>
          <w:rFonts w:ascii="Times New Roman" w:hAnsi="Times New Roman"/>
          <w:b/>
          <w:bCs/>
          <w:sz w:val="28"/>
          <w:szCs w:val="28"/>
          <w:lang w:val="kk-KZ"/>
        </w:rPr>
        <w:t>ӘЗІРЛЕУ</w:t>
      </w:r>
    </w:p>
    <w:p w14:paraId="06546443" w14:textId="77777777" w:rsidR="00D448A4" w:rsidRPr="00CF2D01" w:rsidRDefault="00D448A4" w:rsidP="00F505AC">
      <w:pPr>
        <w:spacing w:after="0" w:line="240" w:lineRule="auto"/>
        <w:ind w:firstLine="708"/>
        <w:jc w:val="both"/>
        <w:rPr>
          <w:rFonts w:ascii="Times New Roman" w:hAnsi="Times New Roman"/>
          <w:b/>
          <w:bCs/>
          <w:sz w:val="28"/>
          <w:szCs w:val="28"/>
          <w:lang w:val="kk-KZ"/>
        </w:rPr>
      </w:pPr>
    </w:p>
    <w:p w14:paraId="6E97079F" w14:textId="25A530DA" w:rsidR="00E55212" w:rsidRPr="00CF2D01" w:rsidRDefault="00CF2D01" w:rsidP="00F505AC">
      <w:pPr>
        <w:spacing w:after="0" w:line="240" w:lineRule="auto"/>
        <w:ind w:firstLine="708"/>
        <w:jc w:val="both"/>
        <w:rPr>
          <w:rFonts w:ascii="Times New Roman" w:hAnsi="Times New Roman"/>
          <w:b/>
          <w:bCs/>
          <w:sz w:val="28"/>
          <w:szCs w:val="28"/>
          <w:lang w:val="kk-KZ"/>
        </w:rPr>
      </w:pPr>
      <w:r w:rsidRPr="00CF2D01">
        <w:rPr>
          <w:rFonts w:ascii="Times New Roman" w:hAnsi="Times New Roman"/>
          <w:b/>
          <w:bCs/>
          <w:sz w:val="28"/>
          <w:szCs w:val="28"/>
          <w:lang w:val="kk-KZ"/>
        </w:rPr>
        <w:t>4</w:t>
      </w:r>
      <w:r w:rsidR="00E55212" w:rsidRPr="00CF2D01">
        <w:rPr>
          <w:rFonts w:ascii="Times New Roman" w:hAnsi="Times New Roman" w:hint="eastAsia"/>
          <w:b/>
          <w:bCs/>
          <w:sz w:val="28"/>
          <w:szCs w:val="28"/>
          <w:lang w:val="kk-KZ"/>
        </w:rPr>
        <w:t>.1</w:t>
      </w:r>
      <w:r w:rsidR="003D7D69">
        <w:rPr>
          <w:rFonts w:ascii="Times New Roman" w:hAnsi="Times New Roman"/>
          <w:b/>
          <w:bCs/>
          <w:sz w:val="28"/>
          <w:szCs w:val="28"/>
          <w:lang w:val="kk-KZ"/>
        </w:rPr>
        <w:t xml:space="preserve"> </w:t>
      </w:r>
      <w:r w:rsidR="008E0C1F" w:rsidRPr="008E0C1F">
        <w:rPr>
          <w:rFonts w:ascii="Times New Roman" w:hAnsi="Times New Roman"/>
          <w:b/>
          <w:bCs/>
          <w:sz w:val="28"/>
          <w:szCs w:val="28"/>
          <w:lang w:val="kk-KZ"/>
        </w:rPr>
        <w:t xml:space="preserve">Жеуге жарамды </w:t>
      </w:r>
      <w:r w:rsidR="00FD21C0">
        <w:rPr>
          <w:rFonts w:ascii="Times New Roman" w:hAnsi="Times New Roman"/>
          <w:b/>
          <w:bCs/>
          <w:sz w:val="28"/>
          <w:szCs w:val="28"/>
          <w:lang w:val="kk-KZ"/>
        </w:rPr>
        <w:t>бактерияға қарсы</w:t>
      </w:r>
      <w:r w:rsidR="008E0C1F" w:rsidRPr="008E0C1F">
        <w:rPr>
          <w:rFonts w:ascii="Times New Roman" w:hAnsi="Times New Roman"/>
          <w:b/>
          <w:bCs/>
          <w:sz w:val="28"/>
          <w:szCs w:val="28"/>
          <w:lang w:val="kk-KZ"/>
        </w:rPr>
        <w:t xml:space="preserve"> пленканың дайындау технологиясы бойынша бір факторлы сынаманың нәтижелері</w:t>
      </w:r>
    </w:p>
    <w:p w14:paraId="330C6230" w14:textId="4C091283" w:rsidR="00F717C9" w:rsidRDefault="00CF2D01" w:rsidP="00F505AC">
      <w:pPr>
        <w:spacing w:after="0" w:line="240" w:lineRule="auto"/>
        <w:ind w:firstLine="708"/>
        <w:jc w:val="both"/>
        <w:rPr>
          <w:rFonts w:ascii="Times New Roman" w:hAnsi="Times New Roman"/>
          <w:b/>
          <w:bCs/>
          <w:sz w:val="28"/>
          <w:szCs w:val="28"/>
          <w:lang w:val="kk-KZ"/>
        </w:rPr>
      </w:pPr>
      <w:bookmarkStart w:id="25" w:name="_Hlk195623936"/>
      <w:r w:rsidRPr="00CF2D01">
        <w:rPr>
          <w:rFonts w:ascii="Times New Roman" w:hAnsi="Times New Roman"/>
          <w:b/>
          <w:bCs/>
          <w:sz w:val="28"/>
          <w:szCs w:val="28"/>
          <w:lang w:val="kk-KZ"/>
        </w:rPr>
        <w:t>4</w:t>
      </w:r>
      <w:r w:rsidR="00E55212" w:rsidRPr="00CF2D01">
        <w:rPr>
          <w:rFonts w:ascii="Times New Roman" w:hAnsi="Times New Roman"/>
          <w:b/>
          <w:bCs/>
          <w:sz w:val="28"/>
          <w:szCs w:val="28"/>
          <w:lang w:val="kk-KZ"/>
        </w:rPr>
        <w:t xml:space="preserve">.1.1 </w:t>
      </w:r>
      <w:bookmarkEnd w:id="25"/>
      <w:r w:rsidR="00F717C9">
        <w:rPr>
          <w:rFonts w:ascii="Times New Roman" w:hAnsi="Times New Roman"/>
          <w:b/>
          <w:bCs/>
          <w:sz w:val="28"/>
          <w:szCs w:val="28"/>
          <w:lang w:val="kk-KZ"/>
        </w:rPr>
        <w:t xml:space="preserve">Жүгері және </w:t>
      </w:r>
      <w:r w:rsidR="00F717C9" w:rsidRPr="00F717C9">
        <w:rPr>
          <w:rFonts w:ascii="Times New Roman" w:hAnsi="Times New Roman"/>
          <w:b/>
          <w:bCs/>
          <w:sz w:val="28"/>
          <w:szCs w:val="28"/>
          <w:lang w:val="kk-KZ"/>
        </w:rPr>
        <w:t>кассава</w:t>
      </w:r>
      <w:r w:rsidR="00F717C9">
        <w:rPr>
          <w:rFonts w:ascii="Times New Roman" w:hAnsi="Times New Roman"/>
          <w:b/>
          <w:bCs/>
          <w:sz w:val="28"/>
          <w:szCs w:val="28"/>
          <w:lang w:val="kk-KZ"/>
        </w:rPr>
        <w:t xml:space="preserve"> крахмал түрлерінің </w:t>
      </w:r>
      <w:r w:rsidR="0064113F">
        <w:rPr>
          <w:rFonts w:ascii="Times New Roman" w:hAnsi="Times New Roman"/>
          <w:b/>
          <w:bCs/>
          <w:sz w:val="28"/>
          <w:szCs w:val="28"/>
          <w:lang w:val="kk-KZ"/>
        </w:rPr>
        <w:t xml:space="preserve">ара </w:t>
      </w:r>
      <w:r w:rsidR="00F717C9" w:rsidRPr="00F717C9">
        <w:rPr>
          <w:rFonts w:ascii="Times New Roman" w:hAnsi="Times New Roman"/>
          <w:b/>
          <w:bCs/>
          <w:sz w:val="28"/>
          <w:szCs w:val="28"/>
          <w:lang w:val="kk-KZ"/>
        </w:rPr>
        <w:t>қатынасын зерттеу</w:t>
      </w:r>
    </w:p>
    <w:p w14:paraId="7D1F95FD" w14:textId="77777777" w:rsidR="00E55212" w:rsidRDefault="00E55212" w:rsidP="00F505AC">
      <w:pPr>
        <w:spacing w:after="0" w:line="240" w:lineRule="auto"/>
        <w:ind w:firstLine="708"/>
        <w:jc w:val="both"/>
        <w:rPr>
          <w:rFonts w:ascii="Times New Roman" w:hAnsi="Times New Roman"/>
          <w:sz w:val="28"/>
          <w:szCs w:val="28"/>
          <w:lang w:val="kk-KZ"/>
        </w:rPr>
      </w:pPr>
      <w:r w:rsidRPr="008855CB">
        <w:rPr>
          <w:rFonts w:ascii="Times New Roman" w:hAnsi="Times New Roman"/>
          <w:sz w:val="28"/>
          <w:szCs w:val="28"/>
          <w:lang w:val="kk-KZ"/>
        </w:rPr>
        <w:t xml:space="preserve">Жүгері крахмалы пленка жасау үшін негізгі материал ретінде, оның қосылу мөлшері пленканың үзілу ұзындығы мен созылу күшінің өзгеруіне айтарлықтай әсер етеді. </w:t>
      </w:r>
      <w:bookmarkStart w:id="26" w:name="_Hlk195625029"/>
      <w:r w:rsidRPr="008855CB">
        <w:rPr>
          <w:rFonts w:ascii="Times New Roman" w:hAnsi="Times New Roman"/>
          <w:sz w:val="28"/>
          <w:szCs w:val="28"/>
          <w:lang w:val="kk-KZ"/>
        </w:rPr>
        <w:t>1</w:t>
      </w:r>
      <w:r w:rsidR="00684E03">
        <w:rPr>
          <w:rFonts w:ascii="Times New Roman" w:hAnsi="Times New Roman"/>
          <w:sz w:val="28"/>
          <w:szCs w:val="28"/>
          <w:lang w:val="kk-KZ"/>
        </w:rPr>
        <w:t>2</w:t>
      </w:r>
      <w:r w:rsidRPr="008855CB">
        <w:rPr>
          <w:rFonts w:ascii="Times New Roman" w:hAnsi="Times New Roman"/>
          <w:sz w:val="28"/>
          <w:szCs w:val="28"/>
          <w:lang w:val="kk-KZ"/>
        </w:rPr>
        <w:t xml:space="preserve">-суретке сәйкес, </w:t>
      </w:r>
      <w:bookmarkEnd w:id="26"/>
      <w:r w:rsidRPr="008855CB">
        <w:rPr>
          <w:rFonts w:ascii="Times New Roman" w:hAnsi="Times New Roman"/>
          <w:sz w:val="28"/>
          <w:szCs w:val="28"/>
          <w:lang w:val="kk-KZ"/>
        </w:rPr>
        <w:t>жүгері крахмалының қосылу мөлшерінің артуымен, пленканың үзілу ұзындығы мен созылу күші елеулі түрде артады (P</w:t>
      </w:r>
      <w:r w:rsidRPr="008855CB">
        <w:rPr>
          <w:rFonts w:ascii="Times New Roman" w:hAnsi="Times New Roman"/>
          <w:sz w:val="28"/>
          <w:szCs w:val="28"/>
          <w:lang w:val="kk-KZ"/>
        </w:rPr>
        <w:t>＜</w:t>
      </w:r>
      <w:r w:rsidRPr="008855CB">
        <w:rPr>
          <w:rFonts w:ascii="Times New Roman" w:hAnsi="Times New Roman"/>
          <w:sz w:val="28"/>
          <w:szCs w:val="28"/>
          <w:lang w:val="kk-KZ"/>
        </w:rPr>
        <w:t>0.05). Крахмалдың қосылу мөлшері 4%-ға жеткенде, пленканың үзілу ұзындығы мен созылу күші сәйкесінше ең жоғары мәндерге жетті: 54</w:t>
      </w:r>
      <w:r w:rsidR="00D448A4">
        <w:rPr>
          <w:rFonts w:ascii="Times New Roman" w:hAnsi="Times New Roman"/>
          <w:sz w:val="28"/>
          <w:szCs w:val="28"/>
          <w:lang w:val="kk-KZ"/>
        </w:rPr>
        <w:t>,</w:t>
      </w:r>
      <w:r w:rsidRPr="008855CB">
        <w:rPr>
          <w:rFonts w:ascii="Times New Roman" w:hAnsi="Times New Roman"/>
          <w:sz w:val="28"/>
          <w:szCs w:val="28"/>
          <w:lang w:val="kk-KZ"/>
        </w:rPr>
        <w:t xml:space="preserve">47% және </w:t>
      </w:r>
      <w:r w:rsidR="00D448A4">
        <w:rPr>
          <w:rFonts w:ascii="Times New Roman" w:hAnsi="Times New Roman"/>
          <w:sz w:val="28"/>
          <w:szCs w:val="28"/>
          <w:lang w:val="kk-KZ"/>
        </w:rPr>
        <w:t>13,</w:t>
      </w:r>
      <w:r w:rsidR="00D448A4" w:rsidRPr="00D448A4">
        <w:rPr>
          <w:rFonts w:ascii="Times New Roman" w:hAnsi="Times New Roman"/>
          <w:sz w:val="28"/>
          <w:szCs w:val="28"/>
          <w:lang w:val="kk-KZ"/>
        </w:rPr>
        <w:t>88 MП</w:t>
      </w:r>
      <w:r w:rsidRPr="00D448A4">
        <w:rPr>
          <w:rFonts w:ascii="Times New Roman" w:hAnsi="Times New Roman"/>
          <w:sz w:val="28"/>
          <w:szCs w:val="28"/>
          <w:lang w:val="kk-KZ"/>
        </w:rPr>
        <w:t xml:space="preserve">a. </w:t>
      </w:r>
      <w:r w:rsidRPr="008855CB">
        <w:rPr>
          <w:rFonts w:ascii="Times New Roman" w:hAnsi="Times New Roman"/>
          <w:sz w:val="28"/>
          <w:szCs w:val="28"/>
          <w:lang w:val="kk-KZ"/>
        </w:rPr>
        <w:t>Жүгері крахмалының қосылу мөлшері одан әрі артқан кезде, пленканың үзілу ұзындығы мен созылу күші айтарлықтай төмендеді (P</w:t>
      </w:r>
      <w:r w:rsidRPr="008855CB">
        <w:rPr>
          <w:rFonts w:ascii="Times New Roman" w:hAnsi="Times New Roman"/>
          <w:sz w:val="28"/>
          <w:szCs w:val="28"/>
          <w:lang w:val="kk-KZ"/>
        </w:rPr>
        <w:t>＜</w:t>
      </w:r>
      <w:r w:rsidRPr="008855CB">
        <w:rPr>
          <w:rFonts w:ascii="Times New Roman" w:hAnsi="Times New Roman"/>
          <w:sz w:val="28"/>
          <w:szCs w:val="28"/>
          <w:lang w:val="kk-KZ"/>
        </w:rPr>
        <w:t>0.05). Жүгері крахмалының қосылу мөлшерінің пленканың үзілу ұзындығы мен созылу күшіне әсерін жан-жақты бағалай отырып, жүгері крахмалының қосылу мөлшерін 3%, 4%, 5% деңгейінде таңдап, келесі оңтайландыру қадамдарына өткізу ұсынылады.</w:t>
      </w:r>
    </w:p>
    <w:p w14:paraId="3FCA00D9" w14:textId="77777777" w:rsidR="00684E03" w:rsidRPr="008855CB" w:rsidRDefault="00684E03" w:rsidP="00F505AC">
      <w:pPr>
        <w:spacing w:after="0" w:line="240" w:lineRule="auto"/>
        <w:ind w:firstLine="708"/>
        <w:jc w:val="both"/>
        <w:rPr>
          <w:rFonts w:ascii="Times New Roman" w:hAnsi="Times New Roman"/>
          <w:sz w:val="28"/>
          <w:szCs w:val="28"/>
          <w:lang w:val="kk-KZ"/>
        </w:rPr>
      </w:pPr>
    </w:p>
    <w:p w14:paraId="438F5B13" w14:textId="77777777" w:rsidR="00E55212" w:rsidRDefault="00E55212" w:rsidP="00F505AC">
      <w:pPr>
        <w:spacing w:after="0" w:line="240" w:lineRule="auto"/>
        <w:jc w:val="center"/>
        <w:rPr>
          <w:rFonts w:ascii="Times New Roman" w:hAnsi="Times New Roman"/>
          <w:sz w:val="28"/>
          <w:szCs w:val="28"/>
          <w:lang w:val="kk-KZ"/>
        </w:rPr>
      </w:pPr>
      <w:r w:rsidRPr="0039335D">
        <w:rPr>
          <w:rFonts w:ascii="Times New Roman" w:hAnsi="Times New Roman"/>
          <w:noProof/>
          <w:sz w:val="28"/>
          <w:szCs w:val="28"/>
          <w:lang w:eastAsia="ru-RU"/>
        </w:rPr>
        <w:drawing>
          <wp:inline distT="0" distB="0" distL="0" distR="0" wp14:anchorId="480F5B98" wp14:editId="1039BA1A">
            <wp:extent cx="3998049" cy="3114675"/>
            <wp:effectExtent l="0" t="0" r="2540" b="0"/>
            <wp:docPr id="1034731215"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31215" name="图片 1" descr="图表, 折线图&#10;&#10;AI 生成的内容可能不正确。"/>
                    <pic:cNvPicPr/>
                  </pic:nvPicPr>
                  <pic:blipFill>
                    <a:blip r:embed="rId85"/>
                    <a:stretch>
                      <a:fillRect/>
                    </a:stretch>
                  </pic:blipFill>
                  <pic:spPr>
                    <a:xfrm>
                      <a:off x="0" y="0"/>
                      <a:ext cx="4007707" cy="3122199"/>
                    </a:xfrm>
                    <a:prstGeom prst="rect">
                      <a:avLst/>
                    </a:prstGeom>
                  </pic:spPr>
                </pic:pic>
              </a:graphicData>
            </a:graphic>
          </wp:inline>
        </w:drawing>
      </w:r>
    </w:p>
    <w:p w14:paraId="6DA5C45D" w14:textId="77777777" w:rsidR="00E55212" w:rsidRPr="0006739D" w:rsidRDefault="00E55212" w:rsidP="00F505AC">
      <w:pPr>
        <w:spacing w:after="0" w:line="240" w:lineRule="auto"/>
        <w:ind w:firstLine="708"/>
        <w:jc w:val="both"/>
        <w:rPr>
          <w:rFonts w:ascii="Times New Roman" w:hAnsi="Times New Roman"/>
          <w:sz w:val="28"/>
          <w:szCs w:val="28"/>
          <w:lang w:val="kk-KZ"/>
        </w:rPr>
      </w:pPr>
    </w:p>
    <w:p w14:paraId="0B6B032C" w14:textId="77777777" w:rsidR="00E55212" w:rsidRPr="0006739D" w:rsidRDefault="00E55212" w:rsidP="00F505AC">
      <w:pPr>
        <w:spacing w:after="0" w:line="240" w:lineRule="auto"/>
        <w:jc w:val="center"/>
        <w:rPr>
          <w:rFonts w:ascii="Times New Roman" w:eastAsia="Calibri" w:hAnsi="Times New Roman"/>
          <w:sz w:val="28"/>
          <w:szCs w:val="28"/>
          <w:lang w:val="kk-KZ"/>
        </w:rPr>
      </w:pPr>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684E03">
        <w:rPr>
          <w:rFonts w:ascii="Times New Roman" w:hAnsi="Times New Roman"/>
          <w:sz w:val="28"/>
          <w:szCs w:val="28"/>
          <w:lang w:val="kk-KZ"/>
        </w:rPr>
        <w:t>2</w:t>
      </w:r>
      <w:r w:rsidRPr="0006739D">
        <w:rPr>
          <w:rFonts w:ascii="Times New Roman" w:eastAsia="Calibri" w:hAnsi="Times New Roman"/>
          <w:sz w:val="28"/>
          <w:szCs w:val="28"/>
          <w:lang w:val="kk-KZ"/>
        </w:rPr>
        <w:t xml:space="preserve"> – Крахмал қосылу мөлшерінің пленка қасиеттеріне әсері</w:t>
      </w:r>
    </w:p>
    <w:p w14:paraId="23656B4E" w14:textId="77777777" w:rsidR="00E55212" w:rsidRPr="0006739D" w:rsidRDefault="00E55212" w:rsidP="00F505AC">
      <w:pPr>
        <w:spacing w:after="0" w:line="240" w:lineRule="auto"/>
        <w:jc w:val="both"/>
        <w:rPr>
          <w:rFonts w:ascii="Times New Roman" w:hAnsi="Times New Roman"/>
          <w:sz w:val="28"/>
          <w:szCs w:val="28"/>
          <w:lang w:val="kk-KZ"/>
        </w:rPr>
      </w:pPr>
    </w:p>
    <w:p w14:paraId="04D24B48" w14:textId="77777777" w:rsidR="00E55212" w:rsidRPr="0064113F" w:rsidRDefault="00E55212" w:rsidP="00F505AC">
      <w:pPr>
        <w:spacing w:after="0" w:line="240" w:lineRule="auto"/>
        <w:ind w:firstLine="708"/>
        <w:jc w:val="both"/>
        <w:rPr>
          <w:rFonts w:ascii="Times New Roman" w:hAnsi="Times New Roman"/>
          <w:bCs/>
          <w:i/>
          <w:sz w:val="28"/>
          <w:szCs w:val="28"/>
          <w:lang w:val="kk-KZ"/>
        </w:rPr>
      </w:pPr>
      <w:r w:rsidRPr="0064113F">
        <w:rPr>
          <w:rFonts w:ascii="Times New Roman" w:hAnsi="Times New Roman"/>
          <w:bCs/>
          <w:i/>
          <w:sz w:val="28"/>
          <w:szCs w:val="28"/>
          <w:lang w:val="kk-KZ"/>
        </w:rPr>
        <w:t>Крахмал қатынасының</w:t>
      </w:r>
      <w:r w:rsidR="006A17A0">
        <w:rPr>
          <w:rFonts w:ascii="Times New Roman" w:hAnsi="Times New Roman"/>
          <w:bCs/>
          <w:i/>
          <w:sz w:val="28"/>
          <w:szCs w:val="28"/>
          <w:lang w:val="kk-KZ"/>
        </w:rPr>
        <w:t xml:space="preserve"> </w:t>
      </w:r>
      <w:r w:rsidRPr="0064113F">
        <w:rPr>
          <w:rFonts w:ascii="Times New Roman" w:hAnsi="Times New Roman"/>
          <w:bCs/>
          <w:i/>
          <w:sz w:val="28"/>
          <w:szCs w:val="28"/>
          <w:lang w:val="kk-KZ"/>
        </w:rPr>
        <w:t>мөлшерін таңдау</w:t>
      </w:r>
    </w:p>
    <w:p w14:paraId="129EC8A0" w14:textId="77777777" w:rsidR="00E55212" w:rsidRPr="00BC3C0F" w:rsidRDefault="00E55212" w:rsidP="00F505AC">
      <w:pPr>
        <w:spacing w:after="0" w:line="240" w:lineRule="auto"/>
        <w:ind w:firstLine="708"/>
        <w:jc w:val="both"/>
        <w:rPr>
          <w:rFonts w:ascii="Times New Roman" w:hAnsi="Times New Roman"/>
          <w:sz w:val="28"/>
          <w:szCs w:val="28"/>
          <w:lang w:val="kk-KZ"/>
        </w:rPr>
      </w:pPr>
      <w:r w:rsidRPr="004A0E47">
        <w:rPr>
          <w:rFonts w:ascii="Times New Roman" w:hAnsi="Times New Roman"/>
          <w:sz w:val="28"/>
          <w:szCs w:val="28"/>
          <w:lang w:val="kk-KZ"/>
        </w:rPr>
        <w:t>1</w:t>
      </w:r>
      <w:r w:rsidR="00F02D4D">
        <w:rPr>
          <w:rFonts w:ascii="Times New Roman" w:hAnsi="Times New Roman"/>
          <w:sz w:val="28"/>
          <w:szCs w:val="28"/>
          <w:lang w:val="kk-KZ"/>
        </w:rPr>
        <w:t>3</w:t>
      </w:r>
      <w:r w:rsidR="006A17A0">
        <w:rPr>
          <w:rFonts w:ascii="Times New Roman" w:hAnsi="Times New Roman"/>
          <w:sz w:val="28"/>
          <w:szCs w:val="28"/>
          <w:lang w:val="kk-KZ"/>
        </w:rPr>
        <w:t xml:space="preserve"> </w:t>
      </w:r>
      <w:r w:rsidRPr="004A0E47">
        <w:rPr>
          <w:rFonts w:ascii="Times New Roman" w:hAnsi="Times New Roman"/>
          <w:sz w:val="28"/>
          <w:szCs w:val="28"/>
          <w:lang w:val="kk-KZ"/>
        </w:rPr>
        <w:t xml:space="preserve">суретке сәйкес, </w:t>
      </w:r>
      <w:r w:rsidRPr="00BC3C0F">
        <w:rPr>
          <w:rFonts w:ascii="Times New Roman" w:hAnsi="Times New Roman"/>
          <w:sz w:val="28"/>
          <w:szCs w:val="28"/>
          <w:lang w:val="kk-KZ"/>
        </w:rPr>
        <w:t xml:space="preserve">массалық үлесі 3% </w:t>
      </w:r>
      <w:r w:rsidRPr="00330BFD">
        <w:rPr>
          <w:rFonts w:ascii="Times New Roman" w:hAnsi="Times New Roman"/>
          <w:sz w:val="28"/>
          <w:szCs w:val="28"/>
          <w:lang w:val="kk-KZ"/>
        </w:rPr>
        <w:t>(w/v)</w:t>
      </w:r>
      <w:r w:rsidR="00D448A4" w:rsidRPr="00330BFD">
        <w:rPr>
          <w:rFonts w:ascii="Times New Roman" w:hAnsi="Times New Roman"/>
          <w:sz w:val="28"/>
          <w:szCs w:val="28"/>
          <w:lang w:val="kk-KZ"/>
        </w:rPr>
        <w:t>-</w:t>
      </w:r>
      <w:r w:rsidR="00D448A4" w:rsidRPr="00330BFD">
        <w:rPr>
          <w:lang w:val="kk-KZ"/>
        </w:rPr>
        <w:t xml:space="preserve"> </w:t>
      </w:r>
      <w:r w:rsidRPr="00BC3C0F">
        <w:rPr>
          <w:rFonts w:ascii="Times New Roman" w:hAnsi="Times New Roman"/>
          <w:sz w:val="28"/>
          <w:szCs w:val="28"/>
          <w:lang w:val="kk-KZ"/>
        </w:rPr>
        <w:t xml:space="preserve">деңгейінде болған жағдайда, жүгері крахмалы мен кассава крахмалының әртүрлі қатынастағы қоспалары </w:t>
      </w:r>
      <w:r w:rsidR="00F0687B">
        <w:rPr>
          <w:rFonts w:ascii="Times New Roman" w:hAnsi="Times New Roman"/>
          <w:sz w:val="28"/>
          <w:szCs w:val="28"/>
          <w:lang w:val="kk-KZ"/>
        </w:rPr>
        <w:t>жеуге жарамды</w:t>
      </w:r>
      <w:r w:rsidRPr="00BC3C0F">
        <w:rPr>
          <w:rFonts w:ascii="Times New Roman" w:hAnsi="Times New Roman"/>
          <w:sz w:val="28"/>
          <w:szCs w:val="28"/>
          <w:lang w:val="kk-KZ"/>
        </w:rPr>
        <w:t xml:space="preserve"> пленканың механикалық қасиеттеріне айтарлықтай әсер етті. Жүгері крахмалының үлесі артқан сайын, пленканың созылу ұзақтығы мен созуға беріктігі бастапқыда артқанымен, кейін төмендеу үрдісін көрсетті.</w:t>
      </w:r>
    </w:p>
    <w:p w14:paraId="70834FD4" w14:textId="77777777" w:rsidR="00E55212" w:rsidRPr="00BC3C0F" w:rsidRDefault="00E55212" w:rsidP="00F505AC">
      <w:pPr>
        <w:spacing w:after="0" w:line="240" w:lineRule="auto"/>
        <w:ind w:firstLine="708"/>
        <w:jc w:val="both"/>
        <w:rPr>
          <w:rFonts w:ascii="Times New Roman" w:hAnsi="Times New Roman"/>
          <w:sz w:val="28"/>
          <w:szCs w:val="28"/>
          <w:lang w:val="kk-KZ"/>
        </w:rPr>
      </w:pPr>
      <w:r w:rsidRPr="00BC3C0F">
        <w:rPr>
          <w:rFonts w:ascii="Times New Roman" w:hAnsi="Times New Roman"/>
          <w:sz w:val="28"/>
          <w:szCs w:val="28"/>
          <w:lang w:val="kk-KZ"/>
        </w:rPr>
        <w:t>Атап айтқанда, жүгері крахмалы мен кассава крахмалының 2:1 қатынасында дайындалған үлгілерде пленканың созылу ұзақтығы (50.2%) және созуға беріктігі (10.5 МПа) ең жоғары көрсеткіштерге жетті. Бұл екі түрлі крахмалдың бірлескен әсері арқылы пленканың икемділігі мен беріктігін едәуір жақсартуға болатынын көрсетеді. Керісінше, тек кассава крахмалын қолданғанда (0:1 қатынасы) алынған пленканың қасиеттері салыстырмалы түрде нашар болды, бұл жүгері крахмалының пленканың механикалық қасиеттерін жақсартуда маңызды рөл атқаратынын дәлелдейді.</w:t>
      </w:r>
    </w:p>
    <w:p w14:paraId="789A7092" w14:textId="77777777" w:rsidR="00E55212" w:rsidRDefault="00E55212" w:rsidP="00F505AC">
      <w:pPr>
        <w:spacing w:after="0" w:line="240" w:lineRule="auto"/>
        <w:ind w:firstLine="708"/>
        <w:jc w:val="both"/>
        <w:rPr>
          <w:rFonts w:ascii="Times New Roman" w:hAnsi="Times New Roman"/>
          <w:sz w:val="28"/>
          <w:szCs w:val="28"/>
          <w:lang w:val="kk-KZ"/>
        </w:rPr>
      </w:pPr>
      <w:r w:rsidRPr="00BC3C0F">
        <w:rPr>
          <w:rFonts w:ascii="Times New Roman" w:hAnsi="Times New Roman"/>
          <w:sz w:val="28"/>
          <w:szCs w:val="28"/>
          <w:lang w:val="kk-KZ"/>
        </w:rPr>
        <w:t>Сондықтан жүгері мен кассава крахмалын 2:1 қатынасында араластыру – икемділігі мен беріктігі үйлескен биологиялық ыдырайтын қаптамаларда қолдануға ұсынылатын оңтайлы композиция болып табылады.</w:t>
      </w:r>
    </w:p>
    <w:p w14:paraId="57DD9B48" w14:textId="77777777" w:rsidR="00684E03" w:rsidRDefault="00684E03" w:rsidP="00F505AC">
      <w:pPr>
        <w:spacing w:after="0" w:line="240" w:lineRule="auto"/>
        <w:ind w:firstLine="708"/>
        <w:jc w:val="both"/>
        <w:rPr>
          <w:rFonts w:ascii="Times New Roman" w:hAnsi="Times New Roman"/>
          <w:sz w:val="28"/>
          <w:szCs w:val="28"/>
          <w:lang w:val="kk-KZ"/>
        </w:rPr>
      </w:pPr>
    </w:p>
    <w:p w14:paraId="6B9AF7F0" w14:textId="77777777" w:rsidR="00E55212" w:rsidRDefault="00E55212" w:rsidP="00F505AC">
      <w:pPr>
        <w:spacing w:after="0" w:line="240" w:lineRule="auto"/>
        <w:jc w:val="center"/>
        <w:rPr>
          <w:rFonts w:ascii="Times New Roman" w:hAnsi="Times New Roman"/>
          <w:sz w:val="28"/>
          <w:szCs w:val="28"/>
          <w:lang w:val="kk-KZ"/>
        </w:rPr>
      </w:pPr>
      <w:r w:rsidRPr="00E00E59">
        <w:rPr>
          <w:rFonts w:ascii="Times New Roman" w:hAnsi="Times New Roman"/>
          <w:noProof/>
          <w:sz w:val="28"/>
          <w:szCs w:val="28"/>
          <w:lang w:eastAsia="ru-RU"/>
        </w:rPr>
        <w:drawing>
          <wp:inline distT="0" distB="0" distL="0" distR="0" wp14:anchorId="11A52FCB" wp14:editId="09274901">
            <wp:extent cx="4056058" cy="3099600"/>
            <wp:effectExtent l="0" t="0" r="1905" b="5715"/>
            <wp:docPr id="1422759525"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759525" name="图片 1" descr="图表, 折线图&#10;&#10;AI 生成的内容可能不正确。"/>
                    <pic:cNvPicPr/>
                  </pic:nvPicPr>
                  <pic:blipFill>
                    <a:blip r:embed="rId86"/>
                    <a:stretch>
                      <a:fillRect/>
                    </a:stretch>
                  </pic:blipFill>
                  <pic:spPr>
                    <a:xfrm>
                      <a:off x="0" y="0"/>
                      <a:ext cx="4056058" cy="3099600"/>
                    </a:xfrm>
                    <a:prstGeom prst="rect">
                      <a:avLst/>
                    </a:prstGeom>
                  </pic:spPr>
                </pic:pic>
              </a:graphicData>
            </a:graphic>
          </wp:inline>
        </w:drawing>
      </w:r>
    </w:p>
    <w:p w14:paraId="3326A9C6" w14:textId="77777777" w:rsidR="00E55212" w:rsidRDefault="00E55212" w:rsidP="00F505AC">
      <w:pPr>
        <w:spacing w:after="0" w:line="240" w:lineRule="auto"/>
        <w:ind w:firstLine="708"/>
        <w:jc w:val="both"/>
        <w:rPr>
          <w:rFonts w:ascii="Times New Roman" w:hAnsi="Times New Roman"/>
          <w:sz w:val="28"/>
          <w:szCs w:val="28"/>
          <w:lang w:val="kk-KZ"/>
        </w:rPr>
      </w:pPr>
    </w:p>
    <w:p w14:paraId="6D4BE6DF" w14:textId="77777777" w:rsidR="00E55212" w:rsidRPr="0006739D" w:rsidRDefault="00E55212" w:rsidP="00F505AC">
      <w:pPr>
        <w:spacing w:after="0" w:line="240" w:lineRule="auto"/>
        <w:jc w:val="center"/>
        <w:rPr>
          <w:rFonts w:ascii="Times New Roman" w:eastAsia="Calibri" w:hAnsi="Times New Roman"/>
          <w:sz w:val="28"/>
          <w:szCs w:val="28"/>
          <w:lang w:val="kk-KZ"/>
        </w:rPr>
      </w:pPr>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F02D4D">
        <w:rPr>
          <w:rFonts w:ascii="Times New Roman" w:hAnsi="Times New Roman"/>
          <w:sz w:val="28"/>
          <w:szCs w:val="28"/>
          <w:lang w:val="kk-KZ"/>
        </w:rPr>
        <w:t>3</w:t>
      </w:r>
      <w:r w:rsidRPr="0006739D">
        <w:rPr>
          <w:rFonts w:ascii="Times New Roman" w:eastAsia="Calibri" w:hAnsi="Times New Roman"/>
          <w:sz w:val="28"/>
          <w:szCs w:val="28"/>
          <w:lang w:val="kk-KZ"/>
        </w:rPr>
        <w:t xml:space="preserve"> – Крахмал </w:t>
      </w:r>
      <w:r>
        <w:rPr>
          <w:rFonts w:ascii="Times New Roman" w:eastAsia="Calibri" w:hAnsi="Times New Roman"/>
          <w:sz w:val="28"/>
          <w:szCs w:val="28"/>
          <w:lang w:val="kk-KZ"/>
        </w:rPr>
        <w:t>қатынасы</w:t>
      </w:r>
      <w:r w:rsidRPr="0006739D">
        <w:rPr>
          <w:rFonts w:ascii="Times New Roman" w:eastAsia="Calibri" w:hAnsi="Times New Roman"/>
          <w:sz w:val="28"/>
          <w:szCs w:val="28"/>
          <w:lang w:val="kk-KZ"/>
        </w:rPr>
        <w:t>н</w:t>
      </w:r>
      <w:r>
        <w:rPr>
          <w:rFonts w:ascii="Times New Roman" w:eastAsia="Calibri" w:hAnsi="Times New Roman"/>
          <w:sz w:val="28"/>
          <w:szCs w:val="28"/>
          <w:lang w:val="kk-KZ"/>
        </w:rPr>
        <w:t>ы</w:t>
      </w:r>
      <w:r w:rsidRPr="0006739D">
        <w:rPr>
          <w:rFonts w:ascii="Times New Roman" w:eastAsia="Calibri" w:hAnsi="Times New Roman"/>
          <w:sz w:val="28"/>
          <w:szCs w:val="28"/>
          <w:lang w:val="kk-KZ"/>
        </w:rPr>
        <w:t>ң пленка қасиеттеріне әсері</w:t>
      </w:r>
    </w:p>
    <w:p w14:paraId="13E4DFF7" w14:textId="77777777" w:rsidR="00E55212" w:rsidRDefault="00E55212" w:rsidP="00F505AC">
      <w:pPr>
        <w:spacing w:after="0" w:line="240" w:lineRule="auto"/>
        <w:ind w:firstLine="708"/>
        <w:jc w:val="both"/>
        <w:rPr>
          <w:rFonts w:ascii="Times New Roman" w:hAnsi="Times New Roman"/>
          <w:sz w:val="28"/>
          <w:szCs w:val="28"/>
          <w:lang w:val="kk-KZ"/>
        </w:rPr>
      </w:pPr>
    </w:p>
    <w:p w14:paraId="4E70D062" w14:textId="77777777" w:rsidR="00E55212" w:rsidRDefault="00F02D4D" w:rsidP="00F505AC">
      <w:pPr>
        <w:spacing w:after="0" w:line="240" w:lineRule="auto"/>
        <w:ind w:firstLine="708"/>
        <w:jc w:val="both"/>
        <w:rPr>
          <w:rFonts w:ascii="Times New Roman" w:hAnsi="Times New Roman"/>
          <w:b/>
          <w:bCs/>
          <w:sz w:val="28"/>
          <w:szCs w:val="28"/>
          <w:lang w:val="kk-KZ"/>
        </w:rPr>
      </w:pPr>
      <w:r>
        <w:rPr>
          <w:rFonts w:ascii="Times New Roman" w:hAnsi="Times New Roman"/>
          <w:b/>
          <w:bCs/>
          <w:sz w:val="28"/>
          <w:szCs w:val="28"/>
          <w:lang w:val="kk-KZ"/>
        </w:rPr>
        <w:t>4</w:t>
      </w:r>
      <w:r w:rsidR="00E55212" w:rsidRPr="008855CB">
        <w:rPr>
          <w:rFonts w:ascii="Times New Roman" w:hAnsi="Times New Roman"/>
          <w:b/>
          <w:bCs/>
          <w:sz w:val="28"/>
          <w:szCs w:val="28"/>
          <w:lang w:val="kk-KZ"/>
        </w:rPr>
        <w:t>.1.</w:t>
      </w:r>
      <w:r w:rsidR="0064113F">
        <w:rPr>
          <w:rFonts w:ascii="Times New Roman" w:hAnsi="Times New Roman"/>
          <w:b/>
          <w:bCs/>
          <w:sz w:val="28"/>
          <w:szCs w:val="28"/>
          <w:lang w:val="kk-KZ"/>
        </w:rPr>
        <w:t>2</w:t>
      </w:r>
      <w:r w:rsidR="006A17A0">
        <w:rPr>
          <w:rFonts w:ascii="Times New Roman" w:hAnsi="Times New Roman"/>
          <w:b/>
          <w:bCs/>
          <w:sz w:val="28"/>
          <w:szCs w:val="28"/>
          <w:lang w:val="kk-KZ"/>
        </w:rPr>
        <w:t xml:space="preserve"> </w:t>
      </w:r>
      <w:r w:rsidR="00E55212" w:rsidRPr="00D6765E">
        <w:rPr>
          <w:rFonts w:ascii="Times New Roman" w:hAnsi="Times New Roman"/>
          <w:b/>
          <w:bCs/>
          <w:sz w:val="28"/>
          <w:szCs w:val="28"/>
          <w:lang w:val="kk-KZ"/>
        </w:rPr>
        <w:t>Глицерин мөлшерінің пленка қасиеттеріне әсері</w:t>
      </w:r>
      <w:r w:rsidR="0064113F">
        <w:rPr>
          <w:rFonts w:ascii="Times New Roman" w:hAnsi="Times New Roman"/>
          <w:b/>
          <w:bCs/>
          <w:sz w:val="28"/>
          <w:szCs w:val="28"/>
          <w:lang w:val="kk-KZ"/>
        </w:rPr>
        <w:t>н зерттеу</w:t>
      </w:r>
    </w:p>
    <w:p w14:paraId="58F72EA5" w14:textId="0DEB7DCB" w:rsidR="00E55212" w:rsidRPr="00BC6EA2" w:rsidRDefault="00E55212" w:rsidP="00F505AC">
      <w:pPr>
        <w:spacing w:after="0" w:line="240" w:lineRule="auto"/>
        <w:ind w:firstLine="708"/>
        <w:jc w:val="both"/>
        <w:rPr>
          <w:rFonts w:ascii="Times New Roman" w:hAnsi="Times New Roman"/>
          <w:sz w:val="28"/>
          <w:szCs w:val="28"/>
          <w:lang w:val="kk-KZ"/>
        </w:rPr>
      </w:pPr>
      <w:r w:rsidRPr="00BC6EA2">
        <w:rPr>
          <w:rFonts w:ascii="Times New Roman" w:hAnsi="Times New Roman"/>
          <w:sz w:val="28"/>
          <w:szCs w:val="28"/>
          <w:lang w:val="kk-KZ"/>
        </w:rPr>
        <w:t xml:space="preserve">Бұл зерттеуде глицериннің жұмсартқыш ретінде жүгері мен кассава крахмалы негізінде дайындалған </w:t>
      </w:r>
      <w:r w:rsidR="00F0687B">
        <w:rPr>
          <w:rFonts w:ascii="Times New Roman" w:hAnsi="Times New Roman"/>
          <w:sz w:val="28"/>
          <w:szCs w:val="28"/>
          <w:lang w:val="kk-KZ"/>
        </w:rPr>
        <w:t>жеуге жарамды</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BC6EA2">
        <w:rPr>
          <w:rFonts w:ascii="Times New Roman" w:hAnsi="Times New Roman"/>
          <w:sz w:val="28"/>
          <w:szCs w:val="28"/>
          <w:lang w:val="kk-KZ"/>
        </w:rPr>
        <w:t xml:space="preserve"> пленканың механикалық қасиеттеріне әсері зерттелді. Эксперименттік жағдайда крахмалдың жалпы мөлшері 3% (w/v), клейстерлеу уақыты 30 минут етіп белгіленді, ал глицериннің мөлшері 1%-дан 5%-ға дейін өзгертілді. Пленканың үзілу кезіндегі ұзаруы мен созылу беріктігіне қатысты нәтижелер 1</w:t>
      </w:r>
      <w:r w:rsidR="00F02D4D">
        <w:rPr>
          <w:rFonts w:ascii="Times New Roman" w:hAnsi="Times New Roman"/>
          <w:sz w:val="28"/>
          <w:szCs w:val="28"/>
          <w:lang w:val="kk-KZ"/>
        </w:rPr>
        <w:t>4</w:t>
      </w:r>
      <w:r w:rsidRPr="00BC6EA2">
        <w:rPr>
          <w:rFonts w:ascii="Times New Roman" w:hAnsi="Times New Roman"/>
          <w:sz w:val="28"/>
          <w:szCs w:val="28"/>
          <w:lang w:val="kk-KZ"/>
        </w:rPr>
        <w:t>-суретте көрсетілген.</w:t>
      </w:r>
    </w:p>
    <w:p w14:paraId="1DC55120" w14:textId="77777777" w:rsidR="00E55212" w:rsidRPr="00BC6EA2" w:rsidRDefault="00E55212" w:rsidP="00F505AC">
      <w:pPr>
        <w:spacing w:after="0" w:line="240" w:lineRule="auto"/>
        <w:ind w:firstLine="708"/>
        <w:jc w:val="both"/>
        <w:rPr>
          <w:rFonts w:ascii="Times New Roman" w:hAnsi="Times New Roman"/>
          <w:sz w:val="28"/>
          <w:szCs w:val="28"/>
          <w:lang w:val="kk-KZ"/>
        </w:rPr>
      </w:pPr>
      <w:r w:rsidRPr="00BC6EA2">
        <w:rPr>
          <w:rFonts w:ascii="Times New Roman" w:hAnsi="Times New Roman"/>
          <w:sz w:val="28"/>
          <w:szCs w:val="28"/>
          <w:lang w:val="kk-KZ"/>
        </w:rPr>
        <w:t>Нәтижелер глицерин мөлшерінің артуы пленканың иілгіштігін айтарлықтай жақсартатынын көрсетті. Әсіресе, 4% глицерин қосылған жағдайда үзілу ұзаруы ең жоғары деңгейге (50.3%) жетті. Сонымен қатар, созылу беріктігі 3% глицерин мөлшерінде шарықтау шегіне жетіп, 10.6 МПа-ны құрады, бұл пленканың құрылымының тұрақтылығын қамтамасыз етеді. Глицерин мөлшерін 5%-ға дейін арттырған кезде екі көрсеткіште де аздап төмендеу байқалды, бұл артық пластификатор молекулааралық өзара әрекеттестікті әлсірететінін көрсетеді.</w:t>
      </w:r>
    </w:p>
    <w:p w14:paraId="35C602A8" w14:textId="6B73D0CB" w:rsidR="00E55212" w:rsidRDefault="00E55212" w:rsidP="00F505AC">
      <w:pPr>
        <w:spacing w:after="0" w:line="240" w:lineRule="auto"/>
        <w:ind w:firstLine="708"/>
        <w:jc w:val="both"/>
        <w:rPr>
          <w:rFonts w:ascii="Times New Roman" w:hAnsi="Times New Roman"/>
          <w:sz w:val="28"/>
          <w:szCs w:val="28"/>
          <w:lang w:val="kk-KZ"/>
        </w:rPr>
      </w:pPr>
      <w:r w:rsidRPr="00BC6EA2">
        <w:rPr>
          <w:rFonts w:ascii="Times New Roman" w:hAnsi="Times New Roman"/>
          <w:sz w:val="28"/>
          <w:szCs w:val="28"/>
          <w:lang w:val="kk-KZ"/>
        </w:rPr>
        <w:t xml:space="preserve">Жалпы алғанда, глицериннің 3%–4% мөлшері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BC6EA2">
        <w:rPr>
          <w:rFonts w:ascii="Times New Roman" w:hAnsi="Times New Roman"/>
          <w:sz w:val="28"/>
          <w:szCs w:val="28"/>
          <w:lang w:val="kk-KZ"/>
        </w:rPr>
        <w:t xml:space="preserve"> пленкалардың беріктігі мен созылғыштығы арасындағы оңтайлы тепе-теңдікті қамтамасыз етеді. 3% мөлшері ең қолайлы деп саналады және болашақта тағамдық қаптама материалдары ретінде қолдануға мүмкіндік береді.</w:t>
      </w:r>
    </w:p>
    <w:p w14:paraId="0860AC32" w14:textId="77777777" w:rsidR="00F02D4D" w:rsidRPr="00612772" w:rsidRDefault="00F02D4D" w:rsidP="00F505AC">
      <w:pPr>
        <w:spacing w:after="0" w:line="240" w:lineRule="auto"/>
        <w:ind w:firstLine="708"/>
        <w:jc w:val="both"/>
        <w:rPr>
          <w:rFonts w:ascii="Times New Roman" w:hAnsi="Times New Roman"/>
          <w:sz w:val="28"/>
          <w:szCs w:val="28"/>
          <w:lang w:val="kk-KZ"/>
        </w:rPr>
      </w:pPr>
    </w:p>
    <w:p w14:paraId="7FBAA060" w14:textId="77777777" w:rsidR="00E55212" w:rsidRDefault="00E55212" w:rsidP="00F505AC">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3285F10" wp14:editId="7ED3CF63">
            <wp:extent cx="4035926" cy="3096000"/>
            <wp:effectExtent l="0" t="0" r="3175" b="0"/>
            <wp:docPr id="20522377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35926" cy="3096000"/>
                    </a:xfrm>
                    <a:prstGeom prst="rect">
                      <a:avLst/>
                    </a:prstGeom>
                    <a:noFill/>
                  </pic:spPr>
                </pic:pic>
              </a:graphicData>
            </a:graphic>
          </wp:inline>
        </w:drawing>
      </w:r>
    </w:p>
    <w:p w14:paraId="35A77524" w14:textId="77777777" w:rsidR="00F02D4D" w:rsidRDefault="00F02D4D" w:rsidP="00F505AC">
      <w:pPr>
        <w:spacing w:after="0" w:line="240" w:lineRule="auto"/>
        <w:jc w:val="center"/>
        <w:rPr>
          <w:rFonts w:ascii="Times New Roman" w:hAnsi="Times New Roman"/>
          <w:sz w:val="28"/>
          <w:szCs w:val="28"/>
          <w:lang w:val="kk-KZ"/>
        </w:rPr>
      </w:pPr>
    </w:p>
    <w:p w14:paraId="7445C010" w14:textId="77777777" w:rsidR="00E55212" w:rsidRDefault="00E55212" w:rsidP="006A17A0">
      <w:pPr>
        <w:spacing w:after="0" w:line="240" w:lineRule="auto"/>
        <w:ind w:firstLine="708"/>
        <w:jc w:val="center"/>
        <w:rPr>
          <w:rFonts w:ascii="Times New Roman" w:hAnsi="Times New Roman"/>
          <w:sz w:val="28"/>
          <w:szCs w:val="28"/>
          <w:lang w:val="kk-KZ"/>
        </w:rPr>
      </w:pPr>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F02D4D">
        <w:rPr>
          <w:rFonts w:ascii="Times New Roman" w:hAnsi="Times New Roman"/>
          <w:sz w:val="28"/>
          <w:szCs w:val="28"/>
          <w:lang w:val="kk-KZ"/>
        </w:rPr>
        <w:t>4</w:t>
      </w:r>
      <w:r w:rsidRPr="0006739D">
        <w:rPr>
          <w:rFonts w:ascii="Times New Roman" w:eastAsia="Calibri" w:hAnsi="Times New Roman"/>
          <w:sz w:val="28"/>
          <w:szCs w:val="28"/>
          <w:lang w:val="kk-KZ"/>
        </w:rPr>
        <w:t xml:space="preserve"> – </w:t>
      </w:r>
      <w:r w:rsidRPr="00D6765E">
        <w:rPr>
          <w:rFonts w:ascii="Times New Roman" w:eastAsia="Calibri" w:hAnsi="Times New Roman"/>
          <w:sz w:val="28"/>
          <w:szCs w:val="28"/>
          <w:lang w:val="kk-KZ"/>
        </w:rPr>
        <w:t>Глицерин мөлшерінің пленка қасиеттеріне әсері</w:t>
      </w:r>
    </w:p>
    <w:p w14:paraId="32E62BC9" w14:textId="77777777" w:rsidR="00E55212" w:rsidRDefault="00E55212" w:rsidP="00F505AC">
      <w:pPr>
        <w:spacing w:after="0" w:line="240" w:lineRule="auto"/>
        <w:ind w:firstLine="708"/>
        <w:jc w:val="both"/>
        <w:rPr>
          <w:rFonts w:ascii="Times New Roman" w:hAnsi="Times New Roman"/>
          <w:sz w:val="28"/>
          <w:szCs w:val="28"/>
          <w:lang w:val="kk-KZ"/>
        </w:rPr>
      </w:pPr>
    </w:p>
    <w:p w14:paraId="432A8F2B" w14:textId="76525952" w:rsidR="0064113F" w:rsidRPr="0064113F" w:rsidRDefault="0064113F" w:rsidP="0064113F">
      <w:pPr>
        <w:spacing w:after="0" w:line="240" w:lineRule="auto"/>
        <w:ind w:firstLine="708"/>
        <w:jc w:val="both"/>
        <w:rPr>
          <w:rFonts w:ascii="Times New Roman" w:hAnsi="Times New Roman"/>
          <w:b/>
          <w:bCs/>
          <w:sz w:val="28"/>
          <w:szCs w:val="28"/>
          <w:lang w:val="kk-KZ"/>
        </w:rPr>
      </w:pPr>
      <w:r w:rsidRPr="0064113F">
        <w:rPr>
          <w:rFonts w:ascii="Times New Roman" w:hAnsi="Times New Roman"/>
          <w:b/>
          <w:bCs/>
          <w:sz w:val="28"/>
          <w:szCs w:val="28"/>
          <w:lang w:val="kk-KZ"/>
        </w:rPr>
        <w:t>4.1.</w:t>
      </w:r>
      <w:r>
        <w:rPr>
          <w:rFonts w:ascii="Times New Roman" w:hAnsi="Times New Roman"/>
          <w:b/>
          <w:bCs/>
          <w:sz w:val="28"/>
          <w:szCs w:val="28"/>
          <w:lang w:val="kk-KZ"/>
        </w:rPr>
        <w:t>3</w:t>
      </w:r>
      <w:r w:rsidRPr="0064113F">
        <w:rPr>
          <w:rFonts w:ascii="Times New Roman" w:hAnsi="Times New Roman"/>
          <w:b/>
          <w:bCs/>
          <w:sz w:val="28"/>
          <w:szCs w:val="28"/>
          <w:lang w:val="kk-KZ"/>
        </w:rPr>
        <w:t xml:space="preserve"> Хитозан мөлшерінің жеуге жарамды </w:t>
      </w:r>
      <w:r w:rsidR="00FD21C0">
        <w:rPr>
          <w:rFonts w:ascii="Times New Roman" w:hAnsi="Times New Roman"/>
          <w:b/>
          <w:bCs/>
          <w:sz w:val="28"/>
          <w:szCs w:val="28"/>
          <w:lang w:val="kk-KZ"/>
        </w:rPr>
        <w:t>бактерияға қарсы</w:t>
      </w:r>
      <w:r w:rsidR="000E2BF4">
        <w:rPr>
          <w:rFonts w:ascii="Times New Roman" w:hAnsi="Times New Roman"/>
          <w:b/>
          <w:bCs/>
          <w:sz w:val="28"/>
          <w:szCs w:val="28"/>
          <w:lang w:val="kk-KZ"/>
        </w:rPr>
        <w:t>қ</w:t>
      </w:r>
      <w:r w:rsidRPr="0064113F">
        <w:rPr>
          <w:rFonts w:ascii="Times New Roman" w:hAnsi="Times New Roman"/>
          <w:b/>
          <w:bCs/>
          <w:sz w:val="28"/>
          <w:szCs w:val="28"/>
          <w:lang w:val="kk-KZ"/>
        </w:rPr>
        <w:t xml:space="preserve"> пленка қасиеттеріне әсерін зерттеу</w:t>
      </w:r>
    </w:p>
    <w:p w14:paraId="52C33398" w14:textId="4B7040A5" w:rsidR="0064113F" w:rsidRPr="0064113F" w:rsidRDefault="0064113F" w:rsidP="0064113F">
      <w:pPr>
        <w:spacing w:after="0" w:line="240" w:lineRule="auto"/>
        <w:ind w:firstLine="708"/>
        <w:jc w:val="both"/>
        <w:rPr>
          <w:rFonts w:ascii="Times New Roman" w:hAnsi="Times New Roman"/>
          <w:sz w:val="28"/>
          <w:szCs w:val="28"/>
          <w:lang w:val="kk-KZ"/>
        </w:rPr>
      </w:pPr>
      <w:r w:rsidRPr="0064113F">
        <w:rPr>
          <w:rFonts w:ascii="Times New Roman" w:hAnsi="Times New Roman"/>
          <w:sz w:val="28"/>
          <w:szCs w:val="28"/>
          <w:lang w:val="kk-KZ"/>
        </w:rPr>
        <w:t xml:space="preserve">Зерттеу барысында хитозанның әртүрлі мөлшерде қосылуы (0.5–2.5%, </w:t>
      </w:r>
      <w:r w:rsidRPr="00330BFD">
        <w:rPr>
          <w:rFonts w:ascii="Times New Roman" w:hAnsi="Times New Roman"/>
          <w:sz w:val="28"/>
          <w:szCs w:val="28"/>
          <w:lang w:val="kk-KZ"/>
        </w:rPr>
        <w:t xml:space="preserve">w/v) </w:t>
      </w:r>
      <w:r w:rsidRPr="0064113F">
        <w:rPr>
          <w:rFonts w:ascii="Times New Roman" w:hAnsi="Times New Roman"/>
          <w:sz w:val="28"/>
          <w:szCs w:val="28"/>
          <w:lang w:val="kk-KZ"/>
        </w:rPr>
        <w:t xml:space="preserve">жүгері мен кассава крахмалы негізінде дайындалған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64113F">
        <w:rPr>
          <w:rFonts w:ascii="Times New Roman" w:hAnsi="Times New Roman"/>
          <w:sz w:val="28"/>
          <w:szCs w:val="28"/>
          <w:lang w:val="kk-KZ"/>
        </w:rPr>
        <w:t xml:space="preserve"> пленканың негізгі физикалық қасиеттеріне – үзілу кезіндегі ұзару, созылу беріктігі, ылғал өткізгіштік және мөлдірлікке – әсері зерттелді. Барлық басқа шарттар тұрақты күйде сақталды (крахмал – 3%, глицерин – 5%, клейстерлеу уақыты – 30 минут).</w:t>
      </w:r>
    </w:p>
    <w:p w14:paraId="259F394B" w14:textId="77777777" w:rsidR="0064113F" w:rsidRPr="0064113F" w:rsidRDefault="006A17A0" w:rsidP="0064113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Нәтижелер 15 </w:t>
      </w:r>
      <w:r w:rsidR="0064113F" w:rsidRPr="0064113F">
        <w:rPr>
          <w:rFonts w:ascii="Times New Roman" w:hAnsi="Times New Roman"/>
          <w:sz w:val="28"/>
          <w:szCs w:val="28"/>
          <w:lang w:val="kk-KZ"/>
        </w:rPr>
        <w:t>суретте көрсетілгендей, үзілу ұзаруы мен созылу беріктігі хитозан мөлшері артқан сайын бастапқыда жоғарылап, 1.5% мөлшерінде ең жоғары деңгейге жетті (49.8% және 10.7 МПа, сәйкесінше), кейін қайтадан төмендей бастады. Бұл хитозан молекулаларының пленка құрылымына белгілі бір мөлшерде оң әсер ететінін, алайда артық мөлшері тор құрылымының тепе-теңдігін бұзуы мүмкін екенін көрсетеді.</w:t>
      </w:r>
    </w:p>
    <w:p w14:paraId="6865BB60" w14:textId="77777777" w:rsidR="0064113F" w:rsidRPr="0064113F" w:rsidRDefault="0064113F" w:rsidP="0064113F">
      <w:pPr>
        <w:spacing w:after="0" w:line="240" w:lineRule="auto"/>
        <w:ind w:firstLine="708"/>
        <w:jc w:val="both"/>
        <w:rPr>
          <w:rFonts w:ascii="Times New Roman" w:hAnsi="Times New Roman"/>
          <w:sz w:val="28"/>
          <w:szCs w:val="28"/>
          <w:lang w:val="kk-KZ"/>
        </w:rPr>
      </w:pPr>
      <w:r w:rsidRPr="0064113F">
        <w:rPr>
          <w:rFonts w:ascii="Times New Roman" w:hAnsi="Times New Roman"/>
          <w:sz w:val="28"/>
          <w:szCs w:val="28"/>
          <w:lang w:val="kk-KZ"/>
        </w:rPr>
        <w:t>Сол сияқты, ылғал өткізгіштік мөлшері 1.5% деңгейінде ең төмен мәнге (260 г/м²/тәу) жетіп, бұл пленканың ылғал тосқауылдық қасиеттерінің жақсарғанын дәлелдейді. Алайда мөлдірлік көрсеткіші 1.5% деңгейіне дейін біртіндеп төмендеді, бұл пленка құрамында хитозан полимерлерінің оптикалық шашырауға әсер ететінін білдіреді.</w:t>
      </w:r>
    </w:p>
    <w:p w14:paraId="21D23682" w14:textId="68EDEFD5" w:rsidR="0064113F" w:rsidRPr="0064113F" w:rsidRDefault="0064113F" w:rsidP="0064113F">
      <w:pPr>
        <w:spacing w:after="0" w:line="240" w:lineRule="auto"/>
        <w:ind w:firstLine="708"/>
        <w:jc w:val="both"/>
        <w:rPr>
          <w:rFonts w:ascii="Times New Roman" w:hAnsi="Times New Roman"/>
          <w:sz w:val="28"/>
          <w:szCs w:val="28"/>
          <w:lang w:val="kk-KZ"/>
        </w:rPr>
      </w:pPr>
      <w:r w:rsidRPr="0064113F">
        <w:rPr>
          <w:rFonts w:ascii="Times New Roman" w:hAnsi="Times New Roman"/>
          <w:sz w:val="28"/>
          <w:szCs w:val="28"/>
          <w:lang w:val="kk-KZ"/>
        </w:rPr>
        <w:t xml:space="preserve">Қорытындылай келе, хитозанның 1.5% мөлшері пленканың механикалық және тосқауылдық қасиеттерінің оңтайлы үйлесімін қамтамасыз етіп,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64113F">
        <w:rPr>
          <w:rFonts w:ascii="Times New Roman" w:hAnsi="Times New Roman"/>
          <w:sz w:val="28"/>
          <w:szCs w:val="28"/>
          <w:lang w:val="kk-KZ"/>
        </w:rPr>
        <w:t xml:space="preserve"> пленка жасау үшін ең тиімді концентрация болып табылады.</w:t>
      </w:r>
    </w:p>
    <w:p w14:paraId="1881CA88" w14:textId="77777777" w:rsidR="0064113F" w:rsidRPr="0064113F" w:rsidRDefault="0064113F" w:rsidP="0064113F">
      <w:pPr>
        <w:spacing w:after="0" w:line="240" w:lineRule="auto"/>
        <w:ind w:firstLine="708"/>
        <w:jc w:val="both"/>
        <w:rPr>
          <w:rFonts w:ascii="Times New Roman" w:hAnsi="Times New Roman"/>
          <w:sz w:val="28"/>
          <w:szCs w:val="28"/>
          <w:lang w:val="kk-KZ"/>
        </w:rPr>
      </w:pPr>
    </w:p>
    <w:p w14:paraId="46438AD0" w14:textId="77777777" w:rsidR="0064113F" w:rsidRPr="0064113F" w:rsidRDefault="0064113F" w:rsidP="0064113F">
      <w:pPr>
        <w:spacing w:after="0" w:line="240" w:lineRule="auto"/>
        <w:ind w:firstLine="708"/>
        <w:jc w:val="both"/>
        <w:rPr>
          <w:rFonts w:ascii="Times New Roman" w:hAnsi="Times New Roman"/>
          <w:sz w:val="28"/>
          <w:szCs w:val="28"/>
          <w:lang w:val="kk-KZ"/>
        </w:rPr>
      </w:pPr>
      <w:r w:rsidRPr="0064113F">
        <w:rPr>
          <w:rFonts w:ascii="Times New Roman" w:hAnsi="Times New Roman"/>
          <w:noProof/>
          <w:sz w:val="28"/>
          <w:szCs w:val="28"/>
          <w:lang w:eastAsia="ru-RU"/>
        </w:rPr>
        <w:drawing>
          <wp:inline distT="0" distB="0" distL="0" distR="0" wp14:anchorId="1EC7FC5B" wp14:editId="7928FE68">
            <wp:extent cx="5940425" cy="4211320"/>
            <wp:effectExtent l="0" t="0" r="3175" b="0"/>
            <wp:docPr id="1547484519" name="图片 1" descr="图表, 图示, 工程绘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84519" name="图片 1" descr="图表, 图示, 工程绘图&#10;&#10;AI 生成的内容可能不正确。"/>
                    <pic:cNvPicPr/>
                  </pic:nvPicPr>
                  <pic:blipFill>
                    <a:blip r:embed="rId88"/>
                    <a:stretch>
                      <a:fillRect/>
                    </a:stretch>
                  </pic:blipFill>
                  <pic:spPr>
                    <a:xfrm>
                      <a:off x="0" y="0"/>
                      <a:ext cx="5940425" cy="4211320"/>
                    </a:xfrm>
                    <a:prstGeom prst="rect">
                      <a:avLst/>
                    </a:prstGeom>
                  </pic:spPr>
                </pic:pic>
              </a:graphicData>
            </a:graphic>
          </wp:inline>
        </w:drawing>
      </w:r>
    </w:p>
    <w:p w14:paraId="28312B60" w14:textId="77777777" w:rsidR="0064113F" w:rsidRPr="0064113F" w:rsidRDefault="0064113F" w:rsidP="0064113F">
      <w:pPr>
        <w:spacing w:after="0" w:line="240" w:lineRule="auto"/>
        <w:ind w:firstLine="708"/>
        <w:jc w:val="both"/>
        <w:rPr>
          <w:rFonts w:ascii="Times New Roman" w:hAnsi="Times New Roman"/>
          <w:sz w:val="28"/>
          <w:szCs w:val="28"/>
          <w:lang w:val="kk-KZ"/>
        </w:rPr>
      </w:pPr>
    </w:p>
    <w:p w14:paraId="0159C53D" w14:textId="7DCEC305" w:rsidR="0064113F" w:rsidRPr="0064113F" w:rsidRDefault="0064113F" w:rsidP="0064113F">
      <w:pPr>
        <w:spacing w:after="0" w:line="240" w:lineRule="auto"/>
        <w:ind w:firstLine="708"/>
        <w:jc w:val="both"/>
        <w:rPr>
          <w:rFonts w:ascii="Times New Roman" w:hAnsi="Times New Roman"/>
          <w:sz w:val="28"/>
          <w:szCs w:val="28"/>
          <w:lang w:val="kk-KZ"/>
        </w:rPr>
      </w:pPr>
      <w:r w:rsidRPr="0064113F">
        <w:rPr>
          <w:rFonts w:ascii="Times New Roman" w:hAnsi="Times New Roman"/>
          <w:sz w:val="28"/>
          <w:szCs w:val="28"/>
          <w:lang w:val="kk-KZ"/>
        </w:rPr>
        <w:t xml:space="preserve">Сурет </w:t>
      </w:r>
      <w:r w:rsidRPr="0064113F">
        <w:rPr>
          <w:rFonts w:ascii="Times New Roman" w:hAnsi="Times New Roman" w:hint="eastAsia"/>
          <w:sz w:val="28"/>
          <w:szCs w:val="28"/>
          <w:lang w:val="kk-KZ"/>
        </w:rPr>
        <w:t>1</w:t>
      </w:r>
      <w:r w:rsidR="006A17A0">
        <w:rPr>
          <w:rFonts w:ascii="Times New Roman" w:hAnsi="Times New Roman"/>
          <w:sz w:val="28"/>
          <w:szCs w:val="28"/>
          <w:lang w:val="kk-KZ"/>
        </w:rPr>
        <w:t>5</w:t>
      </w:r>
      <w:r w:rsidRPr="0064113F">
        <w:rPr>
          <w:rFonts w:ascii="Times New Roman" w:hAnsi="Times New Roman"/>
          <w:sz w:val="28"/>
          <w:szCs w:val="28"/>
          <w:lang w:val="kk-KZ"/>
        </w:rPr>
        <w:t xml:space="preserve"> – Хитозан мөлшерінің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64113F">
        <w:rPr>
          <w:rFonts w:ascii="Times New Roman" w:hAnsi="Times New Roman"/>
          <w:sz w:val="28"/>
          <w:szCs w:val="28"/>
          <w:lang w:val="kk-KZ"/>
        </w:rPr>
        <w:t xml:space="preserve"> пленка қасиеттеріне әсері</w:t>
      </w:r>
    </w:p>
    <w:p w14:paraId="6BF073F3" w14:textId="77777777" w:rsidR="0064113F" w:rsidRPr="0064113F" w:rsidRDefault="0064113F" w:rsidP="0064113F">
      <w:pPr>
        <w:spacing w:after="0" w:line="240" w:lineRule="auto"/>
        <w:ind w:firstLine="708"/>
        <w:jc w:val="both"/>
        <w:rPr>
          <w:rFonts w:ascii="Times New Roman" w:hAnsi="Times New Roman"/>
          <w:b/>
          <w:bCs/>
          <w:sz w:val="28"/>
          <w:szCs w:val="28"/>
          <w:lang w:val="kk-KZ"/>
        </w:rPr>
      </w:pPr>
    </w:p>
    <w:p w14:paraId="029D135D" w14:textId="63089614" w:rsidR="00E55212" w:rsidRDefault="00F02D4D" w:rsidP="00F505AC">
      <w:pPr>
        <w:spacing w:after="0" w:line="240" w:lineRule="auto"/>
        <w:ind w:firstLine="708"/>
        <w:jc w:val="both"/>
        <w:rPr>
          <w:rFonts w:ascii="Times New Roman" w:hAnsi="Times New Roman"/>
          <w:b/>
          <w:bCs/>
          <w:sz w:val="28"/>
          <w:szCs w:val="28"/>
          <w:lang w:val="kk-KZ"/>
        </w:rPr>
      </w:pPr>
      <w:r>
        <w:rPr>
          <w:rFonts w:ascii="Times New Roman" w:hAnsi="Times New Roman"/>
          <w:b/>
          <w:bCs/>
          <w:sz w:val="28"/>
          <w:szCs w:val="28"/>
          <w:lang w:val="kk-KZ"/>
        </w:rPr>
        <w:t>4</w:t>
      </w:r>
      <w:r w:rsidR="00E55212" w:rsidRPr="008855CB">
        <w:rPr>
          <w:rFonts w:ascii="Times New Roman" w:hAnsi="Times New Roman"/>
          <w:b/>
          <w:bCs/>
          <w:sz w:val="28"/>
          <w:szCs w:val="28"/>
          <w:lang w:val="kk-KZ"/>
        </w:rPr>
        <w:t>.1.</w:t>
      </w:r>
      <w:r w:rsidR="00E55212">
        <w:rPr>
          <w:rFonts w:ascii="Times New Roman" w:hAnsi="Times New Roman" w:hint="eastAsia"/>
          <w:b/>
          <w:bCs/>
          <w:sz w:val="28"/>
          <w:szCs w:val="28"/>
          <w:lang w:val="kk-KZ"/>
        </w:rPr>
        <w:t>4</w:t>
      </w:r>
      <w:r w:rsidR="006A17A0">
        <w:rPr>
          <w:rFonts w:ascii="Times New Roman" w:hAnsi="Times New Roman"/>
          <w:b/>
          <w:bCs/>
          <w:sz w:val="28"/>
          <w:szCs w:val="28"/>
          <w:lang w:val="kk-KZ"/>
        </w:rPr>
        <w:t xml:space="preserve"> </w:t>
      </w:r>
      <w:r w:rsidR="00E55212" w:rsidRPr="00774122">
        <w:rPr>
          <w:rFonts w:ascii="Times New Roman" w:hAnsi="Times New Roman"/>
          <w:b/>
          <w:bCs/>
          <w:sz w:val="28"/>
          <w:szCs w:val="28"/>
          <w:lang w:val="kk-KZ"/>
        </w:rPr>
        <w:t>Клейстеризация</w:t>
      </w:r>
      <w:r w:rsidR="00E55212" w:rsidRPr="00191829">
        <w:rPr>
          <w:rFonts w:ascii="Times New Roman" w:hAnsi="Times New Roman"/>
          <w:b/>
          <w:bCs/>
          <w:sz w:val="28"/>
          <w:szCs w:val="28"/>
          <w:lang w:val="kk-KZ"/>
        </w:rPr>
        <w:t xml:space="preserve"> уақытының жеуге жарамды </w:t>
      </w:r>
      <w:r w:rsidR="00FD21C0">
        <w:rPr>
          <w:rFonts w:ascii="Times New Roman" w:hAnsi="Times New Roman"/>
          <w:b/>
          <w:bCs/>
          <w:sz w:val="28"/>
          <w:szCs w:val="28"/>
          <w:lang w:val="kk-KZ"/>
        </w:rPr>
        <w:t>бактерияға қарсы</w:t>
      </w:r>
      <w:r w:rsidR="000E2BF4">
        <w:rPr>
          <w:rFonts w:ascii="Times New Roman" w:hAnsi="Times New Roman"/>
          <w:b/>
          <w:bCs/>
          <w:sz w:val="28"/>
          <w:szCs w:val="28"/>
          <w:lang w:val="kk-KZ"/>
        </w:rPr>
        <w:t>қ</w:t>
      </w:r>
      <w:r w:rsidR="00E55212" w:rsidRPr="00191829">
        <w:rPr>
          <w:rFonts w:ascii="Times New Roman" w:hAnsi="Times New Roman"/>
          <w:b/>
          <w:bCs/>
          <w:sz w:val="28"/>
          <w:szCs w:val="28"/>
          <w:lang w:val="kk-KZ"/>
        </w:rPr>
        <w:t xml:space="preserve"> пленка қасиеттеріне әсері</w:t>
      </w:r>
      <w:r w:rsidR="00E66864">
        <w:rPr>
          <w:rFonts w:ascii="Times New Roman" w:hAnsi="Times New Roman"/>
          <w:b/>
          <w:bCs/>
          <w:sz w:val="28"/>
          <w:szCs w:val="28"/>
          <w:lang w:val="kk-KZ"/>
        </w:rPr>
        <w:t>н зерттеу</w:t>
      </w:r>
    </w:p>
    <w:p w14:paraId="5EFC8CF5" w14:textId="4DA11A10" w:rsidR="00E55212" w:rsidRPr="00D53E15" w:rsidRDefault="00E55212" w:rsidP="00F505AC">
      <w:pPr>
        <w:spacing w:after="0" w:line="240" w:lineRule="auto"/>
        <w:ind w:firstLine="708"/>
        <w:jc w:val="both"/>
        <w:rPr>
          <w:rFonts w:ascii="Times New Roman" w:hAnsi="Times New Roman"/>
          <w:sz w:val="28"/>
          <w:szCs w:val="28"/>
          <w:lang w:val="kk-KZ"/>
        </w:rPr>
      </w:pPr>
      <w:r w:rsidRPr="00D53E15">
        <w:rPr>
          <w:rFonts w:ascii="Times New Roman" w:hAnsi="Times New Roman"/>
          <w:sz w:val="28"/>
          <w:szCs w:val="28"/>
          <w:lang w:val="kk-KZ"/>
        </w:rPr>
        <w:t xml:space="preserve">Зерттеу нәтижелері көрсеткендей, </w:t>
      </w:r>
      <w:r w:rsidRPr="00774122">
        <w:rPr>
          <w:rFonts w:ascii="Times New Roman" w:hAnsi="Times New Roman"/>
          <w:sz w:val="28"/>
          <w:szCs w:val="28"/>
          <w:lang w:val="kk-KZ"/>
        </w:rPr>
        <w:t>клейстеризация</w:t>
      </w:r>
      <w:r w:rsidRPr="00D53E15">
        <w:rPr>
          <w:rFonts w:ascii="Times New Roman" w:hAnsi="Times New Roman"/>
          <w:sz w:val="28"/>
          <w:szCs w:val="28"/>
          <w:lang w:val="kk-KZ"/>
        </w:rPr>
        <w:t xml:space="preserve"> уақыты жүгері мен кассава крахмалынан жасалған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D53E15">
        <w:rPr>
          <w:rFonts w:ascii="Times New Roman" w:hAnsi="Times New Roman"/>
          <w:sz w:val="28"/>
          <w:szCs w:val="28"/>
          <w:lang w:val="kk-KZ"/>
        </w:rPr>
        <w:t xml:space="preserve"> пленканың механикалық қасиеттеріне елеулі әсер етеді. Крахмал мөлшері 3% және глицерин мөлшері 5% тұрақты жағдайда, клейстерлеу уақыты 30 минут болғанда пленканың үзілу ұзаруы (50.1%) мен созылу беріктігі (10.5 МПа) ең жоғары мәндерге жетті. Бұл аралық крахмалдың толық клейстерленіп, полимерлік құрылымның оңтайлы түзілуіне ықпал етеді</w:t>
      </w:r>
      <w:r w:rsidRPr="0038668C">
        <w:rPr>
          <w:rFonts w:ascii="Times New Roman" w:hAnsi="Times New Roman"/>
          <w:sz w:val="28"/>
          <w:szCs w:val="28"/>
          <w:lang w:val="kk-KZ"/>
        </w:rPr>
        <w:t>. Пленканың үзілу кезіндегі ұзаруы мен созылу беріктігіне байланысты өзгерістері 1</w:t>
      </w:r>
      <w:r w:rsidR="006A17A0">
        <w:rPr>
          <w:rFonts w:ascii="Times New Roman" w:hAnsi="Times New Roman"/>
          <w:sz w:val="28"/>
          <w:szCs w:val="28"/>
          <w:lang w:val="kk-KZ"/>
        </w:rPr>
        <w:t xml:space="preserve">6 </w:t>
      </w:r>
      <w:r w:rsidRPr="0038668C">
        <w:rPr>
          <w:rFonts w:ascii="Times New Roman" w:hAnsi="Times New Roman"/>
          <w:sz w:val="28"/>
          <w:szCs w:val="28"/>
          <w:lang w:val="kk-KZ"/>
        </w:rPr>
        <w:t>суретте көрсетілген.</w:t>
      </w:r>
    </w:p>
    <w:p w14:paraId="19B8795C" w14:textId="77777777" w:rsidR="00E55212" w:rsidRPr="00D53E15" w:rsidRDefault="00E55212" w:rsidP="00F505AC">
      <w:pPr>
        <w:spacing w:after="0" w:line="240" w:lineRule="auto"/>
        <w:ind w:firstLine="708"/>
        <w:jc w:val="both"/>
        <w:rPr>
          <w:rFonts w:ascii="Times New Roman" w:hAnsi="Times New Roman"/>
          <w:sz w:val="28"/>
          <w:szCs w:val="28"/>
          <w:lang w:val="kk-KZ"/>
        </w:rPr>
      </w:pPr>
      <w:r w:rsidRPr="00774122">
        <w:rPr>
          <w:rFonts w:ascii="Times New Roman" w:hAnsi="Times New Roman"/>
          <w:sz w:val="28"/>
          <w:szCs w:val="28"/>
          <w:lang w:val="kk-KZ"/>
        </w:rPr>
        <w:t>Клейстеризация</w:t>
      </w:r>
      <w:r w:rsidRPr="00D53E15">
        <w:rPr>
          <w:rFonts w:ascii="Times New Roman" w:hAnsi="Times New Roman"/>
          <w:sz w:val="28"/>
          <w:szCs w:val="28"/>
          <w:lang w:val="kk-KZ"/>
        </w:rPr>
        <w:t xml:space="preserve"> уақыты 30 минуттан асып кеткен жағдайда, мысалы 35 және 40 минутта, үзілу ұзаруы мен беріктік төмендегені байқалды. Бұл жоғары температурада ұзақ өңдеудің нәтижесінде крахмал тізбектерінің ыдырауы мен желімдеу торының әлсіреуінен туындайды.</w:t>
      </w:r>
    </w:p>
    <w:p w14:paraId="55148D8C" w14:textId="7E097635" w:rsidR="00E55212" w:rsidRDefault="00E55212" w:rsidP="00F505AC">
      <w:pPr>
        <w:spacing w:after="0" w:line="240" w:lineRule="auto"/>
        <w:ind w:firstLine="708"/>
        <w:jc w:val="both"/>
        <w:rPr>
          <w:rFonts w:ascii="Times New Roman" w:hAnsi="Times New Roman"/>
          <w:sz w:val="28"/>
          <w:szCs w:val="28"/>
          <w:lang w:val="kk-KZ"/>
        </w:rPr>
      </w:pPr>
      <w:r w:rsidRPr="00D53E15">
        <w:rPr>
          <w:rFonts w:ascii="Times New Roman" w:hAnsi="Times New Roman"/>
          <w:sz w:val="28"/>
          <w:szCs w:val="28"/>
          <w:lang w:val="kk-KZ"/>
        </w:rPr>
        <w:t xml:space="preserve">Осыған орай, 30 минуттық </w:t>
      </w:r>
      <w:r w:rsidRPr="00774122">
        <w:rPr>
          <w:rFonts w:ascii="Times New Roman" w:hAnsi="Times New Roman"/>
          <w:sz w:val="28"/>
          <w:szCs w:val="28"/>
          <w:lang w:val="kk-KZ"/>
        </w:rPr>
        <w:t>клейстеризация</w:t>
      </w:r>
      <w:r w:rsidRPr="00D53E15">
        <w:rPr>
          <w:rFonts w:ascii="Times New Roman" w:hAnsi="Times New Roman"/>
          <w:sz w:val="28"/>
          <w:szCs w:val="28"/>
          <w:lang w:val="kk-KZ"/>
        </w:rPr>
        <w:t xml:space="preserve"> уақыты </w:t>
      </w:r>
      <w:r w:rsidR="00F0687B">
        <w:rPr>
          <w:rFonts w:ascii="Times New Roman" w:hAnsi="Times New Roman"/>
          <w:sz w:val="28"/>
          <w:szCs w:val="28"/>
          <w:lang w:val="kk-KZ"/>
        </w:rPr>
        <w:t>жеуге жарамды</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D53E15">
        <w:rPr>
          <w:rFonts w:ascii="Times New Roman" w:hAnsi="Times New Roman"/>
          <w:sz w:val="28"/>
          <w:szCs w:val="28"/>
          <w:lang w:val="kk-KZ"/>
        </w:rPr>
        <w:t xml:space="preserve"> пленкалар үшін ең оңтайлы деп саналады, себебі ол иілгіштік пен беріктіктің жоғары деңгейін қамтамасыз етеді және пленканың құрылымдық тұрақтылығын сақтайды.</w:t>
      </w:r>
    </w:p>
    <w:p w14:paraId="10870682" w14:textId="77777777" w:rsidR="00F02D4D" w:rsidRDefault="00F02D4D" w:rsidP="00F505AC">
      <w:pPr>
        <w:spacing w:after="0" w:line="240" w:lineRule="auto"/>
        <w:ind w:firstLine="708"/>
        <w:jc w:val="both"/>
        <w:rPr>
          <w:rFonts w:ascii="Times New Roman" w:hAnsi="Times New Roman"/>
          <w:sz w:val="28"/>
          <w:szCs w:val="28"/>
          <w:lang w:val="kk-KZ"/>
        </w:rPr>
      </w:pPr>
    </w:p>
    <w:p w14:paraId="27116A1E" w14:textId="77777777" w:rsidR="00E55212" w:rsidRDefault="00E55212" w:rsidP="00F505AC">
      <w:pPr>
        <w:spacing w:after="0" w:line="240" w:lineRule="auto"/>
        <w:ind w:firstLine="708"/>
        <w:jc w:val="center"/>
        <w:rPr>
          <w:rFonts w:ascii="Times New Roman" w:hAnsi="Times New Roman"/>
          <w:sz w:val="28"/>
          <w:szCs w:val="28"/>
          <w:lang w:val="kk-KZ"/>
        </w:rPr>
      </w:pPr>
      <w:r w:rsidRPr="005938AE">
        <w:rPr>
          <w:rFonts w:ascii="Times New Roman" w:hAnsi="Times New Roman"/>
          <w:noProof/>
          <w:sz w:val="28"/>
          <w:szCs w:val="28"/>
          <w:lang w:eastAsia="ru-RU"/>
        </w:rPr>
        <w:drawing>
          <wp:inline distT="0" distB="0" distL="0" distR="0" wp14:anchorId="34B4C355" wp14:editId="15B66EEB">
            <wp:extent cx="4121089" cy="3096000"/>
            <wp:effectExtent l="0" t="0" r="0" b="0"/>
            <wp:docPr id="332535391"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535391" name="图片 1" descr="图表, 折线图&#10;&#10;AI 生成的内容可能不正确。"/>
                    <pic:cNvPicPr/>
                  </pic:nvPicPr>
                  <pic:blipFill>
                    <a:blip r:embed="rId89"/>
                    <a:stretch>
                      <a:fillRect/>
                    </a:stretch>
                  </pic:blipFill>
                  <pic:spPr>
                    <a:xfrm>
                      <a:off x="0" y="0"/>
                      <a:ext cx="4121089" cy="3096000"/>
                    </a:xfrm>
                    <a:prstGeom prst="rect">
                      <a:avLst/>
                    </a:prstGeom>
                  </pic:spPr>
                </pic:pic>
              </a:graphicData>
            </a:graphic>
          </wp:inline>
        </w:drawing>
      </w:r>
    </w:p>
    <w:p w14:paraId="6220BFE9" w14:textId="77777777" w:rsidR="00E55212" w:rsidRDefault="00E55212" w:rsidP="00F505AC">
      <w:pPr>
        <w:spacing w:after="0" w:line="240" w:lineRule="auto"/>
        <w:ind w:firstLine="708"/>
        <w:jc w:val="both"/>
        <w:rPr>
          <w:rFonts w:ascii="Times New Roman" w:hAnsi="Times New Roman"/>
          <w:sz w:val="28"/>
          <w:szCs w:val="28"/>
          <w:lang w:val="kk-KZ"/>
        </w:rPr>
      </w:pPr>
    </w:p>
    <w:p w14:paraId="1D6F44A2" w14:textId="77777777" w:rsidR="00E55212" w:rsidRPr="0006739D" w:rsidRDefault="00E55212" w:rsidP="00F505AC">
      <w:pPr>
        <w:spacing w:after="0" w:line="240" w:lineRule="auto"/>
        <w:ind w:firstLine="708"/>
        <w:jc w:val="both"/>
        <w:rPr>
          <w:rFonts w:ascii="Times New Roman" w:hAnsi="Times New Roman"/>
          <w:sz w:val="28"/>
          <w:szCs w:val="28"/>
          <w:lang w:val="kk-KZ"/>
        </w:rPr>
      </w:pPr>
    </w:p>
    <w:p w14:paraId="50A8BF69" w14:textId="05B5D3BD" w:rsidR="00E55212" w:rsidRDefault="00E55212" w:rsidP="00F505AC">
      <w:pPr>
        <w:spacing w:after="0" w:line="240" w:lineRule="auto"/>
        <w:jc w:val="center"/>
        <w:rPr>
          <w:rFonts w:ascii="Times New Roman" w:hAnsi="Times New Roman"/>
          <w:sz w:val="28"/>
          <w:szCs w:val="28"/>
          <w:lang w:val="kk-KZ"/>
        </w:rPr>
      </w:pPr>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6A17A0">
        <w:rPr>
          <w:rFonts w:ascii="Times New Roman" w:hAnsi="Times New Roman"/>
          <w:sz w:val="28"/>
          <w:szCs w:val="28"/>
          <w:lang w:val="kk-KZ"/>
        </w:rPr>
        <w:t>6</w:t>
      </w:r>
      <w:r w:rsidRPr="0006739D">
        <w:rPr>
          <w:rFonts w:ascii="Times New Roman" w:eastAsia="Calibri" w:hAnsi="Times New Roman"/>
          <w:sz w:val="28"/>
          <w:szCs w:val="28"/>
          <w:lang w:val="kk-KZ"/>
        </w:rPr>
        <w:t xml:space="preserve"> – </w:t>
      </w:r>
      <w:r w:rsidRPr="003B0E9A">
        <w:rPr>
          <w:rFonts w:ascii="Times New Roman" w:eastAsia="Calibri" w:hAnsi="Times New Roman"/>
          <w:sz w:val="28"/>
          <w:szCs w:val="28"/>
          <w:lang w:val="kk-KZ"/>
        </w:rPr>
        <w:t xml:space="preserve">Клейстеризация уақытының жеуге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Pr="003B0E9A">
        <w:rPr>
          <w:rFonts w:ascii="Times New Roman" w:eastAsia="Calibri" w:hAnsi="Times New Roman"/>
          <w:sz w:val="28"/>
          <w:szCs w:val="28"/>
          <w:lang w:val="kk-KZ"/>
        </w:rPr>
        <w:t xml:space="preserve"> пленка қасиеттеріне әсері</w:t>
      </w:r>
    </w:p>
    <w:p w14:paraId="74C400B3" w14:textId="77777777" w:rsidR="00E55212" w:rsidRDefault="00E55212" w:rsidP="00F505AC">
      <w:pPr>
        <w:spacing w:after="0" w:line="240" w:lineRule="auto"/>
        <w:ind w:firstLine="708"/>
        <w:jc w:val="both"/>
        <w:rPr>
          <w:rFonts w:ascii="Times New Roman" w:hAnsi="Times New Roman"/>
          <w:sz w:val="28"/>
          <w:szCs w:val="28"/>
          <w:lang w:val="kk-KZ"/>
        </w:rPr>
      </w:pPr>
    </w:p>
    <w:p w14:paraId="1E5BBFE7" w14:textId="36DF7872" w:rsidR="00E55212" w:rsidRDefault="004C3353" w:rsidP="00F505AC">
      <w:pPr>
        <w:spacing w:after="0" w:line="240" w:lineRule="auto"/>
        <w:ind w:firstLine="708"/>
        <w:jc w:val="both"/>
        <w:rPr>
          <w:rFonts w:ascii="Times New Roman" w:hAnsi="Times New Roman"/>
          <w:b/>
          <w:bCs/>
          <w:sz w:val="28"/>
          <w:szCs w:val="28"/>
          <w:lang w:val="kk-KZ"/>
        </w:rPr>
      </w:pPr>
      <w:r w:rsidRPr="004C3353">
        <w:rPr>
          <w:rFonts w:ascii="Times New Roman" w:hAnsi="Times New Roman"/>
          <w:b/>
          <w:bCs/>
          <w:sz w:val="28"/>
          <w:szCs w:val="28"/>
          <w:lang w:val="kk-KZ"/>
        </w:rPr>
        <w:t>4</w:t>
      </w:r>
      <w:r w:rsidR="00E55212" w:rsidRPr="008855CB">
        <w:rPr>
          <w:rFonts w:ascii="Times New Roman" w:hAnsi="Times New Roman"/>
          <w:b/>
          <w:bCs/>
          <w:sz w:val="28"/>
          <w:szCs w:val="28"/>
          <w:lang w:val="kk-KZ"/>
        </w:rPr>
        <w:t>.</w:t>
      </w:r>
      <w:r w:rsidR="00DE4273" w:rsidRPr="00DE4273">
        <w:rPr>
          <w:rFonts w:ascii="Times New Roman" w:hAnsi="Times New Roman"/>
          <w:b/>
          <w:bCs/>
          <w:sz w:val="28"/>
          <w:szCs w:val="28"/>
          <w:lang w:val="kk-KZ"/>
        </w:rPr>
        <w:t>2</w:t>
      </w:r>
      <w:r w:rsidR="006A17A0">
        <w:rPr>
          <w:rFonts w:ascii="Times New Roman" w:hAnsi="Times New Roman"/>
          <w:b/>
          <w:bCs/>
          <w:sz w:val="28"/>
          <w:szCs w:val="28"/>
          <w:lang w:val="kk-KZ"/>
        </w:rPr>
        <w:t xml:space="preserve"> </w:t>
      </w:r>
      <w:r w:rsidR="00E55212" w:rsidRPr="006C1194">
        <w:rPr>
          <w:rFonts w:ascii="Times New Roman" w:hAnsi="Times New Roman"/>
          <w:b/>
          <w:bCs/>
          <w:sz w:val="28"/>
          <w:szCs w:val="28"/>
          <w:lang w:val="kk-KZ"/>
        </w:rPr>
        <w:t xml:space="preserve">Жеуге жарамды </w:t>
      </w:r>
      <w:r w:rsidR="00FD21C0">
        <w:rPr>
          <w:rFonts w:ascii="Times New Roman" w:hAnsi="Times New Roman"/>
          <w:b/>
          <w:bCs/>
          <w:sz w:val="28"/>
          <w:szCs w:val="28"/>
          <w:lang w:val="kk-KZ"/>
        </w:rPr>
        <w:t>бактерияға қарсы</w:t>
      </w:r>
      <w:r w:rsidR="000E2BF4">
        <w:rPr>
          <w:rFonts w:ascii="Times New Roman" w:hAnsi="Times New Roman"/>
          <w:b/>
          <w:bCs/>
          <w:sz w:val="28"/>
          <w:szCs w:val="28"/>
          <w:lang w:val="kk-KZ"/>
        </w:rPr>
        <w:t>қ</w:t>
      </w:r>
      <w:r w:rsidR="00E55212" w:rsidRPr="006C1194">
        <w:rPr>
          <w:rFonts w:ascii="Times New Roman" w:hAnsi="Times New Roman"/>
          <w:b/>
          <w:bCs/>
          <w:sz w:val="28"/>
          <w:szCs w:val="28"/>
          <w:lang w:val="kk-KZ"/>
        </w:rPr>
        <w:t xml:space="preserve"> пленка жауап беті әдісінің тәжірибелік жоспары (Box-Behnken)</w:t>
      </w:r>
      <w:r w:rsidR="00E55212">
        <w:rPr>
          <w:rFonts w:ascii="Times New Roman" w:hAnsi="Times New Roman"/>
          <w:b/>
          <w:bCs/>
          <w:sz w:val="28"/>
          <w:szCs w:val="28"/>
          <w:lang w:val="kk-KZ"/>
        </w:rPr>
        <w:t xml:space="preserve"> арқылы оңтайландыру</w:t>
      </w:r>
    </w:p>
    <w:p w14:paraId="40DDB18C" w14:textId="77777777" w:rsidR="005B64D4" w:rsidRDefault="005B64D4" w:rsidP="005B64D4">
      <w:pPr>
        <w:spacing w:after="0" w:line="240" w:lineRule="auto"/>
        <w:ind w:firstLine="709"/>
        <w:jc w:val="both"/>
        <w:rPr>
          <w:rFonts w:ascii="Times New Roman" w:hAnsi="Times New Roman"/>
          <w:bCs/>
          <w:sz w:val="28"/>
          <w:szCs w:val="28"/>
          <w:lang w:val="kk-KZ"/>
        </w:rPr>
      </w:pPr>
      <w:bookmarkStart w:id="27" w:name="_Hlk195721574"/>
      <w:r w:rsidRPr="005B64D4">
        <w:rPr>
          <w:rFonts w:ascii="Times New Roman" w:hAnsi="Times New Roman"/>
          <w:bCs/>
          <w:sz w:val="28"/>
          <w:szCs w:val="28"/>
          <w:lang w:val="kk-KZ"/>
        </w:rPr>
        <w:t>Жеуге жарамды микробқа қарсы пленка</w:t>
      </w:r>
      <w:r>
        <w:rPr>
          <w:rFonts w:ascii="Times New Roman" w:hAnsi="Times New Roman"/>
          <w:bCs/>
          <w:sz w:val="28"/>
          <w:szCs w:val="28"/>
          <w:lang w:val="kk-KZ"/>
        </w:rPr>
        <w:t>ныңрецептурасын оңтайландыру В</w:t>
      </w:r>
      <w:r w:rsidRPr="005B64D4">
        <w:rPr>
          <w:rFonts w:ascii="Times New Roman" w:hAnsi="Times New Roman"/>
          <w:bCs/>
          <w:sz w:val="28"/>
          <w:szCs w:val="28"/>
          <w:lang w:val="kk-KZ"/>
        </w:rPr>
        <w:t>ox-Behnken әдісімен пленка бетінің эксперименттік жауап беру жоспары арқылы жүзеге асырылды</w:t>
      </w:r>
      <w:r>
        <w:rPr>
          <w:rFonts w:ascii="Times New Roman" w:hAnsi="Times New Roman"/>
          <w:bCs/>
          <w:sz w:val="28"/>
          <w:szCs w:val="28"/>
          <w:lang w:val="kk-KZ"/>
        </w:rPr>
        <w:t xml:space="preserve">. </w:t>
      </w:r>
      <w:r w:rsidRPr="005B64D4">
        <w:rPr>
          <w:rFonts w:ascii="Times New Roman" w:hAnsi="Times New Roman"/>
          <w:bCs/>
          <w:sz w:val="28"/>
          <w:szCs w:val="28"/>
          <w:lang w:val="kk-KZ"/>
        </w:rPr>
        <w:t>Экспери</w:t>
      </w:r>
      <w:r w:rsidR="00300135">
        <w:rPr>
          <w:rFonts w:ascii="Times New Roman" w:hAnsi="Times New Roman"/>
          <w:bCs/>
          <w:sz w:val="28"/>
          <w:szCs w:val="28"/>
          <w:lang w:val="kk-KZ"/>
        </w:rPr>
        <w:t>менттік жоспардың нәтижелері 12-</w:t>
      </w:r>
      <w:r w:rsidR="000A466A">
        <w:rPr>
          <w:rFonts w:ascii="Times New Roman" w:hAnsi="Times New Roman"/>
          <w:bCs/>
          <w:sz w:val="28"/>
          <w:szCs w:val="28"/>
          <w:lang w:val="kk-KZ"/>
        </w:rPr>
        <w:t>16</w:t>
      </w:r>
      <w:r w:rsidR="00726A9E">
        <w:rPr>
          <w:rFonts w:ascii="Times New Roman" w:hAnsi="Times New Roman"/>
          <w:bCs/>
          <w:sz w:val="28"/>
          <w:szCs w:val="28"/>
          <w:lang w:val="kk-KZ"/>
        </w:rPr>
        <w:t xml:space="preserve"> кестелерінде</w:t>
      </w:r>
      <w:r w:rsidRPr="005B64D4">
        <w:rPr>
          <w:rFonts w:ascii="Times New Roman" w:hAnsi="Times New Roman"/>
          <w:bCs/>
          <w:sz w:val="28"/>
          <w:szCs w:val="28"/>
          <w:lang w:val="kk-KZ"/>
        </w:rPr>
        <w:t xml:space="preserve"> келтірілген</w:t>
      </w:r>
      <w:r>
        <w:rPr>
          <w:rFonts w:ascii="Times New Roman" w:hAnsi="Times New Roman"/>
          <w:bCs/>
          <w:sz w:val="28"/>
          <w:szCs w:val="28"/>
          <w:lang w:val="kk-KZ"/>
        </w:rPr>
        <w:t>.</w:t>
      </w:r>
    </w:p>
    <w:p w14:paraId="13F11D48" w14:textId="7F01FFD8" w:rsidR="00E55212" w:rsidRDefault="00E55212" w:rsidP="005B64D4">
      <w:pPr>
        <w:spacing w:after="0" w:line="240" w:lineRule="auto"/>
        <w:jc w:val="both"/>
        <w:rPr>
          <w:rFonts w:ascii="Times New Roman" w:eastAsia="Calibri" w:hAnsi="Times New Roman"/>
          <w:sz w:val="28"/>
          <w:szCs w:val="28"/>
          <w:lang w:val="kk-KZ"/>
        </w:rPr>
      </w:pPr>
      <w:r w:rsidRPr="005B64D4">
        <w:rPr>
          <w:rFonts w:ascii="Times New Roman" w:eastAsia="Calibri" w:hAnsi="Times New Roman"/>
          <w:sz w:val="28"/>
          <w:szCs w:val="28"/>
          <w:lang w:val="kk-KZ"/>
        </w:rPr>
        <w:t>Кесте</w:t>
      </w:r>
      <w:r w:rsidR="005B5313">
        <w:rPr>
          <w:rFonts w:ascii="Times New Roman" w:eastAsia="Calibri" w:hAnsi="Times New Roman"/>
          <w:sz w:val="28"/>
          <w:szCs w:val="28"/>
          <w:lang w:val="kk-KZ"/>
        </w:rPr>
        <w:t xml:space="preserve"> </w:t>
      </w:r>
      <w:r w:rsidR="00F02D4D">
        <w:rPr>
          <w:rFonts w:ascii="Times New Roman" w:hAnsi="Times New Roman"/>
          <w:sz w:val="28"/>
          <w:szCs w:val="28"/>
          <w:lang w:val="kk-KZ"/>
        </w:rPr>
        <w:t>12</w:t>
      </w:r>
      <w:r w:rsidRPr="003A3A7B">
        <w:rPr>
          <w:rFonts w:ascii="Times New Roman" w:eastAsia="Calibri" w:hAnsi="Times New Roman"/>
          <w:sz w:val="28"/>
          <w:szCs w:val="28"/>
          <w:lang w:val="kk-KZ"/>
        </w:rPr>
        <w:t xml:space="preserve"> – </w:t>
      </w:r>
      <w:r w:rsidRPr="006A447F">
        <w:rPr>
          <w:rFonts w:ascii="Times New Roman" w:eastAsia="Calibri" w:hAnsi="Times New Roman"/>
          <w:sz w:val="28"/>
          <w:szCs w:val="28"/>
          <w:lang w:val="kk-KZ"/>
        </w:rPr>
        <w:t xml:space="preserve">Жеуге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Pr="006A447F">
        <w:rPr>
          <w:rFonts w:ascii="Times New Roman" w:eastAsia="Calibri" w:hAnsi="Times New Roman"/>
          <w:sz w:val="28"/>
          <w:szCs w:val="28"/>
          <w:lang w:val="kk-KZ"/>
        </w:rPr>
        <w:t xml:space="preserve"> пленка</w:t>
      </w:r>
      <w:r w:rsidR="005B64D4">
        <w:rPr>
          <w:rFonts w:ascii="Times New Roman" w:eastAsia="Calibri" w:hAnsi="Times New Roman"/>
          <w:sz w:val="28"/>
          <w:szCs w:val="28"/>
          <w:lang w:val="kk-KZ"/>
        </w:rPr>
        <w:t xml:space="preserve"> рецептурасының</w:t>
      </w:r>
      <w:r w:rsidR="003235B8">
        <w:rPr>
          <w:rFonts w:ascii="Times New Roman" w:eastAsia="Calibri" w:hAnsi="Times New Roman"/>
          <w:sz w:val="28"/>
          <w:szCs w:val="28"/>
          <w:lang w:val="kk-KZ"/>
        </w:rPr>
        <w:t xml:space="preserve"> </w:t>
      </w:r>
      <w:r w:rsidR="005B64D4">
        <w:rPr>
          <w:rFonts w:ascii="Times New Roman" w:eastAsia="Calibri" w:hAnsi="Times New Roman"/>
          <w:sz w:val="28"/>
          <w:szCs w:val="28"/>
          <w:lang w:val="kk-KZ"/>
        </w:rPr>
        <w:t>жауап беті әдісі</w:t>
      </w:r>
      <w:r w:rsidRPr="006A447F">
        <w:rPr>
          <w:rFonts w:ascii="Times New Roman" w:eastAsia="Calibri" w:hAnsi="Times New Roman"/>
          <w:sz w:val="28"/>
          <w:szCs w:val="28"/>
          <w:lang w:val="kk-KZ"/>
        </w:rPr>
        <w:t xml:space="preserve"> тәжірибелік жоспары</w:t>
      </w:r>
    </w:p>
    <w:p w14:paraId="23FD0955" w14:textId="77777777" w:rsidR="00E55212" w:rsidRDefault="00E55212" w:rsidP="00F505AC">
      <w:pPr>
        <w:spacing w:after="0" w:line="240" w:lineRule="auto"/>
        <w:ind w:firstLine="708"/>
        <w:jc w:val="both"/>
        <w:rPr>
          <w:rFonts w:ascii="Times New Roman" w:hAnsi="Times New Roman"/>
          <w:b/>
          <w:bCs/>
          <w:sz w:val="28"/>
          <w:szCs w:val="28"/>
          <w:lang w:val="kk-KZ"/>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1"/>
        <w:gridCol w:w="2181"/>
        <w:gridCol w:w="2454"/>
        <w:gridCol w:w="2031"/>
        <w:gridCol w:w="7"/>
        <w:gridCol w:w="1884"/>
      </w:tblGrid>
      <w:tr w:rsidR="00E55212" w:rsidRPr="003A3A7B" w14:paraId="3D8E3410" w14:textId="77777777" w:rsidTr="00285819">
        <w:trPr>
          <w:trHeight w:val="317"/>
          <w:jc w:val="center"/>
        </w:trPr>
        <w:tc>
          <w:tcPr>
            <w:tcW w:w="545" w:type="pct"/>
            <w:vMerge w:val="restart"/>
            <w:vAlign w:val="center"/>
          </w:tcPr>
          <w:bookmarkEnd w:id="27"/>
          <w:p w14:paraId="3D5BC1DE" w14:textId="77777777" w:rsidR="00E55212" w:rsidRPr="003A3A7B"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2E46E4">
              <w:rPr>
                <w:rFonts w:ascii="Times New Roman" w:eastAsia="Times New Roman" w:hAnsi="Times New Roman"/>
                <w:bCs/>
                <w:position w:val="-13"/>
                <w:sz w:val="28"/>
                <w:szCs w:val="28"/>
                <w:lang w:val="kk-KZ"/>
              </w:rPr>
              <w:t>Деңгей</w:t>
            </w:r>
          </w:p>
        </w:tc>
        <w:tc>
          <w:tcPr>
            <w:tcW w:w="4455" w:type="pct"/>
            <w:gridSpan w:val="5"/>
            <w:vAlign w:val="center"/>
          </w:tcPr>
          <w:p w14:paraId="04294023" w14:textId="77777777" w:rsidR="00E55212" w:rsidRPr="003A3A7B"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945777">
              <w:rPr>
                <w:rFonts w:ascii="Times New Roman" w:eastAsia="Times New Roman" w:hAnsi="Times New Roman"/>
                <w:bCs/>
                <w:position w:val="-13"/>
                <w:sz w:val="28"/>
                <w:szCs w:val="28"/>
                <w:lang w:val="kk-KZ"/>
              </w:rPr>
              <w:t>Фактор белгісі</w:t>
            </w:r>
          </w:p>
        </w:tc>
      </w:tr>
      <w:tr w:rsidR="00E55212" w:rsidRPr="003A3A7B" w14:paraId="5BF982E4" w14:textId="77777777" w:rsidTr="00285819">
        <w:trPr>
          <w:trHeight w:val="317"/>
          <w:jc w:val="center"/>
        </w:trPr>
        <w:tc>
          <w:tcPr>
            <w:tcW w:w="545" w:type="pct"/>
            <w:vMerge/>
            <w:vAlign w:val="center"/>
          </w:tcPr>
          <w:p w14:paraId="1370303E" w14:textId="77777777" w:rsidR="00E55212" w:rsidRPr="003A3A7B" w:rsidRDefault="00E55212" w:rsidP="00F505AC">
            <w:pPr>
              <w:widowControl w:val="0"/>
              <w:autoSpaceDE w:val="0"/>
              <w:autoSpaceDN w:val="0"/>
              <w:spacing w:after="0" w:line="240" w:lineRule="auto"/>
              <w:jc w:val="center"/>
              <w:rPr>
                <w:rFonts w:ascii="Times New Roman" w:eastAsia="Times New Roman" w:hAnsi="Times New Roman"/>
                <w:sz w:val="28"/>
                <w:szCs w:val="28"/>
              </w:rPr>
            </w:pPr>
          </w:p>
        </w:tc>
        <w:tc>
          <w:tcPr>
            <w:tcW w:w="1135" w:type="pct"/>
          </w:tcPr>
          <w:p w14:paraId="51F7799D" w14:textId="77777777" w:rsidR="00E55212" w:rsidRPr="00487651"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487651">
              <w:rPr>
                <w:rFonts w:ascii="Times New Roman" w:hAnsi="Times New Roman"/>
                <w:sz w:val="28"/>
                <w:szCs w:val="28"/>
              </w:rPr>
              <w:t>Крахмал қосу мөлшері A/%</w:t>
            </w:r>
          </w:p>
        </w:tc>
        <w:tc>
          <w:tcPr>
            <w:tcW w:w="1277" w:type="pct"/>
          </w:tcPr>
          <w:p w14:paraId="1E0153A1" w14:textId="77777777" w:rsidR="00E55212" w:rsidRPr="00487651"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487651">
              <w:rPr>
                <w:rFonts w:ascii="Times New Roman" w:hAnsi="Times New Roman"/>
                <w:sz w:val="28"/>
                <w:szCs w:val="28"/>
              </w:rPr>
              <w:t>Клейстерлеу уақыты B/мин</w:t>
            </w:r>
          </w:p>
        </w:tc>
        <w:tc>
          <w:tcPr>
            <w:tcW w:w="1057" w:type="pct"/>
          </w:tcPr>
          <w:p w14:paraId="33F207ED" w14:textId="77777777" w:rsidR="00E55212" w:rsidRPr="00487651"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487651">
              <w:rPr>
                <w:rFonts w:ascii="Times New Roman" w:hAnsi="Times New Roman"/>
                <w:sz w:val="28"/>
                <w:szCs w:val="28"/>
              </w:rPr>
              <w:t>Глицерин мөлшері C/%</w:t>
            </w:r>
          </w:p>
        </w:tc>
        <w:tc>
          <w:tcPr>
            <w:tcW w:w="986" w:type="pct"/>
            <w:gridSpan w:val="2"/>
          </w:tcPr>
          <w:p w14:paraId="6726F107" w14:textId="77777777" w:rsidR="00E55212" w:rsidRPr="00487651" w:rsidRDefault="00E55212" w:rsidP="00F505AC">
            <w:pPr>
              <w:widowControl w:val="0"/>
              <w:autoSpaceDE w:val="0"/>
              <w:autoSpaceDN w:val="0"/>
              <w:spacing w:after="0" w:line="240" w:lineRule="auto"/>
              <w:jc w:val="center"/>
              <w:rPr>
                <w:rFonts w:ascii="Times New Roman" w:eastAsia="Times New Roman" w:hAnsi="Times New Roman"/>
                <w:sz w:val="28"/>
                <w:szCs w:val="28"/>
                <w:lang w:val="kk-KZ"/>
              </w:rPr>
            </w:pPr>
            <w:r w:rsidRPr="00487651">
              <w:rPr>
                <w:rFonts w:ascii="Times New Roman" w:hAnsi="Times New Roman"/>
                <w:sz w:val="28"/>
                <w:szCs w:val="28"/>
              </w:rPr>
              <w:t>Хитозан мөлшері D/%</w:t>
            </w:r>
          </w:p>
        </w:tc>
      </w:tr>
      <w:tr w:rsidR="00E55212" w:rsidRPr="003A3A7B" w14:paraId="64A04CC9" w14:textId="77777777" w:rsidTr="009A03B5">
        <w:trPr>
          <w:trHeight w:val="317"/>
          <w:jc w:val="center"/>
        </w:trPr>
        <w:tc>
          <w:tcPr>
            <w:tcW w:w="545" w:type="pct"/>
          </w:tcPr>
          <w:p w14:paraId="0E1F4D82" w14:textId="77777777" w:rsidR="00E55212" w:rsidRPr="00634B0A" w:rsidRDefault="00E55212" w:rsidP="00F505AC">
            <w:pPr>
              <w:spacing w:after="0" w:line="240" w:lineRule="auto"/>
              <w:jc w:val="center"/>
              <w:rPr>
                <w:rFonts w:ascii="Times New Roman" w:eastAsia="Calibri" w:hAnsi="Times New Roman"/>
                <w:color w:val="000000"/>
                <w:sz w:val="28"/>
                <w:szCs w:val="28"/>
                <w:shd w:val="clear" w:color="auto" w:fill="FFFFFF"/>
                <w:lang w:val="en-US"/>
              </w:rPr>
            </w:pPr>
            <w:r w:rsidRPr="00634B0A">
              <w:rPr>
                <w:rFonts w:ascii="Times New Roman" w:hAnsi="Times New Roman"/>
                <w:sz w:val="28"/>
                <w:szCs w:val="28"/>
              </w:rPr>
              <w:t>-1</w:t>
            </w:r>
          </w:p>
        </w:tc>
        <w:tc>
          <w:tcPr>
            <w:tcW w:w="1135" w:type="pct"/>
          </w:tcPr>
          <w:p w14:paraId="61ED1E2F" w14:textId="7BE13DF5"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1</w:t>
            </w:r>
            <w:r w:rsidR="007B1C7F">
              <w:rPr>
                <w:rFonts w:ascii="Times New Roman" w:hAnsi="Times New Roman"/>
                <w:sz w:val="28"/>
                <w:szCs w:val="28"/>
              </w:rPr>
              <w:t>,</w:t>
            </w:r>
            <w:r w:rsidRPr="00634B0A">
              <w:rPr>
                <w:rFonts w:ascii="Times New Roman" w:hAnsi="Times New Roman"/>
                <w:sz w:val="28"/>
                <w:szCs w:val="28"/>
              </w:rPr>
              <w:t>0</w:t>
            </w:r>
          </w:p>
        </w:tc>
        <w:tc>
          <w:tcPr>
            <w:tcW w:w="1277" w:type="pct"/>
          </w:tcPr>
          <w:p w14:paraId="60ABE67C" w14:textId="77777777"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20</w:t>
            </w:r>
          </w:p>
        </w:tc>
        <w:tc>
          <w:tcPr>
            <w:tcW w:w="1062" w:type="pct"/>
            <w:gridSpan w:val="2"/>
          </w:tcPr>
          <w:p w14:paraId="3DB61517" w14:textId="6BC05F23"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1</w:t>
            </w:r>
            <w:r w:rsidR="007B1C7F">
              <w:rPr>
                <w:rFonts w:ascii="Times New Roman" w:hAnsi="Times New Roman"/>
                <w:sz w:val="28"/>
                <w:szCs w:val="28"/>
              </w:rPr>
              <w:t>,</w:t>
            </w:r>
            <w:r w:rsidRPr="00634B0A">
              <w:rPr>
                <w:rFonts w:ascii="Times New Roman" w:hAnsi="Times New Roman"/>
                <w:sz w:val="28"/>
                <w:szCs w:val="28"/>
              </w:rPr>
              <w:t>0</w:t>
            </w:r>
          </w:p>
        </w:tc>
        <w:tc>
          <w:tcPr>
            <w:tcW w:w="981" w:type="pct"/>
          </w:tcPr>
          <w:p w14:paraId="0D53D85E" w14:textId="2540DC91"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0</w:t>
            </w:r>
            <w:r w:rsidR="007B1C7F">
              <w:rPr>
                <w:rFonts w:ascii="Times New Roman" w:hAnsi="Times New Roman"/>
                <w:sz w:val="28"/>
                <w:szCs w:val="28"/>
              </w:rPr>
              <w:t>,</w:t>
            </w:r>
            <w:r w:rsidRPr="00634B0A">
              <w:rPr>
                <w:rFonts w:ascii="Times New Roman" w:hAnsi="Times New Roman"/>
                <w:sz w:val="28"/>
                <w:szCs w:val="28"/>
              </w:rPr>
              <w:t>5</w:t>
            </w:r>
          </w:p>
        </w:tc>
      </w:tr>
      <w:tr w:rsidR="00E55212" w:rsidRPr="003A3A7B" w14:paraId="64DE692F" w14:textId="77777777" w:rsidTr="009A03B5">
        <w:trPr>
          <w:trHeight w:val="317"/>
          <w:jc w:val="center"/>
        </w:trPr>
        <w:tc>
          <w:tcPr>
            <w:tcW w:w="545" w:type="pct"/>
          </w:tcPr>
          <w:p w14:paraId="74AEB586" w14:textId="77777777"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0</w:t>
            </w:r>
          </w:p>
        </w:tc>
        <w:tc>
          <w:tcPr>
            <w:tcW w:w="1135" w:type="pct"/>
          </w:tcPr>
          <w:p w14:paraId="6D76D535" w14:textId="5EA23DE4"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3</w:t>
            </w:r>
            <w:r w:rsidR="007B1C7F">
              <w:rPr>
                <w:rFonts w:ascii="Times New Roman" w:hAnsi="Times New Roman"/>
                <w:sz w:val="28"/>
                <w:szCs w:val="28"/>
              </w:rPr>
              <w:t>,</w:t>
            </w:r>
            <w:r w:rsidRPr="00634B0A">
              <w:rPr>
                <w:rFonts w:ascii="Times New Roman" w:hAnsi="Times New Roman"/>
                <w:sz w:val="28"/>
                <w:szCs w:val="28"/>
              </w:rPr>
              <w:t>0</w:t>
            </w:r>
          </w:p>
        </w:tc>
        <w:tc>
          <w:tcPr>
            <w:tcW w:w="1277" w:type="pct"/>
          </w:tcPr>
          <w:p w14:paraId="02DE3217" w14:textId="77777777"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30</w:t>
            </w:r>
          </w:p>
        </w:tc>
        <w:tc>
          <w:tcPr>
            <w:tcW w:w="1062" w:type="pct"/>
            <w:gridSpan w:val="2"/>
          </w:tcPr>
          <w:p w14:paraId="21345C1F" w14:textId="104E877D"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3</w:t>
            </w:r>
            <w:r w:rsidR="007B1C7F">
              <w:rPr>
                <w:rFonts w:ascii="Times New Roman" w:hAnsi="Times New Roman"/>
                <w:sz w:val="28"/>
                <w:szCs w:val="28"/>
              </w:rPr>
              <w:t>,</w:t>
            </w:r>
            <w:r w:rsidRPr="00634B0A">
              <w:rPr>
                <w:rFonts w:ascii="Times New Roman" w:hAnsi="Times New Roman"/>
                <w:sz w:val="28"/>
                <w:szCs w:val="28"/>
              </w:rPr>
              <w:t>0</w:t>
            </w:r>
          </w:p>
        </w:tc>
        <w:tc>
          <w:tcPr>
            <w:tcW w:w="981" w:type="pct"/>
          </w:tcPr>
          <w:p w14:paraId="70BEDAD7" w14:textId="240F3F4C"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1</w:t>
            </w:r>
            <w:r w:rsidR="007B1C7F">
              <w:rPr>
                <w:rFonts w:ascii="Times New Roman" w:hAnsi="Times New Roman"/>
                <w:sz w:val="28"/>
                <w:szCs w:val="28"/>
              </w:rPr>
              <w:t>,</w:t>
            </w:r>
            <w:r w:rsidRPr="00634B0A">
              <w:rPr>
                <w:rFonts w:ascii="Times New Roman" w:hAnsi="Times New Roman"/>
                <w:sz w:val="28"/>
                <w:szCs w:val="28"/>
              </w:rPr>
              <w:t>5</w:t>
            </w:r>
          </w:p>
        </w:tc>
      </w:tr>
      <w:tr w:rsidR="00E55212" w:rsidRPr="003A3A7B" w14:paraId="34BF57B8" w14:textId="77777777" w:rsidTr="009A03B5">
        <w:trPr>
          <w:trHeight w:val="317"/>
          <w:jc w:val="center"/>
        </w:trPr>
        <w:tc>
          <w:tcPr>
            <w:tcW w:w="545" w:type="pct"/>
          </w:tcPr>
          <w:p w14:paraId="43760C50" w14:textId="77777777" w:rsidR="00E55212" w:rsidRPr="00634B0A" w:rsidRDefault="00E55212" w:rsidP="00F505AC">
            <w:pPr>
              <w:spacing w:after="0" w:line="240" w:lineRule="auto"/>
              <w:jc w:val="center"/>
              <w:rPr>
                <w:rFonts w:ascii="Times New Roman" w:hAnsi="Times New Roman"/>
                <w:sz w:val="28"/>
                <w:szCs w:val="28"/>
              </w:rPr>
            </w:pPr>
            <w:r w:rsidRPr="00634B0A">
              <w:rPr>
                <w:rFonts w:ascii="Times New Roman" w:hAnsi="Times New Roman"/>
                <w:sz w:val="28"/>
                <w:szCs w:val="28"/>
              </w:rPr>
              <w:t>+1</w:t>
            </w:r>
          </w:p>
        </w:tc>
        <w:tc>
          <w:tcPr>
            <w:tcW w:w="1135" w:type="pct"/>
          </w:tcPr>
          <w:p w14:paraId="22C3238B" w14:textId="1C0029C6"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5</w:t>
            </w:r>
            <w:r w:rsidR="007B1C7F">
              <w:rPr>
                <w:rFonts w:ascii="Times New Roman" w:hAnsi="Times New Roman"/>
                <w:sz w:val="28"/>
                <w:szCs w:val="28"/>
              </w:rPr>
              <w:t>,</w:t>
            </w:r>
            <w:r w:rsidRPr="00634B0A">
              <w:rPr>
                <w:rFonts w:ascii="Times New Roman" w:hAnsi="Times New Roman"/>
                <w:sz w:val="28"/>
                <w:szCs w:val="28"/>
              </w:rPr>
              <w:t>0</w:t>
            </w:r>
          </w:p>
        </w:tc>
        <w:tc>
          <w:tcPr>
            <w:tcW w:w="1277" w:type="pct"/>
          </w:tcPr>
          <w:p w14:paraId="3337541A" w14:textId="77777777"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40</w:t>
            </w:r>
          </w:p>
        </w:tc>
        <w:tc>
          <w:tcPr>
            <w:tcW w:w="1062" w:type="pct"/>
            <w:gridSpan w:val="2"/>
          </w:tcPr>
          <w:p w14:paraId="6CA243A8" w14:textId="77F6F94F"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5</w:t>
            </w:r>
            <w:r w:rsidR="007B1C7F">
              <w:rPr>
                <w:rFonts w:ascii="Times New Roman" w:hAnsi="Times New Roman"/>
                <w:sz w:val="28"/>
                <w:szCs w:val="28"/>
              </w:rPr>
              <w:t>,</w:t>
            </w:r>
            <w:r w:rsidRPr="00634B0A">
              <w:rPr>
                <w:rFonts w:ascii="Times New Roman" w:hAnsi="Times New Roman"/>
                <w:sz w:val="28"/>
                <w:szCs w:val="28"/>
              </w:rPr>
              <w:t>0</w:t>
            </w:r>
          </w:p>
        </w:tc>
        <w:tc>
          <w:tcPr>
            <w:tcW w:w="981" w:type="pct"/>
          </w:tcPr>
          <w:p w14:paraId="280A788C" w14:textId="6E95873C" w:rsidR="00E55212" w:rsidRPr="00634B0A" w:rsidRDefault="00E55212" w:rsidP="00F505AC">
            <w:pPr>
              <w:spacing w:after="0" w:line="240" w:lineRule="auto"/>
              <w:jc w:val="center"/>
              <w:rPr>
                <w:rFonts w:ascii="Times New Roman" w:eastAsia="Times New Roman" w:hAnsi="Times New Roman"/>
                <w:sz w:val="28"/>
                <w:szCs w:val="28"/>
                <w:lang w:val="en-US"/>
              </w:rPr>
            </w:pPr>
            <w:r w:rsidRPr="00634B0A">
              <w:rPr>
                <w:rFonts w:ascii="Times New Roman" w:hAnsi="Times New Roman"/>
                <w:sz w:val="28"/>
                <w:szCs w:val="28"/>
              </w:rPr>
              <w:t>2</w:t>
            </w:r>
            <w:r w:rsidR="007B1C7F">
              <w:rPr>
                <w:rFonts w:ascii="Times New Roman" w:hAnsi="Times New Roman"/>
                <w:sz w:val="28"/>
                <w:szCs w:val="28"/>
              </w:rPr>
              <w:t>,</w:t>
            </w:r>
            <w:r w:rsidRPr="00634B0A">
              <w:rPr>
                <w:rFonts w:ascii="Times New Roman" w:hAnsi="Times New Roman"/>
                <w:sz w:val="28"/>
                <w:szCs w:val="28"/>
              </w:rPr>
              <w:t>5</w:t>
            </w:r>
          </w:p>
        </w:tc>
      </w:tr>
    </w:tbl>
    <w:p w14:paraId="2B9504E9" w14:textId="68D0DE14" w:rsidR="00E55212" w:rsidRPr="009A03B5" w:rsidRDefault="003235B8" w:rsidP="00F505AC">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12 </w:t>
      </w:r>
      <w:r w:rsidR="009A03B5" w:rsidRPr="009A03B5">
        <w:rPr>
          <w:rFonts w:ascii="Times New Roman" w:hAnsi="Times New Roman"/>
          <w:sz w:val="28"/>
          <w:szCs w:val="28"/>
          <w:lang w:val="kk-KZ"/>
        </w:rPr>
        <w:t>кесте</w:t>
      </w:r>
      <w:r>
        <w:rPr>
          <w:rFonts w:ascii="Times New Roman" w:hAnsi="Times New Roman"/>
          <w:sz w:val="28"/>
          <w:szCs w:val="28"/>
          <w:lang w:val="kk-KZ"/>
        </w:rPr>
        <w:t>дегі</w:t>
      </w:r>
      <w:r w:rsidR="009A03B5" w:rsidRPr="009A03B5">
        <w:rPr>
          <w:rFonts w:ascii="Times New Roman" w:hAnsi="Times New Roman"/>
          <w:sz w:val="28"/>
          <w:szCs w:val="28"/>
          <w:lang w:val="kk-KZ"/>
        </w:rPr>
        <w:t xml:space="preserve"> деректерін талдау нәтижесінде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009A03B5" w:rsidRPr="009A03B5">
        <w:rPr>
          <w:rFonts w:ascii="Times New Roman" w:hAnsi="Times New Roman"/>
          <w:sz w:val="28"/>
          <w:szCs w:val="28"/>
          <w:lang w:val="kk-KZ"/>
        </w:rPr>
        <w:t xml:space="preserve"> пленка дайындау технологиясын оңтайландыру мақсатында, алдын ала жүргізілген бір факторлы тәжірибелердің нәтижелеріне сүйене отырып, жауап беті әдісіне негізделген тәжірибелік жоспар құрастырылды. </w:t>
      </w:r>
    </w:p>
    <w:p w14:paraId="0EEA3B09" w14:textId="77777777" w:rsidR="00E55212" w:rsidRDefault="00E55212" w:rsidP="00F505AC">
      <w:pPr>
        <w:spacing w:after="0" w:line="240" w:lineRule="auto"/>
        <w:ind w:firstLine="708"/>
        <w:jc w:val="both"/>
        <w:rPr>
          <w:rFonts w:ascii="Times New Roman" w:hAnsi="Times New Roman"/>
          <w:sz w:val="28"/>
          <w:szCs w:val="28"/>
          <w:lang w:val="kk-KZ"/>
        </w:rPr>
      </w:pPr>
    </w:p>
    <w:p w14:paraId="4AE77A52" w14:textId="6CE9F519" w:rsidR="00E55212" w:rsidRPr="003A3A7B" w:rsidRDefault="00E55212" w:rsidP="00F505AC">
      <w:pPr>
        <w:spacing w:after="0" w:line="240" w:lineRule="auto"/>
        <w:jc w:val="both"/>
        <w:rPr>
          <w:rFonts w:ascii="Times New Roman" w:eastAsia="Calibri" w:hAnsi="Times New Roman"/>
          <w:sz w:val="28"/>
          <w:szCs w:val="28"/>
          <w:lang w:val="kk-KZ"/>
        </w:rPr>
      </w:pPr>
      <w:r w:rsidRPr="003A3A7B">
        <w:rPr>
          <w:rFonts w:ascii="Times New Roman" w:eastAsia="Calibri" w:hAnsi="Times New Roman"/>
          <w:sz w:val="28"/>
          <w:szCs w:val="28"/>
          <w:lang w:val="kk-KZ"/>
        </w:rPr>
        <w:t xml:space="preserve">Кесте </w:t>
      </w:r>
      <w:r w:rsidR="00F02D4D">
        <w:rPr>
          <w:rFonts w:ascii="Times New Roman" w:hAnsi="Times New Roman"/>
          <w:sz w:val="28"/>
          <w:szCs w:val="28"/>
          <w:lang w:val="kk-KZ"/>
        </w:rPr>
        <w:t>13</w:t>
      </w:r>
      <w:r w:rsidRPr="003A3A7B">
        <w:rPr>
          <w:rFonts w:ascii="Times New Roman" w:eastAsia="Calibri" w:hAnsi="Times New Roman"/>
          <w:sz w:val="28"/>
          <w:szCs w:val="28"/>
          <w:lang w:val="kk-KZ"/>
        </w:rPr>
        <w:t xml:space="preserve"> – </w:t>
      </w:r>
      <w:r w:rsidRPr="006A147A">
        <w:rPr>
          <w:rFonts w:ascii="Times New Roman" w:eastAsia="Calibri" w:hAnsi="Times New Roman"/>
          <w:sz w:val="28"/>
          <w:szCs w:val="28"/>
          <w:lang w:val="kk-KZ"/>
        </w:rPr>
        <w:t xml:space="preserve">Жеуге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Pr="006A147A">
        <w:rPr>
          <w:rFonts w:ascii="Times New Roman" w:eastAsia="Calibri" w:hAnsi="Times New Roman"/>
          <w:sz w:val="28"/>
          <w:szCs w:val="28"/>
          <w:lang w:val="kk-KZ"/>
        </w:rPr>
        <w:t xml:space="preserve"> пленка </w:t>
      </w:r>
      <w:r w:rsidRPr="00963232">
        <w:rPr>
          <w:rFonts w:ascii="Times New Roman" w:eastAsia="Calibri" w:hAnsi="Times New Roman"/>
          <w:sz w:val="28"/>
          <w:szCs w:val="28"/>
          <w:lang w:val="kk-KZ"/>
        </w:rPr>
        <w:t>жауап беті әдісінің тәжірибелік жоспары (</w:t>
      </w:r>
      <w:r w:rsidRPr="006A147A">
        <w:rPr>
          <w:rFonts w:ascii="Times New Roman" w:eastAsia="Calibri" w:hAnsi="Times New Roman"/>
          <w:sz w:val="28"/>
          <w:szCs w:val="28"/>
          <w:lang w:val="kk-KZ"/>
        </w:rPr>
        <w:t>Box-Behnken</w:t>
      </w:r>
      <w:r w:rsidRPr="00D123FA">
        <w:rPr>
          <w:rFonts w:ascii="Times New Roman" w:eastAsia="Calibri" w:hAnsi="Times New Roman"/>
          <w:sz w:val="28"/>
          <w:szCs w:val="28"/>
          <w:lang w:val="kk-KZ"/>
        </w:rPr>
        <w:t>)</w:t>
      </w:r>
      <w:r w:rsidRPr="006A147A">
        <w:rPr>
          <w:rFonts w:ascii="Times New Roman" w:eastAsia="Calibri" w:hAnsi="Times New Roman"/>
          <w:sz w:val="28"/>
          <w:szCs w:val="28"/>
          <w:lang w:val="kk-KZ"/>
        </w:rPr>
        <w:t xml:space="preserve"> тәжірибе жоспары</w:t>
      </w:r>
      <w:r>
        <w:rPr>
          <w:rFonts w:ascii="Times New Roman" w:eastAsia="Calibri" w:hAnsi="Times New Roman"/>
          <w:sz w:val="28"/>
          <w:szCs w:val="28"/>
          <w:lang w:val="kk-KZ"/>
        </w:rPr>
        <w:t xml:space="preserve"> және көрсеткіші</w:t>
      </w:r>
    </w:p>
    <w:p w14:paraId="2D4C8284" w14:textId="77777777" w:rsidR="00E55212" w:rsidRDefault="00E55212" w:rsidP="00F505AC">
      <w:pPr>
        <w:spacing w:after="0" w:line="240" w:lineRule="auto"/>
        <w:ind w:firstLine="708"/>
        <w:jc w:val="both"/>
        <w:rPr>
          <w:rFonts w:ascii="Times New Roman" w:hAnsi="Times New Roman"/>
          <w:b/>
          <w:bCs/>
          <w:sz w:val="28"/>
          <w:szCs w:val="28"/>
          <w:lang w:val="kk-KZ"/>
        </w:rPr>
      </w:pPr>
    </w:p>
    <w:tbl>
      <w:tblPr>
        <w:tblStyle w:val="ae"/>
        <w:tblW w:w="0" w:type="auto"/>
        <w:jc w:val="center"/>
        <w:tblLook w:val="04A0" w:firstRow="1" w:lastRow="0" w:firstColumn="1" w:lastColumn="0" w:noHBand="0" w:noVBand="1"/>
      </w:tblPr>
      <w:tblGrid>
        <w:gridCol w:w="826"/>
        <w:gridCol w:w="848"/>
        <w:gridCol w:w="1394"/>
        <w:gridCol w:w="929"/>
        <w:gridCol w:w="837"/>
        <w:gridCol w:w="1087"/>
        <w:gridCol w:w="836"/>
        <w:gridCol w:w="863"/>
        <w:gridCol w:w="1031"/>
        <w:gridCol w:w="977"/>
      </w:tblGrid>
      <w:tr w:rsidR="00E55212" w:rsidRPr="009475CF" w14:paraId="267B81E6" w14:textId="77777777" w:rsidTr="00285819">
        <w:trPr>
          <w:jc w:val="center"/>
        </w:trPr>
        <w:tc>
          <w:tcPr>
            <w:tcW w:w="0" w:type="auto"/>
          </w:tcPr>
          <w:p w14:paraId="6B37DCE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Жұмыс реттілігі</w:t>
            </w:r>
          </w:p>
        </w:tc>
        <w:tc>
          <w:tcPr>
            <w:tcW w:w="0" w:type="auto"/>
          </w:tcPr>
          <w:p w14:paraId="5922EA7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Крахмал қосу мөлшері (%)</w:t>
            </w:r>
          </w:p>
        </w:tc>
        <w:tc>
          <w:tcPr>
            <w:tcW w:w="0" w:type="auto"/>
          </w:tcPr>
          <w:p w14:paraId="2B8A32B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Клейстеризация уақыты (минут)</w:t>
            </w:r>
          </w:p>
        </w:tc>
        <w:tc>
          <w:tcPr>
            <w:tcW w:w="0" w:type="auto"/>
          </w:tcPr>
          <w:p w14:paraId="6FC7B17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Глицерин қосу мөлшері (%)</w:t>
            </w:r>
          </w:p>
        </w:tc>
        <w:tc>
          <w:tcPr>
            <w:tcW w:w="0" w:type="auto"/>
          </w:tcPr>
          <w:p w14:paraId="5AF074D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Хитозан қосу мөлшері (%)</w:t>
            </w:r>
          </w:p>
        </w:tc>
        <w:tc>
          <w:tcPr>
            <w:tcW w:w="0" w:type="auto"/>
          </w:tcPr>
          <w:p w14:paraId="55BFBFD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Стандартты реттік нөмірі</w:t>
            </w:r>
          </w:p>
        </w:tc>
        <w:tc>
          <w:tcPr>
            <w:tcW w:w="0" w:type="auto"/>
          </w:tcPr>
          <w:p w14:paraId="382E68A1"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Созылу беріктігі (МПа)</w:t>
            </w:r>
          </w:p>
        </w:tc>
        <w:tc>
          <w:tcPr>
            <w:tcW w:w="0" w:type="auto"/>
          </w:tcPr>
          <w:p w14:paraId="6770A8B3"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Үзілу кезіндегі ұзару (%)</w:t>
            </w:r>
          </w:p>
        </w:tc>
        <w:tc>
          <w:tcPr>
            <w:tcW w:w="0" w:type="auto"/>
          </w:tcPr>
          <w:p w14:paraId="6804CE6A"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Ылғал өткізгіштік (г/м²/тәу)</w:t>
            </w:r>
          </w:p>
        </w:tc>
        <w:tc>
          <w:tcPr>
            <w:tcW w:w="0" w:type="auto"/>
          </w:tcPr>
          <w:p w14:paraId="1B6FAE39"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Мөлдірлік (%)</w:t>
            </w:r>
          </w:p>
        </w:tc>
      </w:tr>
      <w:tr w:rsidR="00E55212" w:rsidRPr="009475CF" w14:paraId="2F264F1D" w14:textId="77777777" w:rsidTr="00285819">
        <w:trPr>
          <w:jc w:val="center"/>
        </w:trPr>
        <w:tc>
          <w:tcPr>
            <w:tcW w:w="0" w:type="auto"/>
          </w:tcPr>
          <w:p w14:paraId="6B33091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FF02AC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BA58D9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937069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4F04DC6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0887ED2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6</w:t>
            </w:r>
          </w:p>
        </w:tc>
        <w:tc>
          <w:tcPr>
            <w:tcW w:w="0" w:type="auto"/>
          </w:tcPr>
          <w:p w14:paraId="61A2B30F" w14:textId="2466127B"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55</w:t>
            </w:r>
          </w:p>
        </w:tc>
        <w:tc>
          <w:tcPr>
            <w:tcW w:w="0" w:type="auto"/>
          </w:tcPr>
          <w:p w14:paraId="39BC2CE0" w14:textId="725AECE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45</w:t>
            </w:r>
            <w:r w:rsidR="007B1C7F">
              <w:rPr>
                <w:rFonts w:ascii="Times New Roman" w:hAnsi="Times New Roman"/>
                <w:sz w:val="28"/>
                <w:szCs w:val="28"/>
              </w:rPr>
              <w:t>,</w:t>
            </w:r>
            <w:r w:rsidRPr="009475CF">
              <w:rPr>
                <w:rFonts w:ascii="Times New Roman" w:hAnsi="Times New Roman"/>
                <w:sz w:val="28"/>
                <w:szCs w:val="28"/>
              </w:rPr>
              <w:t>2</w:t>
            </w:r>
          </w:p>
        </w:tc>
        <w:tc>
          <w:tcPr>
            <w:tcW w:w="0" w:type="auto"/>
          </w:tcPr>
          <w:p w14:paraId="031272D5" w14:textId="5DFA292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261</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75CC069B" w14:textId="342CFD2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2</w:t>
            </w:r>
          </w:p>
        </w:tc>
      </w:tr>
      <w:tr w:rsidR="00E55212" w:rsidRPr="009475CF" w14:paraId="0170EA39" w14:textId="77777777" w:rsidTr="00285819">
        <w:trPr>
          <w:jc w:val="center"/>
        </w:trPr>
        <w:tc>
          <w:tcPr>
            <w:tcW w:w="0" w:type="auto"/>
          </w:tcPr>
          <w:p w14:paraId="6BB5DE2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w:t>
            </w:r>
          </w:p>
        </w:tc>
        <w:tc>
          <w:tcPr>
            <w:tcW w:w="0" w:type="auto"/>
          </w:tcPr>
          <w:p w14:paraId="3B1971F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A35CFE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D7562C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B5A426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0B3584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9</w:t>
            </w:r>
          </w:p>
        </w:tc>
        <w:tc>
          <w:tcPr>
            <w:tcW w:w="0" w:type="auto"/>
          </w:tcPr>
          <w:p w14:paraId="0B4E0E89" w14:textId="18090992"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23</w:t>
            </w:r>
          </w:p>
        </w:tc>
        <w:tc>
          <w:tcPr>
            <w:tcW w:w="0" w:type="auto"/>
          </w:tcPr>
          <w:p w14:paraId="4C904B7A" w14:textId="5C0BFB9D"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48</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56AC5984" w14:textId="417EA8FC"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277</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2CF300C2" w14:textId="4712AF7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68</w:t>
            </w:r>
            <w:r w:rsidR="007B1C7F">
              <w:rPr>
                <w:rFonts w:ascii="Times New Roman" w:hAnsi="Times New Roman"/>
                <w:sz w:val="28"/>
                <w:szCs w:val="28"/>
              </w:rPr>
              <w:t>,</w:t>
            </w:r>
            <w:r w:rsidRPr="009475CF">
              <w:rPr>
                <w:rFonts w:ascii="Times New Roman" w:hAnsi="Times New Roman"/>
                <w:sz w:val="28"/>
                <w:szCs w:val="28"/>
              </w:rPr>
              <w:t>0</w:t>
            </w:r>
          </w:p>
        </w:tc>
      </w:tr>
      <w:tr w:rsidR="00E55212" w:rsidRPr="009475CF" w14:paraId="052D6065" w14:textId="77777777" w:rsidTr="00285819">
        <w:trPr>
          <w:jc w:val="center"/>
        </w:trPr>
        <w:tc>
          <w:tcPr>
            <w:tcW w:w="0" w:type="auto"/>
          </w:tcPr>
          <w:p w14:paraId="63D634B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3</w:t>
            </w:r>
          </w:p>
        </w:tc>
        <w:tc>
          <w:tcPr>
            <w:tcW w:w="0" w:type="auto"/>
          </w:tcPr>
          <w:p w14:paraId="2BB1508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4C6B66F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4F5A11B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D662FE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447D6D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330A5CA9" w14:textId="1DE20CEF"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62</w:t>
            </w:r>
          </w:p>
        </w:tc>
        <w:tc>
          <w:tcPr>
            <w:tcW w:w="0" w:type="auto"/>
          </w:tcPr>
          <w:p w14:paraId="2F9195B7" w14:textId="7D51540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7F294A8B" w14:textId="07E94112"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282</w:t>
            </w:r>
            <w:r w:rsidR="007B1C7F">
              <w:rPr>
                <w:rFonts w:ascii="Times New Roman" w:hAnsi="Times New Roman"/>
                <w:sz w:val="28"/>
                <w:szCs w:val="28"/>
              </w:rPr>
              <w:t>,</w:t>
            </w:r>
            <w:r w:rsidRPr="009475CF">
              <w:rPr>
                <w:rFonts w:ascii="Times New Roman" w:hAnsi="Times New Roman"/>
                <w:sz w:val="28"/>
                <w:szCs w:val="28"/>
              </w:rPr>
              <w:t>4</w:t>
            </w:r>
          </w:p>
        </w:tc>
        <w:tc>
          <w:tcPr>
            <w:tcW w:w="0" w:type="auto"/>
          </w:tcPr>
          <w:p w14:paraId="6E1DB81F" w14:textId="242993C6"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72</w:t>
            </w:r>
            <w:r w:rsidR="007B1C7F">
              <w:rPr>
                <w:rFonts w:ascii="Times New Roman" w:hAnsi="Times New Roman"/>
                <w:sz w:val="28"/>
                <w:szCs w:val="28"/>
              </w:rPr>
              <w:t>,</w:t>
            </w:r>
            <w:r w:rsidRPr="009475CF">
              <w:rPr>
                <w:rFonts w:ascii="Times New Roman" w:hAnsi="Times New Roman"/>
                <w:sz w:val="28"/>
                <w:szCs w:val="28"/>
              </w:rPr>
              <w:t>5</w:t>
            </w:r>
          </w:p>
        </w:tc>
      </w:tr>
      <w:tr w:rsidR="00E55212" w:rsidRPr="009475CF" w14:paraId="55AA5467" w14:textId="77777777" w:rsidTr="00285819">
        <w:trPr>
          <w:jc w:val="center"/>
        </w:trPr>
        <w:tc>
          <w:tcPr>
            <w:tcW w:w="0" w:type="auto"/>
          </w:tcPr>
          <w:p w14:paraId="38D7C22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4</w:t>
            </w:r>
          </w:p>
        </w:tc>
        <w:tc>
          <w:tcPr>
            <w:tcW w:w="0" w:type="auto"/>
          </w:tcPr>
          <w:p w14:paraId="48404C9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5C7822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31D882E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A21EFD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2FAFFD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3</w:t>
            </w:r>
          </w:p>
        </w:tc>
        <w:tc>
          <w:tcPr>
            <w:tcW w:w="0" w:type="auto"/>
          </w:tcPr>
          <w:p w14:paraId="5235DB28" w14:textId="07253130"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11</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06</w:t>
            </w:r>
          </w:p>
        </w:tc>
        <w:tc>
          <w:tcPr>
            <w:tcW w:w="0" w:type="auto"/>
          </w:tcPr>
          <w:p w14:paraId="772577A0" w14:textId="082EB25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736B3D1E" w14:textId="6604A332"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281</w:t>
            </w:r>
            <w:r w:rsidR="007B1C7F">
              <w:rPr>
                <w:rFonts w:ascii="Times New Roman" w:hAnsi="Times New Roman"/>
                <w:sz w:val="28"/>
                <w:szCs w:val="28"/>
              </w:rPr>
              <w:t>,</w:t>
            </w:r>
            <w:r w:rsidRPr="009475CF">
              <w:rPr>
                <w:rFonts w:ascii="Times New Roman" w:hAnsi="Times New Roman"/>
                <w:sz w:val="28"/>
                <w:szCs w:val="28"/>
              </w:rPr>
              <w:t>2</w:t>
            </w:r>
          </w:p>
        </w:tc>
        <w:tc>
          <w:tcPr>
            <w:tcW w:w="0" w:type="auto"/>
          </w:tcPr>
          <w:p w14:paraId="74149BCF" w14:textId="1E0DED6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9</w:t>
            </w:r>
          </w:p>
        </w:tc>
      </w:tr>
      <w:tr w:rsidR="00E55212" w:rsidRPr="009475CF" w14:paraId="44B3F3B6" w14:textId="77777777" w:rsidTr="00285819">
        <w:trPr>
          <w:jc w:val="center"/>
        </w:trPr>
        <w:tc>
          <w:tcPr>
            <w:tcW w:w="0" w:type="auto"/>
          </w:tcPr>
          <w:p w14:paraId="0274C52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5</w:t>
            </w:r>
          </w:p>
        </w:tc>
        <w:tc>
          <w:tcPr>
            <w:tcW w:w="0" w:type="auto"/>
          </w:tcPr>
          <w:p w14:paraId="54BCBC9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79CC38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04050EF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11D0C0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26335A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7</w:t>
            </w:r>
          </w:p>
        </w:tc>
        <w:tc>
          <w:tcPr>
            <w:tcW w:w="0" w:type="auto"/>
          </w:tcPr>
          <w:p w14:paraId="130DD143" w14:textId="5B494D94"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18</w:t>
            </w:r>
          </w:p>
        </w:tc>
        <w:tc>
          <w:tcPr>
            <w:tcW w:w="0" w:type="auto"/>
          </w:tcPr>
          <w:p w14:paraId="1421B469" w14:textId="68DABA22"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6C12D50B" w14:textId="3084929C"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259</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2983E9FA" w14:textId="3D92699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76</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405F8D87" w14:textId="77777777" w:rsidTr="00285819">
        <w:trPr>
          <w:jc w:val="center"/>
        </w:trPr>
        <w:tc>
          <w:tcPr>
            <w:tcW w:w="0" w:type="auto"/>
          </w:tcPr>
          <w:p w14:paraId="4699696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6</w:t>
            </w:r>
          </w:p>
        </w:tc>
        <w:tc>
          <w:tcPr>
            <w:tcW w:w="0" w:type="auto"/>
          </w:tcPr>
          <w:p w14:paraId="066E726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627EAA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460FD1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7D9B2E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5B0D1B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11</w:t>
            </w:r>
          </w:p>
        </w:tc>
        <w:tc>
          <w:tcPr>
            <w:tcW w:w="0" w:type="auto"/>
          </w:tcPr>
          <w:p w14:paraId="4B6AEB45" w14:textId="012D4683"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18</w:t>
            </w:r>
          </w:p>
        </w:tc>
        <w:tc>
          <w:tcPr>
            <w:tcW w:w="0" w:type="auto"/>
          </w:tcPr>
          <w:p w14:paraId="5FD084F7" w14:textId="5749E1F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51</w:t>
            </w:r>
            <w:r w:rsidR="007B1C7F">
              <w:rPr>
                <w:rFonts w:ascii="Times New Roman" w:hAnsi="Times New Roman"/>
                <w:sz w:val="28"/>
                <w:szCs w:val="28"/>
              </w:rPr>
              <w:t>,</w:t>
            </w:r>
            <w:r w:rsidRPr="009475CF">
              <w:rPr>
                <w:rFonts w:ascii="Times New Roman" w:hAnsi="Times New Roman"/>
                <w:sz w:val="28"/>
                <w:szCs w:val="28"/>
              </w:rPr>
              <w:t>2</w:t>
            </w:r>
          </w:p>
        </w:tc>
        <w:tc>
          <w:tcPr>
            <w:tcW w:w="0" w:type="auto"/>
          </w:tcPr>
          <w:p w14:paraId="5D89DBD5" w14:textId="59A4DCB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266</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0CC36DFF" w14:textId="628B1F1B"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067384F5" w14:textId="77777777" w:rsidTr="00285819">
        <w:trPr>
          <w:jc w:val="center"/>
        </w:trPr>
        <w:tc>
          <w:tcPr>
            <w:tcW w:w="0" w:type="auto"/>
          </w:tcPr>
          <w:p w14:paraId="2CC54F3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7</w:t>
            </w:r>
          </w:p>
        </w:tc>
        <w:tc>
          <w:tcPr>
            <w:tcW w:w="0" w:type="auto"/>
          </w:tcPr>
          <w:p w14:paraId="287D667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DCFFF5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F83F4A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44DF6F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E097B4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10</w:t>
            </w:r>
          </w:p>
        </w:tc>
        <w:tc>
          <w:tcPr>
            <w:tcW w:w="0" w:type="auto"/>
          </w:tcPr>
          <w:p w14:paraId="6CCB99E0" w14:textId="29EF0843"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11</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09</w:t>
            </w:r>
          </w:p>
        </w:tc>
        <w:tc>
          <w:tcPr>
            <w:tcW w:w="0" w:type="auto"/>
          </w:tcPr>
          <w:p w14:paraId="59DB17F7" w14:textId="31A1A29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47</w:t>
            </w:r>
            <w:r w:rsidR="007B1C7F">
              <w:rPr>
                <w:rFonts w:ascii="Times New Roman" w:hAnsi="Times New Roman"/>
                <w:sz w:val="28"/>
                <w:szCs w:val="28"/>
              </w:rPr>
              <w:t>,</w:t>
            </w:r>
            <w:r w:rsidRPr="009475CF">
              <w:rPr>
                <w:rFonts w:ascii="Times New Roman" w:hAnsi="Times New Roman"/>
                <w:sz w:val="28"/>
                <w:szCs w:val="28"/>
              </w:rPr>
              <w:t>5</w:t>
            </w:r>
          </w:p>
        </w:tc>
        <w:tc>
          <w:tcPr>
            <w:tcW w:w="0" w:type="auto"/>
          </w:tcPr>
          <w:p w14:paraId="453346A8" w14:textId="13FA4CD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274</w:t>
            </w:r>
            <w:r w:rsidR="007B1C7F">
              <w:rPr>
                <w:rFonts w:ascii="Times New Roman" w:hAnsi="Times New Roman"/>
                <w:sz w:val="28"/>
                <w:szCs w:val="28"/>
              </w:rPr>
              <w:t>,</w:t>
            </w:r>
            <w:r w:rsidRPr="009475CF">
              <w:rPr>
                <w:rFonts w:ascii="Times New Roman" w:hAnsi="Times New Roman"/>
                <w:sz w:val="28"/>
                <w:szCs w:val="28"/>
              </w:rPr>
              <w:t>0</w:t>
            </w:r>
          </w:p>
        </w:tc>
        <w:tc>
          <w:tcPr>
            <w:tcW w:w="0" w:type="auto"/>
          </w:tcPr>
          <w:p w14:paraId="5B2A7265" w14:textId="003B477E"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0</w:t>
            </w:r>
          </w:p>
        </w:tc>
      </w:tr>
      <w:tr w:rsidR="00E55212" w:rsidRPr="009475CF" w14:paraId="0A50B3D2" w14:textId="77777777" w:rsidTr="00285819">
        <w:trPr>
          <w:jc w:val="center"/>
        </w:trPr>
        <w:tc>
          <w:tcPr>
            <w:tcW w:w="0" w:type="auto"/>
          </w:tcPr>
          <w:p w14:paraId="18C04C9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8</w:t>
            </w:r>
          </w:p>
        </w:tc>
        <w:tc>
          <w:tcPr>
            <w:tcW w:w="0" w:type="auto"/>
          </w:tcPr>
          <w:p w14:paraId="2446654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3BA7AE9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2AE14B8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01BDCE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7F74A3C"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4</w:t>
            </w:r>
          </w:p>
        </w:tc>
        <w:tc>
          <w:tcPr>
            <w:tcW w:w="0" w:type="auto"/>
          </w:tcPr>
          <w:p w14:paraId="14E7CD58" w14:textId="10782ADE"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68</w:t>
            </w:r>
          </w:p>
        </w:tc>
        <w:tc>
          <w:tcPr>
            <w:tcW w:w="0" w:type="auto"/>
          </w:tcPr>
          <w:p w14:paraId="1BBD71E0" w14:textId="48CD30D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45</w:t>
            </w:r>
            <w:r w:rsidR="007B1C7F">
              <w:rPr>
                <w:rFonts w:ascii="Times New Roman" w:hAnsi="Times New Roman"/>
                <w:sz w:val="28"/>
                <w:szCs w:val="28"/>
              </w:rPr>
              <w:t>,</w:t>
            </w:r>
            <w:r w:rsidRPr="009475CF">
              <w:rPr>
                <w:rFonts w:ascii="Times New Roman" w:hAnsi="Times New Roman"/>
                <w:sz w:val="28"/>
                <w:szCs w:val="28"/>
              </w:rPr>
              <w:t>4</w:t>
            </w:r>
          </w:p>
        </w:tc>
        <w:tc>
          <w:tcPr>
            <w:tcW w:w="0" w:type="auto"/>
          </w:tcPr>
          <w:p w14:paraId="4DC66E19" w14:textId="2DBE5B8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281</w:t>
            </w:r>
            <w:r w:rsidR="007B1C7F">
              <w:rPr>
                <w:rFonts w:ascii="Times New Roman" w:hAnsi="Times New Roman"/>
                <w:sz w:val="28"/>
                <w:szCs w:val="28"/>
              </w:rPr>
              <w:t>,</w:t>
            </w:r>
            <w:r w:rsidRPr="009475CF">
              <w:rPr>
                <w:rFonts w:ascii="Times New Roman" w:hAnsi="Times New Roman"/>
                <w:sz w:val="28"/>
                <w:szCs w:val="28"/>
              </w:rPr>
              <w:t>7</w:t>
            </w:r>
          </w:p>
        </w:tc>
        <w:tc>
          <w:tcPr>
            <w:tcW w:w="0" w:type="auto"/>
          </w:tcPr>
          <w:p w14:paraId="507A991C" w14:textId="408BD92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22589C6C" w14:textId="77777777" w:rsidTr="00285819">
        <w:trPr>
          <w:jc w:val="center"/>
        </w:trPr>
        <w:tc>
          <w:tcPr>
            <w:tcW w:w="0" w:type="auto"/>
          </w:tcPr>
          <w:p w14:paraId="550F414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9</w:t>
            </w:r>
          </w:p>
        </w:tc>
        <w:tc>
          <w:tcPr>
            <w:tcW w:w="0" w:type="auto"/>
          </w:tcPr>
          <w:p w14:paraId="454901C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CD65B8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68320C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F8CD24C"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86C984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21</w:t>
            </w:r>
          </w:p>
        </w:tc>
        <w:tc>
          <w:tcPr>
            <w:tcW w:w="0" w:type="auto"/>
          </w:tcPr>
          <w:p w14:paraId="291BDB5A" w14:textId="17CE1913"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07</w:t>
            </w:r>
          </w:p>
        </w:tc>
        <w:tc>
          <w:tcPr>
            <w:tcW w:w="0" w:type="auto"/>
          </w:tcPr>
          <w:p w14:paraId="2CBADE91" w14:textId="3F6B10ED"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49</w:t>
            </w:r>
            <w:r w:rsidR="007B1C7F">
              <w:rPr>
                <w:rFonts w:ascii="Times New Roman" w:hAnsi="Times New Roman"/>
                <w:sz w:val="28"/>
                <w:szCs w:val="28"/>
              </w:rPr>
              <w:t>,</w:t>
            </w:r>
            <w:r w:rsidRPr="009475CF">
              <w:rPr>
                <w:rFonts w:ascii="Times New Roman" w:hAnsi="Times New Roman"/>
                <w:sz w:val="28"/>
                <w:szCs w:val="28"/>
              </w:rPr>
              <w:t>1</w:t>
            </w:r>
          </w:p>
        </w:tc>
        <w:tc>
          <w:tcPr>
            <w:tcW w:w="0" w:type="auto"/>
          </w:tcPr>
          <w:p w14:paraId="17F93679" w14:textId="70841571"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264</w:t>
            </w:r>
            <w:r w:rsidR="007B1C7F">
              <w:rPr>
                <w:rFonts w:ascii="Times New Roman" w:hAnsi="Times New Roman"/>
                <w:sz w:val="28"/>
                <w:szCs w:val="28"/>
              </w:rPr>
              <w:t>,</w:t>
            </w:r>
            <w:r w:rsidRPr="009475CF">
              <w:rPr>
                <w:rFonts w:ascii="Times New Roman" w:hAnsi="Times New Roman"/>
                <w:sz w:val="28"/>
                <w:szCs w:val="28"/>
              </w:rPr>
              <w:t>2</w:t>
            </w:r>
          </w:p>
        </w:tc>
        <w:tc>
          <w:tcPr>
            <w:tcW w:w="0" w:type="auto"/>
          </w:tcPr>
          <w:p w14:paraId="4EAB729C" w14:textId="6AC8B4D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75</w:t>
            </w:r>
            <w:r w:rsidR="007B1C7F">
              <w:rPr>
                <w:rFonts w:ascii="Times New Roman" w:hAnsi="Times New Roman"/>
                <w:sz w:val="28"/>
                <w:szCs w:val="28"/>
              </w:rPr>
              <w:t>,</w:t>
            </w:r>
            <w:r w:rsidRPr="009475CF">
              <w:rPr>
                <w:rFonts w:ascii="Times New Roman" w:hAnsi="Times New Roman"/>
                <w:sz w:val="28"/>
                <w:szCs w:val="28"/>
              </w:rPr>
              <w:t>3</w:t>
            </w:r>
          </w:p>
        </w:tc>
      </w:tr>
      <w:tr w:rsidR="00E55212" w:rsidRPr="009475CF" w14:paraId="67D4D504" w14:textId="77777777" w:rsidTr="00285819">
        <w:trPr>
          <w:jc w:val="center"/>
        </w:trPr>
        <w:tc>
          <w:tcPr>
            <w:tcW w:w="0" w:type="auto"/>
          </w:tcPr>
          <w:p w14:paraId="3C75953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10</w:t>
            </w:r>
          </w:p>
        </w:tc>
        <w:tc>
          <w:tcPr>
            <w:tcW w:w="0" w:type="auto"/>
          </w:tcPr>
          <w:p w14:paraId="05EAC28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A35F44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2E876CC"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4B223C6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7B73785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5</w:t>
            </w:r>
          </w:p>
        </w:tc>
        <w:tc>
          <w:tcPr>
            <w:tcW w:w="0" w:type="auto"/>
          </w:tcPr>
          <w:p w14:paraId="17DD2576" w14:textId="6A533D19"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57</w:t>
            </w:r>
          </w:p>
        </w:tc>
        <w:tc>
          <w:tcPr>
            <w:tcW w:w="0" w:type="auto"/>
          </w:tcPr>
          <w:p w14:paraId="19F2D0A6" w14:textId="5E3BB21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45</w:t>
            </w:r>
            <w:r w:rsidR="007B1C7F">
              <w:rPr>
                <w:rFonts w:ascii="Times New Roman" w:hAnsi="Times New Roman"/>
                <w:sz w:val="28"/>
                <w:szCs w:val="28"/>
              </w:rPr>
              <w:t>,</w:t>
            </w:r>
            <w:r w:rsidRPr="009475CF">
              <w:rPr>
                <w:rFonts w:ascii="Times New Roman" w:hAnsi="Times New Roman"/>
                <w:sz w:val="28"/>
                <w:szCs w:val="28"/>
              </w:rPr>
              <w:t>1</w:t>
            </w:r>
          </w:p>
        </w:tc>
        <w:tc>
          <w:tcPr>
            <w:tcW w:w="0" w:type="auto"/>
          </w:tcPr>
          <w:p w14:paraId="133B2D4D" w14:textId="2A6DB0A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267</w:t>
            </w:r>
            <w:r w:rsidR="007B1C7F">
              <w:rPr>
                <w:rFonts w:ascii="Times New Roman" w:hAnsi="Times New Roman"/>
                <w:sz w:val="28"/>
                <w:szCs w:val="28"/>
              </w:rPr>
              <w:t>,</w:t>
            </w:r>
            <w:r w:rsidRPr="009475CF">
              <w:rPr>
                <w:rFonts w:ascii="Times New Roman" w:hAnsi="Times New Roman"/>
                <w:sz w:val="28"/>
                <w:szCs w:val="28"/>
              </w:rPr>
              <w:t>8</w:t>
            </w:r>
          </w:p>
        </w:tc>
        <w:tc>
          <w:tcPr>
            <w:tcW w:w="0" w:type="auto"/>
          </w:tcPr>
          <w:p w14:paraId="604590E7" w14:textId="3947AB4B"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8</w:t>
            </w:r>
          </w:p>
        </w:tc>
      </w:tr>
      <w:tr w:rsidR="00E55212" w:rsidRPr="009475CF" w14:paraId="72EF10EC" w14:textId="77777777" w:rsidTr="00285819">
        <w:trPr>
          <w:jc w:val="center"/>
        </w:trPr>
        <w:tc>
          <w:tcPr>
            <w:tcW w:w="0" w:type="auto"/>
          </w:tcPr>
          <w:p w14:paraId="6AFCF84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11</w:t>
            </w:r>
          </w:p>
        </w:tc>
        <w:tc>
          <w:tcPr>
            <w:tcW w:w="0" w:type="auto"/>
          </w:tcPr>
          <w:p w14:paraId="05CCD4D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E0E266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FE51A2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332871D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31A3A5F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20</w:t>
            </w:r>
          </w:p>
        </w:tc>
        <w:tc>
          <w:tcPr>
            <w:tcW w:w="0" w:type="auto"/>
          </w:tcPr>
          <w:p w14:paraId="6E21AC72" w14:textId="7EEC8E15"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07</w:t>
            </w:r>
          </w:p>
        </w:tc>
        <w:tc>
          <w:tcPr>
            <w:tcW w:w="0" w:type="auto"/>
          </w:tcPr>
          <w:p w14:paraId="1CE17D77" w14:textId="126D5F7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47</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1196EF03" w14:textId="22FF7455"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256</w:t>
            </w:r>
            <w:r w:rsidR="007B1C7F">
              <w:rPr>
                <w:rFonts w:ascii="Times New Roman" w:hAnsi="Times New Roman"/>
                <w:sz w:val="28"/>
                <w:szCs w:val="28"/>
              </w:rPr>
              <w:t>,</w:t>
            </w:r>
            <w:r w:rsidRPr="009475CF">
              <w:rPr>
                <w:rFonts w:ascii="Times New Roman" w:hAnsi="Times New Roman"/>
                <w:sz w:val="28"/>
                <w:szCs w:val="28"/>
              </w:rPr>
              <w:t>7</w:t>
            </w:r>
          </w:p>
        </w:tc>
        <w:tc>
          <w:tcPr>
            <w:tcW w:w="0" w:type="auto"/>
          </w:tcPr>
          <w:p w14:paraId="665C0314" w14:textId="5B1402D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00B0794C" w14:textId="77777777" w:rsidTr="00285819">
        <w:trPr>
          <w:jc w:val="center"/>
        </w:trPr>
        <w:tc>
          <w:tcPr>
            <w:tcW w:w="0" w:type="auto"/>
          </w:tcPr>
          <w:p w14:paraId="586914D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12</w:t>
            </w:r>
          </w:p>
        </w:tc>
        <w:tc>
          <w:tcPr>
            <w:tcW w:w="0" w:type="auto"/>
          </w:tcPr>
          <w:p w14:paraId="52512D2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0F3F3CF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0811AD5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9348B0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FC62E8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25</w:t>
            </w:r>
          </w:p>
        </w:tc>
        <w:tc>
          <w:tcPr>
            <w:tcW w:w="0" w:type="auto"/>
          </w:tcPr>
          <w:p w14:paraId="50F410F0" w14:textId="240F2BA6"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42</w:t>
            </w:r>
          </w:p>
        </w:tc>
        <w:tc>
          <w:tcPr>
            <w:tcW w:w="0" w:type="auto"/>
          </w:tcPr>
          <w:p w14:paraId="3E3AB8DB" w14:textId="23FA4C71"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43</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6DD27216" w14:textId="1B1675C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255</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3D6FAF9A" w14:textId="44B219A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74</w:t>
            </w:r>
            <w:r w:rsidR="007B1C7F">
              <w:rPr>
                <w:rFonts w:ascii="Times New Roman" w:hAnsi="Times New Roman"/>
                <w:sz w:val="28"/>
                <w:szCs w:val="28"/>
              </w:rPr>
              <w:t>,</w:t>
            </w:r>
            <w:r w:rsidRPr="009475CF">
              <w:rPr>
                <w:rFonts w:ascii="Times New Roman" w:hAnsi="Times New Roman"/>
                <w:sz w:val="28"/>
                <w:szCs w:val="28"/>
              </w:rPr>
              <w:t>3</w:t>
            </w:r>
          </w:p>
        </w:tc>
      </w:tr>
      <w:tr w:rsidR="00E55212" w:rsidRPr="009475CF" w14:paraId="459C0A19" w14:textId="77777777" w:rsidTr="00285819">
        <w:trPr>
          <w:jc w:val="center"/>
        </w:trPr>
        <w:tc>
          <w:tcPr>
            <w:tcW w:w="0" w:type="auto"/>
          </w:tcPr>
          <w:p w14:paraId="0D29FDA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13</w:t>
            </w:r>
          </w:p>
        </w:tc>
        <w:tc>
          <w:tcPr>
            <w:tcW w:w="0" w:type="auto"/>
          </w:tcPr>
          <w:p w14:paraId="1EF3B2A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06187EC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74C36D0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083B26A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046F39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23</w:t>
            </w:r>
          </w:p>
        </w:tc>
        <w:tc>
          <w:tcPr>
            <w:tcW w:w="0" w:type="auto"/>
          </w:tcPr>
          <w:p w14:paraId="1CFBCBAA" w14:textId="30948707"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34</w:t>
            </w:r>
          </w:p>
        </w:tc>
        <w:tc>
          <w:tcPr>
            <w:tcW w:w="0" w:type="auto"/>
          </w:tcPr>
          <w:p w14:paraId="02C0EA24" w14:textId="054D060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44</w:t>
            </w:r>
            <w:r w:rsidR="007B1C7F">
              <w:rPr>
                <w:rFonts w:ascii="Times New Roman" w:hAnsi="Times New Roman"/>
                <w:sz w:val="28"/>
                <w:szCs w:val="28"/>
              </w:rPr>
              <w:t>,</w:t>
            </w:r>
            <w:r w:rsidRPr="009475CF">
              <w:rPr>
                <w:rFonts w:ascii="Times New Roman" w:hAnsi="Times New Roman"/>
                <w:sz w:val="28"/>
                <w:szCs w:val="28"/>
              </w:rPr>
              <w:t>8</w:t>
            </w:r>
          </w:p>
        </w:tc>
        <w:tc>
          <w:tcPr>
            <w:tcW w:w="0" w:type="auto"/>
          </w:tcPr>
          <w:p w14:paraId="3DE30F17" w14:textId="52DC8F7E"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279</w:t>
            </w:r>
            <w:r w:rsidR="007B1C7F">
              <w:rPr>
                <w:rFonts w:ascii="Times New Roman" w:hAnsi="Times New Roman"/>
                <w:sz w:val="28"/>
                <w:szCs w:val="28"/>
              </w:rPr>
              <w:t>,</w:t>
            </w:r>
            <w:r w:rsidRPr="009475CF">
              <w:rPr>
                <w:rFonts w:ascii="Times New Roman" w:hAnsi="Times New Roman"/>
                <w:sz w:val="28"/>
                <w:szCs w:val="28"/>
              </w:rPr>
              <w:t>8</w:t>
            </w:r>
          </w:p>
        </w:tc>
        <w:tc>
          <w:tcPr>
            <w:tcW w:w="0" w:type="auto"/>
          </w:tcPr>
          <w:p w14:paraId="4AC6BF0C" w14:textId="3FC81EBE"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2</w:t>
            </w:r>
          </w:p>
        </w:tc>
      </w:tr>
      <w:tr w:rsidR="00E55212" w:rsidRPr="009475CF" w14:paraId="6D3021FD" w14:textId="77777777" w:rsidTr="00285819">
        <w:trPr>
          <w:jc w:val="center"/>
        </w:trPr>
        <w:tc>
          <w:tcPr>
            <w:tcW w:w="0" w:type="auto"/>
          </w:tcPr>
          <w:p w14:paraId="0E3C39A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14</w:t>
            </w:r>
          </w:p>
        </w:tc>
        <w:tc>
          <w:tcPr>
            <w:tcW w:w="0" w:type="auto"/>
          </w:tcPr>
          <w:p w14:paraId="377C639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3A06040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3D56EC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E07101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001601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26</w:t>
            </w:r>
          </w:p>
        </w:tc>
        <w:tc>
          <w:tcPr>
            <w:tcW w:w="0" w:type="auto"/>
          </w:tcPr>
          <w:p w14:paraId="7FCFC6BD" w14:textId="516E3344"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44</w:t>
            </w:r>
          </w:p>
        </w:tc>
        <w:tc>
          <w:tcPr>
            <w:tcW w:w="0" w:type="auto"/>
          </w:tcPr>
          <w:p w14:paraId="61083B04" w14:textId="3509E01A"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47</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13CCFA1F" w14:textId="7A1B570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286</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39A43FCB" w14:textId="0729A41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75</w:t>
            </w:r>
            <w:r w:rsidR="007B1C7F">
              <w:rPr>
                <w:rFonts w:ascii="Times New Roman" w:hAnsi="Times New Roman"/>
                <w:sz w:val="28"/>
                <w:szCs w:val="28"/>
              </w:rPr>
              <w:t>,</w:t>
            </w:r>
            <w:r w:rsidRPr="009475CF">
              <w:rPr>
                <w:rFonts w:ascii="Times New Roman" w:hAnsi="Times New Roman"/>
                <w:sz w:val="28"/>
                <w:szCs w:val="28"/>
              </w:rPr>
              <w:t>4</w:t>
            </w:r>
          </w:p>
        </w:tc>
      </w:tr>
      <w:tr w:rsidR="00E55212" w:rsidRPr="009475CF" w14:paraId="40F83210" w14:textId="77777777" w:rsidTr="00285819">
        <w:trPr>
          <w:jc w:val="center"/>
        </w:trPr>
        <w:tc>
          <w:tcPr>
            <w:tcW w:w="0" w:type="auto"/>
          </w:tcPr>
          <w:p w14:paraId="6A94DF8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15</w:t>
            </w:r>
          </w:p>
        </w:tc>
        <w:tc>
          <w:tcPr>
            <w:tcW w:w="0" w:type="auto"/>
          </w:tcPr>
          <w:p w14:paraId="6C50C26B"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713F646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7FC969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02B105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2F1E33B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12</w:t>
            </w:r>
          </w:p>
        </w:tc>
        <w:tc>
          <w:tcPr>
            <w:tcW w:w="0" w:type="auto"/>
          </w:tcPr>
          <w:p w14:paraId="34B1EA96" w14:textId="4011E064"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02</w:t>
            </w:r>
          </w:p>
        </w:tc>
        <w:tc>
          <w:tcPr>
            <w:tcW w:w="0" w:type="auto"/>
          </w:tcPr>
          <w:p w14:paraId="28815BCD" w14:textId="333AE56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49</w:t>
            </w:r>
            <w:r w:rsidR="007B1C7F">
              <w:rPr>
                <w:rFonts w:ascii="Times New Roman" w:hAnsi="Times New Roman"/>
                <w:sz w:val="28"/>
                <w:szCs w:val="28"/>
              </w:rPr>
              <w:t>,</w:t>
            </w:r>
            <w:r w:rsidRPr="009475CF">
              <w:rPr>
                <w:rFonts w:ascii="Times New Roman" w:hAnsi="Times New Roman"/>
                <w:sz w:val="28"/>
                <w:szCs w:val="28"/>
              </w:rPr>
              <w:t>0</w:t>
            </w:r>
          </w:p>
        </w:tc>
        <w:tc>
          <w:tcPr>
            <w:tcW w:w="0" w:type="auto"/>
          </w:tcPr>
          <w:p w14:paraId="05ABA31D" w14:textId="0E0779D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269</w:t>
            </w:r>
            <w:r w:rsidR="007B1C7F">
              <w:rPr>
                <w:rFonts w:ascii="Times New Roman" w:hAnsi="Times New Roman"/>
                <w:sz w:val="28"/>
                <w:szCs w:val="28"/>
              </w:rPr>
              <w:t>,</w:t>
            </w:r>
            <w:r w:rsidRPr="009475CF">
              <w:rPr>
                <w:rFonts w:ascii="Times New Roman" w:hAnsi="Times New Roman"/>
                <w:sz w:val="28"/>
                <w:szCs w:val="28"/>
              </w:rPr>
              <w:t>1</w:t>
            </w:r>
          </w:p>
        </w:tc>
        <w:tc>
          <w:tcPr>
            <w:tcW w:w="0" w:type="auto"/>
          </w:tcPr>
          <w:p w14:paraId="249D48A2" w14:textId="23F1A3CA"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2</w:t>
            </w:r>
          </w:p>
        </w:tc>
      </w:tr>
      <w:tr w:rsidR="00E55212" w:rsidRPr="009475CF" w14:paraId="3E2E6402" w14:textId="77777777" w:rsidTr="00285819">
        <w:trPr>
          <w:jc w:val="center"/>
        </w:trPr>
        <w:tc>
          <w:tcPr>
            <w:tcW w:w="0" w:type="auto"/>
          </w:tcPr>
          <w:p w14:paraId="0CA5670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16</w:t>
            </w:r>
          </w:p>
        </w:tc>
        <w:tc>
          <w:tcPr>
            <w:tcW w:w="0" w:type="auto"/>
          </w:tcPr>
          <w:p w14:paraId="406E61D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5AD51D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528CCC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9444F1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C9C42E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27</w:t>
            </w:r>
          </w:p>
        </w:tc>
        <w:tc>
          <w:tcPr>
            <w:tcW w:w="0" w:type="auto"/>
          </w:tcPr>
          <w:p w14:paraId="71BEC425" w14:textId="1844BE98"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79</w:t>
            </w:r>
          </w:p>
        </w:tc>
        <w:tc>
          <w:tcPr>
            <w:tcW w:w="0" w:type="auto"/>
          </w:tcPr>
          <w:p w14:paraId="3E77BCCC" w14:textId="4BC7B9F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47</w:t>
            </w:r>
            <w:r w:rsidR="007B1C7F">
              <w:rPr>
                <w:rFonts w:ascii="Times New Roman" w:hAnsi="Times New Roman"/>
                <w:sz w:val="28"/>
                <w:szCs w:val="28"/>
              </w:rPr>
              <w:t>,</w:t>
            </w:r>
            <w:r w:rsidRPr="009475CF">
              <w:rPr>
                <w:rFonts w:ascii="Times New Roman" w:hAnsi="Times New Roman"/>
                <w:sz w:val="28"/>
                <w:szCs w:val="28"/>
              </w:rPr>
              <w:t>8</w:t>
            </w:r>
          </w:p>
        </w:tc>
        <w:tc>
          <w:tcPr>
            <w:tcW w:w="0" w:type="auto"/>
          </w:tcPr>
          <w:p w14:paraId="1292B39B" w14:textId="372375F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282</w:t>
            </w:r>
            <w:r w:rsidR="007B1C7F">
              <w:rPr>
                <w:rFonts w:ascii="Times New Roman" w:hAnsi="Times New Roman"/>
                <w:sz w:val="28"/>
                <w:szCs w:val="28"/>
              </w:rPr>
              <w:t>,</w:t>
            </w:r>
            <w:r w:rsidRPr="009475CF">
              <w:rPr>
                <w:rFonts w:ascii="Times New Roman" w:hAnsi="Times New Roman"/>
                <w:sz w:val="28"/>
                <w:szCs w:val="28"/>
              </w:rPr>
              <w:t>0</w:t>
            </w:r>
          </w:p>
        </w:tc>
        <w:tc>
          <w:tcPr>
            <w:tcW w:w="0" w:type="auto"/>
          </w:tcPr>
          <w:p w14:paraId="2100FE74" w14:textId="2EF6B49D"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72</w:t>
            </w:r>
            <w:r w:rsidR="007B1C7F">
              <w:rPr>
                <w:rFonts w:ascii="Times New Roman" w:hAnsi="Times New Roman"/>
                <w:sz w:val="28"/>
                <w:szCs w:val="28"/>
              </w:rPr>
              <w:t>,</w:t>
            </w:r>
            <w:r w:rsidRPr="009475CF">
              <w:rPr>
                <w:rFonts w:ascii="Times New Roman" w:hAnsi="Times New Roman"/>
                <w:sz w:val="28"/>
                <w:szCs w:val="28"/>
              </w:rPr>
              <w:t>2</w:t>
            </w:r>
          </w:p>
        </w:tc>
      </w:tr>
      <w:tr w:rsidR="00E55212" w:rsidRPr="009475CF" w14:paraId="500C7EB8" w14:textId="77777777" w:rsidTr="00285819">
        <w:trPr>
          <w:jc w:val="center"/>
        </w:trPr>
        <w:tc>
          <w:tcPr>
            <w:tcW w:w="0" w:type="auto"/>
          </w:tcPr>
          <w:p w14:paraId="14BF7F9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17</w:t>
            </w:r>
          </w:p>
        </w:tc>
        <w:tc>
          <w:tcPr>
            <w:tcW w:w="0" w:type="auto"/>
          </w:tcPr>
          <w:p w14:paraId="118E75B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1458C6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0427E60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09B013C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2F46BF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15</w:t>
            </w:r>
          </w:p>
        </w:tc>
        <w:tc>
          <w:tcPr>
            <w:tcW w:w="0" w:type="auto"/>
          </w:tcPr>
          <w:p w14:paraId="35DF1AC1" w14:textId="2B56A165"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46</w:t>
            </w:r>
          </w:p>
        </w:tc>
        <w:tc>
          <w:tcPr>
            <w:tcW w:w="0" w:type="auto"/>
          </w:tcPr>
          <w:p w14:paraId="4B123C26" w14:textId="342E03C1"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47</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159A5613" w14:textId="59D0CFDD"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274</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5CE4C954" w14:textId="6DF269EE"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72</w:t>
            </w:r>
            <w:r w:rsidR="007B1C7F">
              <w:rPr>
                <w:rFonts w:ascii="Times New Roman" w:hAnsi="Times New Roman"/>
                <w:sz w:val="28"/>
                <w:szCs w:val="28"/>
              </w:rPr>
              <w:t>,</w:t>
            </w:r>
            <w:r w:rsidRPr="009475CF">
              <w:rPr>
                <w:rFonts w:ascii="Times New Roman" w:hAnsi="Times New Roman"/>
                <w:sz w:val="28"/>
                <w:szCs w:val="28"/>
              </w:rPr>
              <w:t>0</w:t>
            </w:r>
          </w:p>
        </w:tc>
      </w:tr>
      <w:tr w:rsidR="00E55212" w:rsidRPr="009475CF" w14:paraId="6A20AF1B" w14:textId="77777777" w:rsidTr="00285819">
        <w:trPr>
          <w:jc w:val="center"/>
        </w:trPr>
        <w:tc>
          <w:tcPr>
            <w:tcW w:w="0" w:type="auto"/>
          </w:tcPr>
          <w:p w14:paraId="0A66459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18</w:t>
            </w:r>
          </w:p>
        </w:tc>
        <w:tc>
          <w:tcPr>
            <w:tcW w:w="0" w:type="auto"/>
          </w:tcPr>
          <w:p w14:paraId="108794A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3C5EC7B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B20E41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7DC198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31CD417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19</w:t>
            </w:r>
          </w:p>
        </w:tc>
        <w:tc>
          <w:tcPr>
            <w:tcW w:w="0" w:type="auto"/>
          </w:tcPr>
          <w:p w14:paraId="2A545243" w14:textId="55629018"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85</w:t>
            </w:r>
          </w:p>
        </w:tc>
        <w:tc>
          <w:tcPr>
            <w:tcW w:w="0" w:type="auto"/>
          </w:tcPr>
          <w:p w14:paraId="7FE48F61" w14:textId="1E75E83D"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7E5D8188" w14:textId="3F94597B"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262</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643F4400" w14:textId="72658EF6"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69</w:t>
            </w:r>
            <w:r w:rsidR="007B1C7F">
              <w:rPr>
                <w:rFonts w:ascii="Times New Roman" w:hAnsi="Times New Roman"/>
                <w:sz w:val="28"/>
                <w:szCs w:val="28"/>
              </w:rPr>
              <w:t>,</w:t>
            </w:r>
            <w:r w:rsidRPr="009475CF">
              <w:rPr>
                <w:rFonts w:ascii="Times New Roman" w:hAnsi="Times New Roman"/>
                <w:sz w:val="28"/>
                <w:szCs w:val="28"/>
              </w:rPr>
              <w:t>3</w:t>
            </w:r>
          </w:p>
        </w:tc>
      </w:tr>
      <w:tr w:rsidR="00E55212" w:rsidRPr="009475CF" w14:paraId="607AEDAE" w14:textId="77777777" w:rsidTr="00285819">
        <w:trPr>
          <w:jc w:val="center"/>
        </w:trPr>
        <w:tc>
          <w:tcPr>
            <w:tcW w:w="0" w:type="auto"/>
          </w:tcPr>
          <w:p w14:paraId="02EA895C"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19</w:t>
            </w:r>
          </w:p>
        </w:tc>
        <w:tc>
          <w:tcPr>
            <w:tcW w:w="0" w:type="auto"/>
          </w:tcPr>
          <w:p w14:paraId="7AA44D2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0C3012D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2B4F3B2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99C8BA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25A73D2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w:t>
            </w:r>
          </w:p>
        </w:tc>
        <w:tc>
          <w:tcPr>
            <w:tcW w:w="0" w:type="auto"/>
          </w:tcPr>
          <w:p w14:paraId="1BE1915B" w14:textId="1EB4EFD4"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59</w:t>
            </w:r>
          </w:p>
        </w:tc>
        <w:tc>
          <w:tcPr>
            <w:tcW w:w="0" w:type="auto"/>
          </w:tcPr>
          <w:p w14:paraId="37920C87" w14:textId="17A7FAC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44</w:t>
            </w:r>
            <w:r w:rsidR="007B1C7F">
              <w:rPr>
                <w:rFonts w:ascii="Times New Roman" w:hAnsi="Times New Roman"/>
                <w:sz w:val="28"/>
                <w:szCs w:val="28"/>
              </w:rPr>
              <w:t>,</w:t>
            </w:r>
            <w:r w:rsidRPr="009475CF">
              <w:rPr>
                <w:rFonts w:ascii="Times New Roman" w:hAnsi="Times New Roman"/>
                <w:sz w:val="28"/>
                <w:szCs w:val="28"/>
              </w:rPr>
              <w:t>5</w:t>
            </w:r>
          </w:p>
        </w:tc>
        <w:tc>
          <w:tcPr>
            <w:tcW w:w="0" w:type="auto"/>
          </w:tcPr>
          <w:p w14:paraId="78F760EB" w14:textId="6D757A2A"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274</w:t>
            </w:r>
            <w:r w:rsidR="007B1C7F">
              <w:rPr>
                <w:rFonts w:ascii="Times New Roman" w:hAnsi="Times New Roman"/>
                <w:sz w:val="28"/>
                <w:szCs w:val="28"/>
              </w:rPr>
              <w:t>,</w:t>
            </w:r>
            <w:r w:rsidRPr="009475CF">
              <w:rPr>
                <w:rFonts w:ascii="Times New Roman" w:hAnsi="Times New Roman"/>
                <w:sz w:val="28"/>
                <w:szCs w:val="28"/>
              </w:rPr>
              <w:t>3</w:t>
            </w:r>
          </w:p>
        </w:tc>
        <w:tc>
          <w:tcPr>
            <w:tcW w:w="0" w:type="auto"/>
          </w:tcPr>
          <w:p w14:paraId="454E1B52" w14:textId="7F9D34AE"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4601F0B5" w14:textId="77777777" w:rsidTr="00285819">
        <w:trPr>
          <w:jc w:val="center"/>
        </w:trPr>
        <w:tc>
          <w:tcPr>
            <w:tcW w:w="0" w:type="auto"/>
          </w:tcPr>
          <w:p w14:paraId="66FD24B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20</w:t>
            </w:r>
          </w:p>
        </w:tc>
        <w:tc>
          <w:tcPr>
            <w:tcW w:w="0" w:type="auto"/>
          </w:tcPr>
          <w:p w14:paraId="18759D8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328135C"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37BA4C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96D904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B45DFA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16</w:t>
            </w:r>
          </w:p>
        </w:tc>
        <w:tc>
          <w:tcPr>
            <w:tcW w:w="0" w:type="auto"/>
          </w:tcPr>
          <w:p w14:paraId="62A19894" w14:textId="4FF8B19A"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11</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03</w:t>
            </w:r>
          </w:p>
        </w:tc>
        <w:tc>
          <w:tcPr>
            <w:tcW w:w="0" w:type="auto"/>
          </w:tcPr>
          <w:p w14:paraId="6C674539" w14:textId="3F4AAEB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1</w:t>
            </w:r>
          </w:p>
        </w:tc>
        <w:tc>
          <w:tcPr>
            <w:tcW w:w="0" w:type="auto"/>
          </w:tcPr>
          <w:p w14:paraId="50D78548" w14:textId="1ED746AC"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288</w:t>
            </w:r>
            <w:r w:rsidR="007B1C7F">
              <w:rPr>
                <w:rFonts w:ascii="Times New Roman" w:hAnsi="Times New Roman"/>
                <w:sz w:val="28"/>
                <w:szCs w:val="28"/>
              </w:rPr>
              <w:t>,</w:t>
            </w:r>
            <w:r w:rsidRPr="009475CF">
              <w:rPr>
                <w:rFonts w:ascii="Times New Roman" w:hAnsi="Times New Roman"/>
                <w:sz w:val="28"/>
                <w:szCs w:val="28"/>
              </w:rPr>
              <w:t>5</w:t>
            </w:r>
          </w:p>
        </w:tc>
        <w:tc>
          <w:tcPr>
            <w:tcW w:w="0" w:type="auto"/>
          </w:tcPr>
          <w:p w14:paraId="7720F272" w14:textId="0ECFAECA"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7</w:t>
            </w:r>
          </w:p>
        </w:tc>
      </w:tr>
      <w:tr w:rsidR="00E55212" w:rsidRPr="009475CF" w14:paraId="07CACA67" w14:textId="77777777" w:rsidTr="00285819">
        <w:trPr>
          <w:jc w:val="center"/>
        </w:trPr>
        <w:tc>
          <w:tcPr>
            <w:tcW w:w="0" w:type="auto"/>
          </w:tcPr>
          <w:p w14:paraId="537C1BC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21</w:t>
            </w:r>
          </w:p>
        </w:tc>
        <w:tc>
          <w:tcPr>
            <w:tcW w:w="0" w:type="auto"/>
          </w:tcPr>
          <w:p w14:paraId="5B4395AF"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AD2515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01872644"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38D39FE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29A9FFF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22</w:t>
            </w:r>
          </w:p>
        </w:tc>
        <w:tc>
          <w:tcPr>
            <w:tcW w:w="0" w:type="auto"/>
          </w:tcPr>
          <w:p w14:paraId="79CC8721" w14:textId="24D1350C"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19</w:t>
            </w:r>
          </w:p>
        </w:tc>
        <w:tc>
          <w:tcPr>
            <w:tcW w:w="0" w:type="auto"/>
          </w:tcPr>
          <w:p w14:paraId="3669013D" w14:textId="0166189C"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75614B90" w14:textId="3581E2E6"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269</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309CBB50" w14:textId="038BF15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73</w:t>
            </w:r>
            <w:r w:rsidR="007B1C7F">
              <w:rPr>
                <w:rFonts w:ascii="Times New Roman" w:hAnsi="Times New Roman"/>
                <w:sz w:val="28"/>
                <w:szCs w:val="28"/>
              </w:rPr>
              <w:t>,</w:t>
            </w:r>
            <w:r w:rsidRPr="009475CF">
              <w:rPr>
                <w:rFonts w:ascii="Times New Roman" w:hAnsi="Times New Roman"/>
                <w:sz w:val="28"/>
                <w:szCs w:val="28"/>
              </w:rPr>
              <w:t>0</w:t>
            </w:r>
          </w:p>
        </w:tc>
      </w:tr>
      <w:tr w:rsidR="00E55212" w:rsidRPr="009475CF" w14:paraId="000C57FF" w14:textId="77777777" w:rsidTr="00285819">
        <w:trPr>
          <w:jc w:val="center"/>
        </w:trPr>
        <w:tc>
          <w:tcPr>
            <w:tcW w:w="0" w:type="auto"/>
          </w:tcPr>
          <w:p w14:paraId="09C378D5"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22</w:t>
            </w:r>
          </w:p>
        </w:tc>
        <w:tc>
          <w:tcPr>
            <w:tcW w:w="0" w:type="auto"/>
          </w:tcPr>
          <w:p w14:paraId="2AFF4BB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F075D4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8924B6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1F647E4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6D4C153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18</w:t>
            </w:r>
          </w:p>
        </w:tc>
        <w:tc>
          <w:tcPr>
            <w:tcW w:w="0" w:type="auto"/>
          </w:tcPr>
          <w:p w14:paraId="1AD6F97C" w14:textId="5BBE8D88"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33</w:t>
            </w:r>
          </w:p>
        </w:tc>
        <w:tc>
          <w:tcPr>
            <w:tcW w:w="0" w:type="auto"/>
          </w:tcPr>
          <w:p w14:paraId="442DD281" w14:textId="4E38EB3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49</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2CF16B24" w14:textId="579A718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288</w:t>
            </w:r>
            <w:r w:rsidR="007B1C7F">
              <w:rPr>
                <w:rFonts w:ascii="Times New Roman" w:hAnsi="Times New Roman"/>
                <w:sz w:val="28"/>
                <w:szCs w:val="28"/>
              </w:rPr>
              <w:t>,</w:t>
            </w:r>
            <w:r w:rsidRPr="009475CF">
              <w:rPr>
                <w:rFonts w:ascii="Times New Roman" w:hAnsi="Times New Roman"/>
                <w:sz w:val="28"/>
                <w:szCs w:val="28"/>
              </w:rPr>
              <w:t>8</w:t>
            </w:r>
          </w:p>
        </w:tc>
        <w:tc>
          <w:tcPr>
            <w:tcW w:w="0" w:type="auto"/>
          </w:tcPr>
          <w:p w14:paraId="44A81A78" w14:textId="013E6EB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72</w:t>
            </w:r>
            <w:r w:rsidR="007B1C7F">
              <w:rPr>
                <w:rFonts w:ascii="Times New Roman" w:hAnsi="Times New Roman"/>
                <w:sz w:val="28"/>
                <w:szCs w:val="28"/>
              </w:rPr>
              <w:t>,</w:t>
            </w:r>
            <w:r w:rsidRPr="009475CF">
              <w:rPr>
                <w:rFonts w:ascii="Times New Roman" w:hAnsi="Times New Roman"/>
                <w:sz w:val="28"/>
                <w:szCs w:val="28"/>
              </w:rPr>
              <w:t>4</w:t>
            </w:r>
          </w:p>
        </w:tc>
      </w:tr>
      <w:tr w:rsidR="00E55212" w:rsidRPr="009475CF" w14:paraId="4692C00C" w14:textId="77777777" w:rsidTr="00285819">
        <w:trPr>
          <w:jc w:val="center"/>
        </w:trPr>
        <w:tc>
          <w:tcPr>
            <w:tcW w:w="0" w:type="auto"/>
          </w:tcPr>
          <w:p w14:paraId="7498826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23</w:t>
            </w:r>
          </w:p>
        </w:tc>
        <w:tc>
          <w:tcPr>
            <w:tcW w:w="0" w:type="auto"/>
          </w:tcPr>
          <w:p w14:paraId="19CFFFD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B97A35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3631E12"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C8578F8"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77EB98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14</w:t>
            </w:r>
          </w:p>
        </w:tc>
        <w:tc>
          <w:tcPr>
            <w:tcW w:w="0" w:type="auto"/>
          </w:tcPr>
          <w:p w14:paraId="33A05E90" w14:textId="7C0CD657"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9</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59</w:t>
            </w:r>
          </w:p>
        </w:tc>
        <w:tc>
          <w:tcPr>
            <w:tcW w:w="0" w:type="auto"/>
          </w:tcPr>
          <w:p w14:paraId="2A589115" w14:textId="5A488A89"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48</w:t>
            </w:r>
            <w:r w:rsidR="007B1C7F">
              <w:rPr>
                <w:rFonts w:ascii="Times New Roman" w:hAnsi="Times New Roman"/>
                <w:sz w:val="28"/>
                <w:szCs w:val="28"/>
              </w:rPr>
              <w:t>,</w:t>
            </w:r>
            <w:r w:rsidRPr="009475CF">
              <w:rPr>
                <w:rFonts w:ascii="Times New Roman" w:hAnsi="Times New Roman"/>
                <w:sz w:val="28"/>
                <w:szCs w:val="28"/>
              </w:rPr>
              <w:t>2</w:t>
            </w:r>
          </w:p>
        </w:tc>
        <w:tc>
          <w:tcPr>
            <w:tcW w:w="0" w:type="auto"/>
          </w:tcPr>
          <w:p w14:paraId="22C29325" w14:textId="5291DD0F"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238</w:t>
            </w:r>
            <w:r w:rsidR="007B1C7F">
              <w:rPr>
                <w:rFonts w:ascii="Times New Roman" w:hAnsi="Times New Roman"/>
                <w:sz w:val="28"/>
                <w:szCs w:val="28"/>
              </w:rPr>
              <w:t>,</w:t>
            </w:r>
            <w:r w:rsidRPr="009475CF">
              <w:rPr>
                <w:rFonts w:ascii="Times New Roman" w:hAnsi="Times New Roman"/>
                <w:sz w:val="28"/>
                <w:szCs w:val="28"/>
              </w:rPr>
              <w:t>6</w:t>
            </w:r>
          </w:p>
        </w:tc>
        <w:tc>
          <w:tcPr>
            <w:tcW w:w="0" w:type="auto"/>
          </w:tcPr>
          <w:p w14:paraId="1D93B4FB" w14:textId="13BA70EA"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69</w:t>
            </w:r>
            <w:r w:rsidR="007B1C7F">
              <w:rPr>
                <w:rFonts w:ascii="Times New Roman" w:hAnsi="Times New Roman"/>
                <w:sz w:val="28"/>
                <w:szCs w:val="28"/>
              </w:rPr>
              <w:t>,</w:t>
            </w:r>
            <w:r w:rsidRPr="009475CF">
              <w:rPr>
                <w:rFonts w:ascii="Times New Roman" w:hAnsi="Times New Roman"/>
                <w:sz w:val="28"/>
                <w:szCs w:val="28"/>
              </w:rPr>
              <w:t>5</w:t>
            </w:r>
          </w:p>
        </w:tc>
      </w:tr>
      <w:tr w:rsidR="00E55212" w:rsidRPr="009475CF" w14:paraId="12A9B8E4" w14:textId="77777777" w:rsidTr="00285819">
        <w:trPr>
          <w:jc w:val="center"/>
        </w:trPr>
        <w:tc>
          <w:tcPr>
            <w:tcW w:w="0" w:type="auto"/>
          </w:tcPr>
          <w:p w14:paraId="06DE756A"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24</w:t>
            </w:r>
          </w:p>
        </w:tc>
        <w:tc>
          <w:tcPr>
            <w:tcW w:w="0" w:type="auto"/>
          </w:tcPr>
          <w:p w14:paraId="1F4B09F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1CC969B9"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75E9ABC1"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206F0B3E"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5F0F146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8</w:t>
            </w:r>
          </w:p>
        </w:tc>
        <w:tc>
          <w:tcPr>
            <w:tcW w:w="0" w:type="auto"/>
          </w:tcPr>
          <w:p w14:paraId="608D9252" w14:textId="4422308A"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03</w:t>
            </w:r>
          </w:p>
        </w:tc>
        <w:tc>
          <w:tcPr>
            <w:tcW w:w="0" w:type="auto"/>
          </w:tcPr>
          <w:p w14:paraId="32333FC3" w14:textId="7BAF28C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44</w:t>
            </w:r>
            <w:r w:rsidR="007B1C7F">
              <w:rPr>
                <w:rFonts w:ascii="Times New Roman" w:hAnsi="Times New Roman"/>
                <w:sz w:val="28"/>
                <w:szCs w:val="28"/>
              </w:rPr>
              <w:t>,</w:t>
            </w:r>
            <w:r w:rsidRPr="009475CF">
              <w:rPr>
                <w:rFonts w:ascii="Times New Roman" w:hAnsi="Times New Roman"/>
                <w:sz w:val="28"/>
                <w:szCs w:val="28"/>
              </w:rPr>
              <w:t>0</w:t>
            </w:r>
          </w:p>
        </w:tc>
        <w:tc>
          <w:tcPr>
            <w:tcW w:w="0" w:type="auto"/>
          </w:tcPr>
          <w:p w14:paraId="7321EBDC" w14:textId="06AF694B"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279</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776256D2" w14:textId="182946D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9</w:t>
            </w:r>
          </w:p>
        </w:tc>
      </w:tr>
      <w:tr w:rsidR="00E55212" w:rsidRPr="009475CF" w14:paraId="09A730B9" w14:textId="77777777" w:rsidTr="00285819">
        <w:trPr>
          <w:jc w:val="center"/>
        </w:trPr>
        <w:tc>
          <w:tcPr>
            <w:tcW w:w="0" w:type="auto"/>
          </w:tcPr>
          <w:p w14:paraId="1426CD6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25</w:t>
            </w:r>
          </w:p>
        </w:tc>
        <w:tc>
          <w:tcPr>
            <w:tcW w:w="0" w:type="auto"/>
          </w:tcPr>
          <w:p w14:paraId="2FA1F82D"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73BAAC70"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5B763993"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w:t>
            </w:r>
          </w:p>
        </w:tc>
        <w:tc>
          <w:tcPr>
            <w:tcW w:w="0" w:type="auto"/>
          </w:tcPr>
          <w:p w14:paraId="618BA407"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0</w:t>
            </w:r>
          </w:p>
        </w:tc>
        <w:tc>
          <w:tcPr>
            <w:tcW w:w="0" w:type="auto"/>
          </w:tcPr>
          <w:p w14:paraId="45208266" w14:textId="77777777" w:rsidR="00E55212" w:rsidRPr="009475CF" w:rsidRDefault="00E55212" w:rsidP="00F505AC">
            <w:pPr>
              <w:spacing w:after="0" w:line="240" w:lineRule="auto"/>
              <w:jc w:val="center"/>
              <w:rPr>
                <w:rFonts w:ascii="Times New Roman" w:hAnsi="Times New Roman"/>
                <w:sz w:val="28"/>
                <w:szCs w:val="28"/>
                <w:lang w:val="kk-KZ"/>
              </w:rPr>
            </w:pPr>
            <w:r w:rsidRPr="009475CF">
              <w:rPr>
                <w:rFonts w:ascii="Times New Roman" w:hAnsi="Times New Roman"/>
                <w:sz w:val="28"/>
                <w:szCs w:val="28"/>
              </w:rPr>
              <w:t>17</w:t>
            </w:r>
          </w:p>
        </w:tc>
        <w:tc>
          <w:tcPr>
            <w:tcW w:w="0" w:type="auto"/>
          </w:tcPr>
          <w:p w14:paraId="0B376570" w14:textId="4F44681F"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03</w:t>
            </w:r>
          </w:p>
        </w:tc>
        <w:tc>
          <w:tcPr>
            <w:tcW w:w="0" w:type="auto"/>
          </w:tcPr>
          <w:p w14:paraId="673B401E" w14:textId="5F1135A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48</w:t>
            </w:r>
            <w:r w:rsidR="007B1C7F">
              <w:rPr>
                <w:rFonts w:ascii="Times New Roman" w:hAnsi="Times New Roman"/>
                <w:sz w:val="28"/>
                <w:szCs w:val="28"/>
              </w:rPr>
              <w:t>,</w:t>
            </w:r>
            <w:r w:rsidRPr="009475CF">
              <w:rPr>
                <w:rFonts w:ascii="Times New Roman" w:hAnsi="Times New Roman"/>
                <w:sz w:val="28"/>
                <w:szCs w:val="28"/>
              </w:rPr>
              <w:t>1</w:t>
            </w:r>
          </w:p>
        </w:tc>
        <w:tc>
          <w:tcPr>
            <w:tcW w:w="0" w:type="auto"/>
          </w:tcPr>
          <w:p w14:paraId="6717B535" w14:textId="576D6104"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271</w:t>
            </w:r>
            <w:r w:rsidR="007B1C7F">
              <w:rPr>
                <w:rFonts w:ascii="Times New Roman" w:hAnsi="Times New Roman"/>
                <w:sz w:val="28"/>
                <w:szCs w:val="28"/>
              </w:rPr>
              <w:t>,</w:t>
            </w:r>
            <w:r w:rsidRPr="009475CF">
              <w:rPr>
                <w:rFonts w:ascii="Times New Roman" w:hAnsi="Times New Roman"/>
                <w:sz w:val="28"/>
                <w:szCs w:val="28"/>
              </w:rPr>
              <w:t>0</w:t>
            </w:r>
          </w:p>
        </w:tc>
        <w:tc>
          <w:tcPr>
            <w:tcW w:w="0" w:type="auto"/>
          </w:tcPr>
          <w:p w14:paraId="138FAB31" w14:textId="336B34D5"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72</w:t>
            </w:r>
            <w:r w:rsidR="007B1C7F">
              <w:rPr>
                <w:rFonts w:ascii="Times New Roman" w:hAnsi="Times New Roman"/>
                <w:sz w:val="28"/>
                <w:szCs w:val="28"/>
              </w:rPr>
              <w:t>,</w:t>
            </w:r>
            <w:r w:rsidRPr="009475CF">
              <w:rPr>
                <w:rFonts w:ascii="Times New Roman" w:hAnsi="Times New Roman"/>
                <w:sz w:val="28"/>
                <w:szCs w:val="28"/>
              </w:rPr>
              <w:t>1</w:t>
            </w:r>
          </w:p>
        </w:tc>
      </w:tr>
      <w:tr w:rsidR="00E55212" w:rsidRPr="009475CF" w14:paraId="30D94F7B" w14:textId="77777777" w:rsidTr="00285819">
        <w:trPr>
          <w:jc w:val="center"/>
        </w:trPr>
        <w:tc>
          <w:tcPr>
            <w:tcW w:w="0" w:type="auto"/>
          </w:tcPr>
          <w:p w14:paraId="6E04EC57"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w:t>
            </w:r>
          </w:p>
        </w:tc>
        <w:tc>
          <w:tcPr>
            <w:tcW w:w="0" w:type="auto"/>
          </w:tcPr>
          <w:p w14:paraId="4DEBBC37"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0</w:t>
            </w:r>
          </w:p>
        </w:tc>
        <w:tc>
          <w:tcPr>
            <w:tcW w:w="0" w:type="auto"/>
          </w:tcPr>
          <w:p w14:paraId="67A0787F"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1</w:t>
            </w:r>
          </w:p>
        </w:tc>
        <w:tc>
          <w:tcPr>
            <w:tcW w:w="0" w:type="auto"/>
          </w:tcPr>
          <w:p w14:paraId="123B9D45"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0</w:t>
            </w:r>
          </w:p>
        </w:tc>
        <w:tc>
          <w:tcPr>
            <w:tcW w:w="0" w:type="auto"/>
          </w:tcPr>
          <w:p w14:paraId="140D2095"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1</w:t>
            </w:r>
          </w:p>
        </w:tc>
        <w:tc>
          <w:tcPr>
            <w:tcW w:w="0" w:type="auto"/>
          </w:tcPr>
          <w:p w14:paraId="56A7B6AA"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24</w:t>
            </w:r>
          </w:p>
        </w:tc>
        <w:tc>
          <w:tcPr>
            <w:tcW w:w="0" w:type="auto"/>
          </w:tcPr>
          <w:p w14:paraId="7B177CFC" w14:textId="6DE7B4E1"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36</w:t>
            </w:r>
          </w:p>
        </w:tc>
        <w:tc>
          <w:tcPr>
            <w:tcW w:w="0" w:type="auto"/>
          </w:tcPr>
          <w:p w14:paraId="4F22B899" w14:textId="0E1BA138"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46</w:t>
            </w:r>
            <w:r w:rsidR="007B1C7F">
              <w:rPr>
                <w:rFonts w:ascii="Times New Roman" w:hAnsi="Times New Roman"/>
                <w:sz w:val="28"/>
                <w:szCs w:val="28"/>
              </w:rPr>
              <w:t>,</w:t>
            </w:r>
            <w:r w:rsidRPr="009475CF">
              <w:rPr>
                <w:rFonts w:ascii="Times New Roman" w:hAnsi="Times New Roman"/>
                <w:sz w:val="28"/>
                <w:szCs w:val="28"/>
              </w:rPr>
              <w:t>7</w:t>
            </w:r>
          </w:p>
        </w:tc>
        <w:tc>
          <w:tcPr>
            <w:tcW w:w="0" w:type="auto"/>
          </w:tcPr>
          <w:p w14:paraId="0210928A" w14:textId="2CD0C25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266</w:t>
            </w:r>
            <w:r w:rsidR="007B1C7F">
              <w:rPr>
                <w:rFonts w:ascii="Times New Roman" w:hAnsi="Times New Roman"/>
                <w:sz w:val="28"/>
                <w:szCs w:val="28"/>
              </w:rPr>
              <w:t>,</w:t>
            </w:r>
            <w:r w:rsidRPr="009475CF">
              <w:rPr>
                <w:rFonts w:ascii="Times New Roman" w:hAnsi="Times New Roman"/>
                <w:sz w:val="28"/>
                <w:szCs w:val="28"/>
              </w:rPr>
              <w:t>4</w:t>
            </w:r>
          </w:p>
        </w:tc>
        <w:tc>
          <w:tcPr>
            <w:tcW w:w="0" w:type="auto"/>
          </w:tcPr>
          <w:p w14:paraId="50D25A26" w14:textId="3D7265F3"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71</w:t>
            </w:r>
            <w:r w:rsidR="007B1C7F">
              <w:rPr>
                <w:rFonts w:ascii="Times New Roman" w:hAnsi="Times New Roman"/>
                <w:sz w:val="28"/>
                <w:szCs w:val="28"/>
              </w:rPr>
              <w:t>,</w:t>
            </w:r>
            <w:r w:rsidRPr="009475CF">
              <w:rPr>
                <w:rFonts w:ascii="Times New Roman" w:hAnsi="Times New Roman"/>
                <w:sz w:val="28"/>
                <w:szCs w:val="28"/>
              </w:rPr>
              <w:t>0</w:t>
            </w:r>
          </w:p>
        </w:tc>
      </w:tr>
      <w:tr w:rsidR="00E55212" w:rsidRPr="009475CF" w14:paraId="0DE48199" w14:textId="77777777" w:rsidTr="00285819">
        <w:trPr>
          <w:jc w:val="center"/>
        </w:trPr>
        <w:tc>
          <w:tcPr>
            <w:tcW w:w="0" w:type="auto"/>
          </w:tcPr>
          <w:p w14:paraId="1BCAECD7"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27</w:t>
            </w:r>
          </w:p>
        </w:tc>
        <w:tc>
          <w:tcPr>
            <w:tcW w:w="0" w:type="auto"/>
          </w:tcPr>
          <w:p w14:paraId="52ECAEB3"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0</w:t>
            </w:r>
          </w:p>
        </w:tc>
        <w:tc>
          <w:tcPr>
            <w:tcW w:w="0" w:type="auto"/>
          </w:tcPr>
          <w:p w14:paraId="5CF6E483"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-1</w:t>
            </w:r>
          </w:p>
        </w:tc>
        <w:tc>
          <w:tcPr>
            <w:tcW w:w="0" w:type="auto"/>
          </w:tcPr>
          <w:p w14:paraId="06A96D7B"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-1</w:t>
            </w:r>
          </w:p>
        </w:tc>
        <w:tc>
          <w:tcPr>
            <w:tcW w:w="0" w:type="auto"/>
          </w:tcPr>
          <w:p w14:paraId="2CD9ACC6"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0</w:t>
            </w:r>
          </w:p>
        </w:tc>
        <w:tc>
          <w:tcPr>
            <w:tcW w:w="0" w:type="auto"/>
          </w:tcPr>
          <w:p w14:paraId="35C5FE66" w14:textId="77777777"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13</w:t>
            </w:r>
          </w:p>
        </w:tc>
        <w:tc>
          <w:tcPr>
            <w:tcW w:w="0" w:type="auto"/>
          </w:tcPr>
          <w:p w14:paraId="07BD5A10" w14:textId="5C9378FF"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eastAsia="DengXian" w:hAnsi="Times New Roman" w:hint="eastAsia"/>
                <w:sz w:val="28"/>
                <w:szCs w:val="28"/>
              </w:rPr>
              <w:t>10</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22</w:t>
            </w:r>
          </w:p>
        </w:tc>
        <w:tc>
          <w:tcPr>
            <w:tcW w:w="0" w:type="auto"/>
          </w:tcPr>
          <w:p w14:paraId="0634C479" w14:textId="2BBFFBB7" w:rsidR="00E55212" w:rsidRPr="009475CF" w:rsidRDefault="00E55212" w:rsidP="00F505AC">
            <w:pPr>
              <w:spacing w:after="0" w:line="240" w:lineRule="auto"/>
              <w:jc w:val="center"/>
              <w:rPr>
                <w:rFonts w:ascii="Times New Roman" w:eastAsia="DengXian" w:hAnsi="Times New Roman"/>
                <w:sz w:val="28"/>
                <w:szCs w:val="28"/>
              </w:rPr>
            </w:pPr>
            <w:r w:rsidRPr="009475CF">
              <w:rPr>
                <w:rFonts w:ascii="Times New Roman" w:hAnsi="Times New Roman"/>
                <w:sz w:val="28"/>
                <w:szCs w:val="28"/>
              </w:rPr>
              <w:t>4</w:t>
            </w:r>
            <w:r w:rsidRPr="009475CF">
              <w:rPr>
                <w:rFonts w:ascii="Times New Roman" w:eastAsia="DengXian" w:hAnsi="Times New Roman" w:hint="eastAsia"/>
                <w:sz w:val="28"/>
                <w:szCs w:val="28"/>
              </w:rPr>
              <w:t>5</w:t>
            </w:r>
            <w:r w:rsidR="007B1C7F">
              <w:rPr>
                <w:rFonts w:ascii="Times New Roman" w:eastAsia="DengXian" w:hAnsi="Times New Roman" w:hint="eastAsia"/>
                <w:sz w:val="28"/>
                <w:szCs w:val="28"/>
              </w:rPr>
              <w:t>,</w:t>
            </w:r>
            <w:r w:rsidRPr="009475CF">
              <w:rPr>
                <w:rFonts w:ascii="Times New Roman" w:eastAsia="DengXian" w:hAnsi="Times New Roman" w:hint="eastAsia"/>
                <w:sz w:val="28"/>
                <w:szCs w:val="28"/>
              </w:rPr>
              <w:t>4</w:t>
            </w:r>
          </w:p>
        </w:tc>
        <w:tc>
          <w:tcPr>
            <w:tcW w:w="0" w:type="auto"/>
          </w:tcPr>
          <w:p w14:paraId="31621353" w14:textId="49839200"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26</w:t>
            </w:r>
            <w:r w:rsidRPr="009475CF">
              <w:rPr>
                <w:rFonts w:ascii="Times New Roman" w:eastAsia="DengXian" w:hAnsi="Times New Roman" w:hint="eastAsia"/>
                <w:sz w:val="28"/>
                <w:szCs w:val="28"/>
              </w:rPr>
              <w:t>4</w:t>
            </w:r>
            <w:r w:rsidR="007B1C7F">
              <w:rPr>
                <w:rFonts w:ascii="Times New Roman" w:hAnsi="Times New Roman"/>
                <w:sz w:val="28"/>
                <w:szCs w:val="28"/>
              </w:rPr>
              <w:t>,</w:t>
            </w:r>
            <w:r w:rsidRPr="009475CF">
              <w:rPr>
                <w:rFonts w:ascii="Times New Roman" w:hAnsi="Times New Roman"/>
                <w:sz w:val="28"/>
                <w:szCs w:val="28"/>
              </w:rPr>
              <w:t>9</w:t>
            </w:r>
          </w:p>
        </w:tc>
        <w:tc>
          <w:tcPr>
            <w:tcW w:w="0" w:type="auto"/>
          </w:tcPr>
          <w:p w14:paraId="1A8C27ED" w14:textId="22CBE242" w:rsidR="00E55212" w:rsidRPr="009475CF" w:rsidRDefault="00E55212" w:rsidP="00F505AC">
            <w:pPr>
              <w:spacing w:after="0" w:line="240" w:lineRule="auto"/>
              <w:jc w:val="center"/>
              <w:rPr>
                <w:rFonts w:ascii="Times New Roman" w:hAnsi="Times New Roman"/>
                <w:sz w:val="28"/>
                <w:szCs w:val="28"/>
              </w:rPr>
            </w:pPr>
            <w:r w:rsidRPr="009475CF">
              <w:rPr>
                <w:rFonts w:ascii="Times New Roman" w:hAnsi="Times New Roman"/>
                <w:sz w:val="28"/>
                <w:szCs w:val="28"/>
              </w:rPr>
              <w:t>7</w:t>
            </w:r>
            <w:r w:rsidRPr="009475CF">
              <w:rPr>
                <w:rFonts w:ascii="Times New Roman" w:eastAsia="DengXian" w:hAnsi="Times New Roman" w:hint="eastAsia"/>
                <w:sz w:val="28"/>
                <w:szCs w:val="28"/>
              </w:rPr>
              <w:t>0</w:t>
            </w:r>
            <w:r w:rsidR="007B1C7F">
              <w:rPr>
                <w:rFonts w:ascii="Times New Roman" w:hAnsi="Times New Roman"/>
                <w:sz w:val="28"/>
                <w:szCs w:val="28"/>
              </w:rPr>
              <w:t>,</w:t>
            </w:r>
            <w:r w:rsidRPr="009475CF">
              <w:rPr>
                <w:rFonts w:ascii="Times New Roman" w:hAnsi="Times New Roman"/>
                <w:sz w:val="28"/>
                <w:szCs w:val="28"/>
              </w:rPr>
              <w:t>2</w:t>
            </w:r>
          </w:p>
        </w:tc>
      </w:tr>
    </w:tbl>
    <w:p w14:paraId="124C7D89" w14:textId="77777777" w:rsidR="00E55212" w:rsidRDefault="00E55212" w:rsidP="00F505AC">
      <w:pPr>
        <w:spacing w:after="0" w:line="240" w:lineRule="auto"/>
        <w:ind w:firstLine="708"/>
        <w:jc w:val="both"/>
        <w:rPr>
          <w:rFonts w:ascii="Times New Roman" w:hAnsi="Times New Roman"/>
          <w:sz w:val="28"/>
          <w:szCs w:val="28"/>
          <w:lang w:val="kk-KZ"/>
        </w:rPr>
      </w:pPr>
    </w:p>
    <w:p w14:paraId="1B78B807" w14:textId="726D610B" w:rsidR="00AC60E7" w:rsidRDefault="00AC60E7" w:rsidP="00F505AC">
      <w:pPr>
        <w:spacing w:after="0" w:line="240" w:lineRule="auto"/>
        <w:ind w:firstLine="708"/>
        <w:jc w:val="both"/>
        <w:rPr>
          <w:rFonts w:ascii="Times New Roman" w:hAnsi="Times New Roman"/>
          <w:sz w:val="28"/>
          <w:szCs w:val="28"/>
          <w:lang w:val="kk-KZ" w:eastAsia="zh-CN"/>
        </w:rPr>
      </w:pPr>
      <w:r w:rsidRPr="00AC60E7">
        <w:rPr>
          <w:rFonts w:ascii="Times New Roman" w:hAnsi="Times New Roman"/>
          <w:sz w:val="28"/>
          <w:szCs w:val="28"/>
          <w:lang w:val="kk-KZ"/>
        </w:rPr>
        <w:t>1</w:t>
      </w:r>
      <w:r>
        <w:rPr>
          <w:rFonts w:ascii="Times New Roman" w:hAnsi="Times New Roman" w:hint="eastAsia"/>
          <w:sz w:val="28"/>
          <w:szCs w:val="28"/>
          <w:lang w:val="kk-KZ" w:eastAsia="zh-CN"/>
        </w:rPr>
        <w:t>3</w:t>
      </w:r>
      <w:r w:rsidR="003235B8">
        <w:rPr>
          <w:rFonts w:ascii="Times New Roman" w:hAnsi="Times New Roman"/>
          <w:sz w:val="28"/>
          <w:szCs w:val="28"/>
          <w:lang w:val="kk-KZ"/>
        </w:rPr>
        <w:t xml:space="preserve"> </w:t>
      </w:r>
      <w:r w:rsidRPr="00AC60E7">
        <w:rPr>
          <w:rFonts w:ascii="Times New Roman" w:hAnsi="Times New Roman"/>
          <w:sz w:val="28"/>
          <w:szCs w:val="28"/>
          <w:lang w:val="kk-KZ"/>
        </w:rPr>
        <w:t>кесте</w:t>
      </w:r>
      <w:r w:rsidR="003235B8">
        <w:rPr>
          <w:rFonts w:ascii="Times New Roman" w:hAnsi="Times New Roman"/>
          <w:sz w:val="28"/>
          <w:szCs w:val="28"/>
          <w:lang w:val="kk-KZ"/>
        </w:rPr>
        <w:t>дегі</w:t>
      </w:r>
      <w:r w:rsidRPr="00AC60E7">
        <w:rPr>
          <w:rFonts w:ascii="Times New Roman" w:hAnsi="Times New Roman"/>
          <w:sz w:val="28"/>
          <w:szCs w:val="28"/>
          <w:lang w:val="kk-KZ"/>
        </w:rPr>
        <w:t xml:space="preserve"> деректерін талдау нәтижесінде Minitab Statistical Software бағдарламасының көмегімен құрастырылған 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AC60E7">
        <w:rPr>
          <w:rFonts w:ascii="Times New Roman" w:hAnsi="Times New Roman"/>
          <w:sz w:val="28"/>
          <w:szCs w:val="28"/>
          <w:lang w:val="kk-KZ"/>
        </w:rPr>
        <w:t xml:space="preserve"> пленка дайындау процесіне арналған жауап беті әдісінің тәжірибелік жоспары</w:t>
      </w:r>
      <w:r>
        <w:rPr>
          <w:rFonts w:ascii="Times New Roman" w:hAnsi="Times New Roman" w:hint="eastAsia"/>
          <w:sz w:val="28"/>
          <w:szCs w:val="28"/>
          <w:lang w:val="kk-KZ" w:eastAsia="zh-CN"/>
        </w:rPr>
        <w:t>.</w:t>
      </w:r>
    </w:p>
    <w:p w14:paraId="0138B46C" w14:textId="77777777" w:rsidR="003235B8" w:rsidRDefault="003235B8" w:rsidP="00F505AC">
      <w:pPr>
        <w:spacing w:after="0" w:line="240" w:lineRule="auto"/>
        <w:ind w:firstLine="708"/>
        <w:jc w:val="both"/>
        <w:rPr>
          <w:rFonts w:ascii="Times New Roman" w:hAnsi="Times New Roman"/>
          <w:sz w:val="28"/>
          <w:szCs w:val="28"/>
          <w:lang w:val="kk-KZ" w:eastAsia="zh-CN"/>
        </w:rPr>
      </w:pPr>
    </w:p>
    <w:p w14:paraId="776E3878" w14:textId="77777777" w:rsidR="00E55212" w:rsidRDefault="00E55212" w:rsidP="000A466A">
      <w:pPr>
        <w:spacing w:after="0" w:line="240" w:lineRule="auto"/>
        <w:ind w:firstLine="709"/>
        <w:rPr>
          <w:rFonts w:ascii="Times New Roman" w:hAnsi="Times New Roman"/>
          <w:sz w:val="28"/>
          <w:szCs w:val="28"/>
          <w:lang w:val="kk-KZ"/>
        </w:rPr>
      </w:pPr>
      <w:r w:rsidRPr="00B26EE5">
        <w:rPr>
          <w:rFonts w:ascii="Times New Roman" w:hAnsi="Times New Roman"/>
          <w:sz w:val="28"/>
          <w:szCs w:val="28"/>
          <w:lang w:val="kk-KZ"/>
        </w:rPr>
        <w:t xml:space="preserve">Кесте </w:t>
      </w:r>
      <w:r w:rsidR="00F02D4D">
        <w:rPr>
          <w:rFonts w:ascii="Times New Roman" w:hAnsi="Times New Roman"/>
          <w:sz w:val="28"/>
          <w:szCs w:val="28"/>
          <w:lang w:val="kk-KZ"/>
        </w:rPr>
        <w:t>14</w:t>
      </w:r>
      <w:r w:rsidRPr="00B26EE5">
        <w:rPr>
          <w:rFonts w:ascii="Times New Roman" w:hAnsi="Times New Roman"/>
          <w:sz w:val="28"/>
          <w:szCs w:val="28"/>
          <w:lang w:val="kk-KZ"/>
        </w:rPr>
        <w:t xml:space="preserve"> – Жауап бетінің регрессиялық моделіне арналған дисперсиялық талдау (ANOVA) нәтижелері</w:t>
      </w:r>
      <w:r w:rsidRPr="00B26EE5">
        <w:rPr>
          <w:rFonts w:ascii="Times New Roman" w:hAnsi="Times New Roman" w:hint="eastAsia"/>
          <w:sz w:val="28"/>
          <w:szCs w:val="28"/>
          <w:lang w:val="kk-KZ"/>
        </w:rPr>
        <w:t xml:space="preserve"> - </w:t>
      </w:r>
      <w:r w:rsidRPr="00B26EE5">
        <w:rPr>
          <w:rFonts w:ascii="Times New Roman" w:hAnsi="Times New Roman"/>
          <w:sz w:val="28"/>
          <w:szCs w:val="28"/>
          <w:lang w:val="kk-KZ"/>
        </w:rPr>
        <w:t>Кодталған коэффициенттер</w:t>
      </w:r>
    </w:p>
    <w:p w14:paraId="5A795E5C" w14:textId="77777777" w:rsidR="00BA202C" w:rsidRPr="00B26EE5" w:rsidRDefault="00BA202C" w:rsidP="00F505AC">
      <w:pPr>
        <w:spacing w:after="0" w:line="240" w:lineRule="auto"/>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3559"/>
        <w:gridCol w:w="1716"/>
        <w:gridCol w:w="2261"/>
        <w:gridCol w:w="2092"/>
      </w:tblGrid>
      <w:tr w:rsidR="00E55212" w:rsidRPr="00453A6F" w14:paraId="56F4C17F" w14:textId="77777777" w:rsidTr="003235B8">
        <w:trPr>
          <w:jc w:val="center"/>
        </w:trPr>
        <w:tc>
          <w:tcPr>
            <w:tcW w:w="0" w:type="auto"/>
            <w:tcMar>
              <w:top w:w="15" w:type="dxa"/>
              <w:left w:w="30" w:type="dxa"/>
              <w:right w:w="30" w:type="dxa"/>
            </w:tcMar>
          </w:tcPr>
          <w:p w14:paraId="7D25E415"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Microsoft YaHei" w:hAnsi="Times New Roman"/>
                <w:color w:val="000000"/>
                <w:sz w:val="28"/>
                <w:szCs w:val="28"/>
              </w:rPr>
              <w:t>Элемент</w:t>
            </w:r>
          </w:p>
        </w:tc>
        <w:tc>
          <w:tcPr>
            <w:tcW w:w="0" w:type="auto"/>
            <w:tcMar>
              <w:top w:w="15" w:type="dxa"/>
              <w:left w:w="30" w:type="dxa"/>
              <w:right w:w="30" w:type="dxa"/>
            </w:tcMar>
          </w:tcPr>
          <w:p w14:paraId="31ABF2B7"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Microsoft YaHei" w:hAnsi="Times New Roman"/>
                <w:color w:val="000000"/>
                <w:sz w:val="28"/>
                <w:szCs w:val="28"/>
              </w:rPr>
              <w:t>Коэффициент</w:t>
            </w:r>
          </w:p>
        </w:tc>
        <w:tc>
          <w:tcPr>
            <w:tcW w:w="0" w:type="auto"/>
            <w:tcMar>
              <w:top w:w="15" w:type="dxa"/>
              <w:left w:w="30" w:type="dxa"/>
              <w:right w:w="30" w:type="dxa"/>
            </w:tcMar>
          </w:tcPr>
          <w:p w14:paraId="2C8B1E57"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Microsoft YaHei" w:hAnsi="Times New Roman"/>
                <w:color w:val="000000"/>
                <w:sz w:val="28"/>
                <w:szCs w:val="28"/>
              </w:rPr>
              <w:t>Коэффициенттің стандарт қатесі</w:t>
            </w:r>
          </w:p>
        </w:tc>
        <w:tc>
          <w:tcPr>
            <w:tcW w:w="0" w:type="auto"/>
            <w:tcMar>
              <w:top w:w="15" w:type="dxa"/>
              <w:left w:w="30" w:type="dxa"/>
              <w:right w:w="30" w:type="dxa"/>
            </w:tcMar>
          </w:tcPr>
          <w:p w14:paraId="7017AA7F"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95% сенімділік интервалы</w:t>
            </w:r>
          </w:p>
        </w:tc>
      </w:tr>
      <w:tr w:rsidR="00E55212" w:rsidRPr="00453A6F" w14:paraId="68332BF4" w14:textId="77777777" w:rsidTr="00285819">
        <w:trPr>
          <w:jc w:val="center"/>
        </w:trPr>
        <w:tc>
          <w:tcPr>
            <w:tcW w:w="0" w:type="auto"/>
            <w:tcMar>
              <w:top w:w="15" w:type="dxa"/>
              <w:left w:w="30" w:type="dxa"/>
              <w:right w:w="30" w:type="dxa"/>
            </w:tcMar>
          </w:tcPr>
          <w:p w14:paraId="06B00C9E"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hAnsi="Times New Roman"/>
                <w:color w:val="000000"/>
                <w:sz w:val="28"/>
                <w:szCs w:val="28"/>
              </w:rPr>
              <w:t>Тұрақты шама</w:t>
            </w:r>
          </w:p>
        </w:tc>
        <w:tc>
          <w:tcPr>
            <w:tcW w:w="0" w:type="auto"/>
            <w:tcMar>
              <w:top w:w="15" w:type="dxa"/>
              <w:left w:w="30" w:type="dxa"/>
              <w:right w:w="30" w:type="dxa"/>
            </w:tcMar>
          </w:tcPr>
          <w:p w14:paraId="2AE0B6F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73,97</w:t>
            </w:r>
          </w:p>
        </w:tc>
        <w:tc>
          <w:tcPr>
            <w:tcW w:w="0" w:type="auto"/>
            <w:tcMar>
              <w:top w:w="15" w:type="dxa"/>
              <w:left w:w="30" w:type="dxa"/>
              <w:right w:w="30" w:type="dxa"/>
            </w:tcMar>
          </w:tcPr>
          <w:p w14:paraId="09D79944"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1,33</w:t>
            </w:r>
          </w:p>
        </w:tc>
        <w:tc>
          <w:tcPr>
            <w:tcW w:w="0" w:type="auto"/>
            <w:tcMar>
              <w:top w:w="15" w:type="dxa"/>
              <w:left w:w="30" w:type="dxa"/>
              <w:right w:w="30" w:type="dxa"/>
            </w:tcMar>
          </w:tcPr>
          <w:p w14:paraId="2F1F8B63"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(71,06; 76,87)</w:t>
            </w:r>
          </w:p>
        </w:tc>
      </w:tr>
      <w:tr w:rsidR="00E55212" w:rsidRPr="00453A6F" w14:paraId="49F3BA46" w14:textId="77777777" w:rsidTr="00285819">
        <w:trPr>
          <w:jc w:val="center"/>
        </w:trPr>
        <w:tc>
          <w:tcPr>
            <w:tcW w:w="0" w:type="auto"/>
            <w:tcMar>
              <w:top w:w="15" w:type="dxa"/>
              <w:left w:w="30" w:type="dxa"/>
              <w:right w:w="30" w:type="dxa"/>
            </w:tcMar>
          </w:tcPr>
          <w:p w14:paraId="0E2A2B6D"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w:t>
            </w:r>
          </w:p>
        </w:tc>
        <w:tc>
          <w:tcPr>
            <w:tcW w:w="0" w:type="auto"/>
            <w:tcMar>
              <w:top w:w="15" w:type="dxa"/>
              <w:left w:w="30" w:type="dxa"/>
              <w:right w:w="30" w:type="dxa"/>
            </w:tcMar>
          </w:tcPr>
          <w:p w14:paraId="02D0AAC6"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0,350</w:t>
            </w:r>
          </w:p>
        </w:tc>
        <w:tc>
          <w:tcPr>
            <w:tcW w:w="0" w:type="auto"/>
            <w:tcMar>
              <w:top w:w="15" w:type="dxa"/>
              <w:left w:w="30" w:type="dxa"/>
              <w:right w:w="30" w:type="dxa"/>
            </w:tcMar>
          </w:tcPr>
          <w:p w14:paraId="1A342DEC"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0,666</w:t>
            </w:r>
          </w:p>
        </w:tc>
        <w:tc>
          <w:tcPr>
            <w:tcW w:w="0" w:type="auto"/>
            <w:tcMar>
              <w:top w:w="15" w:type="dxa"/>
              <w:left w:w="30" w:type="dxa"/>
              <w:right w:w="30" w:type="dxa"/>
            </w:tcMar>
          </w:tcPr>
          <w:p w14:paraId="5ED26EDB"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(-1,101; 1,801)</w:t>
            </w:r>
          </w:p>
        </w:tc>
      </w:tr>
      <w:tr w:rsidR="00E55212" w:rsidRPr="00453A6F" w14:paraId="3C620D60" w14:textId="77777777" w:rsidTr="00285819">
        <w:trPr>
          <w:jc w:val="center"/>
        </w:trPr>
        <w:tc>
          <w:tcPr>
            <w:tcW w:w="0" w:type="auto"/>
            <w:tcMar>
              <w:top w:w="15" w:type="dxa"/>
              <w:left w:w="30" w:type="dxa"/>
              <w:right w:w="30" w:type="dxa"/>
            </w:tcMar>
          </w:tcPr>
          <w:p w14:paraId="263DECCB"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w:t>
            </w:r>
          </w:p>
        </w:tc>
        <w:tc>
          <w:tcPr>
            <w:tcW w:w="0" w:type="auto"/>
            <w:tcMar>
              <w:top w:w="15" w:type="dxa"/>
              <w:left w:w="30" w:type="dxa"/>
              <w:right w:w="30" w:type="dxa"/>
            </w:tcMar>
          </w:tcPr>
          <w:p w14:paraId="30B1E7A9"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-0,342</w:t>
            </w:r>
          </w:p>
        </w:tc>
        <w:tc>
          <w:tcPr>
            <w:tcW w:w="0" w:type="auto"/>
            <w:tcMar>
              <w:top w:w="15" w:type="dxa"/>
              <w:left w:w="30" w:type="dxa"/>
              <w:right w:w="30" w:type="dxa"/>
            </w:tcMar>
          </w:tcPr>
          <w:p w14:paraId="341115E9"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0,666</w:t>
            </w:r>
          </w:p>
        </w:tc>
        <w:tc>
          <w:tcPr>
            <w:tcW w:w="0" w:type="auto"/>
            <w:tcMar>
              <w:top w:w="15" w:type="dxa"/>
              <w:left w:w="30" w:type="dxa"/>
              <w:right w:w="30" w:type="dxa"/>
            </w:tcMar>
          </w:tcPr>
          <w:p w14:paraId="0E826B7B"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(-1,793; 1,109)</w:t>
            </w:r>
          </w:p>
        </w:tc>
      </w:tr>
      <w:tr w:rsidR="00E55212" w:rsidRPr="00453A6F" w14:paraId="08EE9D96" w14:textId="77777777" w:rsidTr="00285819">
        <w:trPr>
          <w:jc w:val="center"/>
        </w:trPr>
        <w:tc>
          <w:tcPr>
            <w:tcW w:w="0" w:type="auto"/>
            <w:tcMar>
              <w:top w:w="15" w:type="dxa"/>
              <w:left w:w="30" w:type="dxa"/>
              <w:right w:w="30" w:type="dxa"/>
            </w:tcMar>
          </w:tcPr>
          <w:p w14:paraId="18A7DE7D"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Глицерин қосу мөлшері (%)</w:t>
            </w:r>
          </w:p>
        </w:tc>
        <w:tc>
          <w:tcPr>
            <w:tcW w:w="0" w:type="auto"/>
            <w:tcMar>
              <w:top w:w="15" w:type="dxa"/>
              <w:left w:w="30" w:type="dxa"/>
              <w:right w:w="30" w:type="dxa"/>
            </w:tcMar>
          </w:tcPr>
          <w:p w14:paraId="7B0F273D"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-0,242</w:t>
            </w:r>
          </w:p>
        </w:tc>
        <w:tc>
          <w:tcPr>
            <w:tcW w:w="0" w:type="auto"/>
            <w:tcMar>
              <w:top w:w="15" w:type="dxa"/>
              <w:left w:w="30" w:type="dxa"/>
              <w:right w:w="30" w:type="dxa"/>
            </w:tcMar>
          </w:tcPr>
          <w:p w14:paraId="0F615A7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0,666</w:t>
            </w:r>
          </w:p>
        </w:tc>
        <w:tc>
          <w:tcPr>
            <w:tcW w:w="0" w:type="auto"/>
            <w:tcMar>
              <w:top w:w="15" w:type="dxa"/>
              <w:left w:w="30" w:type="dxa"/>
              <w:right w:w="30" w:type="dxa"/>
            </w:tcMar>
          </w:tcPr>
          <w:p w14:paraId="24D7E16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(-1,693; 1,209)</w:t>
            </w:r>
          </w:p>
        </w:tc>
      </w:tr>
      <w:tr w:rsidR="00E55212" w:rsidRPr="00453A6F" w14:paraId="180E2A2F" w14:textId="77777777" w:rsidTr="00285819">
        <w:trPr>
          <w:jc w:val="center"/>
        </w:trPr>
        <w:tc>
          <w:tcPr>
            <w:tcW w:w="0" w:type="auto"/>
            <w:tcMar>
              <w:top w:w="15" w:type="dxa"/>
              <w:left w:w="30" w:type="dxa"/>
              <w:right w:w="30" w:type="dxa"/>
            </w:tcMar>
          </w:tcPr>
          <w:p w14:paraId="45203851"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Хитозан қосу мөлшері (%)</w:t>
            </w:r>
          </w:p>
        </w:tc>
        <w:tc>
          <w:tcPr>
            <w:tcW w:w="0" w:type="auto"/>
            <w:tcMar>
              <w:top w:w="15" w:type="dxa"/>
              <w:left w:w="30" w:type="dxa"/>
              <w:right w:w="30" w:type="dxa"/>
            </w:tcMar>
          </w:tcPr>
          <w:p w14:paraId="001D5771"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0,117</w:t>
            </w:r>
          </w:p>
        </w:tc>
        <w:tc>
          <w:tcPr>
            <w:tcW w:w="0" w:type="auto"/>
            <w:tcMar>
              <w:top w:w="15" w:type="dxa"/>
              <w:left w:w="30" w:type="dxa"/>
              <w:right w:w="30" w:type="dxa"/>
            </w:tcMar>
          </w:tcPr>
          <w:p w14:paraId="00B03FA1"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0,666</w:t>
            </w:r>
          </w:p>
        </w:tc>
        <w:tc>
          <w:tcPr>
            <w:tcW w:w="0" w:type="auto"/>
            <w:tcMar>
              <w:top w:w="15" w:type="dxa"/>
              <w:left w:w="30" w:type="dxa"/>
              <w:right w:w="30" w:type="dxa"/>
            </w:tcMar>
          </w:tcPr>
          <w:p w14:paraId="0485B219"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(-1,334; 1,568)</w:t>
            </w:r>
          </w:p>
        </w:tc>
      </w:tr>
      <w:tr w:rsidR="00E55212" w:rsidRPr="00453A6F" w14:paraId="6A054D63" w14:textId="77777777" w:rsidTr="00285819">
        <w:trPr>
          <w:jc w:val="center"/>
        </w:trPr>
        <w:tc>
          <w:tcPr>
            <w:tcW w:w="0" w:type="auto"/>
            <w:tcMar>
              <w:top w:w="15" w:type="dxa"/>
              <w:left w:w="30" w:type="dxa"/>
              <w:right w:w="30" w:type="dxa"/>
            </w:tcMar>
          </w:tcPr>
          <w:p w14:paraId="7275159A"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w:t>
            </w:r>
          </w:p>
        </w:tc>
        <w:tc>
          <w:tcPr>
            <w:tcW w:w="0" w:type="auto"/>
            <w:tcMar>
              <w:top w:w="15" w:type="dxa"/>
              <w:left w:w="30" w:type="dxa"/>
              <w:right w:w="30" w:type="dxa"/>
            </w:tcMar>
          </w:tcPr>
          <w:p w14:paraId="10CAAE8F"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-1,779</w:t>
            </w:r>
          </w:p>
        </w:tc>
        <w:tc>
          <w:tcPr>
            <w:tcW w:w="0" w:type="auto"/>
            <w:tcMar>
              <w:top w:w="15" w:type="dxa"/>
              <w:left w:w="30" w:type="dxa"/>
              <w:right w:w="30" w:type="dxa"/>
            </w:tcMar>
          </w:tcPr>
          <w:p w14:paraId="4A974FEF"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0,999</w:t>
            </w:r>
          </w:p>
        </w:tc>
        <w:tc>
          <w:tcPr>
            <w:tcW w:w="0" w:type="auto"/>
            <w:tcMar>
              <w:top w:w="15" w:type="dxa"/>
              <w:left w:w="30" w:type="dxa"/>
              <w:right w:w="30" w:type="dxa"/>
            </w:tcMar>
          </w:tcPr>
          <w:p w14:paraId="29E24F34"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(-3,956; 0,397)</w:t>
            </w:r>
          </w:p>
        </w:tc>
      </w:tr>
      <w:tr w:rsidR="00E55212" w:rsidRPr="00453A6F" w14:paraId="05B5700A" w14:textId="77777777" w:rsidTr="00285819">
        <w:trPr>
          <w:jc w:val="center"/>
        </w:trPr>
        <w:tc>
          <w:tcPr>
            <w:tcW w:w="0" w:type="auto"/>
            <w:tcMar>
              <w:top w:w="15" w:type="dxa"/>
              <w:left w:w="30" w:type="dxa"/>
              <w:right w:w="30" w:type="dxa"/>
            </w:tcMar>
          </w:tcPr>
          <w:p w14:paraId="6876C473"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w:t>
            </w:r>
          </w:p>
        </w:tc>
        <w:tc>
          <w:tcPr>
            <w:tcW w:w="0" w:type="auto"/>
            <w:tcMar>
              <w:top w:w="15" w:type="dxa"/>
              <w:left w:w="30" w:type="dxa"/>
              <w:right w:w="30" w:type="dxa"/>
            </w:tcMar>
          </w:tcPr>
          <w:p w14:paraId="2F5B68CA"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-0,467</w:t>
            </w:r>
          </w:p>
        </w:tc>
        <w:tc>
          <w:tcPr>
            <w:tcW w:w="0" w:type="auto"/>
            <w:tcMar>
              <w:top w:w="15" w:type="dxa"/>
              <w:left w:w="30" w:type="dxa"/>
              <w:right w:w="30" w:type="dxa"/>
            </w:tcMar>
          </w:tcPr>
          <w:p w14:paraId="60CFCE4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0,999</w:t>
            </w:r>
          </w:p>
        </w:tc>
        <w:tc>
          <w:tcPr>
            <w:tcW w:w="0" w:type="auto"/>
            <w:tcMar>
              <w:top w:w="15" w:type="dxa"/>
              <w:left w:w="30" w:type="dxa"/>
              <w:right w:w="30" w:type="dxa"/>
            </w:tcMar>
          </w:tcPr>
          <w:p w14:paraId="1F291272"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(-2,643; 1,710)</w:t>
            </w:r>
          </w:p>
        </w:tc>
      </w:tr>
      <w:tr w:rsidR="00E55212" w:rsidRPr="00453A6F" w14:paraId="0D74CCB1" w14:textId="77777777" w:rsidTr="00285819">
        <w:trPr>
          <w:jc w:val="center"/>
        </w:trPr>
        <w:tc>
          <w:tcPr>
            <w:tcW w:w="0" w:type="auto"/>
            <w:tcMar>
              <w:top w:w="15" w:type="dxa"/>
              <w:left w:w="30" w:type="dxa"/>
              <w:right w:w="30" w:type="dxa"/>
            </w:tcMar>
          </w:tcPr>
          <w:p w14:paraId="1C97F432"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Глицерин қосу мөлшері (%)</w:t>
            </w:r>
          </w:p>
        </w:tc>
        <w:tc>
          <w:tcPr>
            <w:tcW w:w="0" w:type="auto"/>
            <w:tcMar>
              <w:top w:w="15" w:type="dxa"/>
              <w:left w:w="30" w:type="dxa"/>
              <w:right w:w="30" w:type="dxa"/>
            </w:tcMar>
          </w:tcPr>
          <w:p w14:paraId="0C7FDD5C"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-0,867</w:t>
            </w:r>
          </w:p>
        </w:tc>
        <w:tc>
          <w:tcPr>
            <w:tcW w:w="0" w:type="auto"/>
            <w:tcMar>
              <w:top w:w="15" w:type="dxa"/>
              <w:left w:w="30" w:type="dxa"/>
              <w:right w:w="30" w:type="dxa"/>
            </w:tcMar>
          </w:tcPr>
          <w:p w14:paraId="205BD8EF"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0,999</w:t>
            </w:r>
          </w:p>
        </w:tc>
        <w:tc>
          <w:tcPr>
            <w:tcW w:w="0" w:type="auto"/>
            <w:tcMar>
              <w:top w:w="15" w:type="dxa"/>
              <w:left w:w="30" w:type="dxa"/>
              <w:right w:w="30" w:type="dxa"/>
            </w:tcMar>
          </w:tcPr>
          <w:p w14:paraId="7E9DF960"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(-3,043; 1,310)</w:t>
            </w:r>
          </w:p>
        </w:tc>
      </w:tr>
      <w:tr w:rsidR="00E55212" w:rsidRPr="00453A6F" w14:paraId="1CB7CD1D" w14:textId="77777777" w:rsidTr="00285819">
        <w:trPr>
          <w:jc w:val="center"/>
        </w:trPr>
        <w:tc>
          <w:tcPr>
            <w:tcW w:w="0" w:type="auto"/>
            <w:tcMar>
              <w:top w:w="15" w:type="dxa"/>
              <w:left w:w="30" w:type="dxa"/>
              <w:right w:w="30" w:type="dxa"/>
            </w:tcMar>
          </w:tcPr>
          <w:p w14:paraId="54DD5CAB"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Хитозан қосу мөлшері (%)</w:t>
            </w:r>
          </w:p>
        </w:tc>
        <w:tc>
          <w:tcPr>
            <w:tcW w:w="0" w:type="auto"/>
            <w:tcMar>
              <w:top w:w="15" w:type="dxa"/>
              <w:left w:w="30" w:type="dxa"/>
              <w:right w:w="30" w:type="dxa"/>
            </w:tcMar>
          </w:tcPr>
          <w:p w14:paraId="4B38F911"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-0,429</w:t>
            </w:r>
          </w:p>
        </w:tc>
        <w:tc>
          <w:tcPr>
            <w:tcW w:w="0" w:type="auto"/>
            <w:tcMar>
              <w:top w:w="15" w:type="dxa"/>
              <w:left w:w="30" w:type="dxa"/>
              <w:right w:w="30" w:type="dxa"/>
            </w:tcMar>
          </w:tcPr>
          <w:p w14:paraId="63B7DF0F"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0,999</w:t>
            </w:r>
          </w:p>
        </w:tc>
        <w:tc>
          <w:tcPr>
            <w:tcW w:w="0" w:type="auto"/>
            <w:tcMar>
              <w:top w:w="15" w:type="dxa"/>
              <w:left w:w="30" w:type="dxa"/>
              <w:right w:w="30" w:type="dxa"/>
            </w:tcMar>
          </w:tcPr>
          <w:p w14:paraId="1FF5332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(-2,606; 1,747)</w:t>
            </w:r>
          </w:p>
        </w:tc>
      </w:tr>
      <w:tr w:rsidR="00E55212" w:rsidRPr="00453A6F" w14:paraId="3FE9DA95" w14:textId="77777777" w:rsidTr="00285819">
        <w:trPr>
          <w:jc w:val="center"/>
        </w:trPr>
        <w:tc>
          <w:tcPr>
            <w:tcW w:w="0" w:type="auto"/>
            <w:tcMar>
              <w:top w:w="15" w:type="dxa"/>
              <w:left w:w="30" w:type="dxa"/>
              <w:right w:w="30" w:type="dxa"/>
            </w:tcMar>
          </w:tcPr>
          <w:p w14:paraId="52448DA0"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(%)*Клейстеризация уақыты (минут)</w:t>
            </w:r>
          </w:p>
        </w:tc>
        <w:tc>
          <w:tcPr>
            <w:tcW w:w="0" w:type="auto"/>
            <w:tcMar>
              <w:top w:w="15" w:type="dxa"/>
              <w:left w:w="30" w:type="dxa"/>
              <w:right w:w="30" w:type="dxa"/>
            </w:tcMar>
          </w:tcPr>
          <w:p w14:paraId="2AFA26E4"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-0,85</w:t>
            </w:r>
          </w:p>
        </w:tc>
        <w:tc>
          <w:tcPr>
            <w:tcW w:w="0" w:type="auto"/>
            <w:tcMar>
              <w:top w:w="15" w:type="dxa"/>
              <w:left w:w="30" w:type="dxa"/>
              <w:right w:w="30" w:type="dxa"/>
            </w:tcMar>
          </w:tcPr>
          <w:p w14:paraId="59B2C4A8"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3A2F33FA"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(-3,36; 1,66)</w:t>
            </w:r>
          </w:p>
        </w:tc>
      </w:tr>
      <w:tr w:rsidR="00E55212" w:rsidRPr="00453A6F" w14:paraId="48AAE9F6" w14:textId="77777777" w:rsidTr="00285819">
        <w:trPr>
          <w:jc w:val="center"/>
        </w:trPr>
        <w:tc>
          <w:tcPr>
            <w:tcW w:w="0" w:type="auto"/>
            <w:tcMar>
              <w:top w:w="15" w:type="dxa"/>
              <w:left w:w="30" w:type="dxa"/>
              <w:right w:w="30" w:type="dxa"/>
            </w:tcMar>
          </w:tcPr>
          <w:p w14:paraId="09735B07"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(%)*Глицерин қосу мөлшері (%)</w:t>
            </w:r>
          </w:p>
        </w:tc>
        <w:tc>
          <w:tcPr>
            <w:tcW w:w="0" w:type="auto"/>
            <w:tcMar>
              <w:top w:w="15" w:type="dxa"/>
              <w:left w:w="30" w:type="dxa"/>
              <w:right w:w="30" w:type="dxa"/>
            </w:tcMar>
          </w:tcPr>
          <w:p w14:paraId="2977C74E"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0,52</w:t>
            </w:r>
          </w:p>
        </w:tc>
        <w:tc>
          <w:tcPr>
            <w:tcW w:w="0" w:type="auto"/>
            <w:tcMar>
              <w:top w:w="15" w:type="dxa"/>
              <w:left w:w="30" w:type="dxa"/>
              <w:right w:w="30" w:type="dxa"/>
            </w:tcMar>
          </w:tcPr>
          <w:p w14:paraId="7325B1CE"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08232E11"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(-1,99; 3,04)</w:t>
            </w:r>
          </w:p>
        </w:tc>
      </w:tr>
      <w:tr w:rsidR="00E55212" w:rsidRPr="00453A6F" w14:paraId="70393F34" w14:textId="77777777" w:rsidTr="00285819">
        <w:trPr>
          <w:jc w:val="center"/>
        </w:trPr>
        <w:tc>
          <w:tcPr>
            <w:tcW w:w="0" w:type="auto"/>
            <w:tcMar>
              <w:top w:w="15" w:type="dxa"/>
              <w:left w:w="30" w:type="dxa"/>
              <w:right w:w="30" w:type="dxa"/>
            </w:tcMar>
          </w:tcPr>
          <w:p w14:paraId="5FDE6D83"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(%)*Хитозан қосу мөлшері (%)</w:t>
            </w:r>
          </w:p>
        </w:tc>
        <w:tc>
          <w:tcPr>
            <w:tcW w:w="0" w:type="auto"/>
            <w:tcMar>
              <w:top w:w="15" w:type="dxa"/>
              <w:left w:w="30" w:type="dxa"/>
              <w:right w:w="30" w:type="dxa"/>
            </w:tcMar>
          </w:tcPr>
          <w:p w14:paraId="731C310C"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-0,88</w:t>
            </w:r>
          </w:p>
        </w:tc>
        <w:tc>
          <w:tcPr>
            <w:tcW w:w="0" w:type="auto"/>
            <w:tcMar>
              <w:top w:w="15" w:type="dxa"/>
              <w:left w:w="30" w:type="dxa"/>
              <w:right w:w="30" w:type="dxa"/>
            </w:tcMar>
          </w:tcPr>
          <w:p w14:paraId="1B92A03C"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6319CF79"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(-3,39; 1,64)</w:t>
            </w:r>
          </w:p>
        </w:tc>
      </w:tr>
      <w:tr w:rsidR="00E55212" w:rsidRPr="00453A6F" w14:paraId="4E19A494" w14:textId="77777777" w:rsidTr="00285819">
        <w:trPr>
          <w:jc w:val="center"/>
        </w:trPr>
        <w:tc>
          <w:tcPr>
            <w:tcW w:w="0" w:type="auto"/>
            <w:tcMar>
              <w:top w:w="15" w:type="dxa"/>
              <w:left w:w="30" w:type="dxa"/>
              <w:right w:w="30" w:type="dxa"/>
            </w:tcMar>
          </w:tcPr>
          <w:p w14:paraId="5F3A9D7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(минут)*Глицерин қосу мөлшері (%)</w:t>
            </w:r>
          </w:p>
        </w:tc>
        <w:tc>
          <w:tcPr>
            <w:tcW w:w="0" w:type="auto"/>
            <w:tcMar>
              <w:top w:w="15" w:type="dxa"/>
              <w:left w:w="30" w:type="dxa"/>
              <w:right w:w="30" w:type="dxa"/>
            </w:tcMar>
          </w:tcPr>
          <w:p w14:paraId="66B77D2C"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0,60</w:t>
            </w:r>
          </w:p>
        </w:tc>
        <w:tc>
          <w:tcPr>
            <w:tcW w:w="0" w:type="auto"/>
            <w:tcMar>
              <w:top w:w="15" w:type="dxa"/>
              <w:left w:w="30" w:type="dxa"/>
              <w:right w:w="30" w:type="dxa"/>
            </w:tcMar>
          </w:tcPr>
          <w:p w14:paraId="284A01DD"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3A363EF2"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(-1,91; 3,11)</w:t>
            </w:r>
          </w:p>
        </w:tc>
      </w:tr>
      <w:tr w:rsidR="00E55212" w:rsidRPr="00453A6F" w14:paraId="69ED2AA6" w14:textId="77777777" w:rsidTr="00285819">
        <w:trPr>
          <w:jc w:val="center"/>
        </w:trPr>
        <w:tc>
          <w:tcPr>
            <w:tcW w:w="0" w:type="auto"/>
            <w:tcMar>
              <w:top w:w="15" w:type="dxa"/>
              <w:left w:w="30" w:type="dxa"/>
              <w:right w:w="30" w:type="dxa"/>
            </w:tcMar>
          </w:tcPr>
          <w:p w14:paraId="48CB935D"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(минут)*Хитозан қосу мөлшері (%)</w:t>
            </w:r>
          </w:p>
        </w:tc>
        <w:tc>
          <w:tcPr>
            <w:tcW w:w="0" w:type="auto"/>
            <w:tcMar>
              <w:top w:w="15" w:type="dxa"/>
              <w:left w:w="30" w:type="dxa"/>
              <w:right w:w="30" w:type="dxa"/>
            </w:tcMar>
          </w:tcPr>
          <w:p w14:paraId="44E12935"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0,02</w:t>
            </w:r>
          </w:p>
        </w:tc>
        <w:tc>
          <w:tcPr>
            <w:tcW w:w="0" w:type="auto"/>
            <w:tcMar>
              <w:top w:w="15" w:type="dxa"/>
              <w:left w:w="30" w:type="dxa"/>
              <w:right w:w="30" w:type="dxa"/>
            </w:tcMar>
          </w:tcPr>
          <w:p w14:paraId="0CF6A89B"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6DAEE752"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(-2,49; 2,54)</w:t>
            </w:r>
          </w:p>
        </w:tc>
      </w:tr>
      <w:tr w:rsidR="00E55212" w:rsidRPr="00453A6F" w14:paraId="23055296" w14:textId="77777777" w:rsidTr="00285819">
        <w:trPr>
          <w:jc w:val="center"/>
        </w:trPr>
        <w:tc>
          <w:tcPr>
            <w:tcW w:w="0" w:type="auto"/>
            <w:tcMar>
              <w:top w:w="15" w:type="dxa"/>
              <w:left w:w="30" w:type="dxa"/>
              <w:right w:w="30" w:type="dxa"/>
            </w:tcMar>
          </w:tcPr>
          <w:p w14:paraId="4A8A17DE"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Глицерин қосу мөлшері (%)*Хитозан қосу мөлшері (%)</w:t>
            </w:r>
          </w:p>
        </w:tc>
        <w:tc>
          <w:tcPr>
            <w:tcW w:w="0" w:type="auto"/>
            <w:tcMar>
              <w:top w:w="15" w:type="dxa"/>
              <w:left w:w="30" w:type="dxa"/>
              <w:right w:w="30" w:type="dxa"/>
            </w:tcMar>
          </w:tcPr>
          <w:p w14:paraId="2EC27944"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-1,05</w:t>
            </w:r>
          </w:p>
        </w:tc>
        <w:tc>
          <w:tcPr>
            <w:tcW w:w="0" w:type="auto"/>
            <w:tcMar>
              <w:top w:w="15" w:type="dxa"/>
              <w:left w:w="30" w:type="dxa"/>
              <w:right w:w="30" w:type="dxa"/>
            </w:tcMar>
          </w:tcPr>
          <w:p w14:paraId="75B2E278"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1,15</w:t>
            </w:r>
          </w:p>
        </w:tc>
        <w:tc>
          <w:tcPr>
            <w:tcW w:w="0" w:type="auto"/>
            <w:tcMar>
              <w:top w:w="15" w:type="dxa"/>
              <w:left w:w="30" w:type="dxa"/>
              <w:right w:w="30" w:type="dxa"/>
            </w:tcMar>
          </w:tcPr>
          <w:p w14:paraId="6AA6FB58" w14:textId="77777777" w:rsidR="00E55212" w:rsidRPr="00453A6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(-3,56; 1,46)</w:t>
            </w:r>
          </w:p>
        </w:tc>
      </w:tr>
      <w:tr w:rsidR="00E55212" w:rsidRPr="00453A6F" w14:paraId="14057876" w14:textId="77777777" w:rsidTr="003235B8">
        <w:trPr>
          <w:jc w:val="center"/>
        </w:trPr>
        <w:tc>
          <w:tcPr>
            <w:tcW w:w="0" w:type="auto"/>
            <w:tcMar>
              <w:top w:w="15" w:type="dxa"/>
              <w:left w:w="30" w:type="dxa"/>
              <w:right w:w="30" w:type="dxa"/>
            </w:tcMar>
            <w:vAlign w:val="center"/>
          </w:tcPr>
          <w:p w14:paraId="1E3E0263" w14:textId="77777777" w:rsidR="00E55212" w:rsidRPr="00453A6F" w:rsidRDefault="00E55212" w:rsidP="003235B8">
            <w:pPr>
              <w:autoSpaceDE w:val="0"/>
              <w:autoSpaceDN w:val="0"/>
              <w:adjustRightInd w:val="0"/>
              <w:spacing w:after="0" w:line="240" w:lineRule="auto"/>
              <w:rPr>
                <w:rFonts w:ascii="Times New Roman" w:eastAsia="Times New Roman" w:hAnsi="Times New Roman"/>
                <w:b/>
                <w:bCs/>
                <w:color w:val="000000"/>
                <w:sz w:val="28"/>
                <w:szCs w:val="28"/>
              </w:rPr>
            </w:pPr>
            <w:r w:rsidRPr="00453A6F">
              <w:rPr>
                <w:rFonts w:ascii="Times New Roman" w:eastAsia="Microsoft YaHei" w:hAnsi="Times New Roman"/>
                <w:color w:val="000000"/>
                <w:sz w:val="28"/>
                <w:szCs w:val="28"/>
              </w:rPr>
              <w:t>Элемент</w:t>
            </w:r>
          </w:p>
        </w:tc>
        <w:tc>
          <w:tcPr>
            <w:tcW w:w="0" w:type="auto"/>
            <w:tcMar>
              <w:top w:w="15" w:type="dxa"/>
              <w:left w:w="30" w:type="dxa"/>
              <w:right w:w="30" w:type="dxa"/>
            </w:tcMar>
            <w:vAlign w:val="center"/>
          </w:tcPr>
          <w:p w14:paraId="4BEE44CA"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T мәні</w:t>
            </w:r>
          </w:p>
        </w:tc>
        <w:tc>
          <w:tcPr>
            <w:tcW w:w="0" w:type="auto"/>
            <w:tcMar>
              <w:top w:w="15" w:type="dxa"/>
              <w:left w:w="30" w:type="dxa"/>
              <w:right w:w="30" w:type="dxa"/>
            </w:tcMar>
            <w:vAlign w:val="center"/>
          </w:tcPr>
          <w:p w14:paraId="0ED1D566"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P мәні</w:t>
            </w:r>
          </w:p>
        </w:tc>
        <w:tc>
          <w:tcPr>
            <w:tcW w:w="0" w:type="auto"/>
            <w:tcMar>
              <w:top w:w="15" w:type="dxa"/>
              <w:left w:w="30" w:type="dxa"/>
              <w:right w:w="30" w:type="dxa"/>
            </w:tcMar>
            <w:vAlign w:val="center"/>
          </w:tcPr>
          <w:p w14:paraId="22F45FA1" w14:textId="77777777" w:rsidR="00E55212" w:rsidRPr="00453A6F" w:rsidRDefault="00E55212" w:rsidP="003235B8">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Microsoft YaHei" w:hAnsi="Times New Roman"/>
                <w:color w:val="000000"/>
                <w:sz w:val="28"/>
                <w:szCs w:val="28"/>
              </w:rPr>
              <w:t>Дисперсияның ұлғаю коэффициенті</w:t>
            </w:r>
          </w:p>
        </w:tc>
      </w:tr>
      <w:tr w:rsidR="00E55212" w:rsidRPr="00453A6F" w14:paraId="0F9BAEDB" w14:textId="77777777" w:rsidTr="00285819">
        <w:trPr>
          <w:jc w:val="center"/>
        </w:trPr>
        <w:tc>
          <w:tcPr>
            <w:tcW w:w="0" w:type="auto"/>
            <w:tcMar>
              <w:top w:w="15" w:type="dxa"/>
              <w:left w:w="30" w:type="dxa"/>
              <w:right w:w="30" w:type="dxa"/>
            </w:tcMar>
          </w:tcPr>
          <w:p w14:paraId="30EAF998"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hAnsi="Times New Roman"/>
                <w:color w:val="000000"/>
                <w:sz w:val="28"/>
                <w:szCs w:val="28"/>
              </w:rPr>
              <w:t>Тұрақты шама</w:t>
            </w:r>
          </w:p>
        </w:tc>
        <w:tc>
          <w:tcPr>
            <w:tcW w:w="0" w:type="auto"/>
            <w:tcMar>
              <w:top w:w="15" w:type="dxa"/>
              <w:left w:w="30" w:type="dxa"/>
              <w:right w:w="30" w:type="dxa"/>
            </w:tcMar>
          </w:tcPr>
          <w:p w14:paraId="417614EF"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55,53</w:t>
            </w:r>
          </w:p>
        </w:tc>
        <w:tc>
          <w:tcPr>
            <w:tcW w:w="0" w:type="auto"/>
            <w:tcMar>
              <w:top w:w="15" w:type="dxa"/>
              <w:left w:w="30" w:type="dxa"/>
              <w:right w:w="30" w:type="dxa"/>
            </w:tcMar>
          </w:tcPr>
          <w:p w14:paraId="6A0DF10F"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0,000</w:t>
            </w:r>
          </w:p>
        </w:tc>
        <w:tc>
          <w:tcPr>
            <w:tcW w:w="0" w:type="auto"/>
            <w:tcMar>
              <w:left w:w="30" w:type="dxa"/>
              <w:right w:w="30" w:type="dxa"/>
            </w:tcMar>
          </w:tcPr>
          <w:p w14:paraId="33E5BD4B"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 </w:t>
            </w:r>
          </w:p>
        </w:tc>
      </w:tr>
      <w:tr w:rsidR="00E55212" w:rsidRPr="00453A6F" w14:paraId="4AB0D4E4" w14:textId="77777777" w:rsidTr="00285819">
        <w:trPr>
          <w:jc w:val="center"/>
        </w:trPr>
        <w:tc>
          <w:tcPr>
            <w:tcW w:w="0" w:type="auto"/>
            <w:tcMar>
              <w:top w:w="15" w:type="dxa"/>
              <w:left w:w="30" w:type="dxa"/>
              <w:right w:w="30" w:type="dxa"/>
            </w:tcMar>
          </w:tcPr>
          <w:p w14:paraId="628FBB68"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w:t>
            </w:r>
          </w:p>
        </w:tc>
        <w:tc>
          <w:tcPr>
            <w:tcW w:w="0" w:type="auto"/>
            <w:tcMar>
              <w:top w:w="15" w:type="dxa"/>
              <w:left w:w="30" w:type="dxa"/>
              <w:right w:w="30" w:type="dxa"/>
            </w:tcMar>
          </w:tcPr>
          <w:p w14:paraId="3F15794C"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0,53</w:t>
            </w:r>
          </w:p>
        </w:tc>
        <w:tc>
          <w:tcPr>
            <w:tcW w:w="0" w:type="auto"/>
            <w:tcMar>
              <w:top w:w="15" w:type="dxa"/>
              <w:left w:w="30" w:type="dxa"/>
              <w:right w:w="30" w:type="dxa"/>
            </w:tcMar>
          </w:tcPr>
          <w:p w14:paraId="35DB1D65"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0,609</w:t>
            </w:r>
          </w:p>
        </w:tc>
        <w:tc>
          <w:tcPr>
            <w:tcW w:w="0" w:type="auto"/>
            <w:tcMar>
              <w:top w:w="15" w:type="dxa"/>
              <w:left w:w="30" w:type="dxa"/>
              <w:right w:w="30" w:type="dxa"/>
            </w:tcMar>
          </w:tcPr>
          <w:p w14:paraId="32037BCA"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0654D23C" w14:textId="77777777" w:rsidTr="00285819">
        <w:trPr>
          <w:jc w:val="center"/>
        </w:trPr>
        <w:tc>
          <w:tcPr>
            <w:tcW w:w="0" w:type="auto"/>
            <w:tcMar>
              <w:top w:w="15" w:type="dxa"/>
              <w:left w:w="30" w:type="dxa"/>
              <w:right w:w="30" w:type="dxa"/>
            </w:tcMar>
          </w:tcPr>
          <w:p w14:paraId="7CE406DE"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w:t>
            </w:r>
          </w:p>
        </w:tc>
        <w:tc>
          <w:tcPr>
            <w:tcW w:w="0" w:type="auto"/>
            <w:tcMar>
              <w:top w:w="15" w:type="dxa"/>
              <w:left w:w="30" w:type="dxa"/>
              <w:right w:w="30" w:type="dxa"/>
            </w:tcMar>
          </w:tcPr>
          <w:p w14:paraId="52E85CE5"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-0,51</w:t>
            </w:r>
          </w:p>
        </w:tc>
        <w:tc>
          <w:tcPr>
            <w:tcW w:w="0" w:type="auto"/>
            <w:tcMar>
              <w:top w:w="15" w:type="dxa"/>
              <w:left w:w="30" w:type="dxa"/>
              <w:right w:w="30" w:type="dxa"/>
            </w:tcMar>
          </w:tcPr>
          <w:p w14:paraId="3740ACE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0,617</w:t>
            </w:r>
          </w:p>
        </w:tc>
        <w:tc>
          <w:tcPr>
            <w:tcW w:w="0" w:type="auto"/>
            <w:tcMar>
              <w:top w:w="15" w:type="dxa"/>
              <w:left w:w="30" w:type="dxa"/>
              <w:right w:w="30" w:type="dxa"/>
            </w:tcMar>
          </w:tcPr>
          <w:p w14:paraId="473639D1"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2902905F" w14:textId="77777777" w:rsidTr="00285819">
        <w:trPr>
          <w:jc w:val="center"/>
        </w:trPr>
        <w:tc>
          <w:tcPr>
            <w:tcW w:w="0" w:type="auto"/>
            <w:tcMar>
              <w:top w:w="15" w:type="dxa"/>
              <w:left w:w="30" w:type="dxa"/>
              <w:right w:w="30" w:type="dxa"/>
            </w:tcMar>
          </w:tcPr>
          <w:p w14:paraId="7F11E9F6"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Глицерин қосу мөлшері (%)</w:t>
            </w:r>
          </w:p>
        </w:tc>
        <w:tc>
          <w:tcPr>
            <w:tcW w:w="0" w:type="auto"/>
            <w:tcMar>
              <w:top w:w="15" w:type="dxa"/>
              <w:left w:w="30" w:type="dxa"/>
              <w:right w:w="30" w:type="dxa"/>
            </w:tcMar>
          </w:tcPr>
          <w:p w14:paraId="6D497BF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-0,36</w:t>
            </w:r>
          </w:p>
        </w:tc>
        <w:tc>
          <w:tcPr>
            <w:tcW w:w="0" w:type="auto"/>
            <w:tcMar>
              <w:top w:w="15" w:type="dxa"/>
              <w:left w:w="30" w:type="dxa"/>
              <w:right w:w="30" w:type="dxa"/>
            </w:tcMar>
          </w:tcPr>
          <w:p w14:paraId="3725F82B"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0,723</w:t>
            </w:r>
          </w:p>
        </w:tc>
        <w:tc>
          <w:tcPr>
            <w:tcW w:w="0" w:type="auto"/>
            <w:tcMar>
              <w:top w:w="15" w:type="dxa"/>
              <w:left w:w="30" w:type="dxa"/>
              <w:right w:w="30" w:type="dxa"/>
            </w:tcMar>
          </w:tcPr>
          <w:p w14:paraId="46AE5513"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286B60FC" w14:textId="77777777" w:rsidTr="00285819">
        <w:trPr>
          <w:jc w:val="center"/>
        </w:trPr>
        <w:tc>
          <w:tcPr>
            <w:tcW w:w="0" w:type="auto"/>
            <w:tcMar>
              <w:top w:w="15" w:type="dxa"/>
              <w:left w:w="30" w:type="dxa"/>
              <w:right w:w="30" w:type="dxa"/>
            </w:tcMar>
          </w:tcPr>
          <w:p w14:paraId="62695783"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Хитозан қосу мөлшері (%)</w:t>
            </w:r>
          </w:p>
        </w:tc>
        <w:tc>
          <w:tcPr>
            <w:tcW w:w="0" w:type="auto"/>
            <w:tcMar>
              <w:top w:w="15" w:type="dxa"/>
              <w:left w:w="30" w:type="dxa"/>
              <w:right w:w="30" w:type="dxa"/>
            </w:tcMar>
          </w:tcPr>
          <w:p w14:paraId="7E4F35F8"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0,18</w:t>
            </w:r>
          </w:p>
        </w:tc>
        <w:tc>
          <w:tcPr>
            <w:tcW w:w="0" w:type="auto"/>
            <w:tcMar>
              <w:top w:w="15" w:type="dxa"/>
              <w:left w:w="30" w:type="dxa"/>
              <w:right w:w="30" w:type="dxa"/>
            </w:tcMar>
          </w:tcPr>
          <w:p w14:paraId="3FD67530"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0,864</w:t>
            </w:r>
          </w:p>
        </w:tc>
        <w:tc>
          <w:tcPr>
            <w:tcW w:w="0" w:type="auto"/>
            <w:tcMar>
              <w:top w:w="15" w:type="dxa"/>
              <w:left w:w="30" w:type="dxa"/>
              <w:right w:w="30" w:type="dxa"/>
            </w:tcMar>
          </w:tcPr>
          <w:p w14:paraId="215A834A"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42CD58A6" w14:textId="77777777" w:rsidTr="00285819">
        <w:trPr>
          <w:jc w:val="center"/>
        </w:trPr>
        <w:tc>
          <w:tcPr>
            <w:tcW w:w="0" w:type="auto"/>
            <w:tcMar>
              <w:top w:w="15" w:type="dxa"/>
              <w:left w:w="30" w:type="dxa"/>
              <w:right w:w="30" w:type="dxa"/>
            </w:tcMar>
          </w:tcPr>
          <w:p w14:paraId="3A7478BE"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(%)*Крахмал қосу мөлшері (%)</w:t>
            </w:r>
          </w:p>
        </w:tc>
        <w:tc>
          <w:tcPr>
            <w:tcW w:w="0" w:type="auto"/>
            <w:tcMar>
              <w:top w:w="15" w:type="dxa"/>
              <w:left w:w="30" w:type="dxa"/>
              <w:right w:w="30" w:type="dxa"/>
            </w:tcMar>
          </w:tcPr>
          <w:p w14:paraId="2148D8A8"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-1,78</w:t>
            </w:r>
          </w:p>
        </w:tc>
        <w:tc>
          <w:tcPr>
            <w:tcW w:w="0" w:type="auto"/>
            <w:tcMar>
              <w:top w:w="15" w:type="dxa"/>
              <w:left w:w="30" w:type="dxa"/>
              <w:right w:w="30" w:type="dxa"/>
            </w:tcMar>
          </w:tcPr>
          <w:p w14:paraId="02AC7163"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0,100</w:t>
            </w:r>
          </w:p>
        </w:tc>
        <w:tc>
          <w:tcPr>
            <w:tcW w:w="0" w:type="auto"/>
            <w:tcMar>
              <w:top w:w="15" w:type="dxa"/>
              <w:left w:w="30" w:type="dxa"/>
              <w:right w:w="30" w:type="dxa"/>
            </w:tcMar>
          </w:tcPr>
          <w:p w14:paraId="2C8699F7"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1,25</w:t>
            </w:r>
          </w:p>
        </w:tc>
      </w:tr>
      <w:tr w:rsidR="00E55212" w:rsidRPr="00453A6F" w14:paraId="1F9A16D3" w14:textId="77777777" w:rsidTr="00285819">
        <w:trPr>
          <w:jc w:val="center"/>
        </w:trPr>
        <w:tc>
          <w:tcPr>
            <w:tcW w:w="0" w:type="auto"/>
            <w:tcMar>
              <w:top w:w="15" w:type="dxa"/>
              <w:left w:w="30" w:type="dxa"/>
              <w:right w:w="30" w:type="dxa"/>
            </w:tcMar>
          </w:tcPr>
          <w:p w14:paraId="5ACEA076"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(минут)*Клейстеризация уақыты (минут)</w:t>
            </w:r>
          </w:p>
        </w:tc>
        <w:tc>
          <w:tcPr>
            <w:tcW w:w="0" w:type="auto"/>
            <w:tcMar>
              <w:top w:w="15" w:type="dxa"/>
              <w:left w:w="30" w:type="dxa"/>
              <w:right w:w="30" w:type="dxa"/>
            </w:tcMar>
          </w:tcPr>
          <w:p w14:paraId="43EEA5A2"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-0,47</w:t>
            </w:r>
          </w:p>
        </w:tc>
        <w:tc>
          <w:tcPr>
            <w:tcW w:w="0" w:type="auto"/>
            <w:tcMar>
              <w:top w:w="15" w:type="dxa"/>
              <w:left w:w="30" w:type="dxa"/>
              <w:right w:w="30" w:type="dxa"/>
            </w:tcMar>
          </w:tcPr>
          <w:p w14:paraId="35551EBB"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0,649</w:t>
            </w:r>
          </w:p>
        </w:tc>
        <w:tc>
          <w:tcPr>
            <w:tcW w:w="0" w:type="auto"/>
            <w:tcMar>
              <w:top w:w="15" w:type="dxa"/>
              <w:left w:w="30" w:type="dxa"/>
              <w:right w:w="30" w:type="dxa"/>
            </w:tcMar>
          </w:tcPr>
          <w:p w14:paraId="1D88AE7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1,25</w:t>
            </w:r>
          </w:p>
        </w:tc>
      </w:tr>
      <w:tr w:rsidR="00E55212" w:rsidRPr="00453A6F" w14:paraId="1ECE3270" w14:textId="77777777" w:rsidTr="00285819">
        <w:trPr>
          <w:jc w:val="center"/>
        </w:trPr>
        <w:tc>
          <w:tcPr>
            <w:tcW w:w="0" w:type="auto"/>
            <w:tcMar>
              <w:top w:w="15" w:type="dxa"/>
              <w:left w:w="30" w:type="dxa"/>
              <w:right w:w="30" w:type="dxa"/>
            </w:tcMar>
          </w:tcPr>
          <w:p w14:paraId="756A5F56"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Глицерин қосу мөлшері (%)*Глицерин қосу мөлшері (%)</w:t>
            </w:r>
          </w:p>
        </w:tc>
        <w:tc>
          <w:tcPr>
            <w:tcW w:w="0" w:type="auto"/>
            <w:tcMar>
              <w:top w:w="15" w:type="dxa"/>
              <w:left w:w="30" w:type="dxa"/>
              <w:right w:w="30" w:type="dxa"/>
            </w:tcMar>
          </w:tcPr>
          <w:p w14:paraId="0CD8596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-0,87</w:t>
            </w:r>
          </w:p>
        </w:tc>
        <w:tc>
          <w:tcPr>
            <w:tcW w:w="0" w:type="auto"/>
            <w:tcMar>
              <w:top w:w="15" w:type="dxa"/>
              <w:left w:w="30" w:type="dxa"/>
              <w:right w:w="30" w:type="dxa"/>
            </w:tcMar>
          </w:tcPr>
          <w:p w14:paraId="62EACBA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0,403</w:t>
            </w:r>
          </w:p>
        </w:tc>
        <w:tc>
          <w:tcPr>
            <w:tcW w:w="0" w:type="auto"/>
            <w:tcMar>
              <w:top w:w="15" w:type="dxa"/>
              <w:left w:w="30" w:type="dxa"/>
              <w:right w:w="30" w:type="dxa"/>
            </w:tcMar>
          </w:tcPr>
          <w:p w14:paraId="64940D4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1,25</w:t>
            </w:r>
          </w:p>
        </w:tc>
      </w:tr>
      <w:tr w:rsidR="00E55212" w:rsidRPr="00453A6F" w14:paraId="4020DE4C" w14:textId="77777777" w:rsidTr="00285819">
        <w:trPr>
          <w:jc w:val="center"/>
        </w:trPr>
        <w:tc>
          <w:tcPr>
            <w:tcW w:w="0" w:type="auto"/>
            <w:tcMar>
              <w:top w:w="15" w:type="dxa"/>
              <w:left w:w="30" w:type="dxa"/>
              <w:right w:w="30" w:type="dxa"/>
            </w:tcMar>
          </w:tcPr>
          <w:p w14:paraId="6771BDC3"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Хитозан қосу мөлшері (%)*Хитозан қосу мөлшері (%)</w:t>
            </w:r>
          </w:p>
        </w:tc>
        <w:tc>
          <w:tcPr>
            <w:tcW w:w="0" w:type="auto"/>
            <w:tcMar>
              <w:top w:w="15" w:type="dxa"/>
              <w:left w:w="30" w:type="dxa"/>
              <w:right w:w="30" w:type="dxa"/>
            </w:tcMar>
          </w:tcPr>
          <w:p w14:paraId="1189E232"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-0,43</w:t>
            </w:r>
          </w:p>
        </w:tc>
        <w:tc>
          <w:tcPr>
            <w:tcW w:w="0" w:type="auto"/>
            <w:tcMar>
              <w:top w:w="15" w:type="dxa"/>
              <w:left w:w="30" w:type="dxa"/>
              <w:right w:w="30" w:type="dxa"/>
            </w:tcMar>
          </w:tcPr>
          <w:p w14:paraId="71B75168"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0,675</w:t>
            </w:r>
          </w:p>
        </w:tc>
        <w:tc>
          <w:tcPr>
            <w:tcW w:w="0" w:type="auto"/>
            <w:tcMar>
              <w:top w:w="15" w:type="dxa"/>
              <w:left w:w="30" w:type="dxa"/>
              <w:right w:w="30" w:type="dxa"/>
            </w:tcMar>
          </w:tcPr>
          <w:p w14:paraId="20BAFA4B"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1,25</w:t>
            </w:r>
          </w:p>
        </w:tc>
      </w:tr>
      <w:tr w:rsidR="00E55212" w:rsidRPr="00453A6F" w14:paraId="306E43D8" w14:textId="77777777" w:rsidTr="00285819">
        <w:trPr>
          <w:jc w:val="center"/>
        </w:trPr>
        <w:tc>
          <w:tcPr>
            <w:tcW w:w="0" w:type="auto"/>
            <w:tcMar>
              <w:top w:w="15" w:type="dxa"/>
              <w:left w:w="30" w:type="dxa"/>
              <w:right w:w="30" w:type="dxa"/>
            </w:tcMar>
          </w:tcPr>
          <w:p w14:paraId="47FCD549"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(%)*Клейстеризация уақыты (минут)</w:t>
            </w:r>
          </w:p>
        </w:tc>
        <w:tc>
          <w:tcPr>
            <w:tcW w:w="0" w:type="auto"/>
            <w:tcMar>
              <w:top w:w="15" w:type="dxa"/>
              <w:left w:w="30" w:type="dxa"/>
              <w:right w:w="30" w:type="dxa"/>
            </w:tcMar>
          </w:tcPr>
          <w:p w14:paraId="498F3CE4"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-0,74</w:t>
            </w:r>
          </w:p>
        </w:tc>
        <w:tc>
          <w:tcPr>
            <w:tcW w:w="0" w:type="auto"/>
            <w:tcMar>
              <w:top w:w="15" w:type="dxa"/>
              <w:left w:w="30" w:type="dxa"/>
              <w:right w:w="30" w:type="dxa"/>
            </w:tcMar>
          </w:tcPr>
          <w:p w14:paraId="171FDBD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0,475</w:t>
            </w:r>
          </w:p>
        </w:tc>
        <w:tc>
          <w:tcPr>
            <w:tcW w:w="0" w:type="auto"/>
            <w:tcMar>
              <w:top w:w="15" w:type="dxa"/>
              <w:left w:w="30" w:type="dxa"/>
              <w:right w:w="30" w:type="dxa"/>
            </w:tcMar>
          </w:tcPr>
          <w:p w14:paraId="3C414E8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7990B5F9" w14:textId="77777777" w:rsidTr="00285819">
        <w:trPr>
          <w:jc w:val="center"/>
        </w:trPr>
        <w:tc>
          <w:tcPr>
            <w:tcW w:w="0" w:type="auto"/>
            <w:tcMar>
              <w:top w:w="15" w:type="dxa"/>
              <w:left w:w="30" w:type="dxa"/>
              <w:right w:w="30" w:type="dxa"/>
            </w:tcMar>
          </w:tcPr>
          <w:p w14:paraId="112D9528"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(%)*Глицерин қосу мөлшері (%)</w:t>
            </w:r>
          </w:p>
        </w:tc>
        <w:tc>
          <w:tcPr>
            <w:tcW w:w="0" w:type="auto"/>
            <w:tcMar>
              <w:top w:w="15" w:type="dxa"/>
              <w:left w:w="30" w:type="dxa"/>
              <w:right w:w="30" w:type="dxa"/>
            </w:tcMar>
          </w:tcPr>
          <w:p w14:paraId="1CBFD14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0,46</w:t>
            </w:r>
          </w:p>
        </w:tc>
        <w:tc>
          <w:tcPr>
            <w:tcW w:w="0" w:type="auto"/>
            <w:tcMar>
              <w:top w:w="15" w:type="dxa"/>
              <w:left w:w="30" w:type="dxa"/>
              <w:right w:w="30" w:type="dxa"/>
            </w:tcMar>
          </w:tcPr>
          <w:p w14:paraId="05CCA860"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0,657</w:t>
            </w:r>
          </w:p>
        </w:tc>
        <w:tc>
          <w:tcPr>
            <w:tcW w:w="0" w:type="auto"/>
            <w:tcMar>
              <w:top w:w="15" w:type="dxa"/>
              <w:left w:w="30" w:type="dxa"/>
              <w:right w:w="30" w:type="dxa"/>
            </w:tcMar>
          </w:tcPr>
          <w:p w14:paraId="17642FF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46118368" w14:textId="77777777" w:rsidTr="00285819">
        <w:trPr>
          <w:jc w:val="center"/>
        </w:trPr>
        <w:tc>
          <w:tcPr>
            <w:tcW w:w="0" w:type="auto"/>
            <w:tcMar>
              <w:top w:w="15" w:type="dxa"/>
              <w:left w:w="30" w:type="dxa"/>
              <w:right w:w="30" w:type="dxa"/>
            </w:tcMar>
          </w:tcPr>
          <w:p w14:paraId="3FA207D8"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Крахмал қосу мөлшері (%)*Хитозан қосу мөлшері (%)</w:t>
            </w:r>
          </w:p>
        </w:tc>
        <w:tc>
          <w:tcPr>
            <w:tcW w:w="0" w:type="auto"/>
            <w:tcMar>
              <w:top w:w="15" w:type="dxa"/>
              <w:left w:w="30" w:type="dxa"/>
              <w:right w:w="30" w:type="dxa"/>
            </w:tcMar>
          </w:tcPr>
          <w:p w14:paraId="4613C302"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-0,76</w:t>
            </w:r>
          </w:p>
        </w:tc>
        <w:tc>
          <w:tcPr>
            <w:tcW w:w="0" w:type="auto"/>
            <w:tcMar>
              <w:top w:w="15" w:type="dxa"/>
              <w:left w:w="30" w:type="dxa"/>
              <w:right w:w="30" w:type="dxa"/>
            </w:tcMar>
          </w:tcPr>
          <w:p w14:paraId="7F2CFFE3"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0,463</w:t>
            </w:r>
          </w:p>
        </w:tc>
        <w:tc>
          <w:tcPr>
            <w:tcW w:w="0" w:type="auto"/>
            <w:tcMar>
              <w:top w:w="15" w:type="dxa"/>
              <w:left w:w="30" w:type="dxa"/>
              <w:right w:w="30" w:type="dxa"/>
            </w:tcMar>
          </w:tcPr>
          <w:p w14:paraId="7C61915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124DC432" w14:textId="77777777" w:rsidTr="00285819">
        <w:trPr>
          <w:jc w:val="center"/>
        </w:trPr>
        <w:tc>
          <w:tcPr>
            <w:tcW w:w="0" w:type="auto"/>
            <w:tcMar>
              <w:top w:w="15" w:type="dxa"/>
              <w:left w:w="30" w:type="dxa"/>
              <w:right w:w="30" w:type="dxa"/>
            </w:tcMar>
          </w:tcPr>
          <w:p w14:paraId="28EB0DAA"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(минут)*Глицерин қосу мөлшері (%)</w:t>
            </w:r>
          </w:p>
        </w:tc>
        <w:tc>
          <w:tcPr>
            <w:tcW w:w="0" w:type="auto"/>
            <w:tcMar>
              <w:top w:w="15" w:type="dxa"/>
              <w:left w:w="30" w:type="dxa"/>
              <w:right w:w="30" w:type="dxa"/>
            </w:tcMar>
          </w:tcPr>
          <w:p w14:paraId="5C780747"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0,52</w:t>
            </w:r>
          </w:p>
        </w:tc>
        <w:tc>
          <w:tcPr>
            <w:tcW w:w="0" w:type="auto"/>
            <w:tcMar>
              <w:top w:w="15" w:type="dxa"/>
              <w:left w:w="30" w:type="dxa"/>
              <w:right w:w="30" w:type="dxa"/>
            </w:tcMar>
          </w:tcPr>
          <w:p w14:paraId="03BC0471"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0,612</w:t>
            </w:r>
          </w:p>
        </w:tc>
        <w:tc>
          <w:tcPr>
            <w:tcW w:w="0" w:type="auto"/>
            <w:tcMar>
              <w:top w:w="15" w:type="dxa"/>
              <w:left w:w="30" w:type="dxa"/>
              <w:right w:w="30" w:type="dxa"/>
            </w:tcMar>
          </w:tcPr>
          <w:p w14:paraId="5F0307C4"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069ECCBF" w14:textId="77777777" w:rsidTr="00285819">
        <w:trPr>
          <w:jc w:val="center"/>
        </w:trPr>
        <w:tc>
          <w:tcPr>
            <w:tcW w:w="0" w:type="auto"/>
            <w:tcMar>
              <w:top w:w="15" w:type="dxa"/>
              <w:left w:w="30" w:type="dxa"/>
              <w:right w:w="30" w:type="dxa"/>
            </w:tcMar>
          </w:tcPr>
          <w:p w14:paraId="4C6C6B69" w14:textId="77777777" w:rsidR="00E55212" w:rsidRPr="00453A6F" w:rsidRDefault="00E55212" w:rsidP="00F505AC">
            <w:pPr>
              <w:autoSpaceDE w:val="0"/>
              <w:autoSpaceDN w:val="0"/>
              <w:adjustRightInd w:val="0"/>
              <w:spacing w:after="0" w:line="240" w:lineRule="auto"/>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Клейстеризация уақыты (минут)*Хитозан қосу мөлшері (%)</w:t>
            </w:r>
          </w:p>
        </w:tc>
        <w:tc>
          <w:tcPr>
            <w:tcW w:w="0" w:type="auto"/>
            <w:tcMar>
              <w:top w:w="15" w:type="dxa"/>
              <w:left w:w="30" w:type="dxa"/>
              <w:right w:w="30" w:type="dxa"/>
            </w:tcMar>
          </w:tcPr>
          <w:p w14:paraId="76616C4A"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0,02</w:t>
            </w:r>
          </w:p>
        </w:tc>
        <w:tc>
          <w:tcPr>
            <w:tcW w:w="0" w:type="auto"/>
            <w:tcMar>
              <w:top w:w="15" w:type="dxa"/>
              <w:left w:w="30" w:type="dxa"/>
              <w:right w:w="30" w:type="dxa"/>
            </w:tcMar>
          </w:tcPr>
          <w:p w14:paraId="12844839"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0,983</w:t>
            </w:r>
          </w:p>
        </w:tc>
        <w:tc>
          <w:tcPr>
            <w:tcW w:w="0" w:type="auto"/>
            <w:tcMar>
              <w:top w:w="15" w:type="dxa"/>
              <w:left w:w="30" w:type="dxa"/>
              <w:right w:w="30" w:type="dxa"/>
            </w:tcMar>
          </w:tcPr>
          <w:p w14:paraId="77D37790"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r w:rsidR="00E55212" w:rsidRPr="00453A6F" w14:paraId="44F90568" w14:textId="77777777" w:rsidTr="00285819">
        <w:trPr>
          <w:jc w:val="center"/>
        </w:trPr>
        <w:tc>
          <w:tcPr>
            <w:tcW w:w="0" w:type="auto"/>
            <w:tcMar>
              <w:top w:w="15" w:type="dxa"/>
              <w:left w:w="30" w:type="dxa"/>
              <w:right w:w="30" w:type="dxa"/>
            </w:tcMar>
          </w:tcPr>
          <w:p w14:paraId="15217190" w14:textId="77777777" w:rsidR="00E55212" w:rsidRPr="008B3235" w:rsidRDefault="00E55212" w:rsidP="00F505AC">
            <w:pPr>
              <w:autoSpaceDE w:val="0"/>
              <w:autoSpaceDN w:val="0"/>
              <w:adjustRightInd w:val="0"/>
              <w:spacing w:after="0" w:line="240" w:lineRule="auto"/>
              <w:rPr>
                <w:rFonts w:ascii="Times New Roman" w:eastAsia="Times New Roman" w:hAnsi="Times New Roman"/>
                <w:color w:val="000000"/>
                <w:sz w:val="28"/>
                <w:szCs w:val="28"/>
                <w:lang w:val="kk-KZ"/>
              </w:rPr>
            </w:pPr>
            <w:r w:rsidRPr="00453A6F">
              <w:rPr>
                <w:rFonts w:ascii="Times New Roman" w:eastAsia="Times New Roman" w:hAnsi="Times New Roman"/>
                <w:color w:val="000000"/>
                <w:sz w:val="28"/>
                <w:szCs w:val="28"/>
              </w:rPr>
              <w:t>Глицерин қосу мөлшері (%)*Хитозан қосу мөлшері (%)</w:t>
            </w:r>
          </w:p>
        </w:tc>
        <w:tc>
          <w:tcPr>
            <w:tcW w:w="0" w:type="auto"/>
            <w:tcMar>
              <w:top w:w="15" w:type="dxa"/>
              <w:left w:w="30" w:type="dxa"/>
              <w:right w:w="30" w:type="dxa"/>
            </w:tcMar>
          </w:tcPr>
          <w:p w14:paraId="3F0E614D"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-0,91</w:t>
            </w:r>
          </w:p>
        </w:tc>
        <w:tc>
          <w:tcPr>
            <w:tcW w:w="0" w:type="auto"/>
            <w:tcMar>
              <w:top w:w="15" w:type="dxa"/>
              <w:left w:w="30" w:type="dxa"/>
              <w:right w:w="30" w:type="dxa"/>
            </w:tcMar>
          </w:tcPr>
          <w:p w14:paraId="25B7A576"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0,381</w:t>
            </w:r>
          </w:p>
        </w:tc>
        <w:tc>
          <w:tcPr>
            <w:tcW w:w="0" w:type="auto"/>
            <w:tcMar>
              <w:top w:w="15" w:type="dxa"/>
              <w:left w:w="30" w:type="dxa"/>
              <w:right w:w="30" w:type="dxa"/>
            </w:tcMar>
          </w:tcPr>
          <w:p w14:paraId="11535538" w14:textId="77777777" w:rsidR="00E55212" w:rsidRPr="00453A6F"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453A6F">
              <w:rPr>
                <w:rFonts w:ascii="Times New Roman" w:eastAsia="Times New Roman" w:hAnsi="Times New Roman"/>
                <w:color w:val="000000"/>
                <w:sz w:val="28"/>
                <w:szCs w:val="28"/>
              </w:rPr>
              <w:t>1,00</w:t>
            </w:r>
          </w:p>
        </w:tc>
      </w:tr>
    </w:tbl>
    <w:p w14:paraId="20514C3D" w14:textId="77777777" w:rsidR="00E55212" w:rsidRDefault="00E55212" w:rsidP="00F505AC">
      <w:pPr>
        <w:spacing w:after="0" w:line="240" w:lineRule="auto"/>
        <w:rPr>
          <w:rFonts w:ascii="Times New Roman" w:hAnsi="Times New Roman"/>
          <w:sz w:val="28"/>
          <w:szCs w:val="28"/>
          <w:lang w:val="kk-KZ"/>
        </w:rPr>
      </w:pPr>
    </w:p>
    <w:p w14:paraId="69E67163" w14:textId="1204DEA9" w:rsidR="00AC60E7" w:rsidRPr="00B26EE5" w:rsidRDefault="00AC60E7" w:rsidP="00AC60E7">
      <w:pPr>
        <w:spacing w:after="0" w:line="240" w:lineRule="auto"/>
        <w:ind w:firstLine="708"/>
        <w:jc w:val="both"/>
        <w:rPr>
          <w:rFonts w:ascii="Times New Roman" w:hAnsi="Times New Roman"/>
          <w:sz w:val="28"/>
          <w:szCs w:val="28"/>
          <w:lang w:val="kk-KZ" w:eastAsia="zh-CN"/>
        </w:rPr>
      </w:pPr>
      <w:r w:rsidRPr="00AC60E7">
        <w:rPr>
          <w:rFonts w:ascii="Times New Roman" w:hAnsi="Times New Roman"/>
          <w:sz w:val="28"/>
          <w:szCs w:val="28"/>
          <w:lang w:val="kk-KZ"/>
        </w:rPr>
        <w:t>1</w:t>
      </w:r>
      <w:r>
        <w:rPr>
          <w:rFonts w:ascii="Times New Roman" w:hAnsi="Times New Roman" w:hint="eastAsia"/>
          <w:sz w:val="28"/>
          <w:szCs w:val="28"/>
          <w:lang w:val="kk-KZ" w:eastAsia="zh-CN"/>
        </w:rPr>
        <w:t>4</w:t>
      </w:r>
      <w:r w:rsidR="007E71B5">
        <w:rPr>
          <w:rFonts w:ascii="Times New Roman" w:hAnsi="Times New Roman"/>
          <w:sz w:val="28"/>
          <w:szCs w:val="28"/>
          <w:lang w:val="kk-KZ"/>
        </w:rPr>
        <w:t xml:space="preserve"> </w:t>
      </w:r>
      <w:r w:rsidRPr="00AC60E7">
        <w:rPr>
          <w:rFonts w:ascii="Times New Roman" w:hAnsi="Times New Roman"/>
          <w:sz w:val="28"/>
          <w:szCs w:val="28"/>
          <w:lang w:val="kk-KZ"/>
        </w:rPr>
        <w:t>кесте</w:t>
      </w:r>
      <w:r w:rsidR="007E71B5">
        <w:rPr>
          <w:rFonts w:ascii="Times New Roman" w:hAnsi="Times New Roman"/>
          <w:sz w:val="28"/>
          <w:szCs w:val="28"/>
          <w:lang w:val="kk-KZ"/>
        </w:rPr>
        <w:t>дегі</w:t>
      </w:r>
      <w:r w:rsidRPr="00AC60E7">
        <w:rPr>
          <w:rFonts w:ascii="Times New Roman" w:hAnsi="Times New Roman"/>
          <w:sz w:val="28"/>
          <w:szCs w:val="28"/>
          <w:lang w:val="kk-KZ"/>
        </w:rPr>
        <w:t xml:space="preserve"> деректерін талдау нәтижесінде </w:t>
      </w:r>
      <w:r w:rsidRPr="00A72EE9">
        <w:rPr>
          <w:rFonts w:ascii="Times New Roman" w:hAnsi="Times New Roman"/>
          <w:sz w:val="28"/>
          <w:szCs w:val="28"/>
          <w:lang w:val="kk-KZ"/>
        </w:rPr>
        <w:t xml:space="preserve">жеуге жарамды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A72EE9">
        <w:rPr>
          <w:rFonts w:ascii="Times New Roman" w:hAnsi="Times New Roman"/>
          <w:sz w:val="28"/>
          <w:szCs w:val="28"/>
          <w:lang w:val="kk-KZ"/>
        </w:rPr>
        <w:t xml:space="preserve"> пленка дайындау процесіне арналған жауап бетінің регрессиялық моделі бойынша жүргізілген дисперсиялық талдау (ANOVA)</w:t>
      </w:r>
      <w:r w:rsidR="00D23899">
        <w:rPr>
          <w:rFonts w:ascii="Times New Roman" w:hAnsi="Times New Roman" w:hint="eastAsia"/>
          <w:sz w:val="28"/>
          <w:szCs w:val="28"/>
          <w:lang w:val="kk-KZ" w:eastAsia="zh-CN"/>
        </w:rPr>
        <w:t>.</w:t>
      </w:r>
    </w:p>
    <w:p w14:paraId="4898C9C4" w14:textId="77777777" w:rsidR="00AC60E7" w:rsidRDefault="00AC60E7" w:rsidP="00F505AC">
      <w:pPr>
        <w:spacing w:after="0" w:line="240" w:lineRule="auto"/>
        <w:rPr>
          <w:rFonts w:ascii="Times New Roman" w:hAnsi="Times New Roman"/>
          <w:sz w:val="28"/>
          <w:szCs w:val="28"/>
          <w:lang w:val="kk-KZ"/>
        </w:rPr>
      </w:pPr>
    </w:p>
    <w:p w14:paraId="28814623" w14:textId="77777777" w:rsidR="007E71B5" w:rsidRDefault="007E71B5" w:rsidP="00F505AC">
      <w:pPr>
        <w:spacing w:after="0" w:line="240" w:lineRule="auto"/>
        <w:rPr>
          <w:rFonts w:ascii="Times New Roman" w:hAnsi="Times New Roman"/>
          <w:sz w:val="28"/>
          <w:szCs w:val="28"/>
          <w:lang w:val="kk-KZ"/>
        </w:rPr>
      </w:pPr>
      <w:bookmarkStart w:id="28" w:name="_Hlk195778416"/>
    </w:p>
    <w:p w14:paraId="026C6FB4" w14:textId="77777777" w:rsidR="00E55212" w:rsidRDefault="00E55212" w:rsidP="00F505AC">
      <w:pPr>
        <w:spacing w:after="0" w:line="240" w:lineRule="auto"/>
        <w:rPr>
          <w:rFonts w:ascii="Times New Roman" w:hAnsi="Times New Roman"/>
          <w:sz w:val="28"/>
          <w:szCs w:val="28"/>
          <w:lang w:val="kk-KZ"/>
        </w:rPr>
      </w:pPr>
      <w:r w:rsidRPr="00B26EE5">
        <w:rPr>
          <w:rFonts w:ascii="Times New Roman" w:hAnsi="Times New Roman"/>
          <w:sz w:val="28"/>
          <w:szCs w:val="28"/>
          <w:lang w:val="kk-KZ"/>
        </w:rPr>
        <w:t xml:space="preserve">Кесте </w:t>
      </w:r>
      <w:r w:rsidR="00F02D4D">
        <w:rPr>
          <w:rFonts w:ascii="Times New Roman" w:hAnsi="Times New Roman"/>
          <w:sz w:val="28"/>
          <w:szCs w:val="28"/>
          <w:lang w:val="kk-KZ"/>
        </w:rPr>
        <w:t>15</w:t>
      </w:r>
      <w:r w:rsidRPr="00B26EE5">
        <w:rPr>
          <w:rFonts w:ascii="Times New Roman" w:hAnsi="Times New Roman"/>
          <w:sz w:val="28"/>
          <w:szCs w:val="28"/>
          <w:lang w:val="kk-KZ"/>
        </w:rPr>
        <w:t xml:space="preserve"> – </w:t>
      </w:r>
      <w:r w:rsidRPr="00135DE2">
        <w:rPr>
          <w:rFonts w:ascii="Times New Roman" w:hAnsi="Times New Roman"/>
          <w:sz w:val="28"/>
          <w:szCs w:val="28"/>
          <w:lang w:val="kk-KZ"/>
        </w:rPr>
        <w:t>Модель жиынтығы</w:t>
      </w:r>
    </w:p>
    <w:p w14:paraId="15060EB5" w14:textId="77777777" w:rsidR="00BA202C" w:rsidRDefault="00BA202C" w:rsidP="00F505AC">
      <w:pPr>
        <w:spacing w:after="0" w:line="240" w:lineRule="auto"/>
        <w:rPr>
          <w:rFonts w:ascii="Times New Roman" w:hAnsi="Times New Roman"/>
          <w:sz w:val="28"/>
          <w:szCs w:val="28"/>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1204"/>
        <w:gridCol w:w="982"/>
        <w:gridCol w:w="1472"/>
        <w:gridCol w:w="1534"/>
        <w:gridCol w:w="1630"/>
        <w:gridCol w:w="1379"/>
        <w:gridCol w:w="1427"/>
      </w:tblGrid>
      <w:tr w:rsidR="00E55212" w:rsidRPr="00B26EE5" w14:paraId="715B6D60" w14:textId="77777777" w:rsidTr="007E71B5">
        <w:tc>
          <w:tcPr>
            <w:tcW w:w="762" w:type="pct"/>
            <w:tcMar>
              <w:top w:w="15" w:type="dxa"/>
              <w:left w:w="30" w:type="dxa"/>
              <w:right w:w="30" w:type="dxa"/>
            </w:tcMar>
          </w:tcPr>
          <w:bookmarkEnd w:id="28"/>
          <w:p w14:paraId="246EDFB8" w14:textId="77777777" w:rsidR="007E71B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lang w:val="kk-KZ"/>
              </w:rPr>
            </w:pPr>
            <w:r w:rsidRPr="004C6E5C">
              <w:rPr>
                <w:rFonts w:ascii="Times New Roman" w:eastAsia="Times New Roman" w:hAnsi="Times New Roman"/>
                <w:color w:val="000000"/>
                <w:sz w:val="28"/>
                <w:szCs w:val="28"/>
              </w:rPr>
              <w:t>S (стандарт</w:t>
            </w:r>
          </w:p>
          <w:p w14:paraId="4C895588"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4C6E5C">
              <w:rPr>
                <w:rFonts w:ascii="Times New Roman" w:eastAsia="Times New Roman" w:hAnsi="Times New Roman"/>
                <w:color w:val="000000"/>
                <w:sz w:val="28"/>
                <w:szCs w:val="28"/>
              </w:rPr>
              <w:t>ты қате)</w:t>
            </w:r>
          </w:p>
        </w:tc>
        <w:tc>
          <w:tcPr>
            <w:tcW w:w="494" w:type="pct"/>
            <w:tcMar>
              <w:top w:w="15" w:type="dxa"/>
              <w:left w:w="30" w:type="dxa"/>
              <w:right w:w="30" w:type="dxa"/>
            </w:tcMar>
          </w:tcPr>
          <w:p w14:paraId="4BA32B61"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4C6E5C">
              <w:rPr>
                <w:rFonts w:ascii="Times New Roman" w:eastAsia="Times New Roman" w:hAnsi="Times New Roman"/>
                <w:color w:val="000000"/>
                <w:sz w:val="28"/>
                <w:szCs w:val="28"/>
              </w:rPr>
              <w:t>R-квадрат</w:t>
            </w:r>
          </w:p>
        </w:tc>
        <w:tc>
          <w:tcPr>
            <w:tcW w:w="741" w:type="pct"/>
            <w:tcMar>
              <w:top w:w="15" w:type="dxa"/>
              <w:left w:w="30" w:type="dxa"/>
              <w:right w:w="30" w:type="dxa"/>
            </w:tcMar>
          </w:tcPr>
          <w:p w14:paraId="4DC4146F"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7B395A">
              <w:rPr>
                <w:rFonts w:ascii="Times New Roman" w:eastAsia="Times New Roman" w:hAnsi="Times New Roman"/>
                <w:color w:val="000000"/>
                <w:sz w:val="28"/>
                <w:szCs w:val="28"/>
              </w:rPr>
              <w:t>R-квадрат (түзетілген)</w:t>
            </w:r>
          </w:p>
        </w:tc>
        <w:tc>
          <w:tcPr>
            <w:tcW w:w="772" w:type="pct"/>
            <w:tcMar>
              <w:top w:w="15" w:type="dxa"/>
              <w:left w:w="30" w:type="dxa"/>
              <w:right w:w="30" w:type="dxa"/>
            </w:tcMar>
          </w:tcPr>
          <w:p w14:paraId="7650CB40"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7B395A">
              <w:rPr>
                <w:rFonts w:ascii="Times New Roman" w:eastAsia="Times New Roman" w:hAnsi="Times New Roman"/>
                <w:color w:val="000000"/>
                <w:sz w:val="28"/>
                <w:szCs w:val="28"/>
              </w:rPr>
              <w:t>PRESS (болжам қатесін қысқарту қосындысы)</w:t>
            </w:r>
          </w:p>
        </w:tc>
        <w:tc>
          <w:tcPr>
            <w:tcW w:w="820" w:type="pct"/>
            <w:tcMar>
              <w:top w:w="15" w:type="dxa"/>
              <w:left w:w="30" w:type="dxa"/>
              <w:right w:w="30" w:type="dxa"/>
            </w:tcMar>
          </w:tcPr>
          <w:p w14:paraId="149249CB"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4041AC">
              <w:rPr>
                <w:rFonts w:ascii="Times New Roman" w:eastAsia="Times New Roman" w:hAnsi="Times New Roman"/>
                <w:color w:val="000000"/>
                <w:sz w:val="28"/>
                <w:szCs w:val="28"/>
              </w:rPr>
              <w:t>R-квадрат (болжамдық)</w:t>
            </w:r>
          </w:p>
        </w:tc>
        <w:tc>
          <w:tcPr>
            <w:tcW w:w="694" w:type="pct"/>
            <w:tcMar>
              <w:top w:w="15" w:type="dxa"/>
              <w:left w:w="30" w:type="dxa"/>
              <w:right w:w="30" w:type="dxa"/>
            </w:tcMar>
          </w:tcPr>
          <w:p w14:paraId="4B25A7D1"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4041AC">
              <w:rPr>
                <w:rFonts w:ascii="Times New Roman" w:eastAsia="Times New Roman" w:hAnsi="Times New Roman"/>
                <w:color w:val="000000"/>
                <w:sz w:val="28"/>
                <w:szCs w:val="28"/>
              </w:rPr>
              <w:t>AICc (түзетілген Акаике критерийі)</w:t>
            </w:r>
          </w:p>
        </w:tc>
        <w:tc>
          <w:tcPr>
            <w:tcW w:w="718" w:type="pct"/>
            <w:tcMar>
              <w:top w:w="15" w:type="dxa"/>
              <w:left w:w="30" w:type="dxa"/>
              <w:right w:w="30" w:type="dxa"/>
            </w:tcMar>
          </w:tcPr>
          <w:p w14:paraId="7EA3EA2B" w14:textId="77777777" w:rsidR="00E55212" w:rsidRPr="00B26EE5" w:rsidRDefault="00E55212" w:rsidP="007E71B5">
            <w:pPr>
              <w:autoSpaceDE w:val="0"/>
              <w:autoSpaceDN w:val="0"/>
              <w:adjustRightInd w:val="0"/>
              <w:spacing w:after="0" w:line="240" w:lineRule="auto"/>
              <w:jc w:val="center"/>
              <w:rPr>
                <w:rFonts w:ascii="Times New Roman" w:eastAsia="Times New Roman" w:hAnsi="Times New Roman"/>
                <w:color w:val="000000"/>
                <w:sz w:val="28"/>
                <w:szCs w:val="28"/>
              </w:rPr>
            </w:pPr>
            <w:r w:rsidRPr="00503802">
              <w:rPr>
                <w:rFonts w:ascii="Times New Roman" w:eastAsia="Times New Roman" w:hAnsi="Times New Roman"/>
                <w:color w:val="000000"/>
                <w:sz w:val="28"/>
                <w:szCs w:val="28"/>
              </w:rPr>
              <w:t>BIC (Байес ақпараттық критерийі)</w:t>
            </w:r>
          </w:p>
        </w:tc>
      </w:tr>
      <w:tr w:rsidR="00E55212" w:rsidRPr="00B26EE5" w14:paraId="4A95BE75" w14:textId="77777777" w:rsidTr="00285819">
        <w:tc>
          <w:tcPr>
            <w:tcW w:w="762" w:type="pct"/>
            <w:tcMar>
              <w:top w:w="15" w:type="dxa"/>
              <w:left w:w="30" w:type="dxa"/>
              <w:right w:w="30" w:type="dxa"/>
            </w:tcMar>
          </w:tcPr>
          <w:p w14:paraId="5B800285"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2,30710</w:t>
            </w:r>
          </w:p>
        </w:tc>
        <w:tc>
          <w:tcPr>
            <w:tcW w:w="494" w:type="pct"/>
            <w:tcMar>
              <w:top w:w="15" w:type="dxa"/>
              <w:left w:w="30" w:type="dxa"/>
              <w:right w:w="30" w:type="dxa"/>
            </w:tcMar>
          </w:tcPr>
          <w:p w14:paraId="58ED91E4"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35,05%</w:t>
            </w:r>
          </w:p>
        </w:tc>
        <w:tc>
          <w:tcPr>
            <w:tcW w:w="741" w:type="pct"/>
            <w:tcMar>
              <w:top w:w="15" w:type="dxa"/>
              <w:left w:w="30" w:type="dxa"/>
              <w:right w:w="30" w:type="dxa"/>
            </w:tcMar>
          </w:tcPr>
          <w:p w14:paraId="2D02AF0C"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0,00%</w:t>
            </w:r>
          </w:p>
        </w:tc>
        <w:tc>
          <w:tcPr>
            <w:tcW w:w="772" w:type="pct"/>
            <w:tcMar>
              <w:top w:w="15" w:type="dxa"/>
              <w:left w:w="30" w:type="dxa"/>
              <w:right w:w="30" w:type="dxa"/>
            </w:tcMar>
          </w:tcPr>
          <w:p w14:paraId="5B022351"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349,349</w:t>
            </w:r>
          </w:p>
        </w:tc>
        <w:tc>
          <w:tcPr>
            <w:tcW w:w="820" w:type="pct"/>
            <w:tcMar>
              <w:top w:w="15" w:type="dxa"/>
              <w:left w:w="30" w:type="dxa"/>
              <w:right w:w="30" w:type="dxa"/>
            </w:tcMar>
          </w:tcPr>
          <w:p w14:paraId="7C11D0F6"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0,00%</w:t>
            </w:r>
          </w:p>
        </w:tc>
        <w:tc>
          <w:tcPr>
            <w:tcW w:w="694" w:type="pct"/>
            <w:tcMar>
              <w:top w:w="15" w:type="dxa"/>
              <w:left w:w="30" w:type="dxa"/>
              <w:right w:w="30" w:type="dxa"/>
            </w:tcMar>
          </w:tcPr>
          <w:p w14:paraId="528A54D8"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186,27</w:t>
            </w:r>
          </w:p>
        </w:tc>
        <w:tc>
          <w:tcPr>
            <w:tcW w:w="718" w:type="pct"/>
            <w:tcMar>
              <w:top w:w="15" w:type="dxa"/>
              <w:left w:w="30" w:type="dxa"/>
              <w:right w:w="30" w:type="dxa"/>
            </w:tcMar>
          </w:tcPr>
          <w:p w14:paraId="1FE5B677" w14:textId="77777777" w:rsidR="00E55212" w:rsidRPr="00B26EE5" w:rsidRDefault="00E55212" w:rsidP="00F505AC">
            <w:pPr>
              <w:autoSpaceDE w:val="0"/>
              <w:autoSpaceDN w:val="0"/>
              <w:adjustRightInd w:val="0"/>
              <w:spacing w:after="0" w:line="240" w:lineRule="auto"/>
              <w:jc w:val="right"/>
              <w:rPr>
                <w:rFonts w:ascii="Times New Roman" w:eastAsia="Times New Roman" w:hAnsi="Times New Roman"/>
                <w:color w:val="000000"/>
                <w:sz w:val="28"/>
                <w:szCs w:val="28"/>
              </w:rPr>
            </w:pPr>
            <w:r w:rsidRPr="00B26EE5">
              <w:rPr>
                <w:rFonts w:ascii="Times New Roman" w:eastAsia="Times New Roman" w:hAnsi="Times New Roman"/>
                <w:color w:val="000000"/>
                <w:sz w:val="28"/>
                <w:szCs w:val="28"/>
              </w:rPr>
              <w:t>152,60</w:t>
            </w:r>
          </w:p>
        </w:tc>
      </w:tr>
    </w:tbl>
    <w:p w14:paraId="6DB8766D" w14:textId="77777777" w:rsidR="00E55212" w:rsidRDefault="00E55212" w:rsidP="00F505AC">
      <w:pPr>
        <w:spacing w:after="0" w:line="240" w:lineRule="auto"/>
        <w:rPr>
          <w:rFonts w:ascii="Times New Roman" w:hAnsi="Times New Roman"/>
          <w:sz w:val="28"/>
          <w:szCs w:val="28"/>
          <w:lang w:val="en-US"/>
        </w:rPr>
      </w:pPr>
    </w:p>
    <w:p w14:paraId="58A43153" w14:textId="77777777" w:rsidR="00E55212" w:rsidRDefault="00E55212" w:rsidP="00F505AC">
      <w:pPr>
        <w:spacing w:after="0" w:line="240" w:lineRule="auto"/>
        <w:rPr>
          <w:rFonts w:ascii="Times New Roman" w:hAnsi="Times New Roman"/>
          <w:sz w:val="28"/>
          <w:szCs w:val="28"/>
          <w:lang w:val="kk-KZ"/>
        </w:rPr>
      </w:pPr>
      <w:r w:rsidRPr="00B26EE5">
        <w:rPr>
          <w:rFonts w:ascii="Times New Roman" w:hAnsi="Times New Roman"/>
          <w:sz w:val="28"/>
          <w:szCs w:val="28"/>
          <w:lang w:val="kk-KZ"/>
        </w:rPr>
        <w:t xml:space="preserve">Кесте </w:t>
      </w:r>
      <w:r w:rsidR="00F02D4D">
        <w:rPr>
          <w:rFonts w:ascii="Times New Roman" w:hAnsi="Times New Roman"/>
          <w:sz w:val="28"/>
          <w:szCs w:val="28"/>
          <w:lang w:val="kk-KZ"/>
        </w:rPr>
        <w:t>16</w:t>
      </w:r>
      <w:r w:rsidRPr="00B26EE5">
        <w:rPr>
          <w:rFonts w:ascii="Times New Roman" w:hAnsi="Times New Roman"/>
          <w:sz w:val="28"/>
          <w:szCs w:val="28"/>
          <w:lang w:val="kk-KZ"/>
        </w:rPr>
        <w:t xml:space="preserve"> – </w:t>
      </w:r>
      <w:r w:rsidRPr="00226036">
        <w:rPr>
          <w:rFonts w:ascii="Times New Roman" w:hAnsi="Times New Roman"/>
          <w:sz w:val="28"/>
          <w:szCs w:val="28"/>
          <w:lang w:val="kk-KZ"/>
        </w:rPr>
        <w:t>Дисперсиялық талдау</w:t>
      </w:r>
    </w:p>
    <w:p w14:paraId="2E053590" w14:textId="77777777" w:rsidR="00BA202C" w:rsidRDefault="00BA202C" w:rsidP="00F505AC">
      <w:pPr>
        <w:spacing w:after="0" w:line="240" w:lineRule="auto"/>
        <w:rPr>
          <w:rFonts w:ascii="Times New Roman" w:hAnsi="Times New Roman"/>
          <w:sz w:val="28"/>
          <w:szCs w:val="28"/>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0" w:type="dxa"/>
          <w:right w:w="60" w:type="dxa"/>
        </w:tblCellMar>
        <w:tblLook w:val="0000" w:firstRow="0" w:lastRow="0" w:firstColumn="0" w:lastColumn="0" w:noHBand="0" w:noVBand="0"/>
      </w:tblPr>
      <w:tblGrid>
        <w:gridCol w:w="6111"/>
        <w:gridCol w:w="1257"/>
        <w:gridCol w:w="1030"/>
        <w:gridCol w:w="1230"/>
      </w:tblGrid>
      <w:tr w:rsidR="00E55212" w:rsidRPr="00E44AAC" w14:paraId="5008E638" w14:textId="77777777" w:rsidTr="000C7C7E">
        <w:trPr>
          <w:jc w:val="center"/>
        </w:trPr>
        <w:tc>
          <w:tcPr>
            <w:tcW w:w="3173" w:type="pct"/>
            <w:tcMar>
              <w:top w:w="15" w:type="dxa"/>
              <w:left w:w="30" w:type="dxa"/>
              <w:right w:w="30" w:type="dxa"/>
            </w:tcMar>
          </w:tcPr>
          <w:p w14:paraId="18E4AB2F" w14:textId="77777777" w:rsidR="00E55212" w:rsidRPr="00C217FF" w:rsidRDefault="00E55212" w:rsidP="000C7C7E">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Microsoft YaHei" w:hAnsi="Times New Roman"/>
                <w:color w:val="000000"/>
                <w:sz w:val="28"/>
                <w:szCs w:val="28"/>
              </w:rPr>
              <w:t>Дерек көзі</w:t>
            </w:r>
          </w:p>
        </w:tc>
        <w:tc>
          <w:tcPr>
            <w:tcW w:w="653" w:type="pct"/>
            <w:tcMar>
              <w:top w:w="15" w:type="dxa"/>
              <w:left w:w="30" w:type="dxa"/>
              <w:right w:w="30" w:type="dxa"/>
            </w:tcMar>
          </w:tcPr>
          <w:p w14:paraId="1787E3B2" w14:textId="77777777" w:rsidR="00E55212" w:rsidRPr="00C217FF" w:rsidRDefault="00E55212" w:rsidP="000C7C7E">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Microsoft YaHei" w:hAnsi="Times New Roman"/>
                <w:color w:val="000000"/>
                <w:sz w:val="28"/>
                <w:szCs w:val="28"/>
              </w:rPr>
              <w:t>Еркіндік дәрежесі</w:t>
            </w:r>
          </w:p>
        </w:tc>
        <w:tc>
          <w:tcPr>
            <w:tcW w:w="535" w:type="pct"/>
            <w:tcMar>
              <w:top w:w="15" w:type="dxa"/>
              <w:left w:w="30" w:type="dxa"/>
              <w:right w:w="30" w:type="dxa"/>
            </w:tcMar>
          </w:tcPr>
          <w:p w14:paraId="5336F14A" w14:textId="77777777" w:rsidR="00E55212" w:rsidRPr="00330BFD" w:rsidRDefault="00E55212" w:rsidP="000C7C7E">
            <w:pPr>
              <w:autoSpaceDE w:val="0"/>
              <w:autoSpaceDN w:val="0"/>
              <w:adjustRightInd w:val="0"/>
              <w:spacing w:after="0" w:line="240" w:lineRule="auto"/>
              <w:jc w:val="center"/>
              <w:rPr>
                <w:rFonts w:ascii="Times New Roman" w:eastAsia="Times New Roman" w:hAnsi="Times New Roman"/>
                <w:sz w:val="28"/>
                <w:szCs w:val="28"/>
                <w:lang w:val="kk-KZ"/>
              </w:rPr>
            </w:pPr>
            <w:r w:rsidRPr="00330BFD">
              <w:rPr>
                <w:rFonts w:ascii="Times New Roman" w:eastAsia="Times New Roman" w:hAnsi="Times New Roman"/>
                <w:sz w:val="28"/>
                <w:szCs w:val="28"/>
              </w:rPr>
              <w:t>Seq SS</w:t>
            </w:r>
          </w:p>
          <w:p w14:paraId="7DD3849D" w14:textId="77777777" w:rsidR="008B3235" w:rsidRPr="008B3235" w:rsidRDefault="008B3235" w:rsidP="000C7C7E">
            <w:pPr>
              <w:autoSpaceDE w:val="0"/>
              <w:autoSpaceDN w:val="0"/>
              <w:adjustRightInd w:val="0"/>
              <w:spacing w:after="0" w:line="240" w:lineRule="auto"/>
              <w:jc w:val="center"/>
              <w:rPr>
                <w:rFonts w:ascii="Times New Roman" w:eastAsia="Times New Roman" w:hAnsi="Times New Roman"/>
                <w:color w:val="000000"/>
                <w:sz w:val="28"/>
                <w:szCs w:val="28"/>
                <w:lang w:val="kk-KZ"/>
              </w:rPr>
            </w:pPr>
          </w:p>
        </w:tc>
        <w:tc>
          <w:tcPr>
            <w:tcW w:w="639" w:type="pct"/>
            <w:tcMar>
              <w:top w:w="15" w:type="dxa"/>
              <w:left w:w="30" w:type="dxa"/>
              <w:right w:w="30" w:type="dxa"/>
            </w:tcMar>
          </w:tcPr>
          <w:p w14:paraId="369367FB" w14:textId="77777777" w:rsidR="00E55212" w:rsidRPr="00C217FF" w:rsidRDefault="00E55212" w:rsidP="000C7C7E">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Microsoft YaHei" w:hAnsi="Times New Roman"/>
                <w:color w:val="000000"/>
                <w:sz w:val="28"/>
                <w:szCs w:val="28"/>
              </w:rPr>
              <w:t>Үлес салмағы</w:t>
            </w:r>
          </w:p>
        </w:tc>
      </w:tr>
      <w:tr w:rsidR="00E55212" w:rsidRPr="00E44AAC" w14:paraId="79BD7B77" w14:textId="77777777" w:rsidTr="00285819">
        <w:trPr>
          <w:jc w:val="center"/>
        </w:trPr>
        <w:tc>
          <w:tcPr>
            <w:tcW w:w="3173" w:type="pct"/>
            <w:tcMar>
              <w:top w:w="15" w:type="dxa"/>
              <w:left w:w="30" w:type="dxa"/>
              <w:right w:w="30" w:type="dxa"/>
            </w:tcMar>
          </w:tcPr>
          <w:p w14:paraId="0074CA9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Модель</w:t>
            </w:r>
          </w:p>
        </w:tc>
        <w:tc>
          <w:tcPr>
            <w:tcW w:w="653" w:type="pct"/>
            <w:tcMar>
              <w:top w:w="15" w:type="dxa"/>
              <w:left w:w="30" w:type="dxa"/>
              <w:right w:w="30" w:type="dxa"/>
            </w:tcMar>
          </w:tcPr>
          <w:p w14:paraId="1B8D9B7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w:t>
            </w:r>
          </w:p>
        </w:tc>
        <w:tc>
          <w:tcPr>
            <w:tcW w:w="535" w:type="pct"/>
            <w:tcMar>
              <w:top w:w="15" w:type="dxa"/>
              <w:left w:w="30" w:type="dxa"/>
              <w:right w:w="30" w:type="dxa"/>
            </w:tcMar>
          </w:tcPr>
          <w:p w14:paraId="2291E11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34,4660</w:t>
            </w:r>
          </w:p>
        </w:tc>
        <w:tc>
          <w:tcPr>
            <w:tcW w:w="639" w:type="pct"/>
            <w:tcMar>
              <w:top w:w="15" w:type="dxa"/>
              <w:left w:w="30" w:type="dxa"/>
              <w:right w:w="30" w:type="dxa"/>
            </w:tcMar>
          </w:tcPr>
          <w:p w14:paraId="517467C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35,05%</w:t>
            </w:r>
          </w:p>
        </w:tc>
      </w:tr>
      <w:tr w:rsidR="00E55212" w:rsidRPr="00E44AAC" w14:paraId="6E1EFFF6" w14:textId="77777777" w:rsidTr="00285819">
        <w:trPr>
          <w:jc w:val="center"/>
        </w:trPr>
        <w:tc>
          <w:tcPr>
            <w:tcW w:w="3173" w:type="pct"/>
            <w:tcMar>
              <w:top w:w="15" w:type="dxa"/>
              <w:left w:w="30" w:type="dxa"/>
              <w:right w:w="30" w:type="dxa"/>
            </w:tcMar>
          </w:tcPr>
          <w:p w14:paraId="753681A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Сызықтық</w:t>
            </w:r>
          </w:p>
        </w:tc>
        <w:tc>
          <w:tcPr>
            <w:tcW w:w="653" w:type="pct"/>
            <w:tcMar>
              <w:top w:w="15" w:type="dxa"/>
              <w:left w:w="30" w:type="dxa"/>
              <w:right w:w="30" w:type="dxa"/>
            </w:tcMar>
          </w:tcPr>
          <w:p w14:paraId="47190CE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w:t>
            </w:r>
          </w:p>
        </w:tc>
        <w:tc>
          <w:tcPr>
            <w:tcW w:w="535" w:type="pct"/>
            <w:tcMar>
              <w:top w:w="15" w:type="dxa"/>
              <w:left w:w="30" w:type="dxa"/>
              <w:right w:w="30" w:type="dxa"/>
            </w:tcMar>
          </w:tcPr>
          <w:p w14:paraId="2711ECE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3,7350</w:t>
            </w:r>
          </w:p>
        </w:tc>
        <w:tc>
          <w:tcPr>
            <w:tcW w:w="639" w:type="pct"/>
            <w:tcMar>
              <w:top w:w="15" w:type="dxa"/>
              <w:left w:w="30" w:type="dxa"/>
              <w:right w:w="30" w:type="dxa"/>
            </w:tcMar>
          </w:tcPr>
          <w:p w14:paraId="75B9A5E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3,80%</w:t>
            </w:r>
          </w:p>
        </w:tc>
      </w:tr>
      <w:tr w:rsidR="00E55212" w:rsidRPr="00E44AAC" w14:paraId="5A55F960" w14:textId="77777777" w:rsidTr="00285819">
        <w:trPr>
          <w:jc w:val="center"/>
        </w:trPr>
        <w:tc>
          <w:tcPr>
            <w:tcW w:w="3173" w:type="pct"/>
            <w:tcMar>
              <w:top w:w="15" w:type="dxa"/>
              <w:left w:w="30" w:type="dxa"/>
              <w:right w:w="30" w:type="dxa"/>
            </w:tcMar>
          </w:tcPr>
          <w:p w14:paraId="364E673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w:t>
            </w:r>
          </w:p>
        </w:tc>
        <w:tc>
          <w:tcPr>
            <w:tcW w:w="653" w:type="pct"/>
            <w:tcMar>
              <w:top w:w="15" w:type="dxa"/>
              <w:left w:w="30" w:type="dxa"/>
              <w:right w:w="30" w:type="dxa"/>
            </w:tcMar>
          </w:tcPr>
          <w:p w14:paraId="78DB9E7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1C5C5A5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1,4700</w:t>
            </w:r>
          </w:p>
        </w:tc>
        <w:tc>
          <w:tcPr>
            <w:tcW w:w="639" w:type="pct"/>
            <w:tcMar>
              <w:top w:w="15" w:type="dxa"/>
              <w:left w:w="30" w:type="dxa"/>
              <w:right w:w="30" w:type="dxa"/>
            </w:tcMar>
          </w:tcPr>
          <w:p w14:paraId="1E0253C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1,49%</w:t>
            </w:r>
          </w:p>
        </w:tc>
      </w:tr>
      <w:tr w:rsidR="00E55212" w:rsidRPr="00E44AAC" w14:paraId="04B8B914" w14:textId="77777777" w:rsidTr="00285819">
        <w:trPr>
          <w:jc w:val="center"/>
        </w:trPr>
        <w:tc>
          <w:tcPr>
            <w:tcW w:w="3173" w:type="pct"/>
            <w:tcMar>
              <w:top w:w="15" w:type="dxa"/>
              <w:left w:w="30" w:type="dxa"/>
              <w:right w:w="30" w:type="dxa"/>
            </w:tcMar>
          </w:tcPr>
          <w:p w14:paraId="2F4CB52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w:t>
            </w:r>
          </w:p>
        </w:tc>
        <w:tc>
          <w:tcPr>
            <w:tcW w:w="653" w:type="pct"/>
            <w:tcMar>
              <w:top w:w="15" w:type="dxa"/>
              <w:left w:w="30" w:type="dxa"/>
              <w:right w:w="30" w:type="dxa"/>
            </w:tcMar>
          </w:tcPr>
          <w:p w14:paraId="2CCEC53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1370378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1,4008</w:t>
            </w:r>
          </w:p>
        </w:tc>
        <w:tc>
          <w:tcPr>
            <w:tcW w:w="639" w:type="pct"/>
            <w:tcMar>
              <w:top w:w="15" w:type="dxa"/>
              <w:left w:w="30" w:type="dxa"/>
              <w:right w:w="30" w:type="dxa"/>
            </w:tcMar>
          </w:tcPr>
          <w:p w14:paraId="530F158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1,42%</w:t>
            </w:r>
          </w:p>
        </w:tc>
      </w:tr>
      <w:tr w:rsidR="00E55212" w:rsidRPr="00E44AAC" w14:paraId="6CB180E6" w14:textId="77777777" w:rsidTr="00285819">
        <w:trPr>
          <w:jc w:val="center"/>
        </w:trPr>
        <w:tc>
          <w:tcPr>
            <w:tcW w:w="3173" w:type="pct"/>
            <w:tcMar>
              <w:top w:w="15" w:type="dxa"/>
              <w:left w:w="30" w:type="dxa"/>
              <w:right w:w="30" w:type="dxa"/>
            </w:tcMar>
          </w:tcPr>
          <w:p w14:paraId="3DA0E51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w:t>
            </w:r>
          </w:p>
        </w:tc>
        <w:tc>
          <w:tcPr>
            <w:tcW w:w="653" w:type="pct"/>
            <w:tcMar>
              <w:top w:w="15" w:type="dxa"/>
              <w:left w:w="30" w:type="dxa"/>
              <w:right w:w="30" w:type="dxa"/>
            </w:tcMar>
          </w:tcPr>
          <w:p w14:paraId="60829A3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0D634CE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0,7008</w:t>
            </w:r>
          </w:p>
        </w:tc>
        <w:tc>
          <w:tcPr>
            <w:tcW w:w="639" w:type="pct"/>
            <w:tcMar>
              <w:top w:w="15" w:type="dxa"/>
              <w:left w:w="30" w:type="dxa"/>
              <w:right w:w="30" w:type="dxa"/>
            </w:tcMar>
          </w:tcPr>
          <w:p w14:paraId="35893B3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0,71%</w:t>
            </w:r>
          </w:p>
        </w:tc>
      </w:tr>
      <w:tr w:rsidR="00E55212" w:rsidRPr="00E44AAC" w14:paraId="6B7811E7" w14:textId="77777777" w:rsidTr="00285819">
        <w:trPr>
          <w:jc w:val="center"/>
        </w:trPr>
        <w:tc>
          <w:tcPr>
            <w:tcW w:w="3173" w:type="pct"/>
            <w:tcMar>
              <w:top w:w="15" w:type="dxa"/>
              <w:left w:w="30" w:type="dxa"/>
              <w:right w:w="30" w:type="dxa"/>
            </w:tcMar>
          </w:tcPr>
          <w:p w14:paraId="70AAE22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w:t>
            </w:r>
          </w:p>
        </w:tc>
        <w:tc>
          <w:tcPr>
            <w:tcW w:w="653" w:type="pct"/>
            <w:tcMar>
              <w:top w:w="15" w:type="dxa"/>
              <w:left w:w="30" w:type="dxa"/>
              <w:right w:w="30" w:type="dxa"/>
            </w:tcMar>
          </w:tcPr>
          <w:p w14:paraId="66B3C47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19850DA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0,1633</w:t>
            </w:r>
          </w:p>
        </w:tc>
        <w:tc>
          <w:tcPr>
            <w:tcW w:w="639" w:type="pct"/>
            <w:tcMar>
              <w:top w:w="15" w:type="dxa"/>
              <w:left w:w="30" w:type="dxa"/>
              <w:right w:w="30" w:type="dxa"/>
            </w:tcMar>
          </w:tcPr>
          <w:p w14:paraId="2068B1C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0,17%</w:t>
            </w:r>
          </w:p>
        </w:tc>
      </w:tr>
      <w:tr w:rsidR="00E55212" w:rsidRPr="00E44AAC" w14:paraId="57F77218" w14:textId="77777777" w:rsidTr="00285819">
        <w:trPr>
          <w:jc w:val="center"/>
        </w:trPr>
        <w:tc>
          <w:tcPr>
            <w:tcW w:w="3173" w:type="pct"/>
            <w:tcMar>
              <w:top w:w="15" w:type="dxa"/>
              <w:left w:w="30" w:type="dxa"/>
              <w:right w:w="30" w:type="dxa"/>
            </w:tcMar>
          </w:tcPr>
          <w:p w14:paraId="7853AE1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Квадрат</w:t>
            </w:r>
          </w:p>
        </w:tc>
        <w:tc>
          <w:tcPr>
            <w:tcW w:w="653" w:type="pct"/>
            <w:tcMar>
              <w:top w:w="15" w:type="dxa"/>
              <w:left w:w="30" w:type="dxa"/>
              <w:right w:w="30" w:type="dxa"/>
            </w:tcMar>
          </w:tcPr>
          <w:p w14:paraId="3D4BC7F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w:t>
            </w:r>
          </w:p>
        </w:tc>
        <w:tc>
          <w:tcPr>
            <w:tcW w:w="535" w:type="pct"/>
            <w:tcMar>
              <w:top w:w="15" w:type="dxa"/>
              <w:left w:w="30" w:type="dxa"/>
              <w:right w:w="30" w:type="dxa"/>
            </w:tcMar>
          </w:tcPr>
          <w:p w14:paraId="1F43D79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17,8235</w:t>
            </w:r>
          </w:p>
        </w:tc>
        <w:tc>
          <w:tcPr>
            <w:tcW w:w="639" w:type="pct"/>
            <w:tcMar>
              <w:top w:w="15" w:type="dxa"/>
              <w:left w:w="30" w:type="dxa"/>
              <w:right w:w="30" w:type="dxa"/>
            </w:tcMar>
          </w:tcPr>
          <w:p w14:paraId="08B30C9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18,12%</w:t>
            </w:r>
          </w:p>
        </w:tc>
      </w:tr>
      <w:tr w:rsidR="00E55212" w:rsidRPr="00E44AAC" w14:paraId="3E017BC1" w14:textId="77777777" w:rsidTr="00285819">
        <w:trPr>
          <w:jc w:val="center"/>
        </w:trPr>
        <w:tc>
          <w:tcPr>
            <w:tcW w:w="3173" w:type="pct"/>
            <w:tcMar>
              <w:top w:w="15" w:type="dxa"/>
              <w:left w:w="30" w:type="dxa"/>
              <w:right w:w="30" w:type="dxa"/>
            </w:tcMar>
          </w:tcPr>
          <w:p w14:paraId="4AE0F01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(%)*Крахмал қосу мөлшері (%)</w:t>
            </w:r>
          </w:p>
        </w:tc>
        <w:tc>
          <w:tcPr>
            <w:tcW w:w="653" w:type="pct"/>
            <w:tcMar>
              <w:top w:w="15" w:type="dxa"/>
              <w:left w:w="30" w:type="dxa"/>
              <w:right w:w="30" w:type="dxa"/>
            </w:tcMar>
          </w:tcPr>
          <w:p w14:paraId="326869D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6AB2419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13,5692</w:t>
            </w:r>
          </w:p>
        </w:tc>
        <w:tc>
          <w:tcPr>
            <w:tcW w:w="639" w:type="pct"/>
            <w:tcMar>
              <w:top w:w="15" w:type="dxa"/>
              <w:left w:w="30" w:type="dxa"/>
              <w:right w:w="30" w:type="dxa"/>
            </w:tcMar>
          </w:tcPr>
          <w:p w14:paraId="538C075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13,80%</w:t>
            </w:r>
          </w:p>
        </w:tc>
      </w:tr>
      <w:tr w:rsidR="00E55212" w:rsidRPr="00E44AAC" w14:paraId="0C5B6696" w14:textId="77777777" w:rsidTr="00285819">
        <w:trPr>
          <w:jc w:val="center"/>
        </w:trPr>
        <w:tc>
          <w:tcPr>
            <w:tcW w:w="3173" w:type="pct"/>
            <w:tcMar>
              <w:top w:w="15" w:type="dxa"/>
              <w:left w:w="30" w:type="dxa"/>
              <w:right w:w="30" w:type="dxa"/>
            </w:tcMar>
          </w:tcPr>
          <w:p w14:paraId="59F55FF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(минут)*Клейстеризация уақыты (минут)</w:t>
            </w:r>
          </w:p>
        </w:tc>
        <w:tc>
          <w:tcPr>
            <w:tcW w:w="653" w:type="pct"/>
            <w:tcMar>
              <w:top w:w="15" w:type="dxa"/>
              <w:left w:w="30" w:type="dxa"/>
              <w:right w:w="30" w:type="dxa"/>
            </w:tcMar>
          </w:tcPr>
          <w:p w14:paraId="356FAA8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17EDB31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0,1303</w:t>
            </w:r>
          </w:p>
        </w:tc>
        <w:tc>
          <w:tcPr>
            <w:tcW w:w="639" w:type="pct"/>
            <w:tcMar>
              <w:top w:w="15" w:type="dxa"/>
              <w:left w:w="30" w:type="dxa"/>
              <w:right w:w="30" w:type="dxa"/>
            </w:tcMar>
          </w:tcPr>
          <w:p w14:paraId="14FB6B9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0,13%</w:t>
            </w:r>
          </w:p>
        </w:tc>
      </w:tr>
      <w:tr w:rsidR="00E55212" w:rsidRPr="00E44AAC" w14:paraId="317DAAC7" w14:textId="77777777" w:rsidTr="00285819">
        <w:trPr>
          <w:jc w:val="center"/>
        </w:trPr>
        <w:tc>
          <w:tcPr>
            <w:tcW w:w="3173" w:type="pct"/>
            <w:tcMar>
              <w:top w:w="15" w:type="dxa"/>
              <w:left w:w="30" w:type="dxa"/>
              <w:right w:w="30" w:type="dxa"/>
            </w:tcMar>
          </w:tcPr>
          <w:p w14:paraId="297B3D1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(%)*Глицерин қосу мөлшері (%)</w:t>
            </w:r>
          </w:p>
        </w:tc>
        <w:tc>
          <w:tcPr>
            <w:tcW w:w="653" w:type="pct"/>
            <w:tcMar>
              <w:top w:w="15" w:type="dxa"/>
              <w:left w:w="30" w:type="dxa"/>
              <w:right w:w="30" w:type="dxa"/>
            </w:tcMar>
          </w:tcPr>
          <w:p w14:paraId="77E388D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6F04EEF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3,1417</w:t>
            </w:r>
          </w:p>
        </w:tc>
        <w:tc>
          <w:tcPr>
            <w:tcW w:w="639" w:type="pct"/>
            <w:tcMar>
              <w:top w:w="15" w:type="dxa"/>
              <w:left w:w="30" w:type="dxa"/>
              <w:right w:w="30" w:type="dxa"/>
            </w:tcMar>
          </w:tcPr>
          <w:p w14:paraId="2B4FDA7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3,19%</w:t>
            </w:r>
          </w:p>
        </w:tc>
      </w:tr>
      <w:tr w:rsidR="00E55212" w:rsidRPr="00E44AAC" w14:paraId="42D51ACF" w14:textId="77777777" w:rsidTr="00285819">
        <w:trPr>
          <w:jc w:val="center"/>
        </w:trPr>
        <w:tc>
          <w:tcPr>
            <w:tcW w:w="3173" w:type="pct"/>
            <w:tcMar>
              <w:top w:w="15" w:type="dxa"/>
              <w:left w:w="30" w:type="dxa"/>
              <w:right w:w="30" w:type="dxa"/>
            </w:tcMar>
          </w:tcPr>
          <w:p w14:paraId="3D0D651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(%)*Хитозан қосу мөлшері (%)</w:t>
            </w:r>
          </w:p>
        </w:tc>
        <w:tc>
          <w:tcPr>
            <w:tcW w:w="653" w:type="pct"/>
            <w:tcMar>
              <w:top w:w="15" w:type="dxa"/>
              <w:left w:w="30" w:type="dxa"/>
              <w:right w:w="30" w:type="dxa"/>
            </w:tcMar>
          </w:tcPr>
          <w:p w14:paraId="45EB0FA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65C512C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0,9823</w:t>
            </w:r>
          </w:p>
        </w:tc>
        <w:tc>
          <w:tcPr>
            <w:tcW w:w="639" w:type="pct"/>
            <w:tcMar>
              <w:top w:w="15" w:type="dxa"/>
              <w:left w:w="30" w:type="dxa"/>
              <w:right w:w="30" w:type="dxa"/>
            </w:tcMar>
          </w:tcPr>
          <w:p w14:paraId="546F09B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1,00%</w:t>
            </w:r>
          </w:p>
        </w:tc>
      </w:tr>
      <w:tr w:rsidR="00E55212" w:rsidRPr="00E44AAC" w14:paraId="6B23A5C0" w14:textId="77777777" w:rsidTr="00285819">
        <w:trPr>
          <w:jc w:val="center"/>
        </w:trPr>
        <w:tc>
          <w:tcPr>
            <w:tcW w:w="3173" w:type="pct"/>
            <w:tcMar>
              <w:top w:w="15" w:type="dxa"/>
              <w:left w:w="30" w:type="dxa"/>
              <w:right w:w="30" w:type="dxa"/>
            </w:tcMar>
          </w:tcPr>
          <w:p w14:paraId="047242C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Қос факторлы өзара әрекеттесу</w:t>
            </w:r>
          </w:p>
        </w:tc>
        <w:tc>
          <w:tcPr>
            <w:tcW w:w="653" w:type="pct"/>
            <w:tcMar>
              <w:top w:w="15" w:type="dxa"/>
              <w:left w:w="30" w:type="dxa"/>
              <w:right w:w="30" w:type="dxa"/>
            </w:tcMar>
          </w:tcPr>
          <w:p w14:paraId="2E7996E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6</w:t>
            </w:r>
          </w:p>
        </w:tc>
        <w:tc>
          <w:tcPr>
            <w:tcW w:w="535" w:type="pct"/>
            <w:tcMar>
              <w:top w:w="15" w:type="dxa"/>
              <w:left w:w="30" w:type="dxa"/>
              <w:right w:w="30" w:type="dxa"/>
            </w:tcMar>
          </w:tcPr>
          <w:p w14:paraId="099DF88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12,9075</w:t>
            </w:r>
          </w:p>
        </w:tc>
        <w:tc>
          <w:tcPr>
            <w:tcW w:w="639" w:type="pct"/>
            <w:tcMar>
              <w:top w:w="15" w:type="dxa"/>
              <w:left w:w="30" w:type="dxa"/>
              <w:right w:w="30" w:type="dxa"/>
            </w:tcMar>
          </w:tcPr>
          <w:p w14:paraId="0C531A4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13,13%</w:t>
            </w:r>
          </w:p>
        </w:tc>
      </w:tr>
      <w:tr w:rsidR="00E55212" w:rsidRPr="00E44AAC" w14:paraId="19DA143C" w14:textId="77777777" w:rsidTr="00285819">
        <w:trPr>
          <w:jc w:val="center"/>
        </w:trPr>
        <w:tc>
          <w:tcPr>
            <w:tcW w:w="3173" w:type="pct"/>
            <w:tcMar>
              <w:top w:w="15" w:type="dxa"/>
              <w:left w:w="30" w:type="dxa"/>
              <w:right w:w="30" w:type="dxa"/>
            </w:tcMar>
          </w:tcPr>
          <w:p w14:paraId="519AAB0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(%)*Клейстеризация уақыты (минут)</w:t>
            </w:r>
          </w:p>
        </w:tc>
        <w:tc>
          <w:tcPr>
            <w:tcW w:w="653" w:type="pct"/>
            <w:tcMar>
              <w:top w:w="15" w:type="dxa"/>
              <w:left w:w="30" w:type="dxa"/>
              <w:right w:w="30" w:type="dxa"/>
            </w:tcMar>
          </w:tcPr>
          <w:p w14:paraId="35A074E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67B091D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2,8900</w:t>
            </w:r>
          </w:p>
        </w:tc>
        <w:tc>
          <w:tcPr>
            <w:tcW w:w="639" w:type="pct"/>
            <w:tcMar>
              <w:top w:w="15" w:type="dxa"/>
              <w:left w:w="30" w:type="dxa"/>
              <w:right w:w="30" w:type="dxa"/>
            </w:tcMar>
          </w:tcPr>
          <w:p w14:paraId="7BD79E1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2,94%</w:t>
            </w:r>
          </w:p>
        </w:tc>
      </w:tr>
      <w:tr w:rsidR="00E55212" w:rsidRPr="00E44AAC" w14:paraId="05428A3B" w14:textId="77777777" w:rsidTr="00285819">
        <w:trPr>
          <w:jc w:val="center"/>
        </w:trPr>
        <w:tc>
          <w:tcPr>
            <w:tcW w:w="3173" w:type="pct"/>
            <w:tcMar>
              <w:top w:w="15" w:type="dxa"/>
              <w:left w:w="30" w:type="dxa"/>
              <w:right w:w="30" w:type="dxa"/>
            </w:tcMar>
          </w:tcPr>
          <w:p w14:paraId="5E46F6C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(%)*Глицерин қосу мөлшері (%)</w:t>
            </w:r>
          </w:p>
        </w:tc>
        <w:tc>
          <w:tcPr>
            <w:tcW w:w="653" w:type="pct"/>
            <w:tcMar>
              <w:top w:w="15" w:type="dxa"/>
              <w:left w:w="30" w:type="dxa"/>
              <w:right w:w="30" w:type="dxa"/>
            </w:tcMar>
          </w:tcPr>
          <w:p w14:paraId="6375CD8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395A14A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1,1025</w:t>
            </w:r>
          </w:p>
        </w:tc>
        <w:tc>
          <w:tcPr>
            <w:tcW w:w="639" w:type="pct"/>
            <w:tcMar>
              <w:top w:w="15" w:type="dxa"/>
              <w:left w:w="30" w:type="dxa"/>
              <w:right w:w="30" w:type="dxa"/>
            </w:tcMar>
          </w:tcPr>
          <w:p w14:paraId="4FD6FA0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1,12%</w:t>
            </w:r>
          </w:p>
        </w:tc>
      </w:tr>
      <w:tr w:rsidR="00E55212" w:rsidRPr="00E44AAC" w14:paraId="3A13A15D" w14:textId="77777777" w:rsidTr="00285819">
        <w:trPr>
          <w:jc w:val="center"/>
        </w:trPr>
        <w:tc>
          <w:tcPr>
            <w:tcW w:w="3173" w:type="pct"/>
            <w:tcMar>
              <w:top w:w="15" w:type="dxa"/>
              <w:left w:w="30" w:type="dxa"/>
              <w:right w:w="30" w:type="dxa"/>
            </w:tcMar>
          </w:tcPr>
          <w:p w14:paraId="64BDA8F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(%)*Хитозан қосу мөлшері (%)</w:t>
            </w:r>
          </w:p>
        </w:tc>
        <w:tc>
          <w:tcPr>
            <w:tcW w:w="653" w:type="pct"/>
            <w:tcMar>
              <w:top w:w="15" w:type="dxa"/>
              <w:left w:w="30" w:type="dxa"/>
              <w:right w:w="30" w:type="dxa"/>
            </w:tcMar>
          </w:tcPr>
          <w:p w14:paraId="5B06DF2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31AC689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3,0625</w:t>
            </w:r>
          </w:p>
        </w:tc>
        <w:tc>
          <w:tcPr>
            <w:tcW w:w="639" w:type="pct"/>
            <w:tcMar>
              <w:top w:w="15" w:type="dxa"/>
              <w:left w:w="30" w:type="dxa"/>
              <w:right w:w="30" w:type="dxa"/>
            </w:tcMar>
          </w:tcPr>
          <w:p w14:paraId="3E36096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3,11%</w:t>
            </w:r>
          </w:p>
        </w:tc>
      </w:tr>
      <w:tr w:rsidR="00E55212" w:rsidRPr="00E44AAC" w14:paraId="0EA7C540" w14:textId="77777777" w:rsidTr="00285819">
        <w:trPr>
          <w:jc w:val="center"/>
        </w:trPr>
        <w:tc>
          <w:tcPr>
            <w:tcW w:w="3173" w:type="pct"/>
            <w:tcMar>
              <w:top w:w="15" w:type="dxa"/>
              <w:left w:w="30" w:type="dxa"/>
              <w:right w:w="30" w:type="dxa"/>
            </w:tcMar>
          </w:tcPr>
          <w:p w14:paraId="1E224AA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(минут)*Глицерин қосу мөлшері (%)</w:t>
            </w:r>
          </w:p>
        </w:tc>
        <w:tc>
          <w:tcPr>
            <w:tcW w:w="653" w:type="pct"/>
            <w:tcMar>
              <w:top w:w="15" w:type="dxa"/>
              <w:left w:w="30" w:type="dxa"/>
              <w:right w:w="30" w:type="dxa"/>
            </w:tcMar>
          </w:tcPr>
          <w:p w14:paraId="249772D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611C769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1,4400</w:t>
            </w:r>
          </w:p>
        </w:tc>
        <w:tc>
          <w:tcPr>
            <w:tcW w:w="639" w:type="pct"/>
            <w:tcMar>
              <w:top w:w="15" w:type="dxa"/>
              <w:left w:w="30" w:type="dxa"/>
              <w:right w:w="30" w:type="dxa"/>
            </w:tcMar>
          </w:tcPr>
          <w:p w14:paraId="1BFE87A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1,46%</w:t>
            </w:r>
          </w:p>
        </w:tc>
      </w:tr>
      <w:tr w:rsidR="00E55212" w:rsidRPr="00E44AAC" w14:paraId="7006F278" w14:textId="77777777" w:rsidTr="00285819">
        <w:trPr>
          <w:jc w:val="center"/>
        </w:trPr>
        <w:tc>
          <w:tcPr>
            <w:tcW w:w="3173" w:type="pct"/>
            <w:tcMar>
              <w:top w:w="15" w:type="dxa"/>
              <w:left w:w="30" w:type="dxa"/>
              <w:right w:w="30" w:type="dxa"/>
            </w:tcMar>
          </w:tcPr>
          <w:p w14:paraId="5546F41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(минут)*Хитозан қосу мөлшері (%)</w:t>
            </w:r>
          </w:p>
        </w:tc>
        <w:tc>
          <w:tcPr>
            <w:tcW w:w="653" w:type="pct"/>
            <w:tcMar>
              <w:top w:w="15" w:type="dxa"/>
              <w:left w:w="30" w:type="dxa"/>
              <w:right w:w="30" w:type="dxa"/>
            </w:tcMar>
          </w:tcPr>
          <w:p w14:paraId="1E0E763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2BD9D26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0,0025</w:t>
            </w:r>
          </w:p>
        </w:tc>
        <w:tc>
          <w:tcPr>
            <w:tcW w:w="639" w:type="pct"/>
            <w:tcMar>
              <w:top w:w="15" w:type="dxa"/>
              <w:left w:w="30" w:type="dxa"/>
              <w:right w:w="30" w:type="dxa"/>
            </w:tcMar>
          </w:tcPr>
          <w:p w14:paraId="5E68A82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0,00%</w:t>
            </w:r>
          </w:p>
        </w:tc>
      </w:tr>
      <w:tr w:rsidR="00E55212" w:rsidRPr="00E44AAC" w14:paraId="1402F536" w14:textId="77777777" w:rsidTr="00285819">
        <w:trPr>
          <w:jc w:val="center"/>
        </w:trPr>
        <w:tc>
          <w:tcPr>
            <w:tcW w:w="3173" w:type="pct"/>
            <w:tcMar>
              <w:top w:w="15" w:type="dxa"/>
              <w:left w:w="30" w:type="dxa"/>
              <w:right w:w="30" w:type="dxa"/>
            </w:tcMar>
          </w:tcPr>
          <w:p w14:paraId="5590E8C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(%)*Хитозан қосу мөлшері (%)</w:t>
            </w:r>
          </w:p>
        </w:tc>
        <w:tc>
          <w:tcPr>
            <w:tcW w:w="653" w:type="pct"/>
            <w:tcMar>
              <w:top w:w="15" w:type="dxa"/>
              <w:left w:w="30" w:type="dxa"/>
              <w:right w:w="30" w:type="dxa"/>
            </w:tcMar>
          </w:tcPr>
          <w:p w14:paraId="333F8FA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w:t>
            </w:r>
          </w:p>
        </w:tc>
        <w:tc>
          <w:tcPr>
            <w:tcW w:w="535" w:type="pct"/>
            <w:tcMar>
              <w:top w:w="15" w:type="dxa"/>
              <w:left w:w="30" w:type="dxa"/>
              <w:right w:w="30" w:type="dxa"/>
            </w:tcMar>
          </w:tcPr>
          <w:p w14:paraId="2878018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4,4100</w:t>
            </w:r>
          </w:p>
        </w:tc>
        <w:tc>
          <w:tcPr>
            <w:tcW w:w="639" w:type="pct"/>
            <w:tcMar>
              <w:top w:w="15" w:type="dxa"/>
              <w:left w:w="30" w:type="dxa"/>
              <w:right w:w="30" w:type="dxa"/>
            </w:tcMar>
          </w:tcPr>
          <w:p w14:paraId="1EE00A9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4,48%</w:t>
            </w:r>
          </w:p>
        </w:tc>
      </w:tr>
      <w:tr w:rsidR="00E55212" w:rsidRPr="00E44AAC" w14:paraId="55C88219" w14:textId="77777777" w:rsidTr="00285819">
        <w:trPr>
          <w:jc w:val="center"/>
        </w:trPr>
        <w:tc>
          <w:tcPr>
            <w:tcW w:w="3173" w:type="pct"/>
            <w:tcMar>
              <w:top w:w="15" w:type="dxa"/>
              <w:left w:w="30" w:type="dxa"/>
              <w:right w:w="30" w:type="dxa"/>
            </w:tcMar>
          </w:tcPr>
          <w:p w14:paraId="5085CE7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Қате</w:t>
            </w:r>
          </w:p>
        </w:tc>
        <w:tc>
          <w:tcPr>
            <w:tcW w:w="653" w:type="pct"/>
            <w:tcMar>
              <w:top w:w="15" w:type="dxa"/>
              <w:left w:w="30" w:type="dxa"/>
              <w:right w:w="30" w:type="dxa"/>
            </w:tcMar>
          </w:tcPr>
          <w:p w14:paraId="384F824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12</w:t>
            </w:r>
          </w:p>
        </w:tc>
        <w:tc>
          <w:tcPr>
            <w:tcW w:w="535" w:type="pct"/>
            <w:tcMar>
              <w:top w:w="15" w:type="dxa"/>
              <w:left w:w="30" w:type="dxa"/>
              <w:right w:w="30" w:type="dxa"/>
            </w:tcMar>
          </w:tcPr>
          <w:p w14:paraId="5D44C03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63,8725</w:t>
            </w:r>
          </w:p>
        </w:tc>
        <w:tc>
          <w:tcPr>
            <w:tcW w:w="639" w:type="pct"/>
            <w:tcMar>
              <w:top w:w="15" w:type="dxa"/>
              <w:left w:w="30" w:type="dxa"/>
              <w:right w:w="30" w:type="dxa"/>
            </w:tcMar>
          </w:tcPr>
          <w:p w14:paraId="318EFE8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64,95%</w:t>
            </w:r>
          </w:p>
        </w:tc>
      </w:tr>
      <w:tr w:rsidR="00E55212" w:rsidRPr="00E44AAC" w14:paraId="1B22CB9C" w14:textId="77777777" w:rsidTr="00285819">
        <w:trPr>
          <w:jc w:val="center"/>
        </w:trPr>
        <w:tc>
          <w:tcPr>
            <w:tcW w:w="3173" w:type="pct"/>
            <w:tcMar>
              <w:top w:w="15" w:type="dxa"/>
              <w:left w:w="30" w:type="dxa"/>
              <w:right w:w="30" w:type="dxa"/>
            </w:tcMar>
          </w:tcPr>
          <w:p w14:paraId="0833E43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Жарамсыз сәйкестік</w:t>
            </w:r>
          </w:p>
        </w:tc>
        <w:tc>
          <w:tcPr>
            <w:tcW w:w="653" w:type="pct"/>
            <w:tcMar>
              <w:top w:w="15" w:type="dxa"/>
              <w:left w:w="30" w:type="dxa"/>
              <w:right w:w="30" w:type="dxa"/>
            </w:tcMar>
          </w:tcPr>
          <w:p w14:paraId="49C77B8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10</w:t>
            </w:r>
          </w:p>
        </w:tc>
        <w:tc>
          <w:tcPr>
            <w:tcW w:w="535" w:type="pct"/>
            <w:tcMar>
              <w:top w:w="15" w:type="dxa"/>
              <w:left w:w="30" w:type="dxa"/>
              <w:right w:w="30" w:type="dxa"/>
            </w:tcMar>
          </w:tcPr>
          <w:p w14:paraId="04DAF0E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58,5858</w:t>
            </w:r>
          </w:p>
        </w:tc>
        <w:tc>
          <w:tcPr>
            <w:tcW w:w="639" w:type="pct"/>
            <w:tcMar>
              <w:top w:w="15" w:type="dxa"/>
              <w:left w:w="30" w:type="dxa"/>
              <w:right w:w="30" w:type="dxa"/>
            </w:tcMar>
          </w:tcPr>
          <w:p w14:paraId="5E59190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59,58%</w:t>
            </w:r>
          </w:p>
        </w:tc>
      </w:tr>
      <w:tr w:rsidR="00E55212" w:rsidRPr="00E44AAC" w14:paraId="1D21F3BC" w14:textId="77777777" w:rsidTr="00285819">
        <w:trPr>
          <w:jc w:val="center"/>
        </w:trPr>
        <w:tc>
          <w:tcPr>
            <w:tcW w:w="3173" w:type="pct"/>
            <w:tcMar>
              <w:top w:w="15" w:type="dxa"/>
              <w:left w:w="30" w:type="dxa"/>
              <w:right w:w="30" w:type="dxa"/>
            </w:tcMar>
          </w:tcPr>
          <w:p w14:paraId="20E9E8E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Таза қате</w:t>
            </w:r>
          </w:p>
        </w:tc>
        <w:tc>
          <w:tcPr>
            <w:tcW w:w="653" w:type="pct"/>
            <w:tcMar>
              <w:top w:w="15" w:type="dxa"/>
              <w:left w:w="30" w:type="dxa"/>
              <w:right w:w="30" w:type="dxa"/>
            </w:tcMar>
          </w:tcPr>
          <w:p w14:paraId="4897C4F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w:t>
            </w:r>
          </w:p>
        </w:tc>
        <w:tc>
          <w:tcPr>
            <w:tcW w:w="535" w:type="pct"/>
            <w:tcMar>
              <w:top w:w="15" w:type="dxa"/>
              <w:left w:w="30" w:type="dxa"/>
              <w:right w:w="30" w:type="dxa"/>
            </w:tcMar>
          </w:tcPr>
          <w:p w14:paraId="016C580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5,2867</w:t>
            </w:r>
          </w:p>
        </w:tc>
        <w:tc>
          <w:tcPr>
            <w:tcW w:w="639" w:type="pct"/>
            <w:tcMar>
              <w:top w:w="15" w:type="dxa"/>
              <w:left w:w="30" w:type="dxa"/>
              <w:right w:w="30" w:type="dxa"/>
            </w:tcMar>
          </w:tcPr>
          <w:p w14:paraId="3478E62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5,38%</w:t>
            </w:r>
          </w:p>
        </w:tc>
      </w:tr>
      <w:tr w:rsidR="00E55212" w:rsidRPr="00E44AAC" w14:paraId="4A5CF82F" w14:textId="77777777" w:rsidTr="00285819">
        <w:trPr>
          <w:jc w:val="center"/>
        </w:trPr>
        <w:tc>
          <w:tcPr>
            <w:tcW w:w="3173" w:type="pct"/>
            <w:tcMar>
              <w:top w:w="15" w:type="dxa"/>
              <w:left w:w="30" w:type="dxa"/>
              <w:right w:w="30" w:type="dxa"/>
            </w:tcMar>
          </w:tcPr>
          <w:p w14:paraId="3A902D8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Жалпы</w:t>
            </w:r>
          </w:p>
        </w:tc>
        <w:tc>
          <w:tcPr>
            <w:tcW w:w="653" w:type="pct"/>
            <w:tcMar>
              <w:top w:w="15" w:type="dxa"/>
              <w:left w:w="30" w:type="dxa"/>
              <w:right w:w="30" w:type="dxa"/>
            </w:tcMar>
          </w:tcPr>
          <w:p w14:paraId="48306FE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26</w:t>
            </w:r>
          </w:p>
        </w:tc>
        <w:tc>
          <w:tcPr>
            <w:tcW w:w="535" w:type="pct"/>
            <w:tcMar>
              <w:top w:w="15" w:type="dxa"/>
              <w:left w:w="30" w:type="dxa"/>
              <w:right w:w="30" w:type="dxa"/>
            </w:tcMar>
          </w:tcPr>
          <w:p w14:paraId="05419B7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98,3385</w:t>
            </w:r>
          </w:p>
        </w:tc>
        <w:tc>
          <w:tcPr>
            <w:tcW w:w="639" w:type="pct"/>
            <w:tcMar>
              <w:top w:w="15" w:type="dxa"/>
              <w:left w:w="30" w:type="dxa"/>
              <w:right w:w="30" w:type="dxa"/>
            </w:tcMar>
          </w:tcPr>
          <w:p w14:paraId="40F677C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100,00%</w:t>
            </w:r>
          </w:p>
        </w:tc>
      </w:tr>
      <w:tr w:rsidR="00E55212" w:rsidRPr="00E44AAC" w14:paraId="054752B7" w14:textId="77777777" w:rsidTr="00285819">
        <w:trPr>
          <w:jc w:val="center"/>
        </w:trPr>
        <w:tc>
          <w:tcPr>
            <w:tcW w:w="3173" w:type="pct"/>
            <w:tcMar>
              <w:top w:w="15" w:type="dxa"/>
              <w:left w:w="30" w:type="dxa"/>
              <w:right w:w="30" w:type="dxa"/>
            </w:tcMar>
            <w:vAlign w:val="bottom"/>
          </w:tcPr>
          <w:p w14:paraId="6BAA117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Microsoft YaHei" w:hAnsi="Times New Roman"/>
                <w:color w:val="000000"/>
                <w:sz w:val="28"/>
                <w:szCs w:val="28"/>
              </w:rPr>
              <w:t>Дерек көзі</w:t>
            </w:r>
          </w:p>
        </w:tc>
        <w:tc>
          <w:tcPr>
            <w:tcW w:w="653" w:type="pct"/>
            <w:tcMar>
              <w:top w:w="15" w:type="dxa"/>
              <w:left w:w="30" w:type="dxa"/>
              <w:right w:w="30" w:type="dxa"/>
            </w:tcMar>
            <w:vAlign w:val="bottom"/>
          </w:tcPr>
          <w:p w14:paraId="766C0B3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Adj SS</w:t>
            </w:r>
          </w:p>
        </w:tc>
        <w:tc>
          <w:tcPr>
            <w:tcW w:w="535" w:type="pct"/>
            <w:tcMar>
              <w:top w:w="15" w:type="dxa"/>
              <w:left w:w="30" w:type="dxa"/>
              <w:right w:w="30" w:type="dxa"/>
            </w:tcMar>
            <w:vAlign w:val="bottom"/>
          </w:tcPr>
          <w:p w14:paraId="29F838A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Adj MS</w:t>
            </w:r>
          </w:p>
        </w:tc>
        <w:tc>
          <w:tcPr>
            <w:tcW w:w="639" w:type="pct"/>
            <w:tcMar>
              <w:top w:w="15" w:type="dxa"/>
              <w:left w:w="30" w:type="dxa"/>
              <w:right w:w="30" w:type="dxa"/>
            </w:tcMar>
            <w:vAlign w:val="bottom"/>
          </w:tcPr>
          <w:p w14:paraId="32A1D3C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lang w:val="kk-KZ"/>
              </w:rPr>
            </w:pPr>
            <w:r w:rsidRPr="00E44AAC">
              <w:rPr>
                <w:rFonts w:ascii="Times New Roman" w:eastAsia="Times New Roman" w:hAnsi="Times New Roman"/>
                <w:color w:val="000000"/>
                <w:sz w:val="28"/>
                <w:szCs w:val="28"/>
              </w:rPr>
              <w:t>F мә</w:t>
            </w:r>
            <w:r w:rsidRPr="00E44AAC">
              <w:rPr>
                <w:rFonts w:ascii="Times New Roman" w:eastAsia="Times New Roman" w:hAnsi="Times New Roman"/>
                <w:color w:val="000000"/>
                <w:sz w:val="28"/>
                <w:szCs w:val="28"/>
                <w:lang w:val="kk-KZ"/>
              </w:rPr>
              <w:t>ні</w:t>
            </w:r>
          </w:p>
        </w:tc>
      </w:tr>
      <w:tr w:rsidR="00E55212" w:rsidRPr="00E44AAC" w14:paraId="322D5D80" w14:textId="77777777" w:rsidTr="00285819">
        <w:trPr>
          <w:jc w:val="center"/>
        </w:trPr>
        <w:tc>
          <w:tcPr>
            <w:tcW w:w="3173" w:type="pct"/>
            <w:tcMar>
              <w:top w:w="15" w:type="dxa"/>
              <w:left w:w="30" w:type="dxa"/>
              <w:right w:w="30" w:type="dxa"/>
            </w:tcMar>
          </w:tcPr>
          <w:p w14:paraId="1C3CF7E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Модель</w:t>
            </w:r>
          </w:p>
        </w:tc>
        <w:tc>
          <w:tcPr>
            <w:tcW w:w="653" w:type="pct"/>
            <w:tcMar>
              <w:top w:w="15" w:type="dxa"/>
              <w:left w:w="30" w:type="dxa"/>
              <w:right w:w="30" w:type="dxa"/>
            </w:tcMar>
          </w:tcPr>
          <w:p w14:paraId="69FED59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34,4660</w:t>
            </w:r>
          </w:p>
        </w:tc>
        <w:tc>
          <w:tcPr>
            <w:tcW w:w="535" w:type="pct"/>
            <w:tcMar>
              <w:top w:w="15" w:type="dxa"/>
              <w:left w:w="30" w:type="dxa"/>
              <w:right w:w="30" w:type="dxa"/>
            </w:tcMar>
          </w:tcPr>
          <w:p w14:paraId="70560EE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2,4619</w:t>
            </w:r>
          </w:p>
        </w:tc>
        <w:tc>
          <w:tcPr>
            <w:tcW w:w="639" w:type="pct"/>
            <w:tcMar>
              <w:top w:w="15" w:type="dxa"/>
              <w:left w:w="30" w:type="dxa"/>
              <w:right w:w="30" w:type="dxa"/>
            </w:tcMar>
          </w:tcPr>
          <w:p w14:paraId="30867B1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0,46</w:t>
            </w:r>
          </w:p>
        </w:tc>
      </w:tr>
      <w:tr w:rsidR="00E55212" w:rsidRPr="00E44AAC" w14:paraId="538C1F8B" w14:textId="77777777" w:rsidTr="00285819">
        <w:trPr>
          <w:jc w:val="center"/>
        </w:trPr>
        <w:tc>
          <w:tcPr>
            <w:tcW w:w="3173" w:type="pct"/>
            <w:tcMar>
              <w:top w:w="15" w:type="dxa"/>
              <w:left w:w="30" w:type="dxa"/>
              <w:right w:w="30" w:type="dxa"/>
            </w:tcMar>
          </w:tcPr>
          <w:p w14:paraId="1168D52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Сызықтық</w:t>
            </w:r>
          </w:p>
        </w:tc>
        <w:tc>
          <w:tcPr>
            <w:tcW w:w="653" w:type="pct"/>
            <w:tcMar>
              <w:top w:w="15" w:type="dxa"/>
              <w:left w:w="30" w:type="dxa"/>
              <w:right w:w="30" w:type="dxa"/>
            </w:tcMar>
          </w:tcPr>
          <w:p w14:paraId="7DC661A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3,7350</w:t>
            </w:r>
          </w:p>
        </w:tc>
        <w:tc>
          <w:tcPr>
            <w:tcW w:w="535" w:type="pct"/>
            <w:tcMar>
              <w:top w:w="15" w:type="dxa"/>
              <w:left w:w="30" w:type="dxa"/>
              <w:right w:w="30" w:type="dxa"/>
            </w:tcMar>
          </w:tcPr>
          <w:p w14:paraId="3E9E3D9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0,9338</w:t>
            </w:r>
          </w:p>
        </w:tc>
        <w:tc>
          <w:tcPr>
            <w:tcW w:w="639" w:type="pct"/>
            <w:tcMar>
              <w:top w:w="15" w:type="dxa"/>
              <w:left w:w="30" w:type="dxa"/>
              <w:right w:w="30" w:type="dxa"/>
            </w:tcMar>
          </w:tcPr>
          <w:p w14:paraId="57AE44A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0,18</w:t>
            </w:r>
          </w:p>
        </w:tc>
      </w:tr>
      <w:tr w:rsidR="00E55212" w:rsidRPr="00E44AAC" w14:paraId="6E5EF066" w14:textId="77777777" w:rsidTr="00285819">
        <w:trPr>
          <w:jc w:val="center"/>
        </w:trPr>
        <w:tc>
          <w:tcPr>
            <w:tcW w:w="3173" w:type="pct"/>
            <w:tcMar>
              <w:top w:w="15" w:type="dxa"/>
              <w:left w:w="30" w:type="dxa"/>
              <w:right w:w="30" w:type="dxa"/>
            </w:tcMar>
          </w:tcPr>
          <w:p w14:paraId="41A2FAC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w:t>
            </w:r>
          </w:p>
        </w:tc>
        <w:tc>
          <w:tcPr>
            <w:tcW w:w="653" w:type="pct"/>
            <w:tcMar>
              <w:top w:w="15" w:type="dxa"/>
              <w:left w:w="30" w:type="dxa"/>
              <w:right w:w="30" w:type="dxa"/>
            </w:tcMar>
          </w:tcPr>
          <w:p w14:paraId="247B719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1,4700</w:t>
            </w:r>
          </w:p>
        </w:tc>
        <w:tc>
          <w:tcPr>
            <w:tcW w:w="535" w:type="pct"/>
            <w:tcMar>
              <w:top w:w="15" w:type="dxa"/>
              <w:left w:w="30" w:type="dxa"/>
              <w:right w:w="30" w:type="dxa"/>
            </w:tcMar>
          </w:tcPr>
          <w:p w14:paraId="2EC2A59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1,4700</w:t>
            </w:r>
          </w:p>
        </w:tc>
        <w:tc>
          <w:tcPr>
            <w:tcW w:w="639" w:type="pct"/>
            <w:tcMar>
              <w:top w:w="15" w:type="dxa"/>
              <w:left w:w="30" w:type="dxa"/>
              <w:right w:w="30" w:type="dxa"/>
            </w:tcMar>
          </w:tcPr>
          <w:p w14:paraId="7C589BD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0,28</w:t>
            </w:r>
          </w:p>
        </w:tc>
      </w:tr>
      <w:tr w:rsidR="00E55212" w:rsidRPr="00E44AAC" w14:paraId="2F470725" w14:textId="77777777" w:rsidTr="00285819">
        <w:trPr>
          <w:jc w:val="center"/>
        </w:trPr>
        <w:tc>
          <w:tcPr>
            <w:tcW w:w="3173" w:type="pct"/>
            <w:tcMar>
              <w:top w:w="15" w:type="dxa"/>
              <w:left w:w="30" w:type="dxa"/>
              <w:right w:w="30" w:type="dxa"/>
            </w:tcMar>
          </w:tcPr>
          <w:p w14:paraId="4B3977E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w:t>
            </w:r>
          </w:p>
        </w:tc>
        <w:tc>
          <w:tcPr>
            <w:tcW w:w="653" w:type="pct"/>
            <w:tcMar>
              <w:top w:w="15" w:type="dxa"/>
              <w:left w:w="30" w:type="dxa"/>
              <w:right w:w="30" w:type="dxa"/>
            </w:tcMar>
          </w:tcPr>
          <w:p w14:paraId="76B9ED0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1,4008</w:t>
            </w:r>
          </w:p>
        </w:tc>
        <w:tc>
          <w:tcPr>
            <w:tcW w:w="535" w:type="pct"/>
            <w:tcMar>
              <w:top w:w="15" w:type="dxa"/>
              <w:left w:w="30" w:type="dxa"/>
              <w:right w:w="30" w:type="dxa"/>
            </w:tcMar>
          </w:tcPr>
          <w:p w14:paraId="55C7E98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1,4008</w:t>
            </w:r>
          </w:p>
        </w:tc>
        <w:tc>
          <w:tcPr>
            <w:tcW w:w="639" w:type="pct"/>
            <w:tcMar>
              <w:top w:w="15" w:type="dxa"/>
              <w:left w:w="30" w:type="dxa"/>
              <w:right w:w="30" w:type="dxa"/>
            </w:tcMar>
          </w:tcPr>
          <w:p w14:paraId="7156F02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0,26</w:t>
            </w:r>
          </w:p>
        </w:tc>
      </w:tr>
      <w:tr w:rsidR="00E55212" w:rsidRPr="00E44AAC" w14:paraId="02B0CDC1" w14:textId="77777777" w:rsidTr="00285819">
        <w:trPr>
          <w:jc w:val="center"/>
        </w:trPr>
        <w:tc>
          <w:tcPr>
            <w:tcW w:w="3173" w:type="pct"/>
            <w:tcMar>
              <w:top w:w="15" w:type="dxa"/>
              <w:left w:w="30" w:type="dxa"/>
              <w:right w:w="30" w:type="dxa"/>
            </w:tcMar>
          </w:tcPr>
          <w:p w14:paraId="52E9D24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w:t>
            </w:r>
          </w:p>
        </w:tc>
        <w:tc>
          <w:tcPr>
            <w:tcW w:w="653" w:type="pct"/>
            <w:tcMar>
              <w:top w:w="15" w:type="dxa"/>
              <w:left w:w="30" w:type="dxa"/>
              <w:right w:w="30" w:type="dxa"/>
            </w:tcMar>
          </w:tcPr>
          <w:p w14:paraId="6F35FF8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0,7008</w:t>
            </w:r>
          </w:p>
        </w:tc>
        <w:tc>
          <w:tcPr>
            <w:tcW w:w="535" w:type="pct"/>
            <w:tcMar>
              <w:top w:w="15" w:type="dxa"/>
              <w:left w:w="30" w:type="dxa"/>
              <w:right w:w="30" w:type="dxa"/>
            </w:tcMar>
          </w:tcPr>
          <w:p w14:paraId="0599E92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0,7008</w:t>
            </w:r>
          </w:p>
        </w:tc>
        <w:tc>
          <w:tcPr>
            <w:tcW w:w="639" w:type="pct"/>
            <w:tcMar>
              <w:top w:w="15" w:type="dxa"/>
              <w:left w:w="30" w:type="dxa"/>
              <w:right w:w="30" w:type="dxa"/>
            </w:tcMar>
          </w:tcPr>
          <w:p w14:paraId="7C91DBF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0,13</w:t>
            </w:r>
          </w:p>
        </w:tc>
      </w:tr>
      <w:tr w:rsidR="00E55212" w:rsidRPr="00E44AAC" w14:paraId="5431A641" w14:textId="77777777" w:rsidTr="00285819">
        <w:trPr>
          <w:jc w:val="center"/>
        </w:trPr>
        <w:tc>
          <w:tcPr>
            <w:tcW w:w="3173" w:type="pct"/>
            <w:tcMar>
              <w:top w:w="15" w:type="dxa"/>
              <w:left w:w="30" w:type="dxa"/>
              <w:right w:w="30" w:type="dxa"/>
            </w:tcMar>
          </w:tcPr>
          <w:p w14:paraId="53D226F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w:t>
            </w:r>
          </w:p>
        </w:tc>
        <w:tc>
          <w:tcPr>
            <w:tcW w:w="653" w:type="pct"/>
            <w:tcMar>
              <w:top w:w="15" w:type="dxa"/>
              <w:left w:w="30" w:type="dxa"/>
              <w:right w:w="30" w:type="dxa"/>
            </w:tcMar>
          </w:tcPr>
          <w:p w14:paraId="402E11B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0,1633</w:t>
            </w:r>
          </w:p>
        </w:tc>
        <w:tc>
          <w:tcPr>
            <w:tcW w:w="535" w:type="pct"/>
            <w:tcMar>
              <w:top w:w="15" w:type="dxa"/>
              <w:left w:w="30" w:type="dxa"/>
              <w:right w:w="30" w:type="dxa"/>
            </w:tcMar>
          </w:tcPr>
          <w:p w14:paraId="4269D87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0,1633</w:t>
            </w:r>
          </w:p>
        </w:tc>
        <w:tc>
          <w:tcPr>
            <w:tcW w:w="639" w:type="pct"/>
            <w:tcMar>
              <w:top w:w="15" w:type="dxa"/>
              <w:left w:w="30" w:type="dxa"/>
              <w:right w:w="30" w:type="dxa"/>
            </w:tcMar>
          </w:tcPr>
          <w:p w14:paraId="71A14DC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0,03</w:t>
            </w:r>
          </w:p>
        </w:tc>
      </w:tr>
      <w:tr w:rsidR="00E55212" w:rsidRPr="00E44AAC" w14:paraId="6EF547AF" w14:textId="77777777" w:rsidTr="00285819">
        <w:trPr>
          <w:jc w:val="center"/>
        </w:trPr>
        <w:tc>
          <w:tcPr>
            <w:tcW w:w="3173" w:type="pct"/>
            <w:tcMar>
              <w:top w:w="15" w:type="dxa"/>
              <w:left w:w="30" w:type="dxa"/>
              <w:right w:w="30" w:type="dxa"/>
            </w:tcMar>
          </w:tcPr>
          <w:p w14:paraId="0FC3F93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Квадрат</w:t>
            </w:r>
          </w:p>
        </w:tc>
        <w:tc>
          <w:tcPr>
            <w:tcW w:w="653" w:type="pct"/>
            <w:tcMar>
              <w:top w:w="15" w:type="dxa"/>
              <w:left w:w="30" w:type="dxa"/>
              <w:right w:w="30" w:type="dxa"/>
            </w:tcMar>
          </w:tcPr>
          <w:p w14:paraId="6C3D42A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17,8235</w:t>
            </w:r>
          </w:p>
        </w:tc>
        <w:tc>
          <w:tcPr>
            <w:tcW w:w="535" w:type="pct"/>
            <w:tcMar>
              <w:top w:w="15" w:type="dxa"/>
              <w:left w:w="30" w:type="dxa"/>
              <w:right w:w="30" w:type="dxa"/>
            </w:tcMar>
          </w:tcPr>
          <w:p w14:paraId="05338C1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4,4559</w:t>
            </w:r>
          </w:p>
        </w:tc>
        <w:tc>
          <w:tcPr>
            <w:tcW w:w="639" w:type="pct"/>
            <w:tcMar>
              <w:top w:w="15" w:type="dxa"/>
              <w:left w:w="30" w:type="dxa"/>
              <w:right w:w="30" w:type="dxa"/>
            </w:tcMar>
          </w:tcPr>
          <w:p w14:paraId="25920C7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0,84</w:t>
            </w:r>
          </w:p>
        </w:tc>
      </w:tr>
      <w:tr w:rsidR="00E55212" w:rsidRPr="00E44AAC" w14:paraId="710FEBEC" w14:textId="77777777" w:rsidTr="00285819">
        <w:trPr>
          <w:jc w:val="center"/>
        </w:trPr>
        <w:tc>
          <w:tcPr>
            <w:tcW w:w="3173" w:type="pct"/>
            <w:tcMar>
              <w:top w:w="15" w:type="dxa"/>
              <w:left w:w="30" w:type="dxa"/>
              <w:right w:w="30" w:type="dxa"/>
            </w:tcMar>
          </w:tcPr>
          <w:p w14:paraId="52CBFA9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(%)*Крахмал қосу мөлшері (%)</w:t>
            </w:r>
          </w:p>
        </w:tc>
        <w:tc>
          <w:tcPr>
            <w:tcW w:w="653" w:type="pct"/>
            <w:tcMar>
              <w:top w:w="15" w:type="dxa"/>
              <w:left w:w="30" w:type="dxa"/>
              <w:right w:w="30" w:type="dxa"/>
            </w:tcMar>
          </w:tcPr>
          <w:p w14:paraId="765929A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16,8823</w:t>
            </w:r>
          </w:p>
        </w:tc>
        <w:tc>
          <w:tcPr>
            <w:tcW w:w="535" w:type="pct"/>
            <w:tcMar>
              <w:top w:w="15" w:type="dxa"/>
              <w:left w:w="30" w:type="dxa"/>
              <w:right w:w="30" w:type="dxa"/>
            </w:tcMar>
          </w:tcPr>
          <w:p w14:paraId="559ED6D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16,8823</w:t>
            </w:r>
          </w:p>
        </w:tc>
        <w:tc>
          <w:tcPr>
            <w:tcW w:w="639" w:type="pct"/>
            <w:tcMar>
              <w:top w:w="15" w:type="dxa"/>
              <w:left w:w="30" w:type="dxa"/>
              <w:right w:w="30" w:type="dxa"/>
            </w:tcMar>
          </w:tcPr>
          <w:p w14:paraId="49A599F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3,17</w:t>
            </w:r>
          </w:p>
        </w:tc>
      </w:tr>
      <w:tr w:rsidR="00E55212" w:rsidRPr="00E44AAC" w14:paraId="5C6DF2FE" w14:textId="77777777" w:rsidTr="00285819">
        <w:trPr>
          <w:jc w:val="center"/>
        </w:trPr>
        <w:tc>
          <w:tcPr>
            <w:tcW w:w="3173" w:type="pct"/>
            <w:tcMar>
              <w:top w:w="15" w:type="dxa"/>
              <w:left w:w="30" w:type="dxa"/>
              <w:right w:w="30" w:type="dxa"/>
            </w:tcMar>
          </w:tcPr>
          <w:p w14:paraId="0ADAA51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(минут)*Клейстеризация уақыты (минут)</w:t>
            </w:r>
          </w:p>
        </w:tc>
        <w:tc>
          <w:tcPr>
            <w:tcW w:w="653" w:type="pct"/>
            <w:tcMar>
              <w:top w:w="15" w:type="dxa"/>
              <w:left w:w="30" w:type="dxa"/>
              <w:right w:w="30" w:type="dxa"/>
            </w:tcMar>
          </w:tcPr>
          <w:p w14:paraId="00FCFE1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1,1615</w:t>
            </w:r>
          </w:p>
        </w:tc>
        <w:tc>
          <w:tcPr>
            <w:tcW w:w="535" w:type="pct"/>
            <w:tcMar>
              <w:top w:w="15" w:type="dxa"/>
              <w:left w:w="30" w:type="dxa"/>
              <w:right w:w="30" w:type="dxa"/>
            </w:tcMar>
          </w:tcPr>
          <w:p w14:paraId="04AB6BF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1,1615</w:t>
            </w:r>
          </w:p>
        </w:tc>
        <w:tc>
          <w:tcPr>
            <w:tcW w:w="639" w:type="pct"/>
            <w:tcMar>
              <w:top w:w="15" w:type="dxa"/>
              <w:left w:w="30" w:type="dxa"/>
              <w:right w:w="30" w:type="dxa"/>
            </w:tcMar>
          </w:tcPr>
          <w:p w14:paraId="3F5935B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0,22</w:t>
            </w:r>
          </w:p>
        </w:tc>
      </w:tr>
      <w:tr w:rsidR="00E55212" w:rsidRPr="00E44AAC" w14:paraId="3354C5F4" w14:textId="77777777" w:rsidTr="00285819">
        <w:trPr>
          <w:jc w:val="center"/>
        </w:trPr>
        <w:tc>
          <w:tcPr>
            <w:tcW w:w="3173" w:type="pct"/>
            <w:tcMar>
              <w:top w:w="15" w:type="dxa"/>
              <w:left w:w="30" w:type="dxa"/>
              <w:right w:w="30" w:type="dxa"/>
            </w:tcMar>
          </w:tcPr>
          <w:p w14:paraId="010FE87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(%)*Глицерин қосу мөлшері (%)</w:t>
            </w:r>
          </w:p>
        </w:tc>
        <w:tc>
          <w:tcPr>
            <w:tcW w:w="653" w:type="pct"/>
            <w:tcMar>
              <w:top w:w="15" w:type="dxa"/>
              <w:left w:w="30" w:type="dxa"/>
              <w:right w:w="30" w:type="dxa"/>
            </w:tcMar>
          </w:tcPr>
          <w:p w14:paraId="5A570B0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4,0059</w:t>
            </w:r>
          </w:p>
        </w:tc>
        <w:tc>
          <w:tcPr>
            <w:tcW w:w="535" w:type="pct"/>
            <w:tcMar>
              <w:top w:w="15" w:type="dxa"/>
              <w:left w:w="30" w:type="dxa"/>
              <w:right w:w="30" w:type="dxa"/>
            </w:tcMar>
          </w:tcPr>
          <w:p w14:paraId="584F02E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4,0059</w:t>
            </w:r>
          </w:p>
        </w:tc>
        <w:tc>
          <w:tcPr>
            <w:tcW w:w="639" w:type="pct"/>
            <w:tcMar>
              <w:top w:w="15" w:type="dxa"/>
              <w:left w:w="30" w:type="dxa"/>
              <w:right w:w="30" w:type="dxa"/>
            </w:tcMar>
          </w:tcPr>
          <w:p w14:paraId="6A2F4AC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0,75</w:t>
            </w:r>
          </w:p>
        </w:tc>
      </w:tr>
      <w:tr w:rsidR="00E55212" w:rsidRPr="00E44AAC" w14:paraId="69B937C7" w14:textId="77777777" w:rsidTr="00285819">
        <w:trPr>
          <w:jc w:val="center"/>
        </w:trPr>
        <w:tc>
          <w:tcPr>
            <w:tcW w:w="3173" w:type="pct"/>
            <w:tcMar>
              <w:top w:w="15" w:type="dxa"/>
              <w:left w:w="30" w:type="dxa"/>
              <w:right w:w="30" w:type="dxa"/>
            </w:tcMar>
          </w:tcPr>
          <w:p w14:paraId="563AFFA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(%)*Хитозан қосу мөлшері (%)</w:t>
            </w:r>
          </w:p>
        </w:tc>
        <w:tc>
          <w:tcPr>
            <w:tcW w:w="653" w:type="pct"/>
            <w:tcMar>
              <w:top w:w="15" w:type="dxa"/>
              <w:left w:w="30" w:type="dxa"/>
              <w:right w:w="30" w:type="dxa"/>
            </w:tcMar>
          </w:tcPr>
          <w:p w14:paraId="306F681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0,9823</w:t>
            </w:r>
          </w:p>
        </w:tc>
        <w:tc>
          <w:tcPr>
            <w:tcW w:w="535" w:type="pct"/>
            <w:tcMar>
              <w:top w:w="15" w:type="dxa"/>
              <w:left w:w="30" w:type="dxa"/>
              <w:right w:w="30" w:type="dxa"/>
            </w:tcMar>
          </w:tcPr>
          <w:p w14:paraId="3CF9F95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0,9823</w:t>
            </w:r>
          </w:p>
        </w:tc>
        <w:tc>
          <w:tcPr>
            <w:tcW w:w="639" w:type="pct"/>
            <w:tcMar>
              <w:top w:w="15" w:type="dxa"/>
              <w:left w:w="30" w:type="dxa"/>
              <w:right w:w="30" w:type="dxa"/>
            </w:tcMar>
          </w:tcPr>
          <w:p w14:paraId="5CDEC85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0,18</w:t>
            </w:r>
          </w:p>
        </w:tc>
      </w:tr>
      <w:tr w:rsidR="00E55212" w:rsidRPr="00E44AAC" w14:paraId="75931E9E" w14:textId="77777777" w:rsidTr="00285819">
        <w:trPr>
          <w:jc w:val="center"/>
        </w:trPr>
        <w:tc>
          <w:tcPr>
            <w:tcW w:w="3173" w:type="pct"/>
            <w:tcMar>
              <w:top w:w="15" w:type="dxa"/>
              <w:left w:w="30" w:type="dxa"/>
              <w:right w:w="30" w:type="dxa"/>
            </w:tcMar>
          </w:tcPr>
          <w:p w14:paraId="019DBCA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Қос факторлы өзара әрекеттесу</w:t>
            </w:r>
          </w:p>
        </w:tc>
        <w:tc>
          <w:tcPr>
            <w:tcW w:w="653" w:type="pct"/>
            <w:tcMar>
              <w:top w:w="15" w:type="dxa"/>
              <w:left w:w="30" w:type="dxa"/>
              <w:right w:w="30" w:type="dxa"/>
            </w:tcMar>
          </w:tcPr>
          <w:p w14:paraId="1B5A8FE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12,9075</w:t>
            </w:r>
          </w:p>
        </w:tc>
        <w:tc>
          <w:tcPr>
            <w:tcW w:w="535" w:type="pct"/>
            <w:tcMar>
              <w:top w:w="15" w:type="dxa"/>
              <w:left w:w="30" w:type="dxa"/>
              <w:right w:w="30" w:type="dxa"/>
            </w:tcMar>
          </w:tcPr>
          <w:p w14:paraId="7C4F973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2,1513</w:t>
            </w:r>
          </w:p>
        </w:tc>
        <w:tc>
          <w:tcPr>
            <w:tcW w:w="639" w:type="pct"/>
            <w:tcMar>
              <w:top w:w="15" w:type="dxa"/>
              <w:left w:w="30" w:type="dxa"/>
              <w:right w:w="30" w:type="dxa"/>
            </w:tcMar>
          </w:tcPr>
          <w:p w14:paraId="146804F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0,40</w:t>
            </w:r>
          </w:p>
        </w:tc>
      </w:tr>
      <w:tr w:rsidR="00E55212" w:rsidRPr="00E44AAC" w14:paraId="20D89932" w14:textId="77777777" w:rsidTr="00285819">
        <w:trPr>
          <w:jc w:val="center"/>
        </w:trPr>
        <w:tc>
          <w:tcPr>
            <w:tcW w:w="3173" w:type="pct"/>
            <w:tcMar>
              <w:top w:w="15" w:type="dxa"/>
              <w:left w:w="30" w:type="dxa"/>
              <w:right w:w="30" w:type="dxa"/>
            </w:tcMar>
          </w:tcPr>
          <w:p w14:paraId="280A77A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(%)*Клейстеризация уақыты (минут)</w:t>
            </w:r>
          </w:p>
        </w:tc>
        <w:tc>
          <w:tcPr>
            <w:tcW w:w="653" w:type="pct"/>
            <w:tcMar>
              <w:top w:w="15" w:type="dxa"/>
              <w:left w:w="30" w:type="dxa"/>
              <w:right w:w="30" w:type="dxa"/>
            </w:tcMar>
          </w:tcPr>
          <w:p w14:paraId="349D1D0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2,8900</w:t>
            </w:r>
          </w:p>
        </w:tc>
        <w:tc>
          <w:tcPr>
            <w:tcW w:w="535" w:type="pct"/>
            <w:tcMar>
              <w:top w:w="15" w:type="dxa"/>
              <w:left w:w="30" w:type="dxa"/>
              <w:right w:w="30" w:type="dxa"/>
            </w:tcMar>
          </w:tcPr>
          <w:p w14:paraId="0A6E995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2,8900</w:t>
            </w:r>
          </w:p>
        </w:tc>
        <w:tc>
          <w:tcPr>
            <w:tcW w:w="639" w:type="pct"/>
            <w:tcMar>
              <w:top w:w="15" w:type="dxa"/>
              <w:left w:w="30" w:type="dxa"/>
              <w:right w:w="30" w:type="dxa"/>
            </w:tcMar>
          </w:tcPr>
          <w:p w14:paraId="4FFC65C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0,54</w:t>
            </w:r>
          </w:p>
        </w:tc>
      </w:tr>
      <w:tr w:rsidR="00E55212" w:rsidRPr="00E44AAC" w14:paraId="4982B523" w14:textId="77777777" w:rsidTr="00285819">
        <w:trPr>
          <w:jc w:val="center"/>
        </w:trPr>
        <w:tc>
          <w:tcPr>
            <w:tcW w:w="3173" w:type="pct"/>
            <w:tcMar>
              <w:top w:w="15" w:type="dxa"/>
              <w:left w:w="30" w:type="dxa"/>
              <w:right w:w="30" w:type="dxa"/>
            </w:tcMar>
          </w:tcPr>
          <w:p w14:paraId="3079E53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(%)*Глицерин қосу мөлшері (%)</w:t>
            </w:r>
          </w:p>
        </w:tc>
        <w:tc>
          <w:tcPr>
            <w:tcW w:w="653" w:type="pct"/>
            <w:tcMar>
              <w:top w:w="15" w:type="dxa"/>
              <w:left w:w="30" w:type="dxa"/>
              <w:right w:w="30" w:type="dxa"/>
            </w:tcMar>
          </w:tcPr>
          <w:p w14:paraId="4F5B1E7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1,1025</w:t>
            </w:r>
          </w:p>
        </w:tc>
        <w:tc>
          <w:tcPr>
            <w:tcW w:w="535" w:type="pct"/>
            <w:tcMar>
              <w:top w:w="15" w:type="dxa"/>
              <w:left w:w="30" w:type="dxa"/>
              <w:right w:w="30" w:type="dxa"/>
            </w:tcMar>
          </w:tcPr>
          <w:p w14:paraId="75AD5B0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1,1025</w:t>
            </w:r>
          </w:p>
        </w:tc>
        <w:tc>
          <w:tcPr>
            <w:tcW w:w="639" w:type="pct"/>
            <w:tcMar>
              <w:top w:w="15" w:type="dxa"/>
              <w:left w:w="30" w:type="dxa"/>
              <w:right w:w="30" w:type="dxa"/>
            </w:tcMar>
          </w:tcPr>
          <w:p w14:paraId="168A0F8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0,21</w:t>
            </w:r>
          </w:p>
        </w:tc>
      </w:tr>
      <w:tr w:rsidR="00E55212" w:rsidRPr="00E44AAC" w14:paraId="55DF94B8" w14:textId="77777777" w:rsidTr="00285819">
        <w:trPr>
          <w:jc w:val="center"/>
        </w:trPr>
        <w:tc>
          <w:tcPr>
            <w:tcW w:w="3173" w:type="pct"/>
            <w:tcMar>
              <w:top w:w="15" w:type="dxa"/>
              <w:left w:w="30" w:type="dxa"/>
              <w:right w:w="30" w:type="dxa"/>
            </w:tcMar>
          </w:tcPr>
          <w:p w14:paraId="366BECA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(%)*Хитозан қосу мөлшері (%)</w:t>
            </w:r>
          </w:p>
        </w:tc>
        <w:tc>
          <w:tcPr>
            <w:tcW w:w="653" w:type="pct"/>
            <w:tcMar>
              <w:top w:w="15" w:type="dxa"/>
              <w:left w:w="30" w:type="dxa"/>
              <w:right w:w="30" w:type="dxa"/>
            </w:tcMar>
          </w:tcPr>
          <w:p w14:paraId="6562ED4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3,0625</w:t>
            </w:r>
          </w:p>
        </w:tc>
        <w:tc>
          <w:tcPr>
            <w:tcW w:w="535" w:type="pct"/>
            <w:tcMar>
              <w:top w:w="15" w:type="dxa"/>
              <w:left w:w="30" w:type="dxa"/>
              <w:right w:w="30" w:type="dxa"/>
            </w:tcMar>
          </w:tcPr>
          <w:p w14:paraId="1F35AD7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3,0625</w:t>
            </w:r>
          </w:p>
        </w:tc>
        <w:tc>
          <w:tcPr>
            <w:tcW w:w="639" w:type="pct"/>
            <w:tcMar>
              <w:top w:w="15" w:type="dxa"/>
              <w:left w:w="30" w:type="dxa"/>
              <w:right w:w="30" w:type="dxa"/>
            </w:tcMar>
          </w:tcPr>
          <w:p w14:paraId="694D4F1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0,58</w:t>
            </w:r>
          </w:p>
        </w:tc>
      </w:tr>
      <w:tr w:rsidR="00E55212" w:rsidRPr="00E44AAC" w14:paraId="237E8C3E" w14:textId="77777777" w:rsidTr="00285819">
        <w:trPr>
          <w:jc w:val="center"/>
        </w:trPr>
        <w:tc>
          <w:tcPr>
            <w:tcW w:w="3173" w:type="pct"/>
            <w:tcMar>
              <w:top w:w="15" w:type="dxa"/>
              <w:left w:w="30" w:type="dxa"/>
              <w:right w:w="30" w:type="dxa"/>
            </w:tcMar>
          </w:tcPr>
          <w:p w14:paraId="7D594A9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(минут)*Глицерин қосу мөлшері (%)</w:t>
            </w:r>
          </w:p>
        </w:tc>
        <w:tc>
          <w:tcPr>
            <w:tcW w:w="653" w:type="pct"/>
            <w:tcMar>
              <w:top w:w="15" w:type="dxa"/>
              <w:left w:w="30" w:type="dxa"/>
              <w:right w:w="30" w:type="dxa"/>
            </w:tcMar>
          </w:tcPr>
          <w:p w14:paraId="65900E7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1,4400</w:t>
            </w:r>
          </w:p>
        </w:tc>
        <w:tc>
          <w:tcPr>
            <w:tcW w:w="535" w:type="pct"/>
            <w:tcMar>
              <w:top w:w="15" w:type="dxa"/>
              <w:left w:w="30" w:type="dxa"/>
              <w:right w:w="30" w:type="dxa"/>
            </w:tcMar>
          </w:tcPr>
          <w:p w14:paraId="6289177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1,4400</w:t>
            </w:r>
          </w:p>
        </w:tc>
        <w:tc>
          <w:tcPr>
            <w:tcW w:w="639" w:type="pct"/>
            <w:tcMar>
              <w:top w:w="15" w:type="dxa"/>
              <w:left w:w="30" w:type="dxa"/>
              <w:right w:w="30" w:type="dxa"/>
            </w:tcMar>
          </w:tcPr>
          <w:p w14:paraId="40554D2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0,27</w:t>
            </w:r>
          </w:p>
        </w:tc>
      </w:tr>
      <w:tr w:rsidR="00E55212" w:rsidRPr="00E44AAC" w14:paraId="60701E6F" w14:textId="77777777" w:rsidTr="00285819">
        <w:trPr>
          <w:jc w:val="center"/>
        </w:trPr>
        <w:tc>
          <w:tcPr>
            <w:tcW w:w="3173" w:type="pct"/>
            <w:tcMar>
              <w:top w:w="15" w:type="dxa"/>
              <w:left w:w="30" w:type="dxa"/>
              <w:right w:w="30" w:type="dxa"/>
            </w:tcMar>
          </w:tcPr>
          <w:p w14:paraId="48D6F8A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(минут)*Хитозан қосу мөлшері (%)</w:t>
            </w:r>
          </w:p>
        </w:tc>
        <w:tc>
          <w:tcPr>
            <w:tcW w:w="653" w:type="pct"/>
            <w:tcMar>
              <w:top w:w="15" w:type="dxa"/>
              <w:left w:w="30" w:type="dxa"/>
              <w:right w:w="30" w:type="dxa"/>
            </w:tcMar>
          </w:tcPr>
          <w:p w14:paraId="7A0DAEC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0,0025</w:t>
            </w:r>
          </w:p>
        </w:tc>
        <w:tc>
          <w:tcPr>
            <w:tcW w:w="535" w:type="pct"/>
            <w:tcMar>
              <w:top w:w="15" w:type="dxa"/>
              <w:left w:w="30" w:type="dxa"/>
              <w:right w:w="30" w:type="dxa"/>
            </w:tcMar>
          </w:tcPr>
          <w:p w14:paraId="79F6E42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0,0025</w:t>
            </w:r>
          </w:p>
        </w:tc>
        <w:tc>
          <w:tcPr>
            <w:tcW w:w="639" w:type="pct"/>
            <w:tcMar>
              <w:top w:w="15" w:type="dxa"/>
              <w:left w:w="30" w:type="dxa"/>
              <w:right w:w="30" w:type="dxa"/>
            </w:tcMar>
          </w:tcPr>
          <w:p w14:paraId="0F9BA0A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0,00</w:t>
            </w:r>
          </w:p>
        </w:tc>
      </w:tr>
      <w:tr w:rsidR="00E55212" w:rsidRPr="00E44AAC" w14:paraId="37303856" w14:textId="77777777" w:rsidTr="00285819">
        <w:trPr>
          <w:jc w:val="center"/>
        </w:trPr>
        <w:tc>
          <w:tcPr>
            <w:tcW w:w="3173" w:type="pct"/>
            <w:tcMar>
              <w:top w:w="15" w:type="dxa"/>
              <w:left w:w="30" w:type="dxa"/>
              <w:right w:w="30" w:type="dxa"/>
            </w:tcMar>
          </w:tcPr>
          <w:p w14:paraId="484C5F6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(%)*Хитозан қосу мөлшері (%)</w:t>
            </w:r>
          </w:p>
        </w:tc>
        <w:tc>
          <w:tcPr>
            <w:tcW w:w="653" w:type="pct"/>
            <w:tcMar>
              <w:top w:w="15" w:type="dxa"/>
              <w:left w:w="30" w:type="dxa"/>
              <w:right w:w="30" w:type="dxa"/>
            </w:tcMar>
          </w:tcPr>
          <w:p w14:paraId="34F45BB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4,4100</w:t>
            </w:r>
          </w:p>
        </w:tc>
        <w:tc>
          <w:tcPr>
            <w:tcW w:w="535" w:type="pct"/>
            <w:tcMar>
              <w:top w:w="15" w:type="dxa"/>
              <w:left w:w="30" w:type="dxa"/>
              <w:right w:w="30" w:type="dxa"/>
            </w:tcMar>
          </w:tcPr>
          <w:p w14:paraId="1D6F53E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4,4100</w:t>
            </w:r>
          </w:p>
        </w:tc>
        <w:tc>
          <w:tcPr>
            <w:tcW w:w="639" w:type="pct"/>
            <w:tcMar>
              <w:top w:w="15" w:type="dxa"/>
              <w:left w:w="30" w:type="dxa"/>
              <w:right w:w="30" w:type="dxa"/>
            </w:tcMar>
          </w:tcPr>
          <w:p w14:paraId="52F25EE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0,83</w:t>
            </w:r>
          </w:p>
        </w:tc>
      </w:tr>
      <w:tr w:rsidR="00E55212" w:rsidRPr="00E44AAC" w14:paraId="583F8577" w14:textId="77777777" w:rsidTr="00285819">
        <w:trPr>
          <w:jc w:val="center"/>
        </w:trPr>
        <w:tc>
          <w:tcPr>
            <w:tcW w:w="3173" w:type="pct"/>
            <w:tcMar>
              <w:top w:w="15" w:type="dxa"/>
              <w:left w:w="30" w:type="dxa"/>
              <w:right w:w="30" w:type="dxa"/>
            </w:tcMar>
          </w:tcPr>
          <w:p w14:paraId="4FEE025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Қате</w:t>
            </w:r>
          </w:p>
        </w:tc>
        <w:tc>
          <w:tcPr>
            <w:tcW w:w="653" w:type="pct"/>
            <w:tcMar>
              <w:top w:w="15" w:type="dxa"/>
              <w:left w:w="30" w:type="dxa"/>
              <w:right w:w="30" w:type="dxa"/>
            </w:tcMar>
          </w:tcPr>
          <w:p w14:paraId="78DCF8A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63,8725</w:t>
            </w:r>
          </w:p>
        </w:tc>
        <w:tc>
          <w:tcPr>
            <w:tcW w:w="535" w:type="pct"/>
            <w:tcMar>
              <w:top w:w="15" w:type="dxa"/>
              <w:left w:w="30" w:type="dxa"/>
              <w:right w:w="30" w:type="dxa"/>
            </w:tcMar>
          </w:tcPr>
          <w:p w14:paraId="503B32B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5,3227</w:t>
            </w:r>
          </w:p>
        </w:tc>
        <w:tc>
          <w:tcPr>
            <w:tcW w:w="639" w:type="pct"/>
            <w:tcMar>
              <w:left w:w="30" w:type="dxa"/>
              <w:right w:w="30" w:type="dxa"/>
            </w:tcMar>
          </w:tcPr>
          <w:p w14:paraId="0A14BA6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p>
        </w:tc>
      </w:tr>
      <w:tr w:rsidR="00E55212" w:rsidRPr="00E44AAC" w14:paraId="6CFC091A" w14:textId="77777777" w:rsidTr="00285819">
        <w:trPr>
          <w:jc w:val="center"/>
        </w:trPr>
        <w:tc>
          <w:tcPr>
            <w:tcW w:w="3173" w:type="pct"/>
            <w:tcMar>
              <w:top w:w="15" w:type="dxa"/>
              <w:left w:w="30" w:type="dxa"/>
              <w:right w:w="30" w:type="dxa"/>
            </w:tcMar>
          </w:tcPr>
          <w:p w14:paraId="17EFF8B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Жарамсыз сәйкестік</w:t>
            </w:r>
          </w:p>
        </w:tc>
        <w:tc>
          <w:tcPr>
            <w:tcW w:w="653" w:type="pct"/>
            <w:tcMar>
              <w:top w:w="15" w:type="dxa"/>
              <w:left w:w="30" w:type="dxa"/>
              <w:right w:w="30" w:type="dxa"/>
            </w:tcMar>
          </w:tcPr>
          <w:p w14:paraId="6C25D0E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58,5858</w:t>
            </w:r>
          </w:p>
        </w:tc>
        <w:tc>
          <w:tcPr>
            <w:tcW w:w="535" w:type="pct"/>
            <w:tcMar>
              <w:top w:w="15" w:type="dxa"/>
              <w:left w:w="30" w:type="dxa"/>
              <w:right w:w="30" w:type="dxa"/>
            </w:tcMar>
          </w:tcPr>
          <w:p w14:paraId="01CB5BB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5,8586</w:t>
            </w:r>
          </w:p>
        </w:tc>
        <w:tc>
          <w:tcPr>
            <w:tcW w:w="639" w:type="pct"/>
            <w:tcMar>
              <w:top w:w="15" w:type="dxa"/>
              <w:left w:w="30" w:type="dxa"/>
              <w:right w:w="30" w:type="dxa"/>
            </w:tcMar>
          </w:tcPr>
          <w:p w14:paraId="718A9827"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2,22</w:t>
            </w:r>
          </w:p>
        </w:tc>
      </w:tr>
      <w:tr w:rsidR="00E55212" w:rsidRPr="00E44AAC" w14:paraId="2C5EF4E2" w14:textId="77777777" w:rsidTr="00285819">
        <w:trPr>
          <w:jc w:val="center"/>
        </w:trPr>
        <w:tc>
          <w:tcPr>
            <w:tcW w:w="3173" w:type="pct"/>
            <w:tcMar>
              <w:top w:w="15" w:type="dxa"/>
              <w:left w:w="30" w:type="dxa"/>
              <w:right w:w="30" w:type="dxa"/>
            </w:tcMar>
          </w:tcPr>
          <w:p w14:paraId="1BF621C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Таза қате</w:t>
            </w:r>
          </w:p>
        </w:tc>
        <w:tc>
          <w:tcPr>
            <w:tcW w:w="653" w:type="pct"/>
            <w:tcMar>
              <w:top w:w="15" w:type="dxa"/>
              <w:left w:w="30" w:type="dxa"/>
              <w:right w:w="30" w:type="dxa"/>
            </w:tcMar>
          </w:tcPr>
          <w:p w14:paraId="4C7BC35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5,2867</w:t>
            </w:r>
          </w:p>
        </w:tc>
        <w:tc>
          <w:tcPr>
            <w:tcW w:w="535" w:type="pct"/>
            <w:tcMar>
              <w:top w:w="15" w:type="dxa"/>
              <w:left w:w="30" w:type="dxa"/>
              <w:right w:w="30" w:type="dxa"/>
            </w:tcMar>
          </w:tcPr>
          <w:p w14:paraId="4300A7F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2,6433</w:t>
            </w:r>
          </w:p>
        </w:tc>
        <w:tc>
          <w:tcPr>
            <w:tcW w:w="639" w:type="pct"/>
            <w:tcMar>
              <w:left w:w="30" w:type="dxa"/>
              <w:right w:w="30" w:type="dxa"/>
            </w:tcMar>
          </w:tcPr>
          <w:p w14:paraId="0B3932C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p>
        </w:tc>
      </w:tr>
      <w:tr w:rsidR="00E55212" w:rsidRPr="00E44AAC" w14:paraId="57525D6E" w14:textId="77777777" w:rsidTr="00285819">
        <w:trPr>
          <w:jc w:val="center"/>
        </w:trPr>
        <w:tc>
          <w:tcPr>
            <w:tcW w:w="3173" w:type="pct"/>
            <w:tcMar>
              <w:top w:w="15" w:type="dxa"/>
              <w:left w:w="30" w:type="dxa"/>
              <w:right w:w="30" w:type="dxa"/>
            </w:tcMar>
          </w:tcPr>
          <w:p w14:paraId="51E55918"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Жалпы</w:t>
            </w:r>
          </w:p>
        </w:tc>
        <w:tc>
          <w:tcPr>
            <w:tcW w:w="653" w:type="pct"/>
            <w:tcMar>
              <w:top w:w="15" w:type="dxa"/>
              <w:left w:w="30" w:type="dxa"/>
              <w:right w:w="30" w:type="dxa"/>
            </w:tcMar>
          </w:tcPr>
          <w:p w14:paraId="6697C32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p>
        </w:tc>
        <w:tc>
          <w:tcPr>
            <w:tcW w:w="535" w:type="pct"/>
            <w:tcMar>
              <w:top w:w="15" w:type="dxa"/>
            </w:tcMar>
          </w:tcPr>
          <w:p w14:paraId="6725F24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p>
        </w:tc>
        <w:tc>
          <w:tcPr>
            <w:tcW w:w="639" w:type="pct"/>
            <w:tcMar>
              <w:top w:w="15" w:type="dxa"/>
            </w:tcMar>
          </w:tcPr>
          <w:p w14:paraId="35CB679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p>
        </w:tc>
      </w:tr>
      <w:tr w:rsidR="00E55212" w:rsidRPr="00E44AAC" w14:paraId="464C6C19" w14:textId="77777777" w:rsidTr="00285819">
        <w:trPr>
          <w:jc w:val="center"/>
        </w:trPr>
        <w:tc>
          <w:tcPr>
            <w:tcW w:w="3173" w:type="pct"/>
            <w:tcMar>
              <w:top w:w="15" w:type="dxa"/>
              <w:left w:w="30" w:type="dxa"/>
              <w:right w:w="30" w:type="dxa"/>
            </w:tcMar>
            <w:vAlign w:val="bottom"/>
          </w:tcPr>
          <w:p w14:paraId="0DD720A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Microsoft YaHei" w:hAnsi="Times New Roman"/>
                <w:color w:val="000000"/>
                <w:sz w:val="28"/>
                <w:szCs w:val="28"/>
              </w:rPr>
              <w:t>Дерек көзі</w:t>
            </w:r>
          </w:p>
        </w:tc>
        <w:tc>
          <w:tcPr>
            <w:tcW w:w="1827" w:type="pct"/>
            <w:gridSpan w:val="3"/>
            <w:tcMar>
              <w:top w:w="15" w:type="dxa"/>
              <w:left w:w="30" w:type="dxa"/>
              <w:right w:w="30" w:type="dxa"/>
            </w:tcMar>
            <w:vAlign w:val="bottom"/>
          </w:tcPr>
          <w:p w14:paraId="110D4CE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lang w:val="en-US"/>
              </w:rPr>
              <w:t>P</w:t>
            </w:r>
            <w:r w:rsidRPr="00E44AAC">
              <w:rPr>
                <w:rFonts w:ascii="Times New Roman" w:eastAsia="Times New Roman" w:hAnsi="Times New Roman"/>
                <w:color w:val="000000"/>
                <w:sz w:val="28"/>
                <w:szCs w:val="28"/>
              </w:rPr>
              <w:t>мә</w:t>
            </w:r>
            <w:r w:rsidRPr="00E44AAC">
              <w:rPr>
                <w:rFonts w:ascii="Times New Roman" w:eastAsia="Times New Roman" w:hAnsi="Times New Roman"/>
                <w:color w:val="000000"/>
                <w:sz w:val="28"/>
                <w:szCs w:val="28"/>
                <w:lang w:val="kk-KZ"/>
              </w:rPr>
              <w:t>ні</w:t>
            </w:r>
          </w:p>
        </w:tc>
      </w:tr>
      <w:tr w:rsidR="00E55212" w:rsidRPr="00E44AAC" w14:paraId="36748D74" w14:textId="77777777" w:rsidTr="00285819">
        <w:trPr>
          <w:jc w:val="center"/>
        </w:trPr>
        <w:tc>
          <w:tcPr>
            <w:tcW w:w="3173" w:type="pct"/>
            <w:tcMar>
              <w:top w:w="15" w:type="dxa"/>
              <w:left w:w="30" w:type="dxa"/>
              <w:right w:w="30" w:type="dxa"/>
            </w:tcMar>
          </w:tcPr>
          <w:p w14:paraId="7CDBD2AB"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Модель</w:t>
            </w:r>
          </w:p>
        </w:tc>
        <w:tc>
          <w:tcPr>
            <w:tcW w:w="1827" w:type="pct"/>
            <w:gridSpan w:val="3"/>
            <w:tcMar>
              <w:top w:w="15" w:type="dxa"/>
              <w:left w:w="30" w:type="dxa"/>
              <w:right w:w="30" w:type="dxa"/>
            </w:tcMar>
          </w:tcPr>
          <w:p w14:paraId="182DF74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0,915</w:t>
            </w:r>
          </w:p>
        </w:tc>
      </w:tr>
      <w:tr w:rsidR="00E55212" w:rsidRPr="00E44AAC" w14:paraId="0DA98C4D" w14:textId="77777777" w:rsidTr="00285819">
        <w:trPr>
          <w:jc w:val="center"/>
        </w:trPr>
        <w:tc>
          <w:tcPr>
            <w:tcW w:w="3173" w:type="pct"/>
            <w:tcMar>
              <w:top w:w="15" w:type="dxa"/>
              <w:left w:w="30" w:type="dxa"/>
              <w:right w:w="30" w:type="dxa"/>
            </w:tcMar>
          </w:tcPr>
          <w:p w14:paraId="30635E2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Сызықтық</w:t>
            </w:r>
          </w:p>
        </w:tc>
        <w:tc>
          <w:tcPr>
            <w:tcW w:w="1827" w:type="pct"/>
            <w:gridSpan w:val="3"/>
            <w:tcMar>
              <w:top w:w="15" w:type="dxa"/>
              <w:left w:w="30" w:type="dxa"/>
              <w:right w:w="30" w:type="dxa"/>
            </w:tcMar>
          </w:tcPr>
          <w:p w14:paraId="6F1EDA4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0,947</w:t>
            </w:r>
          </w:p>
        </w:tc>
      </w:tr>
      <w:tr w:rsidR="00E55212" w:rsidRPr="00E44AAC" w14:paraId="2F1BDEEA" w14:textId="77777777" w:rsidTr="00285819">
        <w:trPr>
          <w:jc w:val="center"/>
        </w:trPr>
        <w:tc>
          <w:tcPr>
            <w:tcW w:w="3173" w:type="pct"/>
            <w:tcMar>
              <w:top w:w="15" w:type="dxa"/>
              <w:left w:w="30" w:type="dxa"/>
              <w:right w:w="30" w:type="dxa"/>
            </w:tcMar>
          </w:tcPr>
          <w:p w14:paraId="3C780EA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w:t>
            </w:r>
          </w:p>
        </w:tc>
        <w:tc>
          <w:tcPr>
            <w:tcW w:w="1827" w:type="pct"/>
            <w:gridSpan w:val="3"/>
            <w:tcMar>
              <w:top w:w="15" w:type="dxa"/>
              <w:left w:w="30" w:type="dxa"/>
              <w:right w:w="30" w:type="dxa"/>
            </w:tcMar>
          </w:tcPr>
          <w:p w14:paraId="64D7351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0,609</w:t>
            </w:r>
          </w:p>
        </w:tc>
      </w:tr>
      <w:tr w:rsidR="00E55212" w:rsidRPr="00E44AAC" w14:paraId="50E055F1" w14:textId="77777777" w:rsidTr="00285819">
        <w:trPr>
          <w:jc w:val="center"/>
        </w:trPr>
        <w:tc>
          <w:tcPr>
            <w:tcW w:w="3173" w:type="pct"/>
            <w:tcMar>
              <w:top w:w="15" w:type="dxa"/>
              <w:left w:w="30" w:type="dxa"/>
              <w:right w:w="30" w:type="dxa"/>
            </w:tcMar>
          </w:tcPr>
          <w:p w14:paraId="5B4375A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w:t>
            </w:r>
          </w:p>
        </w:tc>
        <w:tc>
          <w:tcPr>
            <w:tcW w:w="1827" w:type="pct"/>
            <w:gridSpan w:val="3"/>
            <w:tcMar>
              <w:top w:w="15" w:type="dxa"/>
              <w:left w:w="30" w:type="dxa"/>
              <w:right w:w="30" w:type="dxa"/>
            </w:tcMar>
          </w:tcPr>
          <w:p w14:paraId="4605357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0,617</w:t>
            </w:r>
          </w:p>
        </w:tc>
      </w:tr>
      <w:tr w:rsidR="00E55212" w:rsidRPr="00E44AAC" w14:paraId="5CC58ADC" w14:textId="77777777" w:rsidTr="00285819">
        <w:trPr>
          <w:jc w:val="center"/>
        </w:trPr>
        <w:tc>
          <w:tcPr>
            <w:tcW w:w="3173" w:type="pct"/>
            <w:tcMar>
              <w:top w:w="15" w:type="dxa"/>
              <w:left w:w="30" w:type="dxa"/>
              <w:right w:w="30" w:type="dxa"/>
            </w:tcMar>
          </w:tcPr>
          <w:p w14:paraId="494DDE3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w:t>
            </w:r>
          </w:p>
        </w:tc>
        <w:tc>
          <w:tcPr>
            <w:tcW w:w="1827" w:type="pct"/>
            <w:gridSpan w:val="3"/>
            <w:tcMar>
              <w:top w:w="15" w:type="dxa"/>
              <w:left w:w="30" w:type="dxa"/>
              <w:right w:w="30" w:type="dxa"/>
            </w:tcMar>
          </w:tcPr>
          <w:p w14:paraId="4B537BE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0,723</w:t>
            </w:r>
          </w:p>
        </w:tc>
      </w:tr>
      <w:tr w:rsidR="00E55212" w:rsidRPr="00E44AAC" w14:paraId="6C771C48" w14:textId="77777777" w:rsidTr="00285819">
        <w:trPr>
          <w:jc w:val="center"/>
        </w:trPr>
        <w:tc>
          <w:tcPr>
            <w:tcW w:w="3173" w:type="pct"/>
            <w:tcMar>
              <w:top w:w="15" w:type="dxa"/>
              <w:left w:w="30" w:type="dxa"/>
              <w:right w:w="30" w:type="dxa"/>
            </w:tcMar>
          </w:tcPr>
          <w:p w14:paraId="216D055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w:t>
            </w:r>
          </w:p>
        </w:tc>
        <w:tc>
          <w:tcPr>
            <w:tcW w:w="1827" w:type="pct"/>
            <w:gridSpan w:val="3"/>
            <w:tcMar>
              <w:top w:w="15" w:type="dxa"/>
              <w:left w:w="30" w:type="dxa"/>
              <w:right w:w="30" w:type="dxa"/>
            </w:tcMar>
          </w:tcPr>
          <w:p w14:paraId="6E73D31E"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0,864</w:t>
            </w:r>
          </w:p>
        </w:tc>
      </w:tr>
      <w:tr w:rsidR="00E55212" w:rsidRPr="00E44AAC" w14:paraId="79A91F6A" w14:textId="77777777" w:rsidTr="00285819">
        <w:trPr>
          <w:jc w:val="center"/>
        </w:trPr>
        <w:tc>
          <w:tcPr>
            <w:tcW w:w="3173" w:type="pct"/>
            <w:tcMar>
              <w:top w:w="15" w:type="dxa"/>
              <w:left w:w="30" w:type="dxa"/>
              <w:right w:w="30" w:type="dxa"/>
            </w:tcMar>
          </w:tcPr>
          <w:p w14:paraId="3084F60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Квадрат</w:t>
            </w:r>
          </w:p>
        </w:tc>
        <w:tc>
          <w:tcPr>
            <w:tcW w:w="1827" w:type="pct"/>
            <w:gridSpan w:val="3"/>
            <w:tcMar>
              <w:top w:w="15" w:type="dxa"/>
              <w:left w:w="30" w:type="dxa"/>
              <w:right w:w="30" w:type="dxa"/>
            </w:tcMar>
          </w:tcPr>
          <w:p w14:paraId="77E079A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0,527</w:t>
            </w:r>
          </w:p>
        </w:tc>
      </w:tr>
      <w:tr w:rsidR="00E55212" w:rsidRPr="00E44AAC" w14:paraId="7D7F1791" w14:textId="77777777" w:rsidTr="00285819">
        <w:trPr>
          <w:jc w:val="center"/>
        </w:trPr>
        <w:tc>
          <w:tcPr>
            <w:tcW w:w="3173" w:type="pct"/>
            <w:tcMar>
              <w:top w:w="15" w:type="dxa"/>
              <w:left w:w="30" w:type="dxa"/>
              <w:right w:w="30" w:type="dxa"/>
            </w:tcMar>
          </w:tcPr>
          <w:p w14:paraId="682714A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(%)*Крахмал қосу мөлшері (%)</w:t>
            </w:r>
          </w:p>
        </w:tc>
        <w:tc>
          <w:tcPr>
            <w:tcW w:w="1827" w:type="pct"/>
            <w:gridSpan w:val="3"/>
            <w:tcMar>
              <w:top w:w="15" w:type="dxa"/>
              <w:left w:w="30" w:type="dxa"/>
              <w:right w:w="30" w:type="dxa"/>
            </w:tcMar>
          </w:tcPr>
          <w:p w14:paraId="3E4F265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0,100</w:t>
            </w:r>
          </w:p>
        </w:tc>
      </w:tr>
      <w:tr w:rsidR="00E55212" w:rsidRPr="00E44AAC" w14:paraId="6C8FA711" w14:textId="77777777" w:rsidTr="00285819">
        <w:trPr>
          <w:jc w:val="center"/>
        </w:trPr>
        <w:tc>
          <w:tcPr>
            <w:tcW w:w="3173" w:type="pct"/>
            <w:tcMar>
              <w:top w:w="15" w:type="dxa"/>
              <w:left w:w="30" w:type="dxa"/>
              <w:right w:w="30" w:type="dxa"/>
            </w:tcMar>
          </w:tcPr>
          <w:p w14:paraId="0FB823D1"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(минут)*Клейстеризация уақыты (минут)</w:t>
            </w:r>
          </w:p>
        </w:tc>
        <w:tc>
          <w:tcPr>
            <w:tcW w:w="1827" w:type="pct"/>
            <w:gridSpan w:val="3"/>
            <w:tcMar>
              <w:top w:w="15" w:type="dxa"/>
              <w:left w:w="30" w:type="dxa"/>
              <w:right w:w="30" w:type="dxa"/>
            </w:tcMar>
          </w:tcPr>
          <w:p w14:paraId="2642D26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0,649</w:t>
            </w:r>
          </w:p>
        </w:tc>
      </w:tr>
      <w:tr w:rsidR="00E55212" w:rsidRPr="00E44AAC" w14:paraId="3BB7C625" w14:textId="77777777" w:rsidTr="00285819">
        <w:trPr>
          <w:jc w:val="center"/>
        </w:trPr>
        <w:tc>
          <w:tcPr>
            <w:tcW w:w="3173" w:type="pct"/>
            <w:tcMar>
              <w:top w:w="15" w:type="dxa"/>
              <w:left w:w="30" w:type="dxa"/>
              <w:right w:w="30" w:type="dxa"/>
            </w:tcMar>
          </w:tcPr>
          <w:p w14:paraId="5E092099"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(%)*Глицерин қосу мөлшері (%)</w:t>
            </w:r>
          </w:p>
        </w:tc>
        <w:tc>
          <w:tcPr>
            <w:tcW w:w="1827" w:type="pct"/>
            <w:gridSpan w:val="3"/>
            <w:tcMar>
              <w:top w:w="15" w:type="dxa"/>
              <w:left w:w="30" w:type="dxa"/>
              <w:right w:w="30" w:type="dxa"/>
            </w:tcMar>
          </w:tcPr>
          <w:p w14:paraId="1F347D4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0,403</w:t>
            </w:r>
          </w:p>
        </w:tc>
      </w:tr>
      <w:tr w:rsidR="00E55212" w:rsidRPr="00E44AAC" w14:paraId="02AED99F" w14:textId="77777777" w:rsidTr="00285819">
        <w:trPr>
          <w:jc w:val="center"/>
        </w:trPr>
        <w:tc>
          <w:tcPr>
            <w:tcW w:w="3173" w:type="pct"/>
            <w:tcMar>
              <w:top w:w="15" w:type="dxa"/>
              <w:left w:w="30" w:type="dxa"/>
              <w:right w:w="30" w:type="dxa"/>
            </w:tcMar>
          </w:tcPr>
          <w:p w14:paraId="143944B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Хитозан қосу мөлшері (%)*Хитозан қосу мөлшері (%)</w:t>
            </w:r>
          </w:p>
        </w:tc>
        <w:tc>
          <w:tcPr>
            <w:tcW w:w="1827" w:type="pct"/>
            <w:gridSpan w:val="3"/>
            <w:tcMar>
              <w:top w:w="15" w:type="dxa"/>
              <w:left w:w="30" w:type="dxa"/>
              <w:right w:w="30" w:type="dxa"/>
            </w:tcMar>
          </w:tcPr>
          <w:p w14:paraId="740F1BE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0,675</w:t>
            </w:r>
          </w:p>
        </w:tc>
      </w:tr>
      <w:tr w:rsidR="00E55212" w:rsidRPr="00E44AAC" w14:paraId="234EBBB3" w14:textId="77777777" w:rsidTr="00285819">
        <w:trPr>
          <w:jc w:val="center"/>
        </w:trPr>
        <w:tc>
          <w:tcPr>
            <w:tcW w:w="3173" w:type="pct"/>
            <w:tcMar>
              <w:top w:w="15" w:type="dxa"/>
              <w:left w:w="30" w:type="dxa"/>
              <w:right w:w="30" w:type="dxa"/>
            </w:tcMar>
          </w:tcPr>
          <w:p w14:paraId="08DF54C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eastAsia="Times New Roman" w:hAnsi="Times New Roman"/>
                <w:color w:val="000000"/>
                <w:sz w:val="28"/>
                <w:szCs w:val="28"/>
              </w:rPr>
              <w:t>Қос факторлы өзара әрекеттесу</w:t>
            </w:r>
          </w:p>
        </w:tc>
        <w:tc>
          <w:tcPr>
            <w:tcW w:w="1827" w:type="pct"/>
            <w:gridSpan w:val="3"/>
            <w:tcMar>
              <w:top w:w="15" w:type="dxa"/>
              <w:left w:w="30" w:type="dxa"/>
              <w:right w:w="30" w:type="dxa"/>
            </w:tcMar>
          </w:tcPr>
          <w:p w14:paraId="7AC2EEC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0,862</w:t>
            </w:r>
          </w:p>
        </w:tc>
      </w:tr>
      <w:tr w:rsidR="00E55212" w:rsidRPr="00E44AAC" w14:paraId="59B21321" w14:textId="77777777" w:rsidTr="00285819">
        <w:trPr>
          <w:jc w:val="center"/>
        </w:trPr>
        <w:tc>
          <w:tcPr>
            <w:tcW w:w="3173" w:type="pct"/>
            <w:tcMar>
              <w:top w:w="15" w:type="dxa"/>
              <w:left w:w="30" w:type="dxa"/>
              <w:right w:w="30" w:type="dxa"/>
            </w:tcMar>
          </w:tcPr>
          <w:p w14:paraId="1E8378F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(%)*Клейстеризация уақыты (минут)</w:t>
            </w:r>
          </w:p>
        </w:tc>
        <w:tc>
          <w:tcPr>
            <w:tcW w:w="1827" w:type="pct"/>
            <w:gridSpan w:val="3"/>
            <w:tcMar>
              <w:top w:w="15" w:type="dxa"/>
              <w:left w:w="30" w:type="dxa"/>
              <w:right w:w="30" w:type="dxa"/>
            </w:tcMar>
          </w:tcPr>
          <w:p w14:paraId="34C3E19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0,475</w:t>
            </w:r>
          </w:p>
        </w:tc>
      </w:tr>
      <w:tr w:rsidR="00E55212" w:rsidRPr="00E44AAC" w14:paraId="48687F20" w14:textId="77777777" w:rsidTr="00285819">
        <w:trPr>
          <w:jc w:val="center"/>
        </w:trPr>
        <w:tc>
          <w:tcPr>
            <w:tcW w:w="3173" w:type="pct"/>
            <w:tcMar>
              <w:top w:w="15" w:type="dxa"/>
              <w:left w:w="30" w:type="dxa"/>
              <w:right w:w="30" w:type="dxa"/>
            </w:tcMar>
          </w:tcPr>
          <w:p w14:paraId="1F94B87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(%)*Глицерин қосу мөлшері (%)</w:t>
            </w:r>
          </w:p>
        </w:tc>
        <w:tc>
          <w:tcPr>
            <w:tcW w:w="1827" w:type="pct"/>
            <w:gridSpan w:val="3"/>
            <w:tcMar>
              <w:top w:w="15" w:type="dxa"/>
              <w:left w:w="30" w:type="dxa"/>
              <w:right w:w="30" w:type="dxa"/>
            </w:tcMar>
          </w:tcPr>
          <w:p w14:paraId="2774D6FD"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0,657</w:t>
            </w:r>
          </w:p>
        </w:tc>
      </w:tr>
      <w:tr w:rsidR="00E55212" w:rsidRPr="00E44AAC" w14:paraId="6366CD67" w14:textId="77777777" w:rsidTr="00285819">
        <w:trPr>
          <w:jc w:val="center"/>
        </w:trPr>
        <w:tc>
          <w:tcPr>
            <w:tcW w:w="3173" w:type="pct"/>
            <w:tcMar>
              <w:top w:w="15" w:type="dxa"/>
              <w:left w:w="30" w:type="dxa"/>
              <w:right w:w="30" w:type="dxa"/>
            </w:tcMar>
          </w:tcPr>
          <w:p w14:paraId="6BE1D8F2"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Крахмал қосу мөлшері (%)*Хитозан қосу мөлшері (%)</w:t>
            </w:r>
          </w:p>
        </w:tc>
        <w:tc>
          <w:tcPr>
            <w:tcW w:w="1827" w:type="pct"/>
            <w:gridSpan w:val="3"/>
            <w:tcMar>
              <w:top w:w="15" w:type="dxa"/>
              <w:left w:w="30" w:type="dxa"/>
              <w:right w:w="30" w:type="dxa"/>
            </w:tcMar>
          </w:tcPr>
          <w:p w14:paraId="524CB273"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0,463</w:t>
            </w:r>
          </w:p>
        </w:tc>
      </w:tr>
      <w:tr w:rsidR="00E55212" w:rsidRPr="00E44AAC" w14:paraId="42F60F12" w14:textId="77777777" w:rsidTr="00285819">
        <w:trPr>
          <w:jc w:val="center"/>
        </w:trPr>
        <w:tc>
          <w:tcPr>
            <w:tcW w:w="3173" w:type="pct"/>
            <w:tcMar>
              <w:top w:w="15" w:type="dxa"/>
              <w:left w:w="30" w:type="dxa"/>
              <w:right w:w="30" w:type="dxa"/>
            </w:tcMar>
          </w:tcPr>
          <w:p w14:paraId="79E2CA4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(минут)*Глицерин қосу мөлшері (%)</w:t>
            </w:r>
          </w:p>
        </w:tc>
        <w:tc>
          <w:tcPr>
            <w:tcW w:w="1827" w:type="pct"/>
            <w:gridSpan w:val="3"/>
            <w:tcMar>
              <w:top w:w="15" w:type="dxa"/>
              <w:left w:w="30" w:type="dxa"/>
              <w:right w:w="30" w:type="dxa"/>
            </w:tcMar>
          </w:tcPr>
          <w:p w14:paraId="0C76C1D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0,612</w:t>
            </w:r>
          </w:p>
        </w:tc>
      </w:tr>
      <w:tr w:rsidR="00E55212" w:rsidRPr="00E44AAC" w14:paraId="4BD88B5F" w14:textId="77777777" w:rsidTr="00285819">
        <w:trPr>
          <w:jc w:val="center"/>
        </w:trPr>
        <w:tc>
          <w:tcPr>
            <w:tcW w:w="3173" w:type="pct"/>
            <w:tcMar>
              <w:top w:w="15" w:type="dxa"/>
              <w:left w:w="30" w:type="dxa"/>
              <w:right w:w="30" w:type="dxa"/>
            </w:tcMar>
          </w:tcPr>
          <w:p w14:paraId="74ACFC7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Клейстеризация уақыты (минут)*Хитозан қосу мөлшері (%)</w:t>
            </w:r>
          </w:p>
        </w:tc>
        <w:tc>
          <w:tcPr>
            <w:tcW w:w="1827" w:type="pct"/>
            <w:gridSpan w:val="3"/>
            <w:tcMar>
              <w:top w:w="15" w:type="dxa"/>
              <w:left w:w="30" w:type="dxa"/>
              <w:right w:w="30" w:type="dxa"/>
            </w:tcMar>
          </w:tcPr>
          <w:p w14:paraId="2B5DE2F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0,983</w:t>
            </w:r>
          </w:p>
        </w:tc>
      </w:tr>
      <w:tr w:rsidR="00E55212" w:rsidRPr="00E44AAC" w14:paraId="1DB5BCA9" w14:textId="77777777" w:rsidTr="00285819">
        <w:trPr>
          <w:jc w:val="center"/>
        </w:trPr>
        <w:tc>
          <w:tcPr>
            <w:tcW w:w="3173" w:type="pct"/>
            <w:tcMar>
              <w:top w:w="15" w:type="dxa"/>
              <w:left w:w="30" w:type="dxa"/>
              <w:right w:w="30" w:type="dxa"/>
            </w:tcMar>
          </w:tcPr>
          <w:p w14:paraId="4D67A875"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Глицерин қосу мөлшері (%)*Хитозан қосу мөлшері (%)</w:t>
            </w:r>
          </w:p>
        </w:tc>
        <w:tc>
          <w:tcPr>
            <w:tcW w:w="1827" w:type="pct"/>
            <w:gridSpan w:val="3"/>
            <w:tcMar>
              <w:top w:w="15" w:type="dxa"/>
              <w:left w:w="30" w:type="dxa"/>
              <w:right w:w="30" w:type="dxa"/>
            </w:tcMar>
          </w:tcPr>
          <w:p w14:paraId="1CB66E64"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0,381</w:t>
            </w:r>
          </w:p>
        </w:tc>
      </w:tr>
      <w:tr w:rsidR="00E55212" w:rsidRPr="00E44AAC" w14:paraId="12F7F678" w14:textId="77777777" w:rsidTr="00285819">
        <w:trPr>
          <w:jc w:val="center"/>
        </w:trPr>
        <w:tc>
          <w:tcPr>
            <w:tcW w:w="3173" w:type="pct"/>
            <w:tcMar>
              <w:top w:w="15" w:type="dxa"/>
              <w:left w:w="30" w:type="dxa"/>
              <w:right w:w="30" w:type="dxa"/>
            </w:tcMar>
          </w:tcPr>
          <w:p w14:paraId="60135A10"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Қате</w:t>
            </w:r>
          </w:p>
        </w:tc>
        <w:tc>
          <w:tcPr>
            <w:tcW w:w="1827" w:type="pct"/>
            <w:gridSpan w:val="3"/>
            <w:tcMar>
              <w:left w:w="30" w:type="dxa"/>
              <w:right w:w="30" w:type="dxa"/>
            </w:tcMar>
          </w:tcPr>
          <w:p w14:paraId="6172FA44" w14:textId="77777777" w:rsidR="00E55212" w:rsidRPr="00C217FF" w:rsidRDefault="00E55212" w:rsidP="00F505AC">
            <w:pPr>
              <w:autoSpaceDE w:val="0"/>
              <w:autoSpaceDN w:val="0"/>
              <w:adjustRightInd w:val="0"/>
              <w:spacing w:after="0" w:line="240" w:lineRule="auto"/>
              <w:jc w:val="center"/>
              <w:rPr>
                <w:rFonts w:ascii="Times New Roman" w:hAnsi="Times New Roman"/>
                <w:color w:val="000000"/>
                <w:sz w:val="28"/>
                <w:szCs w:val="28"/>
              </w:rPr>
            </w:pPr>
            <w:r>
              <w:rPr>
                <w:rFonts w:ascii="Times New Roman" w:hAnsi="Times New Roman" w:hint="eastAsia"/>
                <w:color w:val="000000"/>
                <w:sz w:val="28"/>
                <w:szCs w:val="28"/>
              </w:rPr>
              <w:t>*</w:t>
            </w:r>
          </w:p>
        </w:tc>
      </w:tr>
      <w:tr w:rsidR="00E55212" w:rsidRPr="00E44AAC" w14:paraId="1906887A" w14:textId="77777777" w:rsidTr="00285819">
        <w:trPr>
          <w:jc w:val="center"/>
        </w:trPr>
        <w:tc>
          <w:tcPr>
            <w:tcW w:w="3173" w:type="pct"/>
            <w:tcMar>
              <w:top w:w="15" w:type="dxa"/>
              <w:left w:w="30" w:type="dxa"/>
              <w:right w:w="30" w:type="dxa"/>
            </w:tcMar>
          </w:tcPr>
          <w:p w14:paraId="4DB7256C"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Жарамсыз сәйкестік</w:t>
            </w:r>
          </w:p>
        </w:tc>
        <w:tc>
          <w:tcPr>
            <w:tcW w:w="1827" w:type="pct"/>
            <w:gridSpan w:val="3"/>
            <w:tcMar>
              <w:top w:w="15" w:type="dxa"/>
              <w:left w:w="30" w:type="dxa"/>
              <w:right w:w="30" w:type="dxa"/>
            </w:tcMar>
          </w:tcPr>
          <w:p w14:paraId="0623732F"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C217FF">
              <w:rPr>
                <w:rFonts w:ascii="Times New Roman" w:eastAsia="Times New Roman" w:hAnsi="Times New Roman"/>
                <w:color w:val="000000"/>
                <w:sz w:val="28"/>
                <w:szCs w:val="28"/>
              </w:rPr>
              <w:t>0,351</w:t>
            </w:r>
          </w:p>
        </w:tc>
      </w:tr>
      <w:tr w:rsidR="00E55212" w:rsidRPr="00E44AAC" w14:paraId="1B7B3744" w14:textId="77777777" w:rsidTr="00285819">
        <w:trPr>
          <w:jc w:val="center"/>
        </w:trPr>
        <w:tc>
          <w:tcPr>
            <w:tcW w:w="3173" w:type="pct"/>
            <w:tcMar>
              <w:top w:w="15" w:type="dxa"/>
              <w:left w:w="30" w:type="dxa"/>
              <w:right w:w="30" w:type="dxa"/>
            </w:tcMar>
          </w:tcPr>
          <w:p w14:paraId="2AAE5EDA"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Таза қате</w:t>
            </w:r>
          </w:p>
        </w:tc>
        <w:tc>
          <w:tcPr>
            <w:tcW w:w="1827" w:type="pct"/>
            <w:gridSpan w:val="3"/>
            <w:tcMar>
              <w:left w:w="30" w:type="dxa"/>
              <w:right w:w="30" w:type="dxa"/>
            </w:tcMar>
          </w:tcPr>
          <w:p w14:paraId="7E79A350" w14:textId="77777777" w:rsidR="00E55212" w:rsidRPr="00C217FF" w:rsidRDefault="00E55212" w:rsidP="00F505AC">
            <w:pPr>
              <w:autoSpaceDE w:val="0"/>
              <w:autoSpaceDN w:val="0"/>
              <w:adjustRightInd w:val="0"/>
              <w:spacing w:after="0" w:line="240" w:lineRule="auto"/>
              <w:jc w:val="center"/>
              <w:rPr>
                <w:rFonts w:ascii="Times New Roman" w:hAnsi="Times New Roman"/>
                <w:color w:val="000000"/>
                <w:sz w:val="28"/>
                <w:szCs w:val="28"/>
              </w:rPr>
            </w:pPr>
            <w:r>
              <w:rPr>
                <w:rFonts w:ascii="Times New Roman" w:hAnsi="Times New Roman" w:hint="eastAsia"/>
                <w:color w:val="000000"/>
                <w:sz w:val="28"/>
                <w:szCs w:val="28"/>
              </w:rPr>
              <w:t>*</w:t>
            </w:r>
          </w:p>
        </w:tc>
      </w:tr>
      <w:tr w:rsidR="00E55212" w:rsidRPr="00E44AAC" w14:paraId="56A952EE" w14:textId="77777777" w:rsidTr="00285819">
        <w:trPr>
          <w:jc w:val="center"/>
        </w:trPr>
        <w:tc>
          <w:tcPr>
            <w:tcW w:w="3173" w:type="pct"/>
            <w:tcMar>
              <w:top w:w="15" w:type="dxa"/>
              <w:left w:w="30" w:type="dxa"/>
              <w:right w:w="30" w:type="dxa"/>
            </w:tcMar>
          </w:tcPr>
          <w:p w14:paraId="6103E146" w14:textId="77777777" w:rsidR="00E55212" w:rsidRPr="00C217FF" w:rsidRDefault="00E55212" w:rsidP="00F505AC">
            <w:pPr>
              <w:autoSpaceDE w:val="0"/>
              <w:autoSpaceDN w:val="0"/>
              <w:adjustRightInd w:val="0"/>
              <w:spacing w:after="0" w:line="240" w:lineRule="auto"/>
              <w:jc w:val="center"/>
              <w:rPr>
                <w:rFonts w:ascii="Times New Roman" w:eastAsia="Times New Roman" w:hAnsi="Times New Roman"/>
                <w:color w:val="000000"/>
                <w:sz w:val="28"/>
                <w:szCs w:val="28"/>
              </w:rPr>
            </w:pPr>
            <w:r w:rsidRPr="00E44AAC">
              <w:rPr>
                <w:rFonts w:ascii="Times New Roman" w:hAnsi="Times New Roman"/>
                <w:color w:val="000000"/>
                <w:sz w:val="28"/>
                <w:szCs w:val="28"/>
              </w:rPr>
              <w:t>Жалпы</w:t>
            </w:r>
          </w:p>
        </w:tc>
        <w:tc>
          <w:tcPr>
            <w:tcW w:w="1827" w:type="pct"/>
            <w:gridSpan w:val="3"/>
            <w:tcMar>
              <w:left w:w="30" w:type="dxa"/>
              <w:right w:w="30" w:type="dxa"/>
            </w:tcMar>
          </w:tcPr>
          <w:p w14:paraId="6CE635C2" w14:textId="77777777" w:rsidR="00E55212" w:rsidRPr="00C217FF" w:rsidRDefault="00E55212" w:rsidP="00F505AC">
            <w:pPr>
              <w:autoSpaceDE w:val="0"/>
              <w:autoSpaceDN w:val="0"/>
              <w:adjustRightInd w:val="0"/>
              <w:spacing w:after="0" w:line="240" w:lineRule="auto"/>
              <w:jc w:val="center"/>
              <w:rPr>
                <w:rFonts w:ascii="Times New Roman" w:hAnsi="Times New Roman"/>
                <w:color w:val="000000"/>
                <w:sz w:val="28"/>
                <w:szCs w:val="28"/>
              </w:rPr>
            </w:pPr>
            <w:r>
              <w:rPr>
                <w:rFonts w:ascii="Times New Roman" w:hAnsi="Times New Roman" w:hint="eastAsia"/>
                <w:color w:val="000000"/>
                <w:sz w:val="28"/>
                <w:szCs w:val="28"/>
              </w:rPr>
              <w:t>*</w:t>
            </w:r>
          </w:p>
        </w:tc>
      </w:tr>
    </w:tbl>
    <w:p w14:paraId="38DF4D40" w14:textId="77777777" w:rsidR="00E55212" w:rsidRDefault="00E55212" w:rsidP="00F505AC">
      <w:pPr>
        <w:spacing w:after="0" w:line="240" w:lineRule="auto"/>
        <w:rPr>
          <w:rFonts w:ascii="Times New Roman" w:hAnsi="Times New Roman"/>
          <w:sz w:val="28"/>
          <w:szCs w:val="28"/>
          <w:lang w:val="en-US"/>
        </w:rPr>
      </w:pPr>
    </w:p>
    <w:p w14:paraId="69A37374" w14:textId="77777777" w:rsidR="00E55212" w:rsidRPr="001C687B" w:rsidRDefault="00E55212" w:rsidP="007B1C7F">
      <w:pPr>
        <w:spacing w:after="0" w:line="240" w:lineRule="auto"/>
        <w:jc w:val="center"/>
        <w:rPr>
          <w:rFonts w:ascii="Times New Roman" w:hAnsi="Times New Roman"/>
          <w:sz w:val="28"/>
          <w:szCs w:val="28"/>
          <w:lang w:val="en-US"/>
        </w:rPr>
      </w:pPr>
      <m:oMath>
        <m:r>
          <w:rPr>
            <w:rFonts w:ascii="Cambria Math" w:hAnsi="Cambria Math"/>
            <w:sz w:val="28"/>
            <w:szCs w:val="28"/>
            <w:lang w:val="en-US"/>
          </w:rPr>
          <m:t xml:space="preserve">Мөлдірлік </m:t>
        </m:r>
        <m:d>
          <m:dPr>
            <m:ctrlPr>
              <w:rPr>
                <w:rFonts w:ascii="Cambria Math" w:hAnsi="Cambria Math"/>
                <w:i/>
                <w:sz w:val="28"/>
                <w:szCs w:val="28"/>
                <w:lang w:val="en-US"/>
              </w:rPr>
            </m:ctrlPr>
          </m:dPr>
          <m:e>
            <m:r>
              <w:rPr>
                <w:rFonts w:ascii="Cambria Math" w:hAnsi="Cambria Math"/>
                <w:sz w:val="28"/>
                <w:szCs w:val="28"/>
                <w:lang w:val="en-US"/>
              </w:rPr>
              <m:t>%</m:t>
            </m:r>
          </m:e>
        </m:d>
        <m:r>
          <w:rPr>
            <w:rFonts w:ascii="Cambria Math" w:hAnsi="Cambria Math"/>
            <w:sz w:val="28"/>
            <w:szCs w:val="28"/>
            <w:lang w:val="en-US"/>
          </w:rPr>
          <m:t>= = 73,97 + 0,350 × крахмал қосу мөлшері (%) - 0,342 × клейстеризация уақыты (мин) - 0,242 × глицерин қосу мөлшері (%) + 0,117 × хитозан қосу мөлшері (%) - 1,779 × (крахмал қосу мөлшері)² - 0,467 × (клейстеризация уақыты)² - 0,867 × (глицерин қосу мөлшері)² - 0,429 × (хитозан қосу мөлшері)² - 0,85 × (крахмал қосу мөлшері × клейстеризация уақыты) + 0,52 × (крахмал қосу мөлшері × глицерин қосу мөлшері) - 0,88 × (крахмал қосу мөлшері × хитозан қосу мөлшері) + 0,60 × (клейстеризация уақыты × глицерин қосу мөлшері) + 0,02 × (клейстеризация уақыты × хитозан қосу мөлшері) - 1,05 × (глицерин қосу мөлшері × хитозан қосу мөлшері)</m:t>
        </m:r>
      </m:oMath>
      <w:r w:rsidR="008C5F03">
        <w:rPr>
          <w:rFonts w:ascii="Times New Roman" w:hAnsi="Times New Roman"/>
          <w:sz w:val="28"/>
          <w:szCs w:val="28"/>
          <w:lang w:val="en-US"/>
        </w:rPr>
        <w:t xml:space="preserve">                  </w:t>
      </w:r>
      <w:r w:rsidR="007E71FA">
        <w:rPr>
          <w:rFonts w:ascii="Times New Roman" w:hAnsi="Times New Roman"/>
          <w:sz w:val="28"/>
          <w:szCs w:val="28"/>
          <w:lang w:val="kk-KZ"/>
        </w:rPr>
        <w:t xml:space="preserve">                                              </w:t>
      </w:r>
      <w:r w:rsidR="008C5F03">
        <w:rPr>
          <w:rFonts w:ascii="Times New Roman" w:hAnsi="Times New Roman"/>
          <w:sz w:val="28"/>
          <w:szCs w:val="28"/>
          <w:lang w:val="en-US"/>
        </w:rPr>
        <w:t xml:space="preserve">                   (12)</w:t>
      </w:r>
    </w:p>
    <w:p w14:paraId="3E9115DD" w14:textId="77777777" w:rsidR="00E55212" w:rsidRPr="00F71ED0" w:rsidRDefault="00E55212" w:rsidP="00F505AC">
      <w:pPr>
        <w:spacing w:after="0" w:line="240" w:lineRule="auto"/>
        <w:ind w:firstLine="708"/>
        <w:jc w:val="both"/>
        <w:rPr>
          <w:rFonts w:ascii="Times New Roman" w:hAnsi="Times New Roman"/>
          <w:sz w:val="28"/>
          <w:szCs w:val="28"/>
          <w:lang w:val="kk-KZ"/>
        </w:rPr>
      </w:pPr>
      <w:r w:rsidRPr="00F71ED0">
        <w:rPr>
          <w:rFonts w:ascii="Times New Roman" w:hAnsi="Times New Roman"/>
          <w:sz w:val="28"/>
          <w:szCs w:val="28"/>
          <w:lang w:val="kk-KZ"/>
        </w:rPr>
        <w:t>Мөлдірлік (%) көрсеткішіне арналған регрессиялық модель факторлардың негізгі</w:t>
      </w:r>
      <w:r w:rsidR="006B7A6F">
        <w:rPr>
          <w:rFonts w:ascii="Times New Roman" w:hAnsi="Times New Roman"/>
          <w:sz w:val="28"/>
          <w:szCs w:val="28"/>
          <w:lang w:val="kk-KZ"/>
        </w:rPr>
        <w:t xml:space="preserve"> 1</w:t>
      </w:r>
      <w:r>
        <w:rPr>
          <w:rFonts w:ascii="Times New Roman" w:hAnsi="Times New Roman"/>
          <w:sz w:val="28"/>
          <w:szCs w:val="28"/>
          <w:lang w:val="kk-KZ"/>
        </w:rPr>
        <w:t xml:space="preserve"> кестеде көрсетілген</w:t>
      </w:r>
      <w:r w:rsidRPr="00F71ED0">
        <w:rPr>
          <w:rFonts w:ascii="Times New Roman" w:hAnsi="Times New Roman"/>
          <w:sz w:val="28"/>
          <w:szCs w:val="28"/>
          <w:lang w:val="kk-KZ"/>
        </w:rPr>
        <w:t xml:space="preserve">, өзара және квадраттық әсерлерін қамтитын екінші дәрежелі теңдеу ретінде ұсынылды. Модельдің тұрақты шамасы 73,97-ге тең, бұл барлық факторлар орталық деңгейде болған жағдайда алынған мөлдірлік мәнін көрсетеді. </w:t>
      </w:r>
      <w:r>
        <w:rPr>
          <w:rFonts w:ascii="Times New Roman" w:hAnsi="Times New Roman"/>
          <w:sz w:val="28"/>
          <w:szCs w:val="28"/>
          <w:lang w:val="kk-KZ"/>
        </w:rPr>
        <w:t>1</w:t>
      </w:r>
      <w:r w:rsidR="006B7A6F">
        <w:rPr>
          <w:rFonts w:ascii="Times New Roman" w:hAnsi="Times New Roman"/>
          <w:sz w:val="28"/>
          <w:szCs w:val="28"/>
          <w:lang w:val="kk-KZ"/>
        </w:rPr>
        <w:t>3</w:t>
      </w:r>
      <w:r>
        <w:rPr>
          <w:rFonts w:ascii="Times New Roman" w:hAnsi="Times New Roman"/>
          <w:sz w:val="28"/>
          <w:szCs w:val="28"/>
          <w:lang w:val="kk-KZ"/>
        </w:rPr>
        <w:t xml:space="preserve"> суретте көрсетілгендей к</w:t>
      </w:r>
      <w:r w:rsidRPr="00F71ED0">
        <w:rPr>
          <w:rFonts w:ascii="Times New Roman" w:hAnsi="Times New Roman"/>
          <w:sz w:val="28"/>
          <w:szCs w:val="28"/>
          <w:lang w:val="kk-KZ"/>
        </w:rPr>
        <w:t>рахмал қосу мөлшерінің (A) және хитозан мөлшерінің (D) оң бағыттағы тікелей әсерлері байқалғанымен, олардың квадраттық мүшелері (A² және D²) теріс коэффициентке ие болып, артық мөлшерде қосылғанда мөлдірліктің төмендеуіне әкелетінін көрсетті.</w:t>
      </w:r>
    </w:p>
    <w:p w14:paraId="5F008844" w14:textId="77777777" w:rsidR="00E55212" w:rsidRPr="00F71ED0" w:rsidRDefault="00E55212" w:rsidP="00F505AC">
      <w:pPr>
        <w:spacing w:after="0" w:line="240" w:lineRule="auto"/>
        <w:ind w:firstLine="708"/>
        <w:jc w:val="both"/>
        <w:rPr>
          <w:rFonts w:ascii="Times New Roman" w:hAnsi="Times New Roman"/>
          <w:sz w:val="28"/>
          <w:szCs w:val="28"/>
          <w:lang w:val="kk-KZ"/>
        </w:rPr>
      </w:pPr>
      <w:r w:rsidRPr="00F71ED0">
        <w:rPr>
          <w:rFonts w:ascii="Times New Roman" w:hAnsi="Times New Roman"/>
          <w:sz w:val="28"/>
          <w:szCs w:val="28"/>
          <w:lang w:val="kk-KZ"/>
        </w:rPr>
        <w:t>Клейстерлеу уақыты (B) мен глицерин мөлшері (C) де теріс бағыттағы әсер көрсетті, ал олардың өзара әрекеттесулері (BC және AC) кейбір жағдайларда мөлдірлікті жақсартуы мүмкін екенін білдіреді. Сонымен қатар, AB, AD және CD сияқты өзара әрекеттестік мүшелер теріс коэффициентке ие, бұл комбинациялар мөлдірлікке жағымсыз әсер етуі мүмкін екенін көрсетеді.</w:t>
      </w:r>
    </w:p>
    <w:p w14:paraId="32786F65" w14:textId="77777777" w:rsidR="00E55212" w:rsidRDefault="00E55212" w:rsidP="00F505AC">
      <w:pPr>
        <w:spacing w:after="0" w:line="240" w:lineRule="auto"/>
        <w:ind w:firstLine="708"/>
        <w:jc w:val="both"/>
        <w:rPr>
          <w:rFonts w:ascii="Times New Roman" w:hAnsi="Times New Roman"/>
          <w:sz w:val="28"/>
          <w:szCs w:val="28"/>
          <w:lang w:val="kk-KZ"/>
        </w:rPr>
      </w:pPr>
      <w:r w:rsidRPr="00F71ED0">
        <w:rPr>
          <w:rFonts w:ascii="Times New Roman" w:hAnsi="Times New Roman"/>
          <w:sz w:val="28"/>
          <w:szCs w:val="28"/>
          <w:lang w:val="kk-KZ"/>
        </w:rPr>
        <w:t>Жалпы алғанда, модель мөлдірлік көрсеткішіне әсер ететін факторлардың ара қатынасы күрделі екенін және олардың оңтайлы үйлесімі қажет екенін дәлелдеді. Бұл модель тәжірибелік деректерге сәйкес келеді және мөлдірлік көрсеткішін болжау мен оңтайландыру үшін қолдануға жарамды.</w:t>
      </w:r>
    </w:p>
    <w:p w14:paraId="51565599" w14:textId="77777777" w:rsidR="00E55212" w:rsidRPr="00D95740" w:rsidRDefault="00E55212" w:rsidP="00F505AC">
      <w:pPr>
        <w:spacing w:after="0" w:line="240" w:lineRule="auto"/>
        <w:ind w:firstLine="708"/>
        <w:jc w:val="both"/>
        <w:rPr>
          <w:rFonts w:ascii="Times New Roman" w:hAnsi="Times New Roman"/>
          <w:sz w:val="28"/>
          <w:szCs w:val="28"/>
          <w:lang w:val="kk-KZ"/>
        </w:rPr>
      </w:pPr>
      <w:r w:rsidRPr="00D95740">
        <w:rPr>
          <w:rFonts w:ascii="Times New Roman" w:hAnsi="Times New Roman"/>
          <w:sz w:val="28"/>
          <w:szCs w:val="28"/>
          <w:lang w:val="kk-KZ"/>
        </w:rPr>
        <w:t>Мөлдірлік (%) көрсеткішін оңтайландыру үшін жүргізілген Box–Behnken тәжірибелік жоспары негізінде екінші дәрежелі регрессиялық модель құрылды. Модель құрамына факторлардың негізгі әсерлері, квадраттық және қос факторлы өзара әрекеттестіктері енгізілді. Модельдің айнымалылары ретінде крахмал мөлшері (A), клейстерлеу уақыты (B), глицерин мөлшері (C) және хитозан мөлшері (D) алынды. Барлық факторлар кодталған деңгейде [-1, 1] аралығында қарастырылды.</w:t>
      </w:r>
    </w:p>
    <w:p w14:paraId="781EBB99" w14:textId="77777777" w:rsidR="00E55212" w:rsidRPr="008C5F03" w:rsidRDefault="00E55212" w:rsidP="00F505AC">
      <w:pPr>
        <w:spacing w:after="0" w:line="240" w:lineRule="auto"/>
        <w:ind w:firstLine="708"/>
        <w:jc w:val="both"/>
        <w:rPr>
          <w:rFonts w:ascii="Times New Roman" w:hAnsi="Times New Roman"/>
          <w:sz w:val="28"/>
          <w:szCs w:val="28"/>
          <w:lang w:val="kk-KZ"/>
        </w:rPr>
      </w:pPr>
    </w:p>
    <w:p w14:paraId="4E0FE7CC" w14:textId="77777777" w:rsidR="00E55212" w:rsidRPr="000802AA" w:rsidRDefault="00E55212" w:rsidP="00F505AC">
      <w:pPr>
        <w:spacing w:after="0" w:line="240" w:lineRule="auto"/>
        <w:ind w:firstLine="708"/>
        <w:jc w:val="right"/>
        <w:rPr>
          <w:rFonts w:ascii="Times New Roman" w:hAnsi="Times New Roman"/>
          <w:sz w:val="28"/>
          <w:szCs w:val="28"/>
          <w:lang w:val="kk-KZ"/>
        </w:rPr>
      </w:pPr>
      <m:oMath>
        <m:r>
          <w:rPr>
            <w:rFonts w:ascii="Cambria Math" w:hAnsi="Cambria Math"/>
            <w:sz w:val="28"/>
            <w:szCs w:val="28"/>
            <w:lang w:val="kk-KZ"/>
          </w:rPr>
          <m:t>Xreal​=Xcenter​+Xcoded​×(Xhigh​-Xlow)/2​​</m:t>
        </m:r>
      </m:oMath>
      <w:r w:rsidR="008C5F03" w:rsidRPr="008C5F03">
        <w:rPr>
          <w:rFonts w:ascii="Times New Roman" w:hAnsi="Times New Roman"/>
          <w:sz w:val="28"/>
          <w:szCs w:val="28"/>
          <w:lang w:val="kk-KZ"/>
        </w:rPr>
        <w:t xml:space="preserve">                   (1</w:t>
      </w:r>
      <w:r w:rsidR="008C5F03" w:rsidRPr="000802AA">
        <w:rPr>
          <w:rFonts w:ascii="Times New Roman" w:hAnsi="Times New Roman"/>
          <w:sz w:val="28"/>
          <w:szCs w:val="28"/>
          <w:lang w:val="kk-KZ"/>
        </w:rPr>
        <w:t>3</w:t>
      </w:r>
      <w:r w:rsidR="008C5F03" w:rsidRPr="008C5F03">
        <w:rPr>
          <w:rFonts w:ascii="Times New Roman" w:hAnsi="Times New Roman"/>
          <w:sz w:val="28"/>
          <w:szCs w:val="28"/>
          <w:lang w:val="kk-KZ"/>
        </w:rPr>
        <w:t>)</w:t>
      </w:r>
    </w:p>
    <w:p w14:paraId="533C69D4" w14:textId="77777777" w:rsidR="008C5F03" w:rsidRPr="000802AA" w:rsidRDefault="008C5F03" w:rsidP="00F505AC">
      <w:pPr>
        <w:spacing w:after="0" w:line="240" w:lineRule="auto"/>
        <w:ind w:firstLine="708"/>
        <w:jc w:val="right"/>
        <w:rPr>
          <w:rFonts w:ascii="Times New Roman" w:hAnsi="Times New Roman"/>
          <w:sz w:val="28"/>
          <w:szCs w:val="28"/>
          <w:lang w:val="kk-KZ"/>
        </w:rPr>
      </w:pPr>
    </w:p>
    <w:p w14:paraId="4FB4D95C" w14:textId="77777777" w:rsidR="00E55212" w:rsidRDefault="00E55212" w:rsidP="00F505AC">
      <w:pPr>
        <w:spacing w:after="0" w:line="240" w:lineRule="auto"/>
        <w:ind w:firstLine="708"/>
        <w:jc w:val="both"/>
        <w:rPr>
          <w:rFonts w:ascii="Times New Roman" w:hAnsi="Times New Roman"/>
          <w:sz w:val="28"/>
          <w:szCs w:val="28"/>
          <w:lang w:val="kk-KZ"/>
        </w:rPr>
      </w:pPr>
      <w:r w:rsidRPr="00D95740">
        <w:rPr>
          <w:rFonts w:ascii="Times New Roman" w:hAnsi="Times New Roman"/>
          <w:sz w:val="28"/>
          <w:szCs w:val="28"/>
          <w:lang w:val="kk-KZ"/>
        </w:rPr>
        <w:t xml:space="preserve">Бұл мәнге келесі кодталған деңгейлер сәйкес келеді: A = +1.0, B = -0.1, C = -0.2, D = -0.1. Факторларды нақты физикалық мәндерге айналдыру арқылы оңтайлы шарттар </w:t>
      </w:r>
      <w:r w:rsidR="006B7A6F">
        <w:rPr>
          <w:rFonts w:ascii="Times New Roman" w:hAnsi="Times New Roman"/>
          <w:sz w:val="28"/>
          <w:szCs w:val="28"/>
          <w:lang w:val="kk-KZ"/>
        </w:rPr>
        <w:t>11</w:t>
      </w:r>
      <w:r>
        <w:rPr>
          <w:rFonts w:ascii="Times New Roman" w:hAnsi="Times New Roman"/>
          <w:sz w:val="28"/>
          <w:szCs w:val="28"/>
          <w:lang w:val="kk-KZ"/>
        </w:rPr>
        <w:t xml:space="preserve"> кестеде көрсетілді</w:t>
      </w:r>
      <w:r w:rsidRPr="00D95740">
        <w:rPr>
          <w:rFonts w:ascii="Times New Roman" w:hAnsi="Times New Roman"/>
          <w:sz w:val="28"/>
          <w:szCs w:val="28"/>
          <w:lang w:val="kk-KZ"/>
        </w:rPr>
        <w:t>.</w:t>
      </w:r>
    </w:p>
    <w:p w14:paraId="6803751D" w14:textId="7F6C3838" w:rsidR="008E0C1F" w:rsidRPr="006720D3" w:rsidRDefault="00B67068" w:rsidP="008E0C1F">
      <w:pPr>
        <w:spacing w:after="0" w:line="240" w:lineRule="auto"/>
        <w:ind w:firstLine="708"/>
        <w:jc w:val="both"/>
        <w:rPr>
          <w:rFonts w:ascii="Times New Roman" w:eastAsia="Calibri" w:hAnsi="Times New Roman"/>
          <w:sz w:val="28"/>
          <w:szCs w:val="28"/>
          <w:lang w:val="kk-KZ"/>
        </w:rPr>
      </w:pPr>
      <w:r>
        <w:rPr>
          <w:rFonts w:ascii="Times New Roman" w:eastAsia="Calibri" w:hAnsi="Times New Roman"/>
          <w:sz w:val="28"/>
          <w:szCs w:val="28"/>
          <w:lang w:val="kk-KZ"/>
        </w:rPr>
        <w:t>М</w:t>
      </w:r>
      <w:r w:rsidR="008E0C1F" w:rsidRPr="006720D3">
        <w:rPr>
          <w:rFonts w:ascii="Times New Roman" w:eastAsia="Calibri" w:hAnsi="Times New Roman"/>
          <w:sz w:val="28"/>
          <w:szCs w:val="28"/>
          <w:lang w:val="kk-KZ"/>
        </w:rPr>
        <w:t xml:space="preserve">әліметтеріне сүйенсек, жеуге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008E0C1F" w:rsidRPr="006720D3">
        <w:rPr>
          <w:rFonts w:ascii="Times New Roman" w:eastAsia="Calibri" w:hAnsi="Times New Roman"/>
          <w:sz w:val="28"/>
          <w:szCs w:val="28"/>
          <w:lang w:val="kk-KZ"/>
        </w:rPr>
        <w:t xml:space="preserve"> пленканың мөлдірлік (%) көрсеткішіне факторлардың әсер ету дәрежесі келесі ретпен анықталды: крахмал қосу мөлшері &gt; глицерин қосу мөлшері &gt; клейстерлеу уақыты &gt; хитозан мөлшері. Модель бойынша негізгі (сызықтық) факторлардың әсері статистикалық тұрғыдан маңызсыз (P &gt; 0.05) болғанымен, крахмалдың квадраттық мүшесі A² айтарлықтай маңызды ықпал көрсеткен (P = 0.100), бұл крахмал мөлшері шектен тыс жоғары немесе төмен болғанда мөлдірліктің төмендейтінін білдіреді.</w:t>
      </w:r>
    </w:p>
    <w:p w14:paraId="67B0B971" w14:textId="583476D9" w:rsidR="00B67068" w:rsidRDefault="00B67068" w:rsidP="00B67068">
      <w:pPr>
        <w:spacing w:after="0" w:line="240" w:lineRule="auto"/>
        <w:ind w:firstLine="709"/>
        <w:jc w:val="both"/>
        <w:rPr>
          <w:rFonts w:ascii="Times New Roman" w:hAnsi="Times New Roman"/>
          <w:sz w:val="28"/>
          <w:szCs w:val="28"/>
          <w:lang w:val="kk-KZ"/>
        </w:rPr>
      </w:pPr>
      <w:r w:rsidRPr="00B67068">
        <w:rPr>
          <w:rFonts w:ascii="Times New Roman" w:hAnsi="Times New Roman"/>
          <w:sz w:val="28"/>
          <w:szCs w:val="28"/>
          <w:lang w:val="kk-KZ"/>
        </w:rPr>
        <w:t xml:space="preserve">17 кестеде жеуге </w:t>
      </w:r>
      <w:r>
        <w:rPr>
          <w:rFonts w:ascii="Times New Roman" w:hAnsi="Times New Roman"/>
          <w:sz w:val="28"/>
          <w:szCs w:val="28"/>
          <w:lang w:val="kk-KZ"/>
        </w:rPr>
        <w:t>жарамды</w:t>
      </w:r>
      <w:r w:rsidR="006B7A6F">
        <w:rPr>
          <w:rFonts w:ascii="Times New Roman" w:hAnsi="Times New Roman"/>
          <w:sz w:val="28"/>
          <w:szCs w:val="28"/>
          <w:lang w:val="kk-KZ"/>
        </w:rPr>
        <w:t xml:space="preserve"> </w:t>
      </w:r>
      <w:r w:rsidR="00FD21C0">
        <w:rPr>
          <w:rFonts w:ascii="Times New Roman" w:hAnsi="Times New Roman"/>
          <w:sz w:val="28"/>
          <w:szCs w:val="28"/>
          <w:lang w:val="kk-KZ"/>
        </w:rPr>
        <w:t>бактерияға қарсы</w:t>
      </w:r>
      <w:r>
        <w:rPr>
          <w:rFonts w:ascii="Times New Roman" w:hAnsi="Times New Roman"/>
          <w:sz w:val="28"/>
          <w:szCs w:val="28"/>
          <w:lang w:val="kk-KZ"/>
        </w:rPr>
        <w:t>қ</w:t>
      </w:r>
      <w:r w:rsidRPr="00B67068">
        <w:rPr>
          <w:rFonts w:ascii="Times New Roman" w:hAnsi="Times New Roman"/>
          <w:sz w:val="28"/>
          <w:szCs w:val="28"/>
          <w:lang w:val="kk-KZ"/>
        </w:rPr>
        <w:t xml:space="preserve"> пленканың </w:t>
      </w:r>
      <w:r>
        <w:rPr>
          <w:rFonts w:ascii="Times New Roman" w:hAnsi="Times New Roman"/>
          <w:sz w:val="28"/>
          <w:szCs w:val="28"/>
          <w:lang w:val="kk-KZ"/>
        </w:rPr>
        <w:t>рецептурасы және</w:t>
      </w:r>
      <w:r w:rsidRPr="00B67068">
        <w:rPr>
          <w:rFonts w:ascii="Times New Roman" w:hAnsi="Times New Roman"/>
          <w:sz w:val="28"/>
          <w:szCs w:val="28"/>
          <w:lang w:val="kk-KZ"/>
        </w:rPr>
        <w:t xml:space="preserve"> технологиялық параметрлерін оңтайландыру нәтижелері келтірілген</w:t>
      </w:r>
      <w:r>
        <w:rPr>
          <w:rFonts w:ascii="Times New Roman" w:hAnsi="Times New Roman"/>
          <w:sz w:val="28"/>
          <w:szCs w:val="28"/>
          <w:lang w:val="kk-KZ"/>
        </w:rPr>
        <w:t>.</w:t>
      </w:r>
    </w:p>
    <w:p w14:paraId="01C71113" w14:textId="77777777" w:rsidR="00B67068" w:rsidRDefault="00B67068" w:rsidP="00B67068">
      <w:pPr>
        <w:spacing w:after="0" w:line="240" w:lineRule="auto"/>
        <w:ind w:firstLine="709"/>
        <w:jc w:val="both"/>
        <w:rPr>
          <w:rFonts w:ascii="Times New Roman" w:hAnsi="Times New Roman"/>
          <w:sz w:val="28"/>
          <w:szCs w:val="28"/>
          <w:lang w:val="kk-KZ"/>
        </w:rPr>
      </w:pPr>
    </w:p>
    <w:p w14:paraId="4CE6C464" w14:textId="404E3CD7" w:rsidR="000802AA" w:rsidRPr="008E0C1F" w:rsidRDefault="00E55212" w:rsidP="00F505AC">
      <w:pPr>
        <w:spacing w:after="0" w:line="240" w:lineRule="auto"/>
        <w:rPr>
          <w:rFonts w:ascii="Times New Roman" w:hAnsi="Times New Roman"/>
          <w:sz w:val="28"/>
          <w:szCs w:val="28"/>
          <w:lang w:val="kk-KZ"/>
        </w:rPr>
      </w:pPr>
      <w:r w:rsidRPr="00B26EE5">
        <w:rPr>
          <w:rFonts w:ascii="Times New Roman" w:hAnsi="Times New Roman"/>
          <w:sz w:val="28"/>
          <w:szCs w:val="28"/>
          <w:lang w:val="kk-KZ"/>
        </w:rPr>
        <w:t xml:space="preserve">Кесте </w:t>
      </w:r>
      <w:r w:rsidRPr="00DD43C0">
        <w:rPr>
          <w:rFonts w:ascii="Times New Roman" w:hAnsi="Times New Roman"/>
          <w:sz w:val="28"/>
          <w:szCs w:val="28"/>
          <w:lang w:val="kk-KZ"/>
        </w:rPr>
        <w:t>1</w:t>
      </w:r>
      <w:r w:rsidR="007A469C">
        <w:rPr>
          <w:rFonts w:ascii="Times New Roman" w:hAnsi="Times New Roman"/>
          <w:sz w:val="28"/>
          <w:szCs w:val="28"/>
          <w:lang w:val="kk-KZ"/>
        </w:rPr>
        <w:t>7</w:t>
      </w:r>
      <w:r w:rsidRPr="00B26EE5">
        <w:rPr>
          <w:rFonts w:ascii="Times New Roman" w:hAnsi="Times New Roman"/>
          <w:sz w:val="28"/>
          <w:szCs w:val="28"/>
          <w:lang w:val="kk-KZ"/>
        </w:rPr>
        <w:t xml:space="preserve"> – </w:t>
      </w:r>
      <w:r w:rsidR="00FC4293">
        <w:rPr>
          <w:rFonts w:ascii="Times New Roman" w:hAnsi="Times New Roman"/>
          <w:sz w:val="28"/>
          <w:szCs w:val="28"/>
          <w:lang w:val="kk-KZ"/>
        </w:rPr>
        <w:t>Ж</w:t>
      </w:r>
      <w:r w:rsidR="00FC4293" w:rsidRPr="00B67068">
        <w:rPr>
          <w:rFonts w:ascii="Times New Roman" w:hAnsi="Times New Roman"/>
          <w:sz w:val="28"/>
          <w:szCs w:val="28"/>
          <w:lang w:val="kk-KZ"/>
        </w:rPr>
        <w:t xml:space="preserve">еуге </w:t>
      </w:r>
      <w:r w:rsidR="00FC4293">
        <w:rPr>
          <w:rFonts w:ascii="Times New Roman" w:hAnsi="Times New Roman"/>
          <w:sz w:val="28"/>
          <w:szCs w:val="28"/>
          <w:lang w:val="kk-KZ"/>
        </w:rPr>
        <w:t>жарамды</w:t>
      </w:r>
      <w:r w:rsidR="00132D14">
        <w:rPr>
          <w:rFonts w:ascii="Times New Roman" w:hAnsi="Times New Roman"/>
          <w:sz w:val="28"/>
          <w:szCs w:val="28"/>
          <w:lang w:val="kk-KZ"/>
        </w:rPr>
        <w:t xml:space="preserve"> </w:t>
      </w:r>
      <w:r w:rsidR="00FD21C0">
        <w:rPr>
          <w:rFonts w:ascii="Times New Roman" w:hAnsi="Times New Roman"/>
          <w:sz w:val="28"/>
          <w:szCs w:val="28"/>
          <w:lang w:val="kk-KZ"/>
        </w:rPr>
        <w:t>бактерияға қарсы</w:t>
      </w:r>
      <w:r w:rsidR="00FC4293">
        <w:rPr>
          <w:rFonts w:ascii="Times New Roman" w:hAnsi="Times New Roman"/>
          <w:sz w:val="28"/>
          <w:szCs w:val="28"/>
          <w:lang w:val="kk-KZ"/>
        </w:rPr>
        <w:t>қ</w:t>
      </w:r>
      <w:r w:rsidR="00FC4293" w:rsidRPr="00B67068">
        <w:rPr>
          <w:rFonts w:ascii="Times New Roman" w:hAnsi="Times New Roman"/>
          <w:sz w:val="28"/>
          <w:szCs w:val="28"/>
          <w:lang w:val="kk-KZ"/>
        </w:rPr>
        <w:t xml:space="preserve"> пленканың </w:t>
      </w:r>
      <w:r w:rsidR="00FC4293">
        <w:rPr>
          <w:rFonts w:ascii="Times New Roman" w:hAnsi="Times New Roman"/>
          <w:sz w:val="28"/>
          <w:szCs w:val="28"/>
          <w:lang w:val="kk-KZ"/>
        </w:rPr>
        <w:t>рецептурасы және</w:t>
      </w:r>
      <w:r w:rsidR="00FC4293" w:rsidRPr="00B67068">
        <w:rPr>
          <w:rFonts w:ascii="Times New Roman" w:hAnsi="Times New Roman"/>
          <w:sz w:val="28"/>
          <w:szCs w:val="28"/>
          <w:lang w:val="kk-KZ"/>
        </w:rPr>
        <w:t xml:space="preserve"> технологиялық параметрлерін оңтайландыру нәтижелері</w:t>
      </w:r>
    </w:p>
    <w:tbl>
      <w:tblPr>
        <w:tblStyle w:val="ae"/>
        <w:tblW w:w="5000" w:type="pct"/>
        <w:jc w:val="center"/>
        <w:tblLook w:val="04A0" w:firstRow="1" w:lastRow="0" w:firstColumn="1" w:lastColumn="0" w:noHBand="0" w:noVBand="1"/>
      </w:tblPr>
      <w:tblGrid>
        <w:gridCol w:w="3210"/>
        <w:gridCol w:w="3210"/>
        <w:gridCol w:w="3208"/>
      </w:tblGrid>
      <w:tr w:rsidR="00E55212" w:rsidRPr="00FF7901" w14:paraId="3EB45591" w14:textId="77777777" w:rsidTr="005711CD">
        <w:trPr>
          <w:jc w:val="center"/>
        </w:trPr>
        <w:tc>
          <w:tcPr>
            <w:tcW w:w="1667" w:type="pct"/>
            <w:vAlign w:val="center"/>
          </w:tcPr>
          <w:p w14:paraId="4C091CE7"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Фактор</w:t>
            </w:r>
          </w:p>
        </w:tc>
        <w:tc>
          <w:tcPr>
            <w:tcW w:w="1667" w:type="pct"/>
            <w:vAlign w:val="center"/>
          </w:tcPr>
          <w:p w14:paraId="14A69BF8"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Кодталған деңгей</w:t>
            </w:r>
          </w:p>
        </w:tc>
        <w:tc>
          <w:tcPr>
            <w:tcW w:w="1667" w:type="pct"/>
            <w:vAlign w:val="center"/>
          </w:tcPr>
          <w:p w14:paraId="56BA2899"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Нағыз мән (интерполяция бойынша)</w:t>
            </w:r>
          </w:p>
        </w:tc>
      </w:tr>
      <w:tr w:rsidR="00E55212" w:rsidRPr="00FF7901" w14:paraId="40829621" w14:textId="77777777" w:rsidTr="005711CD">
        <w:trPr>
          <w:jc w:val="center"/>
        </w:trPr>
        <w:tc>
          <w:tcPr>
            <w:tcW w:w="1667" w:type="pct"/>
            <w:vAlign w:val="center"/>
          </w:tcPr>
          <w:p w14:paraId="2743694E"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Крахмал қосу мөлшері (A)</w:t>
            </w:r>
          </w:p>
        </w:tc>
        <w:tc>
          <w:tcPr>
            <w:tcW w:w="1667" w:type="pct"/>
            <w:vAlign w:val="center"/>
          </w:tcPr>
          <w:p w14:paraId="602B8FB4" w14:textId="465496A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+1</w:t>
            </w:r>
            <w:r w:rsidR="007B1C7F">
              <w:rPr>
                <w:rFonts w:ascii="Times New Roman" w:eastAsia="Times New Roman" w:hAnsi="Times New Roman"/>
                <w:sz w:val="28"/>
                <w:szCs w:val="28"/>
              </w:rPr>
              <w:t>,</w:t>
            </w:r>
            <w:r w:rsidRPr="00E94DCD">
              <w:rPr>
                <w:rFonts w:ascii="Times New Roman" w:eastAsia="Times New Roman" w:hAnsi="Times New Roman"/>
                <w:sz w:val="28"/>
                <w:szCs w:val="28"/>
              </w:rPr>
              <w:t>0</w:t>
            </w:r>
          </w:p>
        </w:tc>
        <w:tc>
          <w:tcPr>
            <w:tcW w:w="1667" w:type="pct"/>
            <w:vAlign w:val="center"/>
          </w:tcPr>
          <w:p w14:paraId="0234D957" w14:textId="2C1C8BF9"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 5</w:t>
            </w:r>
            <w:r w:rsidR="007B1C7F">
              <w:rPr>
                <w:rFonts w:ascii="Times New Roman" w:eastAsia="Times New Roman" w:hAnsi="Times New Roman"/>
                <w:sz w:val="28"/>
                <w:szCs w:val="28"/>
              </w:rPr>
              <w:t>,</w:t>
            </w:r>
            <w:r w:rsidRPr="00E94DCD">
              <w:rPr>
                <w:rFonts w:ascii="Times New Roman" w:eastAsia="Times New Roman" w:hAnsi="Times New Roman"/>
                <w:sz w:val="28"/>
                <w:szCs w:val="28"/>
              </w:rPr>
              <w:t>0%</w:t>
            </w:r>
          </w:p>
        </w:tc>
      </w:tr>
      <w:tr w:rsidR="00E55212" w:rsidRPr="00FF7901" w14:paraId="3D382EF2" w14:textId="77777777" w:rsidTr="005711CD">
        <w:trPr>
          <w:jc w:val="center"/>
        </w:trPr>
        <w:tc>
          <w:tcPr>
            <w:tcW w:w="1667" w:type="pct"/>
            <w:vAlign w:val="center"/>
          </w:tcPr>
          <w:p w14:paraId="6CC63A51"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Клейстеризация уақыты (B)</w:t>
            </w:r>
          </w:p>
        </w:tc>
        <w:tc>
          <w:tcPr>
            <w:tcW w:w="1667" w:type="pct"/>
            <w:vAlign w:val="center"/>
          </w:tcPr>
          <w:p w14:paraId="0BB82D77" w14:textId="558A9D54"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-0</w:t>
            </w:r>
            <w:r w:rsidR="007B1C7F">
              <w:rPr>
                <w:rFonts w:ascii="Times New Roman" w:eastAsia="Times New Roman" w:hAnsi="Times New Roman"/>
                <w:sz w:val="28"/>
                <w:szCs w:val="28"/>
              </w:rPr>
              <w:t>,</w:t>
            </w:r>
            <w:r w:rsidRPr="00E94DCD">
              <w:rPr>
                <w:rFonts w:ascii="Times New Roman" w:eastAsia="Times New Roman" w:hAnsi="Times New Roman"/>
                <w:sz w:val="28"/>
                <w:szCs w:val="28"/>
              </w:rPr>
              <w:t>1</w:t>
            </w:r>
          </w:p>
        </w:tc>
        <w:tc>
          <w:tcPr>
            <w:tcW w:w="1667" w:type="pct"/>
            <w:vAlign w:val="center"/>
          </w:tcPr>
          <w:p w14:paraId="33B4E168" w14:textId="5D490322"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 28</w:t>
            </w:r>
            <w:r w:rsidR="007B1C7F">
              <w:rPr>
                <w:rFonts w:ascii="Times New Roman" w:eastAsia="Times New Roman" w:hAnsi="Times New Roman"/>
                <w:sz w:val="28"/>
                <w:szCs w:val="28"/>
              </w:rPr>
              <w:t>,</w:t>
            </w:r>
            <w:r w:rsidRPr="00E94DCD">
              <w:rPr>
                <w:rFonts w:ascii="Times New Roman" w:eastAsia="Times New Roman" w:hAnsi="Times New Roman"/>
                <w:sz w:val="28"/>
                <w:szCs w:val="28"/>
              </w:rPr>
              <w:t>2 минут</w:t>
            </w:r>
          </w:p>
        </w:tc>
      </w:tr>
      <w:tr w:rsidR="00E55212" w:rsidRPr="00FF7901" w14:paraId="4DFEC9F2" w14:textId="77777777" w:rsidTr="005711CD">
        <w:trPr>
          <w:jc w:val="center"/>
        </w:trPr>
        <w:tc>
          <w:tcPr>
            <w:tcW w:w="1667" w:type="pct"/>
            <w:vAlign w:val="center"/>
          </w:tcPr>
          <w:p w14:paraId="2F6DBD6D"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Глицерин мөлшері (C)</w:t>
            </w:r>
          </w:p>
        </w:tc>
        <w:tc>
          <w:tcPr>
            <w:tcW w:w="1667" w:type="pct"/>
            <w:vAlign w:val="center"/>
          </w:tcPr>
          <w:p w14:paraId="2008CB54" w14:textId="7FFDACB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-0</w:t>
            </w:r>
            <w:r w:rsidR="007B1C7F">
              <w:rPr>
                <w:rFonts w:ascii="Times New Roman" w:eastAsia="Times New Roman" w:hAnsi="Times New Roman"/>
                <w:sz w:val="28"/>
                <w:szCs w:val="28"/>
              </w:rPr>
              <w:t>,</w:t>
            </w:r>
            <w:r w:rsidRPr="00E94DCD">
              <w:rPr>
                <w:rFonts w:ascii="Times New Roman" w:eastAsia="Times New Roman" w:hAnsi="Times New Roman"/>
                <w:sz w:val="28"/>
                <w:szCs w:val="28"/>
              </w:rPr>
              <w:t>2</w:t>
            </w:r>
          </w:p>
        </w:tc>
        <w:tc>
          <w:tcPr>
            <w:tcW w:w="1667" w:type="pct"/>
            <w:vAlign w:val="center"/>
          </w:tcPr>
          <w:p w14:paraId="0C6D08FF" w14:textId="12BE76A2"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 2</w:t>
            </w:r>
            <w:r w:rsidR="007B1C7F">
              <w:rPr>
                <w:rFonts w:ascii="Times New Roman" w:eastAsia="Times New Roman" w:hAnsi="Times New Roman"/>
                <w:sz w:val="28"/>
                <w:szCs w:val="28"/>
              </w:rPr>
              <w:t>,</w:t>
            </w:r>
            <w:r w:rsidRPr="00E94DCD">
              <w:rPr>
                <w:rFonts w:ascii="Times New Roman" w:eastAsia="Times New Roman" w:hAnsi="Times New Roman"/>
                <w:sz w:val="28"/>
                <w:szCs w:val="28"/>
              </w:rPr>
              <w:t>8%</w:t>
            </w:r>
          </w:p>
        </w:tc>
      </w:tr>
      <w:tr w:rsidR="00E55212" w:rsidRPr="00FF7901" w14:paraId="0B8BD028" w14:textId="77777777" w:rsidTr="005711CD">
        <w:trPr>
          <w:jc w:val="center"/>
        </w:trPr>
        <w:tc>
          <w:tcPr>
            <w:tcW w:w="1667" w:type="pct"/>
            <w:vAlign w:val="center"/>
          </w:tcPr>
          <w:p w14:paraId="4296224E" w14:textId="7777777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Хитозан мөлшері (D)</w:t>
            </w:r>
          </w:p>
        </w:tc>
        <w:tc>
          <w:tcPr>
            <w:tcW w:w="1667" w:type="pct"/>
            <w:vAlign w:val="center"/>
          </w:tcPr>
          <w:p w14:paraId="14AED890" w14:textId="53837DBB"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-0</w:t>
            </w:r>
            <w:r w:rsidR="007B1C7F">
              <w:rPr>
                <w:rFonts w:ascii="Times New Roman" w:eastAsia="Times New Roman" w:hAnsi="Times New Roman"/>
                <w:sz w:val="28"/>
                <w:szCs w:val="28"/>
              </w:rPr>
              <w:t>,</w:t>
            </w:r>
            <w:r w:rsidRPr="00E94DCD">
              <w:rPr>
                <w:rFonts w:ascii="Times New Roman" w:eastAsia="Times New Roman" w:hAnsi="Times New Roman"/>
                <w:sz w:val="28"/>
                <w:szCs w:val="28"/>
              </w:rPr>
              <w:t>1</w:t>
            </w:r>
          </w:p>
        </w:tc>
        <w:tc>
          <w:tcPr>
            <w:tcW w:w="1667" w:type="pct"/>
            <w:vAlign w:val="center"/>
          </w:tcPr>
          <w:p w14:paraId="12B6D811" w14:textId="72560917" w:rsidR="00E55212" w:rsidRPr="00FF7901" w:rsidRDefault="00E55212" w:rsidP="00F505AC">
            <w:pPr>
              <w:spacing w:after="0" w:line="240" w:lineRule="auto"/>
              <w:jc w:val="center"/>
              <w:rPr>
                <w:rFonts w:ascii="Times New Roman" w:hAnsi="Times New Roman"/>
                <w:sz w:val="28"/>
                <w:szCs w:val="28"/>
              </w:rPr>
            </w:pPr>
            <w:r w:rsidRPr="00E94DCD">
              <w:rPr>
                <w:rFonts w:ascii="Times New Roman" w:eastAsia="Times New Roman" w:hAnsi="Times New Roman"/>
                <w:sz w:val="28"/>
                <w:szCs w:val="28"/>
              </w:rPr>
              <w:t>≈ 1</w:t>
            </w:r>
            <w:r w:rsidR="007B1C7F">
              <w:rPr>
                <w:rFonts w:ascii="Times New Roman" w:eastAsia="Times New Roman" w:hAnsi="Times New Roman"/>
                <w:sz w:val="28"/>
                <w:szCs w:val="28"/>
              </w:rPr>
              <w:t>,</w:t>
            </w:r>
            <w:r w:rsidRPr="00E94DCD">
              <w:rPr>
                <w:rFonts w:ascii="Times New Roman" w:eastAsia="Times New Roman" w:hAnsi="Times New Roman"/>
                <w:sz w:val="28"/>
                <w:szCs w:val="28"/>
              </w:rPr>
              <w:t>4%</w:t>
            </w:r>
          </w:p>
        </w:tc>
      </w:tr>
      <w:tr w:rsidR="00E55212" w:rsidRPr="00FF7901" w14:paraId="2C1C88B3" w14:textId="77777777" w:rsidTr="005711CD">
        <w:trPr>
          <w:jc w:val="center"/>
        </w:trPr>
        <w:tc>
          <w:tcPr>
            <w:tcW w:w="1667" w:type="pct"/>
            <w:vAlign w:val="center"/>
          </w:tcPr>
          <w:p w14:paraId="0DBD490E" w14:textId="77777777" w:rsidR="00E55212" w:rsidRPr="00FF7901" w:rsidRDefault="00E55212" w:rsidP="00F505AC">
            <w:pPr>
              <w:spacing w:after="0" w:line="240" w:lineRule="auto"/>
              <w:jc w:val="center"/>
              <w:rPr>
                <w:rFonts w:ascii="Times New Roman" w:eastAsia="Times New Roman" w:hAnsi="Times New Roman"/>
                <w:sz w:val="28"/>
                <w:szCs w:val="28"/>
              </w:rPr>
            </w:pPr>
            <w:r w:rsidRPr="00E94DCD">
              <w:rPr>
                <w:rFonts w:ascii="Times New Roman" w:eastAsia="Times New Roman" w:hAnsi="Times New Roman"/>
                <w:sz w:val="28"/>
                <w:szCs w:val="28"/>
              </w:rPr>
              <w:t>Болжанған мөлдірлік (%)</w:t>
            </w:r>
          </w:p>
        </w:tc>
        <w:tc>
          <w:tcPr>
            <w:tcW w:w="1667" w:type="pct"/>
            <w:vAlign w:val="center"/>
          </w:tcPr>
          <w:p w14:paraId="31A84C3E" w14:textId="77777777" w:rsidR="00E55212" w:rsidRPr="00FF7901" w:rsidRDefault="00E55212" w:rsidP="00F505AC">
            <w:pPr>
              <w:spacing w:after="0" w:line="240" w:lineRule="auto"/>
              <w:jc w:val="center"/>
              <w:rPr>
                <w:rFonts w:ascii="Times New Roman" w:eastAsia="Times New Roman" w:hAnsi="Times New Roman"/>
                <w:sz w:val="28"/>
                <w:szCs w:val="28"/>
              </w:rPr>
            </w:pPr>
            <w:r w:rsidRPr="00E94DCD">
              <w:rPr>
                <w:rFonts w:ascii="Times New Roman" w:eastAsia="Times New Roman" w:hAnsi="Times New Roman"/>
                <w:sz w:val="28"/>
                <w:szCs w:val="28"/>
              </w:rPr>
              <w:t>–</w:t>
            </w:r>
          </w:p>
        </w:tc>
        <w:tc>
          <w:tcPr>
            <w:tcW w:w="1667" w:type="pct"/>
            <w:vAlign w:val="center"/>
          </w:tcPr>
          <w:p w14:paraId="2081BC2B" w14:textId="6198C1F0" w:rsidR="00E55212" w:rsidRPr="00FF7901" w:rsidRDefault="00E55212" w:rsidP="00F505AC">
            <w:pPr>
              <w:spacing w:after="0" w:line="240" w:lineRule="auto"/>
              <w:jc w:val="center"/>
              <w:rPr>
                <w:rFonts w:ascii="Times New Roman" w:eastAsia="Times New Roman" w:hAnsi="Times New Roman"/>
                <w:sz w:val="28"/>
                <w:szCs w:val="28"/>
              </w:rPr>
            </w:pPr>
            <w:r w:rsidRPr="00E94DCD">
              <w:rPr>
                <w:rFonts w:ascii="Times New Roman" w:eastAsia="Times New Roman" w:hAnsi="Times New Roman"/>
                <w:sz w:val="28"/>
                <w:szCs w:val="28"/>
              </w:rPr>
              <w:t>~77</w:t>
            </w:r>
            <w:r w:rsidR="007B1C7F">
              <w:rPr>
                <w:rFonts w:ascii="Times New Roman" w:eastAsia="Times New Roman" w:hAnsi="Times New Roman"/>
                <w:sz w:val="28"/>
                <w:szCs w:val="28"/>
              </w:rPr>
              <w:t>,</w:t>
            </w:r>
            <w:r w:rsidRPr="00E94DCD">
              <w:rPr>
                <w:rFonts w:ascii="Times New Roman" w:eastAsia="Times New Roman" w:hAnsi="Times New Roman"/>
                <w:sz w:val="28"/>
                <w:szCs w:val="28"/>
              </w:rPr>
              <w:t>5%</w:t>
            </w:r>
            <w:r w:rsidRPr="00E94DCD">
              <w:rPr>
                <w:rFonts w:ascii="Times New Roman" w:hAnsi="Times New Roman"/>
                <w:sz w:val="28"/>
                <w:szCs w:val="28"/>
              </w:rPr>
              <w:t>（</w:t>
            </w:r>
            <w:r w:rsidRPr="00E94DCD">
              <w:rPr>
                <w:rFonts w:ascii="Times New Roman" w:eastAsia="Times New Roman" w:hAnsi="Times New Roman"/>
                <w:sz w:val="28"/>
                <w:szCs w:val="28"/>
              </w:rPr>
              <w:t>ең жоғары мән</w:t>
            </w:r>
            <w:r w:rsidRPr="00E94DCD">
              <w:rPr>
                <w:rFonts w:ascii="Times New Roman" w:hAnsi="Times New Roman"/>
                <w:sz w:val="28"/>
                <w:szCs w:val="28"/>
              </w:rPr>
              <w:t>）</w:t>
            </w:r>
          </w:p>
        </w:tc>
      </w:tr>
    </w:tbl>
    <w:p w14:paraId="5DB51504" w14:textId="77777777" w:rsidR="00E55212" w:rsidRDefault="00E55212" w:rsidP="00F505AC">
      <w:pPr>
        <w:spacing w:after="0" w:line="240" w:lineRule="auto"/>
        <w:ind w:firstLine="708"/>
        <w:jc w:val="both"/>
        <w:rPr>
          <w:rFonts w:ascii="Times New Roman" w:eastAsia="Calibri" w:hAnsi="Times New Roman"/>
          <w:sz w:val="28"/>
          <w:szCs w:val="28"/>
          <w:lang w:val="kk-KZ"/>
        </w:rPr>
      </w:pPr>
    </w:p>
    <w:p w14:paraId="06F41A11" w14:textId="30BDC858" w:rsidR="00E55212" w:rsidRPr="00CA61C5" w:rsidRDefault="00D23899" w:rsidP="00F505AC">
      <w:pPr>
        <w:spacing w:after="0" w:line="240" w:lineRule="auto"/>
        <w:ind w:firstLine="708"/>
        <w:jc w:val="both"/>
        <w:rPr>
          <w:rFonts w:ascii="Times New Roman" w:eastAsia="Calibri" w:hAnsi="Times New Roman"/>
          <w:sz w:val="28"/>
          <w:szCs w:val="28"/>
          <w:lang w:val="kk-KZ"/>
        </w:rPr>
      </w:pPr>
      <w:r w:rsidRPr="00D23899">
        <w:rPr>
          <w:rFonts w:ascii="Times New Roman" w:eastAsia="Calibri" w:hAnsi="Times New Roman"/>
          <w:sz w:val="28"/>
          <w:szCs w:val="28"/>
          <w:lang w:val="kk-KZ"/>
        </w:rPr>
        <w:t>1</w:t>
      </w:r>
      <w:r>
        <w:rPr>
          <w:rFonts w:ascii="Times New Roman" w:eastAsiaTheme="minorEastAsia" w:hAnsi="Times New Roman" w:hint="eastAsia"/>
          <w:sz w:val="28"/>
          <w:szCs w:val="28"/>
          <w:lang w:val="kk-KZ" w:eastAsia="zh-CN"/>
        </w:rPr>
        <w:t>7</w:t>
      </w:r>
      <w:r w:rsidR="00132D14">
        <w:rPr>
          <w:rFonts w:ascii="Times New Roman" w:eastAsia="Calibri" w:hAnsi="Times New Roman"/>
          <w:sz w:val="28"/>
          <w:szCs w:val="28"/>
          <w:lang w:val="kk-KZ"/>
        </w:rPr>
        <w:t xml:space="preserve"> </w:t>
      </w:r>
      <w:r w:rsidRPr="00D23899">
        <w:rPr>
          <w:rFonts w:ascii="Times New Roman" w:eastAsia="Calibri" w:hAnsi="Times New Roman"/>
          <w:sz w:val="28"/>
          <w:szCs w:val="28"/>
          <w:lang w:val="kk-KZ"/>
        </w:rPr>
        <w:t>кесте</w:t>
      </w:r>
      <w:r w:rsidR="00132D14">
        <w:rPr>
          <w:rFonts w:ascii="Times New Roman" w:eastAsia="Calibri" w:hAnsi="Times New Roman"/>
          <w:sz w:val="28"/>
          <w:szCs w:val="28"/>
          <w:lang w:val="kk-KZ"/>
        </w:rPr>
        <w:t>дегі</w:t>
      </w:r>
      <w:r w:rsidRPr="00D23899">
        <w:rPr>
          <w:rFonts w:ascii="Times New Roman" w:eastAsia="Calibri" w:hAnsi="Times New Roman"/>
          <w:sz w:val="28"/>
          <w:szCs w:val="28"/>
          <w:lang w:val="kk-KZ"/>
        </w:rPr>
        <w:t xml:space="preserve"> деректерін талдау нәтижесінде </w:t>
      </w:r>
      <w:r w:rsidRPr="00CA61C5">
        <w:rPr>
          <w:rFonts w:ascii="Times New Roman" w:eastAsia="Calibri" w:hAnsi="Times New Roman"/>
          <w:sz w:val="28"/>
          <w:szCs w:val="28"/>
          <w:lang w:val="kk-KZ"/>
        </w:rPr>
        <w:t>ж</w:t>
      </w:r>
      <w:r w:rsidR="00E55212" w:rsidRPr="00CA61C5">
        <w:rPr>
          <w:rFonts w:ascii="Times New Roman" w:eastAsia="Calibri" w:hAnsi="Times New Roman"/>
          <w:sz w:val="28"/>
          <w:szCs w:val="28"/>
          <w:lang w:val="kk-KZ"/>
        </w:rPr>
        <w:t xml:space="preserve">еуге жарамды </w:t>
      </w:r>
      <w:r w:rsidR="00FD21C0">
        <w:rPr>
          <w:rFonts w:ascii="Times New Roman" w:eastAsia="Calibri" w:hAnsi="Times New Roman"/>
          <w:sz w:val="28"/>
          <w:szCs w:val="28"/>
          <w:lang w:val="kk-KZ"/>
        </w:rPr>
        <w:t>бактерияға қарсы</w:t>
      </w:r>
      <w:r w:rsidR="000E2BF4">
        <w:rPr>
          <w:rFonts w:ascii="Times New Roman" w:eastAsia="Calibri" w:hAnsi="Times New Roman"/>
          <w:sz w:val="28"/>
          <w:szCs w:val="28"/>
          <w:lang w:val="kk-KZ"/>
        </w:rPr>
        <w:t>қ</w:t>
      </w:r>
      <w:r w:rsidR="00E55212" w:rsidRPr="00CA61C5">
        <w:rPr>
          <w:rFonts w:ascii="Times New Roman" w:eastAsia="Calibri" w:hAnsi="Times New Roman"/>
          <w:sz w:val="28"/>
          <w:szCs w:val="28"/>
          <w:lang w:val="kk-KZ"/>
        </w:rPr>
        <w:t xml:space="preserve"> пленканың мөлдірлік (%) көрсеткішін оңтайландыру мақсатында Box–Behnken дизайны негізінде құрылған төрт факторлы екінші дәрежелі регрессиялық модель қолданылды. Модель крахмал (A), клейстерлеу уақыты (B), глицерин (C) және хитозан (D) мөлшерлерінің негізгі, квадраттық және өзара әрекеттесу әсерлерін қамтиды. Барлық факторлар кодталған деңгейде [-1, 1] аралығында қарастырылды.</w:t>
      </w:r>
    </w:p>
    <w:p w14:paraId="5D98A8F5" w14:textId="77777777" w:rsidR="00E55212" w:rsidRPr="00572BE2" w:rsidRDefault="00E55212" w:rsidP="00F505AC">
      <w:pPr>
        <w:spacing w:after="0" w:line="240" w:lineRule="auto"/>
        <w:ind w:firstLine="708"/>
        <w:jc w:val="both"/>
        <w:rPr>
          <w:rFonts w:ascii="Times New Roman" w:eastAsia="Calibri" w:hAnsi="Times New Roman"/>
          <w:sz w:val="28"/>
          <w:szCs w:val="28"/>
          <w:lang w:val="kk-KZ"/>
        </w:rPr>
      </w:pPr>
      <w:r w:rsidRPr="00CA61C5">
        <w:rPr>
          <w:rFonts w:ascii="Times New Roman" w:eastAsia="Calibri" w:hAnsi="Times New Roman"/>
          <w:sz w:val="28"/>
          <w:szCs w:val="28"/>
          <w:lang w:val="kk-KZ"/>
        </w:rPr>
        <w:t>Модель келесі теңдеумен сипатталады:</w:t>
      </w:r>
    </w:p>
    <w:p w14:paraId="4496B457" w14:textId="77777777" w:rsidR="00E55212" w:rsidRPr="00572BE2" w:rsidRDefault="00E55212" w:rsidP="00F505AC">
      <w:pPr>
        <w:spacing w:after="0" w:line="240" w:lineRule="auto"/>
        <w:ind w:firstLine="708"/>
        <w:jc w:val="both"/>
        <w:rPr>
          <w:rFonts w:ascii="Times New Roman" w:eastAsia="Calibri" w:hAnsi="Times New Roman"/>
          <w:sz w:val="28"/>
          <w:szCs w:val="28"/>
          <w:lang w:val="kk-KZ"/>
        </w:rPr>
      </w:pPr>
    </w:p>
    <w:p w14:paraId="649158AD" w14:textId="77777777" w:rsidR="00E55212" w:rsidRPr="00CF105D" w:rsidRDefault="00E55212" w:rsidP="007B1C7F">
      <w:pPr>
        <w:spacing w:after="0" w:line="240" w:lineRule="auto"/>
        <w:jc w:val="center"/>
        <w:rPr>
          <w:rFonts w:ascii="Times New Roman" w:hAnsi="Times New Roman"/>
          <w:iCs/>
          <w:sz w:val="28"/>
          <w:szCs w:val="28"/>
          <w:lang w:val="kk-KZ"/>
        </w:rPr>
      </w:pPr>
      <m:oMath>
        <m:r>
          <w:rPr>
            <w:rFonts w:ascii="Cambria Math" w:eastAsia="Calibri" w:hAnsi="Cambria Math"/>
            <w:sz w:val="28"/>
            <w:szCs w:val="28"/>
            <w:lang w:val="kk-KZ"/>
          </w:rPr>
          <m:t>Y</m:t>
        </m:r>
        <m:r>
          <w:rPr>
            <w:rFonts w:ascii="Cambria Math" w:hAnsi="Cambria Math"/>
            <w:sz w:val="28"/>
            <w:szCs w:val="28"/>
            <w:lang w:val="kk-KZ"/>
          </w:rPr>
          <m:t xml:space="preserve">мөлдірлік=73.97+0.350A-0.342B-0.242C+0.117D-1.779AA-0.467BB-0.867CC-0.429DD-0.85AB+0.52AC-0.88AD+0.60BV+0.02BD-1.05CD                                                                                                          </m:t>
        </m:r>
      </m:oMath>
      <w:r w:rsidR="000802AA" w:rsidRPr="004C3353">
        <w:rPr>
          <w:rFonts w:ascii="Times New Roman" w:hAnsi="Times New Roman"/>
          <w:iCs/>
          <w:sz w:val="28"/>
          <w:szCs w:val="28"/>
          <w:lang w:val="kk-KZ"/>
        </w:rPr>
        <w:t>(</w:t>
      </w:r>
      <w:r w:rsidR="004C3353" w:rsidRPr="004C3353">
        <w:rPr>
          <w:rFonts w:ascii="Times New Roman" w:hAnsi="Times New Roman"/>
          <w:iCs/>
          <w:sz w:val="28"/>
          <w:szCs w:val="28"/>
          <w:lang w:val="kk-KZ"/>
        </w:rPr>
        <w:t>14</w:t>
      </w:r>
      <w:r w:rsidR="000802AA" w:rsidRPr="004C3353">
        <w:rPr>
          <w:rFonts w:ascii="Times New Roman" w:hAnsi="Times New Roman"/>
          <w:iCs/>
          <w:sz w:val="28"/>
          <w:szCs w:val="28"/>
          <w:lang w:val="kk-KZ"/>
        </w:rPr>
        <w:t>)</w:t>
      </w:r>
    </w:p>
    <w:p w14:paraId="3703D458" w14:textId="77777777" w:rsidR="004C3353" w:rsidRPr="00CF105D" w:rsidRDefault="004C3353" w:rsidP="00F505AC">
      <w:pPr>
        <w:spacing w:after="0" w:line="240" w:lineRule="auto"/>
        <w:jc w:val="right"/>
        <w:rPr>
          <w:rFonts w:ascii="Times New Roman" w:hAnsi="Times New Roman"/>
          <w:i/>
          <w:sz w:val="28"/>
          <w:szCs w:val="28"/>
          <w:lang w:val="kk-KZ"/>
        </w:rPr>
      </w:pPr>
    </w:p>
    <w:p w14:paraId="28F5F23C" w14:textId="77777777" w:rsidR="00E55212" w:rsidRPr="00CA61C5" w:rsidRDefault="00E55212" w:rsidP="00F505AC">
      <w:pPr>
        <w:spacing w:after="0" w:line="240" w:lineRule="auto"/>
        <w:ind w:firstLine="708"/>
        <w:jc w:val="both"/>
        <w:rPr>
          <w:rFonts w:ascii="Times New Roman" w:eastAsia="Calibri" w:hAnsi="Times New Roman"/>
          <w:sz w:val="28"/>
          <w:szCs w:val="28"/>
          <w:lang w:val="kk-KZ"/>
        </w:rPr>
      </w:pPr>
      <w:r w:rsidRPr="00CA61C5">
        <w:rPr>
          <w:rFonts w:ascii="Times New Roman" w:eastAsia="Calibri" w:hAnsi="Times New Roman"/>
          <w:sz w:val="28"/>
          <w:szCs w:val="28"/>
          <w:lang w:val="kk-KZ"/>
        </w:rPr>
        <w:t>Оңтайлы құрамды анықтау үшін Python бағдарламасында торлы іздеу (grid search) әдісі қолданылды. Әр фактор үшін 21 деңгейлі интервалдар арқылы жалпы 194 481 комбинация есептеліп, модельге енгізілді. Ең жоғары болжамдалған мөлдірлік мәні 77.5% болып, келесі кодталған деңгей</w:t>
      </w:r>
      <w:r w:rsidR="00132D14">
        <w:rPr>
          <w:rFonts w:ascii="Times New Roman" w:eastAsia="Calibri" w:hAnsi="Times New Roman"/>
          <w:sz w:val="28"/>
          <w:szCs w:val="28"/>
          <w:lang w:val="kk-KZ"/>
        </w:rPr>
        <w:t xml:space="preserve">                                                               </w:t>
      </w:r>
      <w:r w:rsidRPr="00CA61C5">
        <w:rPr>
          <w:rFonts w:ascii="Times New Roman" w:eastAsia="Calibri" w:hAnsi="Times New Roman"/>
          <w:sz w:val="28"/>
          <w:szCs w:val="28"/>
          <w:lang w:val="kk-KZ"/>
        </w:rPr>
        <w:t>мен сәйкес келді: A = +1.0, B = −0.1, C = −0.2, D = −0.1.</w:t>
      </w:r>
    </w:p>
    <w:p w14:paraId="7E5ABF76" w14:textId="77777777" w:rsidR="00E55212" w:rsidRDefault="00E55212" w:rsidP="00F505AC">
      <w:pPr>
        <w:autoSpaceDE w:val="0"/>
        <w:autoSpaceDN w:val="0"/>
        <w:adjustRightInd w:val="0"/>
        <w:spacing w:after="0" w:line="240" w:lineRule="auto"/>
        <w:rPr>
          <w:rFonts w:eastAsia="Times New Roman" w:cs="system-ui"/>
          <w:caps/>
          <w:color w:val="000000"/>
          <w:sz w:val="16"/>
          <w:szCs w:val="16"/>
          <w:lang w:val="kk-KZ"/>
        </w:rPr>
      </w:pPr>
    </w:p>
    <w:p w14:paraId="7A6FFFA2"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12C9FB73" wp14:editId="69C02897">
            <wp:extent cx="5940425" cy="3960495"/>
            <wp:effectExtent l="0" t="0" r="3175" b="1905"/>
            <wp:docPr id="1964853802" name="图片 19" descr="&amp;#1052;&amp;#1257;&amp;#1083;&amp;#1076;&amp;#1110;&amp;#1088;&amp;#1083;&amp;#1110;&amp;#1082; (%) &amp;#19982; &amp;#1050;&amp;#1083;&amp;#1077;&amp;#1081;&amp;#1089;&amp;#1090;&amp;#1077;&amp;#1088;&amp;#1080;&amp;#1079;&amp;#1072;&amp;#1094;&amp;#1080;&amp;#1103; &amp;#1091;&amp;#1072;&amp;#1179;&amp;#1099;&amp;#1090;&amp;#1099; (&amp;#1084;&amp;#1080;&amp;#1085;&amp;#1091;&amp;#1090;); &amp;#1050;&amp;#1088;&amp;#1072;&amp;#1093;&amp;#1084;&amp;#1072;&amp;#1083; &amp;#1179;&amp;#1086;&amp;#1089;&amp;#1091; &amp;#1084;&amp;#1257;&amp;#1083;&amp;#1096;&amp;#1077;&amp;#1088;&amp;#11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mp;#1052;&amp;#1257;&amp;#1083;&amp;#1076;&amp;#1110;&amp;#1088;&amp;#1083;&amp;#1110;&amp;#1082; (%) &amp;#19982; &amp;#1050;&amp;#1083;&amp;#1077;&amp;#1081;&amp;#1089;&amp;#1090;&amp;#1077;&amp;#1088;&amp;#1080;&amp;#1079;&amp;#1072;&amp;#1094;&amp;#1080;&amp;#1103; &amp;#1091;&amp;#1072;&amp;#1179;&amp;#1099;&amp;#1090;&amp;#1099; (&amp;#1084;&amp;#1080;&amp;#1085;&amp;#1091;&amp;#1090;); &amp;#1050;&amp;#1088;&amp;#1072;&amp;#1093;&amp;#1084;&amp;#1072;&amp;#1083; &amp;#1179;&amp;#1086;&amp;#1089;&amp;#1091; &amp;#1084;&amp;#1257;&amp;#1083;&amp;#1096;&amp;#1077;&amp;#1088;&amp;#1110;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35AEEE1A"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0BE22371" wp14:editId="7D765FD1">
            <wp:extent cx="5940425" cy="3960495"/>
            <wp:effectExtent l="0" t="0" r="3175" b="1905"/>
            <wp:docPr id="1935526845" name="图片 18" descr="&amp;#1052;&amp;#1257;&amp;#1083;&amp;#1076;&amp;#1110;&amp;#1088;&amp;#1083;&amp;#1110;&amp;#1082; (%) &amp;#19982; &amp;#1043;&amp;#1083;&amp;#1080;&amp;#1094;&amp;#1077;&amp;#1088;&amp;#1080;&amp;#1085; &amp;#1179;&amp;#1086;&amp;#1089;&amp;#1091; &amp;#1084;&amp;#1257;&amp;#1083;&amp;#1096;&amp;#1077;&amp;#1088;&amp;#1110; (%); &amp;#1050;&amp;#1088;&amp;#1072;&amp;#1093;&amp;#1084;&amp;#1072;&amp;#1083; &amp;#1179;&amp;#1086;&amp;#1089;&amp;#1091; &amp;#1084;&amp;#1257;&amp;#1083;&amp;#1096;&amp;#1077;&amp;#1088;&amp;#1110; (%) &amp;#30340;&amp;#2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mp;#1052;&amp;#1257;&amp;#1083;&amp;#1076;&amp;#1110;&amp;#1088;&amp;#1083;&amp;#1110;&amp;#1082; (%) &amp;#19982; &amp;#1043;&amp;#1083;&amp;#1080;&amp;#1094;&amp;#1077;&amp;#1088;&amp;#1080;&amp;#1085; &amp;#1179;&amp;#1086;&amp;#1089;&amp;#1091; &amp;#1084;&amp;#1257;&amp;#1083;&amp;#1096;&amp;#1077;&amp;#1088;&amp;#1110; (%); &amp;#1050;&amp;#1088;&amp;#1072;&amp;#1093;&amp;#1084;&amp;#1072;&amp;#1083; &amp;#1179;&amp;#1086;&amp;#1089;&amp;#1091; &amp;#1084;&amp;#1257;&amp;#1083;&amp;#1096;&amp;#1077;&amp;#1088;&amp;#1110; (%) &amp;#30340;&amp;#263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12F125DA"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4146D6DA" wp14:editId="55AD41D6">
            <wp:extent cx="5940425" cy="3960495"/>
            <wp:effectExtent l="0" t="0" r="3175" b="1905"/>
            <wp:docPr id="1036883156" name="图片 17" descr="&amp;#1052;&amp;#1257;&amp;#1083;&amp;#1076;&amp;#1110;&amp;#1088;&amp;#1083;&amp;#1110;&amp;#1082; (%) &amp;#19982; &amp;#1061;&amp;#1080;&amp;#1090;&amp;#1086;&amp;#1079;&amp;#1072;&amp;#1085; &amp;#1179;&amp;#1086;&amp;#1089;&amp;#1091; &amp;#1084;&amp;#1257;&amp;#1083;&amp;#1096;&amp;#1077;&amp;#1088;&amp;#1110; (%); &amp;#1050;&amp;#1088;&amp;#1072;&amp;#1093;&amp;#1084;&amp;#1072;&amp;#1083; &amp;#1179;&amp;#1086;&amp;#1089;&amp;#1091; &amp;#1084;&amp;#1257;&amp;#1083;&amp;#1096;&amp;#1077;&amp;#1088;&amp;#1110; (%) &amp;#30340;&amp;#26354;&amp;#3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mp;#1052;&amp;#1257;&amp;#1083;&amp;#1076;&amp;#1110;&amp;#1088;&amp;#1083;&amp;#1110;&amp;#1082; (%) &amp;#19982; &amp;#1061;&amp;#1080;&amp;#1090;&amp;#1086;&amp;#1079;&amp;#1072;&amp;#1085; &amp;#1179;&amp;#1086;&amp;#1089;&amp;#1091; &amp;#1084;&amp;#1257;&amp;#1083;&amp;#1096;&amp;#1077;&amp;#1088;&amp;#1110; (%); &amp;#1050;&amp;#1088;&amp;#1072;&amp;#1093;&amp;#1084;&amp;#1072;&amp;#1083; &amp;#1179;&amp;#1086;&amp;#1089;&amp;#1091; &amp;#1084;&amp;#1257;&amp;#1083;&amp;#1096;&amp;#1077;&amp;#1088;&amp;#1110; (%) &amp;#30340;&amp;#26354;&amp;#3875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4845DDD5"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72C38402" wp14:editId="51AC35B0">
            <wp:extent cx="5940425" cy="3960495"/>
            <wp:effectExtent l="0" t="0" r="3175" b="1905"/>
            <wp:docPr id="86636396" name="图片 16" descr="&amp;#1052;&amp;#1257;&amp;#1083;&amp;#1076;&amp;#1110;&amp;#1088;&amp;#1083;&amp;#1110;&amp;#1082; (%) &amp;#19982; &amp;#1043;&amp;#1083;&amp;#1080;&amp;#1094;&amp;#1077;&amp;#1088;&amp;#1080;&amp;#1085; &amp;#1179;&amp;#1086;&amp;#1089;&amp;#1091; &amp;#1084;&amp;#1257;&amp;#1083;&amp;#1096;&amp;#1077;&amp;#1088;&amp;#1110; (%); &amp;#1050;&amp;#1083;&amp;#1077;&amp;#1081;&amp;#1089;&amp;#1090;&amp;#1077;&amp;#1088;&amp;#1080;&amp;#1079;&amp;#1072;&amp;#1094;&amp;#1080;&amp;#1103; &amp;#1091;&amp;#1072;&amp;#1179;&amp;#1099;&amp;#1090;&amp;#1099; (&amp;#1084;&amp;#1080;&amp;#1085;&amp;#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mp;#1052;&amp;#1257;&amp;#1083;&amp;#1076;&amp;#1110;&amp;#1088;&amp;#1083;&amp;#1110;&amp;#1082; (%) &amp;#19982; &amp;#1043;&amp;#1083;&amp;#1080;&amp;#1094;&amp;#1077;&amp;#1088;&amp;#1080;&amp;#1085; &amp;#1179;&amp;#1086;&amp;#1089;&amp;#1091; &amp;#1084;&amp;#1257;&amp;#1083;&amp;#1096;&amp;#1077;&amp;#1088;&amp;#1110; (%); &amp;#1050;&amp;#1083;&amp;#1077;&amp;#1081;&amp;#1089;&amp;#1090;&amp;#1077;&amp;#1088;&amp;#1080;&amp;#1079;&amp;#1072;&amp;#1094;&amp;#1080;&amp;#1103; &amp;#1091;&amp;#1072;&amp;#1179;&amp;#1099;&amp;#1090;&amp;#1099; (&amp;#1084;&amp;#1080;&amp;#1085;&amp;#10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3B5C12B7"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56948F9B" wp14:editId="1C561204">
            <wp:extent cx="5940425" cy="3960495"/>
            <wp:effectExtent l="0" t="0" r="3175" b="1905"/>
            <wp:docPr id="86638315" name="图片 15" descr="&amp;#1052;&amp;#1257;&amp;#1083;&amp;#1076;&amp;#1110;&amp;#1088;&amp;#1083;&amp;#1110;&amp;#1082; (%) &amp;#19982; &amp;#1061;&amp;#1080;&amp;#1090;&amp;#1086;&amp;#1079;&amp;#1072;&amp;#1085; &amp;#1179;&amp;#1086;&amp;#1089;&amp;#1091; &amp;#1084;&amp;#1257;&amp;#1083;&amp;#1096;&amp;#1077;&amp;#1088;&amp;#1110; (%); &amp;#1050;&amp;#1083;&amp;#1077;&amp;#1081;&amp;#1089;&amp;#1090;&amp;#1077;&amp;#1088;&amp;#1080;&amp;#1079;&amp;#1072;&amp;#1094;&amp;#1080;&amp;#1103; &amp;#1091;&amp;#1072;&amp;#1179;&amp;#1099;&amp;#1090;&amp;#1099; (&amp;#1084;&amp;#1080;&amp;#1085;&amp;#1091;&amp;#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mp;#1052;&amp;#1257;&amp;#1083;&amp;#1076;&amp;#1110;&amp;#1088;&amp;#1083;&amp;#1110;&amp;#1082; (%) &amp;#19982; &amp;#1061;&amp;#1080;&amp;#1090;&amp;#1086;&amp;#1079;&amp;#1072;&amp;#1085; &amp;#1179;&amp;#1086;&amp;#1089;&amp;#1091; &amp;#1084;&amp;#1257;&amp;#1083;&amp;#1096;&amp;#1077;&amp;#1088;&amp;#1110; (%); &amp;#1050;&amp;#1083;&amp;#1077;&amp;#1081;&amp;#1089;&amp;#1090;&amp;#1077;&amp;#1088;&amp;#1080;&amp;#1079;&amp;#1072;&amp;#1094;&amp;#1080;&amp;#1103; &amp;#1091;&amp;#1072;&amp;#1179;&amp;#1099;&amp;#1090;&amp;#1099; (&amp;#1084;&amp;#1080;&amp;#1085;&amp;#1091;&amp;#109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5646C441" w14:textId="77777777" w:rsidR="00E55212" w:rsidRPr="00342256" w:rsidRDefault="00E55212" w:rsidP="00F505AC">
      <w:pPr>
        <w:autoSpaceDE w:val="0"/>
        <w:autoSpaceDN w:val="0"/>
        <w:adjustRightInd w:val="0"/>
        <w:spacing w:after="0" w:line="240" w:lineRule="auto"/>
        <w:rPr>
          <w:rFonts w:ascii="Segoe UI" w:eastAsia="Times New Roman" w:hAnsi="Segoe UI" w:cs="Segoe UI"/>
          <w:color w:val="056EB2"/>
        </w:rPr>
      </w:pPr>
      <w:r w:rsidRPr="00342256">
        <w:rPr>
          <w:rFonts w:ascii="Times New Roman" w:hAnsi="Times New Roman"/>
          <w:noProof/>
          <w:sz w:val="20"/>
          <w:szCs w:val="20"/>
          <w:lang w:eastAsia="ru-RU"/>
        </w:rPr>
        <w:drawing>
          <wp:inline distT="0" distB="0" distL="0" distR="0" wp14:anchorId="2CFDDBBA" wp14:editId="21E331DC">
            <wp:extent cx="5940425" cy="3960495"/>
            <wp:effectExtent l="0" t="0" r="3175" b="1905"/>
            <wp:docPr id="1136830440" name="图片 14" descr="&amp;#1052;&amp;#1257;&amp;#1083;&amp;#1076;&amp;#1110;&amp;#1088;&amp;#1083;&amp;#1110;&amp;#1082; (%) &amp;#19982; &amp;#1061;&amp;#1080;&amp;#1090;&amp;#1086;&amp;#1079;&amp;#1072;&amp;#1085; &amp;#1179;&amp;#1086;&amp;#1089;&amp;#1091; &amp;#1084;&amp;#1257;&amp;#1083;&amp;#1096;&amp;#1077;&amp;#1088;&amp;#1110; (%); &amp;#1043;&amp;#1083;&amp;#1080;&amp;#1094;&amp;#1077;&amp;#1088;&amp;#1080;&amp;#1085; &amp;#1179;&amp;#1086;&amp;#1089;&amp;#1091; &amp;#1084;&amp;#1257;&amp;#1083;&amp;#1096;&amp;#1077;&amp;#1088;&amp;#1110; (%) &amp;#30340;&amp;#2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mp;#1052;&amp;#1257;&amp;#1083;&amp;#1076;&amp;#1110;&amp;#1088;&amp;#1083;&amp;#1110;&amp;#1082; (%) &amp;#19982; &amp;#1061;&amp;#1080;&amp;#1090;&amp;#1086;&amp;#1079;&amp;#1072;&amp;#1085; &amp;#1179;&amp;#1086;&amp;#1089;&amp;#1091; &amp;#1084;&amp;#1257;&amp;#1083;&amp;#1096;&amp;#1077;&amp;#1088;&amp;#1110; (%); &amp;#1043;&amp;#1083;&amp;#1080;&amp;#1094;&amp;#1077;&amp;#1088;&amp;#1080;&amp;#1085; &amp;#1179;&amp;#1086;&amp;#1089;&amp;#1091; &amp;#1084;&amp;#1257;&amp;#1083;&amp;#1096;&amp;#1077;&amp;#1088;&amp;#1110; (%) &amp;#30340;&amp;#263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14:paraId="73E3E048" w14:textId="77777777" w:rsidR="00E55212" w:rsidRDefault="00E55212" w:rsidP="00F505AC">
      <w:pPr>
        <w:spacing w:after="0" w:line="240" w:lineRule="auto"/>
        <w:jc w:val="center"/>
        <w:rPr>
          <w:rFonts w:ascii="Times New Roman" w:hAnsi="Times New Roman"/>
          <w:sz w:val="28"/>
          <w:szCs w:val="28"/>
          <w:lang w:val="kk-KZ"/>
        </w:rPr>
      </w:pPr>
      <w:bookmarkStart w:id="29" w:name="_Hlk195877739"/>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CF73DE">
        <w:rPr>
          <w:rFonts w:ascii="Times New Roman" w:hAnsi="Times New Roman"/>
          <w:sz w:val="28"/>
          <w:szCs w:val="28"/>
          <w:lang w:val="kk-KZ"/>
        </w:rPr>
        <w:t>7</w:t>
      </w:r>
      <w:r w:rsidRPr="0006739D">
        <w:rPr>
          <w:rFonts w:ascii="Times New Roman" w:eastAsia="Calibri" w:hAnsi="Times New Roman"/>
          <w:sz w:val="28"/>
          <w:szCs w:val="28"/>
          <w:lang w:val="kk-KZ"/>
        </w:rPr>
        <w:t xml:space="preserve"> – </w:t>
      </w:r>
      <w:r w:rsidRPr="002B3166">
        <w:rPr>
          <w:rFonts w:ascii="Times New Roman" w:eastAsia="Calibri" w:hAnsi="Times New Roman"/>
          <w:sz w:val="28"/>
          <w:szCs w:val="28"/>
          <w:lang w:val="kk-KZ"/>
        </w:rPr>
        <w:t xml:space="preserve">Мөлдірлік (%) үшін әсер беті </w:t>
      </w:r>
    </w:p>
    <w:bookmarkEnd w:id="29"/>
    <w:p w14:paraId="08200EDD" w14:textId="77777777" w:rsidR="00E55212" w:rsidRPr="002B3166" w:rsidRDefault="00E55212" w:rsidP="00F505AC">
      <w:pPr>
        <w:spacing w:after="0" w:line="240" w:lineRule="auto"/>
        <w:rPr>
          <w:lang w:val="kk-KZ"/>
        </w:rPr>
      </w:pPr>
    </w:p>
    <w:p w14:paraId="50E6EC8E" w14:textId="3E334878" w:rsidR="00E55212" w:rsidRPr="00CF105D" w:rsidRDefault="00E55212" w:rsidP="00F505AC">
      <w:pPr>
        <w:spacing w:after="0" w:line="240" w:lineRule="auto"/>
        <w:ind w:firstLine="708"/>
        <w:jc w:val="both"/>
        <w:rPr>
          <w:rFonts w:ascii="Times New Roman" w:hAnsi="Times New Roman"/>
          <w:sz w:val="28"/>
          <w:szCs w:val="28"/>
          <w:lang w:val="kk-KZ"/>
        </w:rPr>
      </w:pPr>
      <w:r w:rsidRPr="002B3166">
        <w:rPr>
          <w:rFonts w:ascii="Times New Roman" w:hAnsi="Times New Roman"/>
          <w:sz w:val="28"/>
          <w:szCs w:val="28"/>
          <w:lang w:val="kk-KZ"/>
        </w:rPr>
        <w:t>Аталған кодталған мәндер нақты техноло</w:t>
      </w:r>
      <w:r w:rsidR="00CF73DE">
        <w:rPr>
          <w:rFonts w:ascii="Times New Roman" w:hAnsi="Times New Roman"/>
          <w:sz w:val="28"/>
          <w:szCs w:val="28"/>
          <w:lang w:val="kk-KZ"/>
        </w:rPr>
        <w:t>гиялық параметрлерге сәйкес 11</w:t>
      </w:r>
      <w:r w:rsidRPr="002B3166">
        <w:rPr>
          <w:rFonts w:ascii="Times New Roman" w:hAnsi="Times New Roman"/>
          <w:sz w:val="28"/>
          <w:szCs w:val="28"/>
          <w:lang w:val="kk-KZ"/>
        </w:rPr>
        <w:t xml:space="preserve"> кестеде көрсетілді, крахмал – 5.0%, клейстерлеу уақыты – 28.2 минут, глицерин – </w:t>
      </w:r>
      <w:r w:rsidR="006B2A25">
        <w:rPr>
          <w:rFonts w:ascii="Times New Roman" w:hAnsi="Times New Roman"/>
          <w:sz w:val="28"/>
          <w:szCs w:val="28"/>
          <w:lang w:val="kk-KZ"/>
        </w:rPr>
        <w:t>2,8</w:t>
      </w:r>
      <w:r w:rsidRPr="002B3166">
        <w:rPr>
          <w:rFonts w:ascii="Times New Roman" w:hAnsi="Times New Roman"/>
          <w:sz w:val="28"/>
          <w:szCs w:val="28"/>
          <w:lang w:val="kk-KZ"/>
        </w:rPr>
        <w:t>%, хитозан – 1.4%. Бұл құрам пленканың мөлдірлік көрсеткішін барынша арттыруға мүмкіндік береді және тәжірибелік деректермен сәйкес келеді.</w:t>
      </w:r>
    </w:p>
    <w:p w14:paraId="460DED3C" w14:textId="77777777" w:rsidR="00E55212" w:rsidRPr="00B67068" w:rsidRDefault="00E55212" w:rsidP="00F505AC">
      <w:pPr>
        <w:spacing w:after="0" w:line="240" w:lineRule="auto"/>
        <w:ind w:firstLine="708"/>
        <w:jc w:val="both"/>
        <w:rPr>
          <w:rFonts w:ascii="Times New Roman" w:hAnsi="Times New Roman"/>
          <w:bCs/>
          <w:i/>
          <w:sz w:val="28"/>
          <w:szCs w:val="28"/>
          <w:lang w:val="kk-KZ"/>
        </w:rPr>
      </w:pPr>
      <w:bookmarkStart w:id="30" w:name="_Hlk195809197"/>
      <w:r w:rsidRPr="00B67068">
        <w:rPr>
          <w:rFonts w:ascii="Times New Roman" w:hAnsi="Times New Roman"/>
          <w:bCs/>
          <w:i/>
          <w:sz w:val="28"/>
          <w:szCs w:val="28"/>
          <w:lang w:val="kk-KZ"/>
        </w:rPr>
        <w:t>Оңтайлы құрамды растау сынақтары</w:t>
      </w:r>
    </w:p>
    <w:p w14:paraId="1F52F4FC" w14:textId="743D72C7" w:rsidR="00E55212" w:rsidRPr="00B67068" w:rsidRDefault="00E55212" w:rsidP="00F505AC">
      <w:pPr>
        <w:spacing w:after="0" w:line="240" w:lineRule="auto"/>
        <w:ind w:firstLine="709"/>
        <w:jc w:val="both"/>
        <w:rPr>
          <w:rFonts w:ascii="Times New Roman" w:eastAsia="Calibri" w:hAnsi="Times New Roman"/>
          <w:sz w:val="28"/>
          <w:szCs w:val="28"/>
          <w:lang w:val="kk-KZ"/>
        </w:rPr>
      </w:pPr>
      <w:bookmarkStart w:id="31" w:name="_Hlk195888752"/>
      <w:bookmarkEnd w:id="30"/>
      <w:r w:rsidRPr="00B67068">
        <w:rPr>
          <w:rFonts w:ascii="Times New Roman" w:eastAsia="Calibri" w:hAnsi="Times New Roman"/>
          <w:sz w:val="28"/>
          <w:szCs w:val="28"/>
          <w:lang w:val="kk-KZ"/>
        </w:rPr>
        <w:t xml:space="preserve">Оптимизация нәтижесінде алынған шарттардың дұрыстығын тексеру мақсатында валидациялық сынақтар жүргізілді. Барлық басқа технологиялық параметрлер бірдей сақтала отырып, модельмен болжанған оңтайлы құрам — крахмал мөлшері 5.0%, клейстерлеу уақыты 28.2 минут, глицерин мөлшері </w:t>
      </w:r>
      <w:r w:rsidR="006B2A25">
        <w:rPr>
          <w:rFonts w:ascii="Times New Roman" w:eastAsia="Calibri" w:hAnsi="Times New Roman"/>
          <w:sz w:val="28"/>
          <w:szCs w:val="28"/>
          <w:lang w:val="kk-KZ"/>
        </w:rPr>
        <w:t>2,8</w:t>
      </w:r>
      <w:r w:rsidRPr="00B67068">
        <w:rPr>
          <w:rFonts w:ascii="Times New Roman" w:eastAsia="Calibri" w:hAnsi="Times New Roman"/>
          <w:sz w:val="28"/>
          <w:szCs w:val="28"/>
          <w:lang w:val="kk-KZ"/>
        </w:rPr>
        <w:t>%, хитозан мөлшері 1.4% жағдайларында үш рет қайталама тәжірибе жасалды.</w:t>
      </w:r>
    </w:p>
    <w:bookmarkEnd w:id="31"/>
    <w:p w14:paraId="4C8D2763" w14:textId="77777777" w:rsidR="00E55212" w:rsidRDefault="00E55212" w:rsidP="00F505AC">
      <w:pPr>
        <w:spacing w:after="0" w:line="240" w:lineRule="auto"/>
        <w:ind w:firstLine="709"/>
        <w:jc w:val="both"/>
        <w:rPr>
          <w:rFonts w:ascii="Times New Roman" w:eastAsia="Calibri" w:hAnsi="Times New Roman"/>
          <w:sz w:val="28"/>
          <w:szCs w:val="28"/>
          <w:lang w:val="kk-KZ"/>
        </w:rPr>
      </w:pPr>
      <w:r w:rsidRPr="00B67068">
        <w:rPr>
          <w:rFonts w:ascii="Times New Roman" w:eastAsia="Calibri" w:hAnsi="Times New Roman"/>
          <w:sz w:val="28"/>
          <w:szCs w:val="28"/>
          <w:lang w:val="kk-KZ"/>
        </w:rPr>
        <w:t>Сынақ нәтижелері бойынша мөлдірлік (%) көрсеткішінің орташа мәні 77.64% болды, бұл модельмен болжанған 77.5% мәнімен өте жақын және барлық бастапқы тәжірибе топтарындағы ең жоғарғы мөлдірлік мәнінен жоғары. Бұл сәйкестік регрессиялық модельдің дұрыстығын және мөлдірлік көрсеткішін болжаудағы сенімділігін растайды. Сонымен қатар, бұл нәтиже модельдің өндірістік жағдайда қолдануға жарамды екенін көрсетеді.</w:t>
      </w:r>
    </w:p>
    <w:p w14:paraId="5E2CD183" w14:textId="77777777" w:rsidR="002901DF" w:rsidRPr="00B67068" w:rsidRDefault="002901DF" w:rsidP="00F505AC">
      <w:pPr>
        <w:spacing w:after="0" w:line="240" w:lineRule="auto"/>
        <w:ind w:firstLine="709"/>
        <w:jc w:val="both"/>
        <w:rPr>
          <w:rFonts w:ascii="Times New Roman" w:eastAsia="Calibri" w:hAnsi="Times New Roman"/>
          <w:sz w:val="28"/>
          <w:szCs w:val="28"/>
          <w:lang w:val="kk-KZ"/>
        </w:rPr>
      </w:pPr>
    </w:p>
    <w:p w14:paraId="786E728B" w14:textId="67D28433" w:rsidR="002901DF" w:rsidRDefault="002901DF" w:rsidP="002901DF">
      <w:pPr>
        <w:spacing w:after="0" w:line="240" w:lineRule="auto"/>
        <w:ind w:firstLine="709"/>
        <w:jc w:val="both"/>
        <w:rPr>
          <w:rFonts w:ascii="Times New Roman" w:eastAsiaTheme="minorEastAsia" w:hAnsi="Times New Roman"/>
          <w:b/>
          <w:sz w:val="28"/>
          <w:szCs w:val="28"/>
          <w:lang w:val="kk-KZ" w:eastAsia="zh-CN"/>
        </w:rPr>
      </w:pPr>
      <w:r w:rsidRPr="002901DF">
        <w:rPr>
          <w:rFonts w:ascii="Times New Roman" w:eastAsiaTheme="minorEastAsia" w:hAnsi="Times New Roman"/>
          <w:b/>
          <w:sz w:val="28"/>
          <w:szCs w:val="28"/>
          <w:lang w:val="kk-KZ" w:eastAsia="zh-CN"/>
        </w:rPr>
        <w:t xml:space="preserve">4.3 </w:t>
      </w:r>
      <w:r w:rsidRPr="002901DF">
        <w:rPr>
          <w:rFonts w:ascii="Times New Roman" w:hAnsi="Times New Roman"/>
          <w:b/>
          <w:bCs/>
          <w:sz w:val="28"/>
          <w:szCs w:val="28"/>
          <w:lang w:val="kk-KZ" w:eastAsia="zh-CN"/>
        </w:rPr>
        <w:t>Ж</w:t>
      </w:r>
      <w:r w:rsidRPr="002901DF">
        <w:rPr>
          <w:rFonts w:ascii="Times New Roman" w:hAnsi="Times New Roman"/>
          <w:b/>
          <w:bCs/>
          <w:sz w:val="28"/>
          <w:szCs w:val="28"/>
          <w:lang w:val="kk-KZ"/>
        </w:rPr>
        <w:t xml:space="preserve">еуге жарамды </w:t>
      </w:r>
      <w:r w:rsidR="00FD21C0">
        <w:rPr>
          <w:rFonts w:ascii="Times New Roman" w:hAnsi="Times New Roman"/>
          <w:b/>
          <w:bCs/>
          <w:sz w:val="28"/>
          <w:szCs w:val="28"/>
          <w:lang w:val="kk-KZ"/>
        </w:rPr>
        <w:t>бактерияға қарсы</w:t>
      </w:r>
      <w:r w:rsidRPr="002901DF">
        <w:rPr>
          <w:rFonts w:ascii="Times New Roman" w:hAnsi="Times New Roman"/>
          <w:b/>
          <w:bCs/>
          <w:sz w:val="28"/>
          <w:szCs w:val="28"/>
          <w:lang w:val="kk-KZ"/>
        </w:rPr>
        <w:t xml:space="preserve"> пленканың </w:t>
      </w:r>
      <w:bookmarkStart w:id="32" w:name="_Hlk195877777"/>
      <w:r w:rsidRPr="002901DF">
        <w:rPr>
          <w:rFonts w:ascii="Times New Roman" w:hAnsi="Times New Roman"/>
          <w:b/>
          <w:bCs/>
          <w:sz w:val="28"/>
          <w:szCs w:val="28"/>
          <w:lang w:val="kk-KZ"/>
        </w:rPr>
        <w:t>т</w:t>
      </w:r>
      <w:r w:rsidRPr="002901DF">
        <w:rPr>
          <w:rFonts w:ascii="Times New Roman" w:eastAsiaTheme="minorEastAsia" w:hAnsi="Times New Roman"/>
          <w:b/>
          <w:sz w:val="28"/>
          <w:szCs w:val="28"/>
          <w:lang w:val="kk-KZ" w:eastAsia="zh-CN"/>
        </w:rPr>
        <w:t>ехнологиясы және рецептурасы</w:t>
      </w:r>
    </w:p>
    <w:p w14:paraId="402D242D" w14:textId="77777777" w:rsidR="003A746B" w:rsidRPr="003A746B" w:rsidRDefault="003A746B" w:rsidP="003A746B">
      <w:pPr>
        <w:pStyle w:val="ad"/>
        <w:spacing w:before="0" w:beforeAutospacing="0" w:after="0" w:afterAutospacing="0"/>
        <w:ind w:firstLine="708"/>
        <w:jc w:val="both"/>
        <w:rPr>
          <w:rStyle w:val="afb"/>
          <w:rFonts w:eastAsiaTheme="majorEastAsia"/>
          <w:sz w:val="28"/>
          <w:szCs w:val="28"/>
          <w:lang w:val="kk-KZ"/>
        </w:rPr>
      </w:pPr>
      <w:r w:rsidRPr="003A746B">
        <w:rPr>
          <w:rStyle w:val="afb"/>
          <w:rFonts w:eastAsiaTheme="majorEastAsia"/>
          <w:sz w:val="28"/>
          <w:szCs w:val="28"/>
          <w:lang w:val="kk-KZ"/>
        </w:rPr>
        <w:t>Шикізатты</w:t>
      </w:r>
      <w:r>
        <w:rPr>
          <w:rStyle w:val="afb"/>
          <w:rFonts w:eastAsiaTheme="majorEastAsia"/>
          <w:sz w:val="28"/>
          <w:szCs w:val="28"/>
          <w:lang w:val="kk-KZ"/>
        </w:rPr>
        <w:t xml:space="preserve"> </w:t>
      </w:r>
      <w:r w:rsidRPr="003A746B">
        <w:rPr>
          <w:rStyle w:val="afb"/>
          <w:rFonts w:eastAsiaTheme="majorEastAsia"/>
          <w:sz w:val="28"/>
          <w:szCs w:val="28"/>
          <w:lang w:val="kk-KZ"/>
        </w:rPr>
        <w:t>қабылдау</w:t>
      </w:r>
    </w:p>
    <w:p w14:paraId="1ED1988F" w14:textId="77777777" w:rsidR="003A746B" w:rsidRPr="003A746B" w:rsidRDefault="003A746B" w:rsidP="003A746B">
      <w:pPr>
        <w:pStyle w:val="ad"/>
        <w:spacing w:before="0" w:beforeAutospacing="0" w:after="0" w:afterAutospacing="0"/>
        <w:ind w:firstLine="708"/>
        <w:jc w:val="both"/>
        <w:rPr>
          <w:lang w:val="kk-KZ"/>
        </w:rPr>
      </w:pPr>
      <w:r w:rsidRPr="003A746B">
        <w:rPr>
          <w:sz w:val="28"/>
          <w:szCs w:val="28"/>
          <w:lang w:val="kk-KZ"/>
        </w:rPr>
        <w:t>Шикізатты</w:t>
      </w:r>
      <w:r>
        <w:rPr>
          <w:sz w:val="28"/>
          <w:szCs w:val="28"/>
          <w:lang w:val="kk-KZ"/>
        </w:rPr>
        <w:t xml:space="preserve"> </w:t>
      </w:r>
      <w:r w:rsidRPr="003A746B">
        <w:rPr>
          <w:sz w:val="28"/>
          <w:szCs w:val="28"/>
          <w:lang w:val="kk-KZ"/>
        </w:rPr>
        <w:t>қабылдау ГОСТ 53876-2010 талаптарына</w:t>
      </w:r>
      <w:r>
        <w:rPr>
          <w:sz w:val="28"/>
          <w:szCs w:val="28"/>
          <w:lang w:val="kk-KZ"/>
        </w:rPr>
        <w:t xml:space="preserve"> </w:t>
      </w:r>
      <w:r w:rsidRPr="003A746B">
        <w:rPr>
          <w:sz w:val="28"/>
          <w:szCs w:val="28"/>
          <w:lang w:val="kk-KZ"/>
        </w:rPr>
        <w:t>сәйкес</w:t>
      </w:r>
      <w:r>
        <w:rPr>
          <w:sz w:val="28"/>
          <w:szCs w:val="28"/>
          <w:lang w:val="kk-KZ"/>
        </w:rPr>
        <w:t xml:space="preserve"> </w:t>
      </w:r>
      <w:r w:rsidRPr="003A746B">
        <w:rPr>
          <w:sz w:val="28"/>
          <w:szCs w:val="28"/>
          <w:lang w:val="kk-KZ"/>
        </w:rPr>
        <w:t>жүзеге</w:t>
      </w:r>
      <w:r>
        <w:rPr>
          <w:sz w:val="28"/>
          <w:szCs w:val="28"/>
          <w:lang w:val="kk-KZ"/>
        </w:rPr>
        <w:t xml:space="preserve"> </w:t>
      </w:r>
      <w:r w:rsidRPr="003A746B">
        <w:rPr>
          <w:sz w:val="28"/>
          <w:szCs w:val="28"/>
          <w:lang w:val="kk-KZ"/>
        </w:rPr>
        <w:t>асырылады. Бұл</w:t>
      </w:r>
      <w:r>
        <w:rPr>
          <w:sz w:val="28"/>
          <w:szCs w:val="28"/>
          <w:lang w:val="kk-KZ"/>
        </w:rPr>
        <w:t xml:space="preserve"> </w:t>
      </w:r>
      <w:r w:rsidRPr="003A746B">
        <w:rPr>
          <w:sz w:val="28"/>
          <w:szCs w:val="28"/>
          <w:lang w:val="kk-KZ"/>
        </w:rPr>
        <w:t>стандартқа</w:t>
      </w:r>
      <w:r>
        <w:rPr>
          <w:sz w:val="28"/>
          <w:szCs w:val="28"/>
          <w:lang w:val="kk-KZ"/>
        </w:rPr>
        <w:t xml:space="preserve"> </w:t>
      </w:r>
      <w:r w:rsidRPr="003A746B">
        <w:rPr>
          <w:sz w:val="28"/>
          <w:szCs w:val="28"/>
          <w:lang w:val="kk-KZ"/>
        </w:rPr>
        <w:t>сәйкес, крахмалдың</w:t>
      </w:r>
      <w:r>
        <w:rPr>
          <w:sz w:val="28"/>
          <w:szCs w:val="28"/>
          <w:lang w:val="kk-KZ"/>
        </w:rPr>
        <w:t xml:space="preserve"> </w:t>
      </w:r>
      <w:r w:rsidRPr="003A746B">
        <w:rPr>
          <w:sz w:val="28"/>
          <w:szCs w:val="28"/>
          <w:lang w:val="kk-KZ"/>
        </w:rPr>
        <w:t>ылғалдылығы 9–12% аралығында</w:t>
      </w:r>
      <w:r>
        <w:rPr>
          <w:sz w:val="28"/>
          <w:szCs w:val="28"/>
          <w:lang w:val="kk-KZ"/>
        </w:rPr>
        <w:t xml:space="preserve"> </w:t>
      </w:r>
      <w:r w:rsidRPr="003A746B">
        <w:rPr>
          <w:sz w:val="28"/>
          <w:szCs w:val="28"/>
          <w:lang w:val="kk-KZ"/>
        </w:rPr>
        <w:t>болуы</w:t>
      </w:r>
      <w:r>
        <w:rPr>
          <w:sz w:val="28"/>
          <w:szCs w:val="28"/>
          <w:lang w:val="kk-KZ"/>
        </w:rPr>
        <w:t xml:space="preserve"> </w:t>
      </w:r>
      <w:r w:rsidRPr="003A746B">
        <w:rPr>
          <w:sz w:val="28"/>
          <w:szCs w:val="28"/>
          <w:lang w:val="kk-KZ"/>
        </w:rPr>
        <w:t>тиіс. Шикізат</w:t>
      </w:r>
      <w:r>
        <w:rPr>
          <w:sz w:val="28"/>
          <w:szCs w:val="28"/>
          <w:lang w:val="kk-KZ"/>
        </w:rPr>
        <w:t xml:space="preserve"> </w:t>
      </w:r>
      <w:r w:rsidRPr="003A746B">
        <w:rPr>
          <w:sz w:val="28"/>
          <w:szCs w:val="28"/>
          <w:lang w:val="kk-KZ"/>
        </w:rPr>
        <w:t>бөтен</w:t>
      </w:r>
      <w:r>
        <w:rPr>
          <w:sz w:val="28"/>
          <w:szCs w:val="28"/>
          <w:lang w:val="kk-KZ"/>
        </w:rPr>
        <w:t xml:space="preserve"> </w:t>
      </w:r>
      <w:r w:rsidRPr="003A746B">
        <w:rPr>
          <w:sz w:val="28"/>
          <w:szCs w:val="28"/>
          <w:lang w:val="kk-KZ"/>
        </w:rPr>
        <w:t>иістер мен механикалық</w:t>
      </w:r>
      <w:r>
        <w:rPr>
          <w:sz w:val="28"/>
          <w:szCs w:val="28"/>
          <w:lang w:val="kk-KZ"/>
        </w:rPr>
        <w:t xml:space="preserve"> </w:t>
      </w:r>
      <w:r w:rsidRPr="003A746B">
        <w:rPr>
          <w:sz w:val="28"/>
          <w:szCs w:val="28"/>
          <w:lang w:val="kk-KZ"/>
        </w:rPr>
        <w:t>қоспалардан таза болуы</w:t>
      </w:r>
      <w:r>
        <w:rPr>
          <w:sz w:val="28"/>
          <w:szCs w:val="28"/>
          <w:lang w:val="kk-KZ"/>
        </w:rPr>
        <w:t xml:space="preserve"> </w:t>
      </w:r>
      <w:r w:rsidRPr="003A746B">
        <w:rPr>
          <w:sz w:val="28"/>
          <w:szCs w:val="28"/>
          <w:lang w:val="kk-KZ"/>
        </w:rPr>
        <w:t>керек (ГОСТ 53876-2010, 5.3-тармақ).</w:t>
      </w:r>
    </w:p>
    <w:p w14:paraId="69D660FE"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Шикізатты</w:t>
      </w:r>
      <w:r>
        <w:rPr>
          <w:rStyle w:val="afb"/>
          <w:rFonts w:eastAsiaTheme="majorEastAsia"/>
          <w:sz w:val="28"/>
          <w:szCs w:val="28"/>
          <w:lang w:val="kk-KZ"/>
        </w:rPr>
        <w:t xml:space="preserve"> </w:t>
      </w:r>
      <w:r w:rsidRPr="003A746B">
        <w:rPr>
          <w:rStyle w:val="afb"/>
          <w:rFonts w:eastAsiaTheme="majorEastAsia"/>
          <w:sz w:val="28"/>
          <w:szCs w:val="28"/>
          <w:lang w:val="kk-KZ"/>
        </w:rPr>
        <w:t>термиялық</w:t>
      </w:r>
      <w:r>
        <w:rPr>
          <w:rStyle w:val="afb"/>
          <w:rFonts w:eastAsiaTheme="majorEastAsia"/>
          <w:sz w:val="28"/>
          <w:szCs w:val="28"/>
          <w:lang w:val="kk-KZ"/>
        </w:rPr>
        <w:t xml:space="preserve"> </w:t>
      </w:r>
      <w:r w:rsidRPr="003A746B">
        <w:rPr>
          <w:rStyle w:val="afb"/>
          <w:rFonts w:eastAsiaTheme="majorEastAsia"/>
          <w:sz w:val="28"/>
          <w:szCs w:val="28"/>
          <w:lang w:val="kk-KZ"/>
        </w:rPr>
        <w:t>модификацияға</w:t>
      </w:r>
      <w:r>
        <w:rPr>
          <w:rStyle w:val="afb"/>
          <w:rFonts w:eastAsiaTheme="majorEastAsia"/>
          <w:sz w:val="28"/>
          <w:szCs w:val="28"/>
          <w:lang w:val="kk-KZ"/>
        </w:rPr>
        <w:t xml:space="preserve"> </w:t>
      </w:r>
      <w:r w:rsidRPr="003A746B">
        <w:rPr>
          <w:rStyle w:val="afb"/>
          <w:rFonts w:eastAsiaTheme="majorEastAsia"/>
          <w:sz w:val="28"/>
          <w:szCs w:val="28"/>
          <w:lang w:val="kk-KZ"/>
        </w:rPr>
        <w:t>дайындау</w:t>
      </w:r>
    </w:p>
    <w:p w14:paraId="6053CF35"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Жүгері крахмалы мен кассава крахмалы 2:1 массалық</w:t>
      </w:r>
      <w:r>
        <w:rPr>
          <w:sz w:val="28"/>
          <w:szCs w:val="28"/>
          <w:lang w:val="kk-KZ"/>
        </w:rPr>
        <w:t xml:space="preserve"> </w:t>
      </w:r>
      <w:r w:rsidRPr="003A746B">
        <w:rPr>
          <w:sz w:val="28"/>
          <w:szCs w:val="28"/>
          <w:lang w:val="kk-KZ"/>
        </w:rPr>
        <w:t>қатынаста</w:t>
      </w:r>
      <w:r>
        <w:rPr>
          <w:sz w:val="28"/>
          <w:szCs w:val="28"/>
          <w:lang w:val="kk-KZ"/>
        </w:rPr>
        <w:t xml:space="preserve"> </w:t>
      </w:r>
      <w:r w:rsidRPr="003A746B">
        <w:rPr>
          <w:sz w:val="28"/>
          <w:szCs w:val="28"/>
          <w:lang w:val="kk-KZ"/>
        </w:rPr>
        <w:t>құрғақ</w:t>
      </w:r>
      <w:r>
        <w:rPr>
          <w:sz w:val="28"/>
          <w:szCs w:val="28"/>
          <w:lang w:val="kk-KZ"/>
        </w:rPr>
        <w:t xml:space="preserve"> </w:t>
      </w:r>
      <w:r w:rsidRPr="003A746B">
        <w:rPr>
          <w:sz w:val="28"/>
          <w:szCs w:val="28"/>
          <w:lang w:val="kk-KZ"/>
        </w:rPr>
        <w:t>түрде</w:t>
      </w:r>
      <w:r>
        <w:rPr>
          <w:sz w:val="28"/>
          <w:szCs w:val="28"/>
          <w:lang w:val="kk-KZ"/>
        </w:rPr>
        <w:t xml:space="preserve"> </w:t>
      </w:r>
      <w:r w:rsidRPr="003A746B">
        <w:rPr>
          <w:sz w:val="28"/>
          <w:szCs w:val="28"/>
          <w:lang w:val="kk-KZ"/>
        </w:rPr>
        <w:t>миксерде</w:t>
      </w:r>
      <w:r>
        <w:rPr>
          <w:sz w:val="28"/>
          <w:szCs w:val="28"/>
          <w:lang w:val="kk-KZ"/>
        </w:rPr>
        <w:t xml:space="preserve"> </w:t>
      </w:r>
      <w:r w:rsidRPr="003A746B">
        <w:rPr>
          <w:sz w:val="28"/>
          <w:szCs w:val="28"/>
          <w:lang w:val="kk-KZ"/>
        </w:rPr>
        <w:t>араластырылады. Гомогенді</w:t>
      </w:r>
      <w:r>
        <w:rPr>
          <w:sz w:val="28"/>
          <w:szCs w:val="28"/>
          <w:lang w:val="kk-KZ"/>
        </w:rPr>
        <w:t xml:space="preserve"> </w:t>
      </w:r>
      <w:r w:rsidRPr="003A746B">
        <w:rPr>
          <w:sz w:val="28"/>
          <w:szCs w:val="28"/>
          <w:lang w:val="kk-KZ"/>
        </w:rPr>
        <w:t>қоспа</w:t>
      </w:r>
      <w:r>
        <w:rPr>
          <w:sz w:val="28"/>
          <w:szCs w:val="28"/>
          <w:lang w:val="kk-KZ"/>
        </w:rPr>
        <w:t xml:space="preserve"> </w:t>
      </w:r>
      <w:r w:rsidRPr="003A746B">
        <w:rPr>
          <w:sz w:val="28"/>
          <w:szCs w:val="28"/>
          <w:lang w:val="kk-KZ"/>
        </w:rPr>
        <w:t>алу</w:t>
      </w:r>
      <w:r>
        <w:rPr>
          <w:sz w:val="28"/>
          <w:szCs w:val="28"/>
          <w:lang w:val="kk-KZ"/>
        </w:rPr>
        <w:t xml:space="preserve"> </w:t>
      </w:r>
      <w:r w:rsidRPr="003A746B">
        <w:rPr>
          <w:sz w:val="28"/>
          <w:szCs w:val="28"/>
          <w:lang w:val="kk-KZ"/>
        </w:rPr>
        <w:t>үшін</w:t>
      </w:r>
      <w:r>
        <w:rPr>
          <w:sz w:val="28"/>
          <w:szCs w:val="28"/>
          <w:lang w:val="kk-KZ"/>
        </w:rPr>
        <w:t xml:space="preserve"> </w:t>
      </w:r>
      <w:r w:rsidRPr="003A746B">
        <w:rPr>
          <w:sz w:val="28"/>
          <w:szCs w:val="28"/>
          <w:lang w:val="kk-KZ"/>
        </w:rPr>
        <w:t>араластыру 10 минут жүргізіледі.</w:t>
      </w:r>
    </w:p>
    <w:p w14:paraId="0A41036B"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Термиялық модификация</w:t>
      </w:r>
    </w:p>
    <w:p w14:paraId="7B2CC735"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Араластырылған крахмал қоспасы</w:t>
      </w:r>
      <w:r>
        <w:rPr>
          <w:sz w:val="28"/>
          <w:szCs w:val="28"/>
          <w:lang w:val="kk-KZ"/>
        </w:rPr>
        <w:t xml:space="preserve"> </w:t>
      </w:r>
      <w:r w:rsidRPr="003A746B">
        <w:rPr>
          <w:sz w:val="28"/>
          <w:szCs w:val="28"/>
          <w:lang w:val="kk-KZ"/>
        </w:rPr>
        <w:t>зертханалық</w:t>
      </w:r>
      <w:r>
        <w:rPr>
          <w:sz w:val="28"/>
          <w:szCs w:val="28"/>
          <w:lang w:val="kk-KZ"/>
        </w:rPr>
        <w:t xml:space="preserve"> </w:t>
      </w:r>
      <w:r w:rsidRPr="003A746B">
        <w:rPr>
          <w:sz w:val="28"/>
          <w:szCs w:val="28"/>
          <w:lang w:val="kk-KZ"/>
        </w:rPr>
        <w:t>немесе</w:t>
      </w:r>
      <w:r>
        <w:rPr>
          <w:sz w:val="28"/>
          <w:szCs w:val="28"/>
          <w:lang w:val="kk-KZ"/>
        </w:rPr>
        <w:t xml:space="preserve"> </w:t>
      </w:r>
      <w:r w:rsidRPr="003A746B">
        <w:rPr>
          <w:sz w:val="28"/>
          <w:szCs w:val="28"/>
          <w:lang w:val="kk-KZ"/>
        </w:rPr>
        <w:t>өнеркәсіптік</w:t>
      </w:r>
      <w:r>
        <w:rPr>
          <w:sz w:val="28"/>
          <w:szCs w:val="28"/>
          <w:lang w:val="kk-KZ"/>
        </w:rPr>
        <w:t xml:space="preserve"> </w:t>
      </w:r>
      <w:r w:rsidRPr="003A746B">
        <w:rPr>
          <w:sz w:val="28"/>
          <w:szCs w:val="28"/>
          <w:lang w:val="kk-KZ"/>
        </w:rPr>
        <w:t>конвекциялық пешке салынып, 168 °C температурада 18 сағат</w:t>
      </w:r>
      <w:r>
        <w:rPr>
          <w:sz w:val="28"/>
          <w:szCs w:val="28"/>
          <w:lang w:val="kk-KZ"/>
        </w:rPr>
        <w:t xml:space="preserve"> </w:t>
      </w:r>
      <w:r w:rsidRPr="003A746B">
        <w:rPr>
          <w:sz w:val="28"/>
          <w:szCs w:val="28"/>
          <w:lang w:val="kk-KZ"/>
        </w:rPr>
        <w:t>бойы</w:t>
      </w:r>
      <w:r>
        <w:rPr>
          <w:sz w:val="28"/>
          <w:szCs w:val="28"/>
          <w:lang w:val="kk-KZ"/>
        </w:rPr>
        <w:t xml:space="preserve"> </w:t>
      </w:r>
      <w:r w:rsidRPr="003A746B">
        <w:rPr>
          <w:sz w:val="28"/>
          <w:szCs w:val="28"/>
          <w:lang w:val="kk-KZ"/>
        </w:rPr>
        <w:t>өңделеді. Бұл</w:t>
      </w:r>
      <w:r>
        <w:rPr>
          <w:sz w:val="28"/>
          <w:szCs w:val="28"/>
          <w:lang w:val="kk-KZ"/>
        </w:rPr>
        <w:t xml:space="preserve"> </w:t>
      </w:r>
      <w:r w:rsidRPr="003A746B">
        <w:rPr>
          <w:sz w:val="28"/>
          <w:szCs w:val="28"/>
          <w:lang w:val="kk-KZ"/>
        </w:rPr>
        <w:t>кезде</w:t>
      </w:r>
      <w:r>
        <w:rPr>
          <w:sz w:val="28"/>
          <w:szCs w:val="28"/>
          <w:lang w:val="kk-KZ"/>
        </w:rPr>
        <w:t xml:space="preserve"> </w:t>
      </w:r>
      <w:r w:rsidRPr="003A746B">
        <w:rPr>
          <w:sz w:val="28"/>
          <w:szCs w:val="28"/>
          <w:lang w:val="kk-KZ"/>
        </w:rPr>
        <w:t>крахмалдың</w:t>
      </w:r>
      <w:r>
        <w:rPr>
          <w:sz w:val="28"/>
          <w:szCs w:val="28"/>
          <w:lang w:val="kk-KZ"/>
        </w:rPr>
        <w:t xml:space="preserve"> </w:t>
      </w:r>
      <w:r w:rsidRPr="003A746B">
        <w:rPr>
          <w:sz w:val="28"/>
          <w:szCs w:val="28"/>
          <w:lang w:val="kk-KZ"/>
        </w:rPr>
        <w:t>кристалдық</w:t>
      </w:r>
      <w:r>
        <w:rPr>
          <w:sz w:val="28"/>
          <w:szCs w:val="28"/>
          <w:lang w:val="kk-KZ"/>
        </w:rPr>
        <w:t xml:space="preserve"> </w:t>
      </w:r>
      <w:r w:rsidRPr="003A746B">
        <w:rPr>
          <w:sz w:val="28"/>
          <w:szCs w:val="28"/>
          <w:lang w:val="kk-KZ"/>
        </w:rPr>
        <w:t>құрылымы</w:t>
      </w:r>
      <w:r>
        <w:rPr>
          <w:sz w:val="28"/>
          <w:szCs w:val="28"/>
          <w:lang w:val="kk-KZ"/>
        </w:rPr>
        <w:t xml:space="preserve"> </w:t>
      </w:r>
      <w:r w:rsidRPr="003A746B">
        <w:rPr>
          <w:sz w:val="28"/>
          <w:szCs w:val="28"/>
          <w:lang w:val="kk-KZ"/>
        </w:rPr>
        <w:t>бұзылып, функционалдық</w:t>
      </w:r>
      <w:r>
        <w:rPr>
          <w:sz w:val="28"/>
          <w:szCs w:val="28"/>
          <w:lang w:val="kk-KZ"/>
        </w:rPr>
        <w:t xml:space="preserve"> </w:t>
      </w:r>
      <w:r w:rsidRPr="003A746B">
        <w:rPr>
          <w:sz w:val="28"/>
          <w:szCs w:val="28"/>
          <w:lang w:val="kk-KZ"/>
        </w:rPr>
        <w:t>қасиеттері</w:t>
      </w:r>
      <w:r>
        <w:rPr>
          <w:sz w:val="28"/>
          <w:szCs w:val="28"/>
          <w:lang w:val="kk-KZ"/>
        </w:rPr>
        <w:t xml:space="preserve"> </w:t>
      </w:r>
      <w:r w:rsidRPr="003A746B">
        <w:rPr>
          <w:sz w:val="28"/>
          <w:szCs w:val="28"/>
          <w:lang w:val="kk-KZ"/>
        </w:rPr>
        <w:t>артады. Өңдеуден</w:t>
      </w:r>
      <w:r>
        <w:rPr>
          <w:sz w:val="28"/>
          <w:szCs w:val="28"/>
          <w:lang w:val="kk-KZ"/>
        </w:rPr>
        <w:t xml:space="preserve"> </w:t>
      </w:r>
      <w:r w:rsidRPr="003A746B">
        <w:rPr>
          <w:sz w:val="28"/>
          <w:szCs w:val="28"/>
          <w:lang w:val="kk-KZ"/>
        </w:rPr>
        <w:t>кейін крахмал ашық</w:t>
      </w:r>
      <w:r>
        <w:rPr>
          <w:sz w:val="28"/>
          <w:szCs w:val="28"/>
          <w:lang w:val="kk-KZ"/>
        </w:rPr>
        <w:t xml:space="preserve"> </w:t>
      </w:r>
      <w:r w:rsidRPr="003A746B">
        <w:rPr>
          <w:sz w:val="28"/>
          <w:szCs w:val="28"/>
          <w:lang w:val="kk-KZ"/>
        </w:rPr>
        <w:t>күйде</w:t>
      </w:r>
      <w:r>
        <w:rPr>
          <w:sz w:val="28"/>
          <w:szCs w:val="28"/>
          <w:lang w:val="kk-KZ"/>
        </w:rPr>
        <w:t xml:space="preserve"> </w:t>
      </w:r>
      <w:r w:rsidRPr="003A746B">
        <w:rPr>
          <w:sz w:val="28"/>
          <w:szCs w:val="28"/>
          <w:lang w:val="kk-KZ"/>
        </w:rPr>
        <w:t>бөлме</w:t>
      </w:r>
      <w:r>
        <w:rPr>
          <w:sz w:val="28"/>
          <w:szCs w:val="28"/>
          <w:lang w:val="kk-KZ"/>
        </w:rPr>
        <w:t xml:space="preserve"> </w:t>
      </w:r>
      <w:r w:rsidRPr="003A746B">
        <w:rPr>
          <w:sz w:val="28"/>
          <w:szCs w:val="28"/>
          <w:lang w:val="kk-KZ"/>
        </w:rPr>
        <w:t>температурасында 24 сағат</w:t>
      </w:r>
      <w:r>
        <w:rPr>
          <w:sz w:val="28"/>
          <w:szCs w:val="28"/>
          <w:lang w:val="kk-KZ"/>
        </w:rPr>
        <w:t xml:space="preserve"> </w:t>
      </w:r>
      <w:r w:rsidRPr="003A746B">
        <w:rPr>
          <w:sz w:val="28"/>
          <w:szCs w:val="28"/>
          <w:lang w:val="kk-KZ"/>
        </w:rPr>
        <w:t>бойы</w:t>
      </w:r>
      <w:r>
        <w:rPr>
          <w:sz w:val="28"/>
          <w:szCs w:val="28"/>
          <w:lang w:val="kk-KZ"/>
        </w:rPr>
        <w:t xml:space="preserve"> </w:t>
      </w:r>
      <w:r w:rsidRPr="003A746B">
        <w:rPr>
          <w:sz w:val="28"/>
          <w:szCs w:val="28"/>
          <w:lang w:val="kk-KZ"/>
        </w:rPr>
        <w:t>кондицияланады.</w:t>
      </w:r>
    </w:p>
    <w:p w14:paraId="7FE323F3"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Модификацияланған крахмал қоспасының</w:t>
      </w:r>
      <w:r>
        <w:rPr>
          <w:rStyle w:val="afb"/>
          <w:rFonts w:eastAsiaTheme="majorEastAsia"/>
          <w:sz w:val="28"/>
          <w:szCs w:val="28"/>
          <w:lang w:val="kk-KZ"/>
        </w:rPr>
        <w:t xml:space="preserve"> </w:t>
      </w:r>
      <w:r w:rsidRPr="003A746B">
        <w:rPr>
          <w:rStyle w:val="afb"/>
          <w:rFonts w:eastAsiaTheme="majorEastAsia"/>
          <w:sz w:val="28"/>
          <w:szCs w:val="28"/>
          <w:lang w:val="kk-KZ"/>
        </w:rPr>
        <w:t>клейстерлеуге</w:t>
      </w:r>
      <w:r>
        <w:rPr>
          <w:rStyle w:val="afb"/>
          <w:rFonts w:eastAsiaTheme="majorEastAsia"/>
          <w:sz w:val="28"/>
          <w:szCs w:val="28"/>
          <w:lang w:val="kk-KZ"/>
        </w:rPr>
        <w:t xml:space="preserve"> </w:t>
      </w:r>
      <w:r w:rsidRPr="003A746B">
        <w:rPr>
          <w:rStyle w:val="afb"/>
          <w:rFonts w:eastAsiaTheme="majorEastAsia"/>
          <w:sz w:val="28"/>
          <w:szCs w:val="28"/>
          <w:lang w:val="kk-KZ"/>
        </w:rPr>
        <w:t>дайындалуы</w:t>
      </w:r>
    </w:p>
    <w:p w14:paraId="47E73077"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Модификацияланған крахмал қоспасы (жүгері</w:t>
      </w:r>
      <w:r>
        <w:rPr>
          <w:sz w:val="28"/>
          <w:szCs w:val="28"/>
          <w:lang w:val="kk-KZ"/>
        </w:rPr>
        <w:t xml:space="preserve"> </w:t>
      </w:r>
      <w:r w:rsidRPr="003A746B">
        <w:rPr>
          <w:sz w:val="28"/>
          <w:szCs w:val="28"/>
          <w:lang w:val="kk-KZ"/>
        </w:rPr>
        <w:t>және</w:t>
      </w:r>
      <w:r>
        <w:rPr>
          <w:sz w:val="28"/>
          <w:szCs w:val="28"/>
          <w:lang w:val="kk-KZ"/>
        </w:rPr>
        <w:t xml:space="preserve"> </w:t>
      </w:r>
      <w:r w:rsidRPr="003A746B">
        <w:rPr>
          <w:sz w:val="28"/>
          <w:szCs w:val="28"/>
          <w:lang w:val="kk-KZ"/>
        </w:rPr>
        <w:t>кассава) дистилденген</w:t>
      </w:r>
      <w:r>
        <w:rPr>
          <w:sz w:val="28"/>
          <w:szCs w:val="28"/>
          <w:lang w:val="kk-KZ"/>
        </w:rPr>
        <w:t xml:space="preserve"> </w:t>
      </w:r>
      <w:r w:rsidRPr="003A746B">
        <w:rPr>
          <w:sz w:val="28"/>
          <w:szCs w:val="28"/>
          <w:lang w:val="kk-KZ"/>
        </w:rPr>
        <w:t>сумен 1:20 массалық</w:t>
      </w:r>
      <w:r>
        <w:rPr>
          <w:sz w:val="28"/>
          <w:szCs w:val="28"/>
          <w:lang w:val="kk-KZ"/>
        </w:rPr>
        <w:t xml:space="preserve"> </w:t>
      </w:r>
      <w:r w:rsidRPr="003A746B">
        <w:rPr>
          <w:sz w:val="28"/>
          <w:szCs w:val="28"/>
          <w:lang w:val="kk-KZ"/>
        </w:rPr>
        <w:t>қатынаста</w:t>
      </w:r>
      <w:r>
        <w:rPr>
          <w:sz w:val="28"/>
          <w:szCs w:val="28"/>
          <w:lang w:val="kk-KZ"/>
        </w:rPr>
        <w:t xml:space="preserve"> </w:t>
      </w:r>
      <w:r w:rsidRPr="003A746B">
        <w:rPr>
          <w:sz w:val="28"/>
          <w:szCs w:val="28"/>
          <w:lang w:val="kk-KZ"/>
        </w:rPr>
        <w:t>араластырылады</w:t>
      </w:r>
      <w:r>
        <w:rPr>
          <w:sz w:val="28"/>
          <w:szCs w:val="28"/>
          <w:lang w:val="kk-KZ"/>
        </w:rPr>
        <w:t xml:space="preserve"> </w:t>
      </w:r>
      <w:r w:rsidRPr="003A746B">
        <w:rPr>
          <w:sz w:val="28"/>
          <w:szCs w:val="28"/>
          <w:lang w:val="kk-KZ"/>
        </w:rPr>
        <w:t>және IKA термостатталған</w:t>
      </w:r>
      <w:r>
        <w:rPr>
          <w:sz w:val="28"/>
          <w:szCs w:val="28"/>
          <w:lang w:val="kk-KZ"/>
        </w:rPr>
        <w:t xml:space="preserve"> </w:t>
      </w:r>
      <w:r w:rsidRPr="003A746B">
        <w:rPr>
          <w:sz w:val="28"/>
          <w:szCs w:val="28"/>
          <w:lang w:val="kk-KZ"/>
        </w:rPr>
        <w:t>магниттік</w:t>
      </w:r>
      <w:r>
        <w:rPr>
          <w:sz w:val="28"/>
          <w:szCs w:val="28"/>
          <w:lang w:val="kk-KZ"/>
        </w:rPr>
        <w:t xml:space="preserve"> </w:t>
      </w:r>
      <w:r w:rsidRPr="003A746B">
        <w:rPr>
          <w:sz w:val="28"/>
          <w:szCs w:val="28"/>
          <w:lang w:val="kk-KZ"/>
        </w:rPr>
        <w:t>миксерде 15–20 минут бойы</w:t>
      </w:r>
      <w:r>
        <w:rPr>
          <w:sz w:val="28"/>
          <w:szCs w:val="28"/>
          <w:lang w:val="kk-KZ"/>
        </w:rPr>
        <w:t xml:space="preserve"> </w:t>
      </w:r>
      <w:r w:rsidRPr="003A746B">
        <w:rPr>
          <w:sz w:val="28"/>
          <w:szCs w:val="28"/>
          <w:lang w:val="kk-KZ"/>
        </w:rPr>
        <w:t>араластырылады. Содан</w:t>
      </w:r>
      <w:r>
        <w:rPr>
          <w:sz w:val="28"/>
          <w:szCs w:val="28"/>
          <w:lang w:val="kk-KZ"/>
        </w:rPr>
        <w:t xml:space="preserve"> </w:t>
      </w:r>
      <w:r w:rsidRPr="003A746B">
        <w:rPr>
          <w:sz w:val="28"/>
          <w:szCs w:val="28"/>
          <w:lang w:val="kk-KZ"/>
        </w:rPr>
        <w:t>кейін 20–25°C температурада 20 минут</w:t>
      </w:r>
      <w:r>
        <w:rPr>
          <w:sz w:val="28"/>
          <w:szCs w:val="28"/>
          <w:lang w:val="kk-KZ"/>
        </w:rPr>
        <w:t xml:space="preserve"> </w:t>
      </w:r>
      <w:r w:rsidRPr="003A746B">
        <w:rPr>
          <w:sz w:val="28"/>
          <w:szCs w:val="28"/>
          <w:lang w:val="kk-KZ"/>
        </w:rPr>
        <w:t>қатыныштық</w:t>
      </w:r>
      <w:r>
        <w:rPr>
          <w:sz w:val="28"/>
          <w:szCs w:val="28"/>
          <w:lang w:val="kk-KZ"/>
        </w:rPr>
        <w:t xml:space="preserve"> </w:t>
      </w:r>
      <w:r w:rsidRPr="003A746B">
        <w:rPr>
          <w:sz w:val="28"/>
          <w:szCs w:val="28"/>
          <w:lang w:val="kk-KZ"/>
        </w:rPr>
        <w:t>күйінде</w:t>
      </w:r>
      <w:r>
        <w:rPr>
          <w:sz w:val="28"/>
          <w:szCs w:val="28"/>
          <w:lang w:val="kk-KZ"/>
        </w:rPr>
        <w:t xml:space="preserve"> </w:t>
      </w:r>
      <w:r w:rsidRPr="003A746B">
        <w:rPr>
          <w:sz w:val="28"/>
          <w:szCs w:val="28"/>
          <w:lang w:val="kk-KZ"/>
        </w:rPr>
        <w:t>ісінуге</w:t>
      </w:r>
      <w:r>
        <w:rPr>
          <w:sz w:val="28"/>
          <w:szCs w:val="28"/>
          <w:lang w:val="kk-KZ"/>
        </w:rPr>
        <w:t xml:space="preserve"> </w:t>
      </w:r>
      <w:r w:rsidRPr="003A746B">
        <w:rPr>
          <w:sz w:val="28"/>
          <w:szCs w:val="28"/>
          <w:lang w:val="kk-KZ"/>
        </w:rPr>
        <w:t>қалдырылады.</w:t>
      </w:r>
    </w:p>
    <w:p w14:paraId="0B3B2392"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Модификацияланған крахмал қоспасын</w:t>
      </w:r>
      <w:r>
        <w:rPr>
          <w:rStyle w:val="afb"/>
          <w:rFonts w:eastAsiaTheme="majorEastAsia"/>
          <w:sz w:val="28"/>
          <w:szCs w:val="28"/>
          <w:lang w:val="kk-KZ"/>
        </w:rPr>
        <w:t xml:space="preserve"> </w:t>
      </w:r>
      <w:r w:rsidRPr="003A746B">
        <w:rPr>
          <w:rStyle w:val="afb"/>
          <w:rFonts w:eastAsiaTheme="majorEastAsia"/>
          <w:sz w:val="28"/>
          <w:szCs w:val="28"/>
          <w:lang w:val="kk-KZ"/>
        </w:rPr>
        <w:t>клейстерлеу</w:t>
      </w:r>
    </w:p>
    <w:p w14:paraId="76D03F73"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Ісінген</w:t>
      </w:r>
      <w:r>
        <w:rPr>
          <w:sz w:val="28"/>
          <w:szCs w:val="28"/>
          <w:lang w:val="kk-KZ"/>
        </w:rPr>
        <w:t xml:space="preserve"> </w:t>
      </w:r>
      <w:r w:rsidRPr="003A746B">
        <w:rPr>
          <w:sz w:val="28"/>
          <w:szCs w:val="28"/>
          <w:lang w:val="kk-KZ"/>
        </w:rPr>
        <w:t>қоспа 85–90 °C температураға</w:t>
      </w:r>
      <w:r>
        <w:rPr>
          <w:sz w:val="28"/>
          <w:szCs w:val="28"/>
          <w:lang w:val="kk-KZ"/>
        </w:rPr>
        <w:t xml:space="preserve"> </w:t>
      </w:r>
      <w:r w:rsidRPr="003A746B">
        <w:rPr>
          <w:sz w:val="28"/>
          <w:szCs w:val="28"/>
          <w:lang w:val="kk-KZ"/>
        </w:rPr>
        <w:t>дейін</w:t>
      </w:r>
      <w:r>
        <w:rPr>
          <w:sz w:val="28"/>
          <w:szCs w:val="28"/>
          <w:lang w:val="kk-KZ"/>
        </w:rPr>
        <w:t xml:space="preserve"> </w:t>
      </w:r>
      <w:r w:rsidRPr="003A746B">
        <w:rPr>
          <w:sz w:val="28"/>
          <w:szCs w:val="28"/>
          <w:lang w:val="kk-KZ"/>
        </w:rPr>
        <w:t>қыздырылып, үздіксіз 25 минут бойы</w:t>
      </w:r>
      <w:r>
        <w:rPr>
          <w:sz w:val="28"/>
          <w:szCs w:val="28"/>
          <w:lang w:val="kk-KZ"/>
        </w:rPr>
        <w:t xml:space="preserve"> </w:t>
      </w:r>
      <w:r w:rsidRPr="003A746B">
        <w:rPr>
          <w:sz w:val="28"/>
          <w:szCs w:val="28"/>
          <w:lang w:val="kk-KZ"/>
        </w:rPr>
        <w:t>араластырылады. Бұл</w:t>
      </w:r>
      <w:r>
        <w:rPr>
          <w:sz w:val="28"/>
          <w:szCs w:val="28"/>
          <w:lang w:val="kk-KZ"/>
        </w:rPr>
        <w:t xml:space="preserve"> </w:t>
      </w:r>
      <w:r w:rsidRPr="003A746B">
        <w:rPr>
          <w:sz w:val="28"/>
          <w:szCs w:val="28"/>
          <w:lang w:val="kk-KZ"/>
        </w:rPr>
        <w:t>толық</w:t>
      </w:r>
      <w:r>
        <w:rPr>
          <w:sz w:val="28"/>
          <w:szCs w:val="28"/>
          <w:lang w:val="kk-KZ"/>
        </w:rPr>
        <w:t xml:space="preserve"> </w:t>
      </w:r>
      <w:r w:rsidRPr="003A746B">
        <w:rPr>
          <w:sz w:val="28"/>
          <w:szCs w:val="28"/>
          <w:lang w:val="kk-KZ"/>
        </w:rPr>
        <w:t>клейстеризация</w:t>
      </w:r>
      <w:r>
        <w:rPr>
          <w:sz w:val="28"/>
          <w:szCs w:val="28"/>
          <w:lang w:val="kk-KZ"/>
        </w:rPr>
        <w:t xml:space="preserve"> </w:t>
      </w:r>
      <w:r w:rsidRPr="003A746B">
        <w:rPr>
          <w:sz w:val="28"/>
          <w:szCs w:val="28"/>
          <w:lang w:val="kk-KZ"/>
        </w:rPr>
        <w:t>процесінің</w:t>
      </w:r>
      <w:r>
        <w:rPr>
          <w:sz w:val="28"/>
          <w:szCs w:val="28"/>
          <w:lang w:val="kk-KZ"/>
        </w:rPr>
        <w:t xml:space="preserve"> </w:t>
      </w:r>
      <w:r w:rsidRPr="003A746B">
        <w:rPr>
          <w:sz w:val="28"/>
          <w:szCs w:val="28"/>
          <w:lang w:val="kk-KZ"/>
        </w:rPr>
        <w:t>өтуін</w:t>
      </w:r>
      <w:r>
        <w:rPr>
          <w:sz w:val="28"/>
          <w:szCs w:val="28"/>
          <w:lang w:val="kk-KZ"/>
        </w:rPr>
        <w:t xml:space="preserve"> </w:t>
      </w:r>
      <w:r w:rsidRPr="003A746B">
        <w:rPr>
          <w:sz w:val="28"/>
          <w:szCs w:val="28"/>
          <w:lang w:val="kk-KZ"/>
        </w:rPr>
        <w:t>қамтамасыз</w:t>
      </w:r>
      <w:r>
        <w:rPr>
          <w:sz w:val="28"/>
          <w:szCs w:val="28"/>
          <w:lang w:val="kk-KZ"/>
        </w:rPr>
        <w:t xml:space="preserve"> </w:t>
      </w:r>
      <w:r w:rsidRPr="003A746B">
        <w:rPr>
          <w:sz w:val="28"/>
          <w:szCs w:val="28"/>
          <w:lang w:val="kk-KZ"/>
        </w:rPr>
        <w:t>етеді.</w:t>
      </w:r>
    </w:p>
    <w:p w14:paraId="2E1F0D73"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Қоспаны</w:t>
      </w:r>
      <w:r>
        <w:rPr>
          <w:rStyle w:val="afb"/>
          <w:rFonts w:eastAsiaTheme="majorEastAsia"/>
          <w:sz w:val="28"/>
          <w:szCs w:val="28"/>
          <w:lang w:val="kk-KZ"/>
        </w:rPr>
        <w:t xml:space="preserve"> </w:t>
      </w:r>
      <w:r w:rsidRPr="003A746B">
        <w:rPr>
          <w:rStyle w:val="afb"/>
          <w:rFonts w:eastAsiaTheme="majorEastAsia"/>
          <w:sz w:val="28"/>
          <w:szCs w:val="28"/>
          <w:lang w:val="kk-KZ"/>
        </w:rPr>
        <w:t>салқындату</w:t>
      </w:r>
    </w:p>
    <w:p w14:paraId="7853B331"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Қыздырылған</w:t>
      </w:r>
      <w:r>
        <w:rPr>
          <w:sz w:val="28"/>
          <w:szCs w:val="28"/>
          <w:lang w:val="kk-KZ"/>
        </w:rPr>
        <w:t xml:space="preserve"> </w:t>
      </w:r>
      <w:r w:rsidRPr="003A746B">
        <w:rPr>
          <w:sz w:val="28"/>
          <w:szCs w:val="28"/>
          <w:lang w:val="kk-KZ"/>
        </w:rPr>
        <w:t>ерітінді</w:t>
      </w:r>
      <w:r>
        <w:rPr>
          <w:sz w:val="28"/>
          <w:szCs w:val="28"/>
          <w:lang w:val="kk-KZ"/>
        </w:rPr>
        <w:t xml:space="preserve"> </w:t>
      </w:r>
      <w:r w:rsidRPr="003A746B">
        <w:rPr>
          <w:sz w:val="28"/>
          <w:szCs w:val="28"/>
          <w:lang w:val="kk-KZ"/>
        </w:rPr>
        <w:t>біртіндеп 25–30 °C температураға</w:t>
      </w:r>
      <w:r>
        <w:rPr>
          <w:sz w:val="28"/>
          <w:szCs w:val="28"/>
          <w:lang w:val="kk-KZ"/>
        </w:rPr>
        <w:t xml:space="preserve"> </w:t>
      </w:r>
      <w:r w:rsidRPr="003A746B">
        <w:rPr>
          <w:sz w:val="28"/>
          <w:szCs w:val="28"/>
          <w:lang w:val="kk-KZ"/>
        </w:rPr>
        <w:t>дейін</w:t>
      </w:r>
      <w:r>
        <w:rPr>
          <w:sz w:val="28"/>
          <w:szCs w:val="28"/>
          <w:lang w:val="kk-KZ"/>
        </w:rPr>
        <w:t xml:space="preserve"> </w:t>
      </w:r>
      <w:r w:rsidRPr="003A746B">
        <w:rPr>
          <w:sz w:val="28"/>
          <w:szCs w:val="28"/>
          <w:lang w:val="kk-KZ"/>
        </w:rPr>
        <w:t>салқындатылады.</w:t>
      </w:r>
    </w:p>
    <w:p w14:paraId="3E0E4467" w14:textId="77777777" w:rsidR="003A746B" w:rsidRPr="003A746B" w:rsidRDefault="003A746B" w:rsidP="003A746B">
      <w:pPr>
        <w:pStyle w:val="ad"/>
        <w:spacing w:before="0" w:beforeAutospacing="0" w:after="0" w:afterAutospacing="0"/>
        <w:ind w:firstLine="709"/>
        <w:jc w:val="both"/>
        <w:rPr>
          <w:rFonts w:eastAsiaTheme="minorEastAsia"/>
          <w:sz w:val="28"/>
          <w:szCs w:val="28"/>
          <w:lang w:val="kk-KZ"/>
        </w:rPr>
      </w:pPr>
      <w:r w:rsidRPr="003A746B">
        <w:rPr>
          <w:rStyle w:val="afb"/>
          <w:rFonts w:eastAsiaTheme="majorEastAsia"/>
          <w:sz w:val="28"/>
          <w:szCs w:val="28"/>
          <w:lang w:val="kk-KZ"/>
        </w:rPr>
        <w:t>Функционалдық</w:t>
      </w:r>
      <w:r>
        <w:rPr>
          <w:rStyle w:val="afb"/>
          <w:rFonts w:eastAsiaTheme="majorEastAsia"/>
          <w:sz w:val="28"/>
          <w:szCs w:val="28"/>
          <w:lang w:val="kk-KZ"/>
        </w:rPr>
        <w:t xml:space="preserve"> </w:t>
      </w:r>
      <w:r w:rsidRPr="003A746B">
        <w:rPr>
          <w:rStyle w:val="afb"/>
          <w:rFonts w:eastAsiaTheme="majorEastAsia"/>
          <w:sz w:val="28"/>
          <w:szCs w:val="28"/>
          <w:lang w:val="kk-KZ"/>
        </w:rPr>
        <w:t>қоспаларды</w:t>
      </w:r>
      <w:r>
        <w:rPr>
          <w:rStyle w:val="afb"/>
          <w:rFonts w:eastAsiaTheme="majorEastAsia"/>
          <w:sz w:val="28"/>
          <w:szCs w:val="28"/>
          <w:lang w:val="kk-KZ"/>
        </w:rPr>
        <w:t xml:space="preserve"> </w:t>
      </w:r>
      <w:r w:rsidRPr="003A746B">
        <w:rPr>
          <w:rStyle w:val="afb"/>
          <w:rFonts w:eastAsiaTheme="majorEastAsia"/>
          <w:sz w:val="28"/>
          <w:szCs w:val="28"/>
          <w:lang w:val="kk-KZ"/>
        </w:rPr>
        <w:t>енгізу</w:t>
      </w:r>
    </w:p>
    <w:p w14:paraId="446308F2" w14:textId="0165A6CA" w:rsidR="003A746B" w:rsidRPr="003A746B" w:rsidRDefault="003A746B" w:rsidP="003A746B">
      <w:pPr>
        <w:pStyle w:val="ad"/>
        <w:spacing w:before="0" w:beforeAutospacing="0" w:after="0" w:afterAutospacing="0"/>
        <w:ind w:firstLine="709"/>
        <w:jc w:val="both"/>
        <w:rPr>
          <w:rFonts w:eastAsiaTheme="majorEastAsia"/>
          <w:b/>
          <w:bCs/>
          <w:sz w:val="28"/>
          <w:szCs w:val="28"/>
          <w:lang w:val="kk-KZ"/>
        </w:rPr>
      </w:pPr>
      <w:r w:rsidRPr="003A746B">
        <w:rPr>
          <w:sz w:val="28"/>
          <w:szCs w:val="28"/>
          <w:lang w:val="kk-KZ"/>
        </w:rPr>
        <w:t>Салқындатылған</w:t>
      </w:r>
      <w:r w:rsidR="004B6817">
        <w:rPr>
          <w:sz w:val="28"/>
          <w:szCs w:val="28"/>
          <w:lang w:val="kk-KZ"/>
        </w:rPr>
        <w:t xml:space="preserve"> </w:t>
      </w:r>
      <w:r w:rsidRPr="003A746B">
        <w:rPr>
          <w:sz w:val="28"/>
          <w:szCs w:val="28"/>
          <w:lang w:val="kk-KZ"/>
        </w:rPr>
        <w:t>клейстерленген</w:t>
      </w:r>
      <w:r w:rsidR="004B6817">
        <w:rPr>
          <w:sz w:val="28"/>
          <w:szCs w:val="28"/>
          <w:lang w:val="kk-KZ"/>
        </w:rPr>
        <w:t xml:space="preserve"> </w:t>
      </w:r>
      <w:r w:rsidRPr="003A746B">
        <w:rPr>
          <w:sz w:val="28"/>
          <w:szCs w:val="28"/>
          <w:lang w:val="kk-KZ"/>
        </w:rPr>
        <w:t>ерітіндіге</w:t>
      </w:r>
      <w:r w:rsidR="004B6817">
        <w:rPr>
          <w:sz w:val="28"/>
          <w:szCs w:val="28"/>
          <w:lang w:val="kk-KZ"/>
        </w:rPr>
        <w:t xml:space="preserve"> </w:t>
      </w:r>
      <w:r w:rsidRPr="003A746B">
        <w:rPr>
          <w:sz w:val="28"/>
          <w:szCs w:val="28"/>
          <w:lang w:val="kk-KZ"/>
        </w:rPr>
        <w:t>дәл</w:t>
      </w:r>
      <w:r w:rsidR="004B6817">
        <w:rPr>
          <w:sz w:val="28"/>
          <w:szCs w:val="28"/>
          <w:lang w:val="kk-KZ"/>
        </w:rPr>
        <w:t xml:space="preserve"> </w:t>
      </w:r>
      <w:r w:rsidRPr="003A746B">
        <w:rPr>
          <w:sz w:val="28"/>
          <w:szCs w:val="28"/>
          <w:lang w:val="kk-KZ"/>
        </w:rPr>
        <w:t xml:space="preserve">өлшенген </w:t>
      </w:r>
      <w:r w:rsidR="006B2A25">
        <w:rPr>
          <w:sz w:val="28"/>
          <w:szCs w:val="28"/>
          <w:lang w:val="kk-KZ"/>
        </w:rPr>
        <w:t>2,8</w:t>
      </w:r>
      <w:r w:rsidRPr="003A746B">
        <w:rPr>
          <w:sz w:val="28"/>
          <w:szCs w:val="28"/>
          <w:lang w:val="kk-KZ"/>
        </w:rPr>
        <w:t>% глицерин (пластификатор) және 1.4% хитозан (</w:t>
      </w:r>
      <w:r w:rsidR="00FD21C0">
        <w:rPr>
          <w:sz w:val="28"/>
          <w:szCs w:val="28"/>
          <w:lang w:val="kk-KZ"/>
        </w:rPr>
        <w:t>бактерияға қарсы</w:t>
      </w:r>
      <w:r>
        <w:rPr>
          <w:sz w:val="28"/>
          <w:szCs w:val="28"/>
          <w:lang w:val="kk-KZ"/>
        </w:rPr>
        <w:t xml:space="preserve">қ </w:t>
      </w:r>
      <w:r w:rsidRPr="003A746B">
        <w:rPr>
          <w:sz w:val="28"/>
          <w:szCs w:val="28"/>
          <w:lang w:val="kk-KZ"/>
        </w:rPr>
        <w:t>агент) қосылады. Бұл</w:t>
      </w:r>
      <w:r w:rsidR="004B6817">
        <w:rPr>
          <w:sz w:val="28"/>
          <w:szCs w:val="28"/>
          <w:lang w:val="kk-KZ"/>
        </w:rPr>
        <w:t xml:space="preserve"> </w:t>
      </w:r>
      <w:r w:rsidRPr="003A746B">
        <w:rPr>
          <w:sz w:val="28"/>
          <w:szCs w:val="28"/>
          <w:lang w:val="kk-KZ"/>
        </w:rPr>
        <w:t>компоненттер</w:t>
      </w:r>
      <w:r w:rsidR="004B6817">
        <w:rPr>
          <w:sz w:val="28"/>
          <w:szCs w:val="28"/>
          <w:lang w:val="kk-KZ"/>
        </w:rPr>
        <w:t xml:space="preserve"> </w:t>
      </w:r>
      <w:r w:rsidRPr="003A746B">
        <w:rPr>
          <w:sz w:val="28"/>
          <w:szCs w:val="28"/>
          <w:lang w:val="kk-KZ"/>
        </w:rPr>
        <w:t>электрондық</w:t>
      </w:r>
      <w:r w:rsidR="004B6817">
        <w:rPr>
          <w:sz w:val="28"/>
          <w:szCs w:val="28"/>
          <w:lang w:val="kk-KZ"/>
        </w:rPr>
        <w:t xml:space="preserve"> </w:t>
      </w:r>
      <w:r w:rsidRPr="003A746B">
        <w:rPr>
          <w:sz w:val="28"/>
          <w:szCs w:val="28"/>
          <w:lang w:val="kk-KZ"/>
        </w:rPr>
        <w:t>таразы</w:t>
      </w:r>
      <w:r w:rsidR="004B6817">
        <w:rPr>
          <w:sz w:val="28"/>
          <w:szCs w:val="28"/>
          <w:lang w:val="kk-KZ"/>
        </w:rPr>
        <w:t xml:space="preserve"> </w:t>
      </w:r>
      <w:r w:rsidRPr="003A746B">
        <w:rPr>
          <w:sz w:val="28"/>
          <w:szCs w:val="28"/>
          <w:lang w:val="kk-KZ"/>
        </w:rPr>
        <w:t>және дозатор арқылы</w:t>
      </w:r>
      <w:r w:rsidR="004B6817">
        <w:rPr>
          <w:sz w:val="28"/>
          <w:szCs w:val="28"/>
          <w:lang w:val="kk-KZ"/>
        </w:rPr>
        <w:t xml:space="preserve"> </w:t>
      </w:r>
      <w:r w:rsidRPr="003A746B">
        <w:rPr>
          <w:sz w:val="28"/>
          <w:szCs w:val="28"/>
          <w:lang w:val="kk-KZ"/>
        </w:rPr>
        <w:t>өлшеніп, 10 минут бойы</w:t>
      </w:r>
      <w:r w:rsidR="004B6817">
        <w:rPr>
          <w:sz w:val="28"/>
          <w:szCs w:val="28"/>
          <w:lang w:val="kk-KZ"/>
        </w:rPr>
        <w:t xml:space="preserve"> </w:t>
      </w:r>
      <w:r w:rsidRPr="003A746B">
        <w:rPr>
          <w:sz w:val="28"/>
          <w:szCs w:val="28"/>
          <w:lang w:val="kk-KZ"/>
        </w:rPr>
        <w:t>араластырғышта</w:t>
      </w:r>
      <w:r w:rsidR="004B6817">
        <w:rPr>
          <w:sz w:val="28"/>
          <w:szCs w:val="28"/>
          <w:lang w:val="kk-KZ"/>
        </w:rPr>
        <w:t xml:space="preserve"> </w:t>
      </w:r>
      <w:r>
        <w:rPr>
          <w:sz w:val="28"/>
          <w:szCs w:val="28"/>
          <w:lang w:val="kk-KZ"/>
        </w:rPr>
        <w:t>аралыстырады</w:t>
      </w:r>
      <w:r w:rsidRPr="003A746B">
        <w:rPr>
          <w:sz w:val="28"/>
          <w:szCs w:val="28"/>
          <w:lang w:val="kk-KZ"/>
        </w:rPr>
        <w:t>.</w:t>
      </w:r>
    </w:p>
    <w:p w14:paraId="265B0A7A"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Гомогенизация</w:t>
      </w:r>
    </w:p>
    <w:p w14:paraId="0DADA6A4"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Алынған пленка түзуші</w:t>
      </w:r>
      <w:r w:rsidR="004B6817">
        <w:rPr>
          <w:sz w:val="28"/>
          <w:szCs w:val="28"/>
          <w:lang w:val="kk-KZ"/>
        </w:rPr>
        <w:t xml:space="preserve"> </w:t>
      </w:r>
      <w:r w:rsidRPr="003A746B">
        <w:rPr>
          <w:sz w:val="28"/>
          <w:szCs w:val="28"/>
          <w:lang w:val="kk-KZ"/>
        </w:rPr>
        <w:t>ерітінді</w:t>
      </w:r>
      <w:r>
        <w:rPr>
          <w:sz w:val="28"/>
          <w:szCs w:val="28"/>
          <w:lang w:val="kk-KZ"/>
        </w:rPr>
        <w:t>ні</w:t>
      </w:r>
      <w:r w:rsidRPr="003A746B">
        <w:rPr>
          <w:sz w:val="28"/>
          <w:szCs w:val="28"/>
          <w:lang w:val="kk-KZ"/>
        </w:rPr>
        <w:t xml:space="preserve"> IKA Ultra-Turrax</w:t>
      </w:r>
      <w:r w:rsidR="004B6817">
        <w:rPr>
          <w:sz w:val="28"/>
          <w:szCs w:val="28"/>
          <w:lang w:val="kk-KZ"/>
        </w:rPr>
        <w:t xml:space="preserve"> </w:t>
      </w:r>
      <w:r w:rsidRPr="003A746B">
        <w:rPr>
          <w:sz w:val="28"/>
          <w:szCs w:val="28"/>
          <w:lang w:val="kk-KZ"/>
        </w:rPr>
        <w:t>жоғары</w:t>
      </w:r>
      <w:r w:rsidR="004B6817">
        <w:rPr>
          <w:sz w:val="28"/>
          <w:szCs w:val="28"/>
          <w:lang w:val="kk-KZ"/>
        </w:rPr>
        <w:t xml:space="preserve"> </w:t>
      </w:r>
      <w:r w:rsidRPr="003A746B">
        <w:rPr>
          <w:sz w:val="28"/>
          <w:szCs w:val="28"/>
          <w:lang w:val="kk-KZ"/>
        </w:rPr>
        <w:t>жылдамдықты</w:t>
      </w:r>
      <w:r w:rsidR="004B6817">
        <w:rPr>
          <w:sz w:val="28"/>
          <w:szCs w:val="28"/>
          <w:lang w:val="kk-KZ"/>
        </w:rPr>
        <w:t xml:space="preserve"> </w:t>
      </w:r>
      <w:r w:rsidRPr="003A746B">
        <w:rPr>
          <w:sz w:val="28"/>
          <w:szCs w:val="28"/>
          <w:lang w:val="kk-KZ"/>
        </w:rPr>
        <w:t>гомогенизаторында 5 МПа қысымда 5 минут бойы</w:t>
      </w:r>
      <w:r w:rsidR="004B6817">
        <w:rPr>
          <w:sz w:val="28"/>
          <w:szCs w:val="28"/>
          <w:lang w:val="kk-KZ"/>
        </w:rPr>
        <w:t xml:space="preserve"> </w:t>
      </w:r>
      <w:r w:rsidRPr="003A746B">
        <w:rPr>
          <w:sz w:val="28"/>
          <w:szCs w:val="28"/>
          <w:lang w:val="kk-KZ"/>
        </w:rPr>
        <w:t>гомогенизацияланады. Бұл</w:t>
      </w:r>
      <w:r w:rsidR="004B6817">
        <w:rPr>
          <w:sz w:val="28"/>
          <w:szCs w:val="28"/>
          <w:lang w:val="kk-KZ"/>
        </w:rPr>
        <w:t xml:space="preserve"> </w:t>
      </w:r>
      <w:r w:rsidRPr="003A746B">
        <w:rPr>
          <w:sz w:val="28"/>
          <w:szCs w:val="28"/>
          <w:lang w:val="kk-KZ"/>
        </w:rPr>
        <w:t>дисперсияның</w:t>
      </w:r>
      <w:r w:rsidR="004B6817">
        <w:rPr>
          <w:sz w:val="28"/>
          <w:szCs w:val="28"/>
          <w:lang w:val="kk-KZ"/>
        </w:rPr>
        <w:t xml:space="preserve"> </w:t>
      </w:r>
      <w:r w:rsidRPr="003A746B">
        <w:rPr>
          <w:sz w:val="28"/>
          <w:szCs w:val="28"/>
          <w:lang w:val="kk-KZ"/>
        </w:rPr>
        <w:t>біркелкілігін</w:t>
      </w:r>
      <w:r w:rsidR="004B6817">
        <w:rPr>
          <w:sz w:val="28"/>
          <w:szCs w:val="28"/>
          <w:lang w:val="kk-KZ"/>
        </w:rPr>
        <w:t xml:space="preserve"> </w:t>
      </w:r>
      <w:r w:rsidRPr="003A746B">
        <w:rPr>
          <w:sz w:val="28"/>
          <w:szCs w:val="28"/>
          <w:lang w:val="kk-KZ"/>
        </w:rPr>
        <w:t>және</w:t>
      </w:r>
      <w:r w:rsidR="004B6817">
        <w:rPr>
          <w:sz w:val="28"/>
          <w:szCs w:val="28"/>
          <w:lang w:val="kk-KZ"/>
        </w:rPr>
        <w:t xml:space="preserve"> </w:t>
      </w:r>
      <w:r w:rsidRPr="003A746B">
        <w:rPr>
          <w:sz w:val="28"/>
          <w:szCs w:val="28"/>
          <w:lang w:val="kk-KZ"/>
        </w:rPr>
        <w:t>тұрақтылығын</w:t>
      </w:r>
      <w:r w:rsidR="004B6817">
        <w:rPr>
          <w:sz w:val="28"/>
          <w:szCs w:val="28"/>
          <w:lang w:val="kk-KZ"/>
        </w:rPr>
        <w:t xml:space="preserve"> </w:t>
      </w:r>
      <w:r w:rsidRPr="003A746B">
        <w:rPr>
          <w:sz w:val="28"/>
          <w:szCs w:val="28"/>
          <w:lang w:val="kk-KZ"/>
        </w:rPr>
        <w:t>қамтамасыз</w:t>
      </w:r>
      <w:r w:rsidR="004B6817">
        <w:rPr>
          <w:sz w:val="28"/>
          <w:szCs w:val="28"/>
          <w:lang w:val="kk-KZ"/>
        </w:rPr>
        <w:t xml:space="preserve"> </w:t>
      </w:r>
      <w:r w:rsidRPr="003A746B">
        <w:rPr>
          <w:sz w:val="28"/>
          <w:szCs w:val="28"/>
          <w:lang w:val="kk-KZ"/>
        </w:rPr>
        <w:t>етеді.</w:t>
      </w:r>
    </w:p>
    <w:p w14:paraId="59DE9D85" w14:textId="77777777"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Модификацияланған крахмал қоспасын</w:t>
      </w:r>
      <w:r w:rsidR="00800774">
        <w:rPr>
          <w:rStyle w:val="afb"/>
          <w:rFonts w:eastAsiaTheme="majorEastAsia"/>
          <w:sz w:val="28"/>
          <w:szCs w:val="28"/>
          <w:lang w:val="kk-KZ"/>
        </w:rPr>
        <w:t xml:space="preserve"> </w:t>
      </w:r>
      <w:r w:rsidRPr="003A746B">
        <w:rPr>
          <w:rStyle w:val="afb"/>
          <w:rFonts w:eastAsiaTheme="majorEastAsia"/>
          <w:sz w:val="28"/>
          <w:szCs w:val="28"/>
          <w:lang w:val="kk-KZ"/>
        </w:rPr>
        <w:t>қалыптау</w:t>
      </w:r>
    </w:p>
    <w:p w14:paraId="4C4DDD25" w14:textId="77777777" w:rsidR="003A746B" w:rsidRPr="003A746B" w:rsidRDefault="003A746B" w:rsidP="003A746B">
      <w:pPr>
        <w:pStyle w:val="ad"/>
        <w:spacing w:before="0" w:beforeAutospacing="0" w:after="0" w:afterAutospacing="0"/>
        <w:ind w:firstLine="709"/>
        <w:jc w:val="both"/>
        <w:rPr>
          <w:lang w:val="kk-KZ"/>
        </w:rPr>
      </w:pPr>
      <w:r w:rsidRPr="003A746B">
        <w:rPr>
          <w:sz w:val="28"/>
          <w:szCs w:val="28"/>
          <w:lang w:val="kk-KZ"/>
        </w:rPr>
        <w:t>Гомогенді</w:t>
      </w:r>
      <w:r w:rsidR="00773C35">
        <w:rPr>
          <w:sz w:val="28"/>
          <w:szCs w:val="28"/>
          <w:lang w:val="kk-KZ"/>
        </w:rPr>
        <w:t xml:space="preserve"> </w:t>
      </w:r>
      <w:r w:rsidRPr="003A746B">
        <w:rPr>
          <w:sz w:val="28"/>
          <w:szCs w:val="28"/>
          <w:lang w:val="kk-KZ"/>
        </w:rPr>
        <w:t>қоспа</w:t>
      </w:r>
      <w:r w:rsidR="00773C35">
        <w:rPr>
          <w:sz w:val="28"/>
          <w:szCs w:val="28"/>
          <w:lang w:val="kk-KZ"/>
        </w:rPr>
        <w:t xml:space="preserve"> </w:t>
      </w:r>
      <w:r w:rsidRPr="003A746B">
        <w:rPr>
          <w:sz w:val="28"/>
          <w:szCs w:val="28"/>
          <w:lang w:val="kk-KZ"/>
        </w:rPr>
        <w:t>шыны</w:t>
      </w:r>
      <w:r w:rsidR="00773C35">
        <w:rPr>
          <w:sz w:val="28"/>
          <w:szCs w:val="28"/>
          <w:lang w:val="kk-KZ"/>
        </w:rPr>
        <w:t xml:space="preserve"> </w:t>
      </w:r>
      <w:r w:rsidRPr="003A746B">
        <w:rPr>
          <w:sz w:val="28"/>
          <w:szCs w:val="28"/>
          <w:lang w:val="kk-KZ"/>
        </w:rPr>
        <w:t>табаққа</w:t>
      </w:r>
      <w:r w:rsidR="00773C35">
        <w:rPr>
          <w:sz w:val="28"/>
          <w:szCs w:val="28"/>
          <w:lang w:val="kk-KZ"/>
        </w:rPr>
        <w:t xml:space="preserve"> </w:t>
      </w:r>
      <w:r w:rsidRPr="003A746B">
        <w:rPr>
          <w:sz w:val="28"/>
          <w:szCs w:val="28"/>
          <w:lang w:val="kk-KZ"/>
        </w:rPr>
        <w:t>немесе</w:t>
      </w:r>
      <w:r w:rsidR="00773C35">
        <w:rPr>
          <w:sz w:val="28"/>
          <w:szCs w:val="28"/>
          <w:lang w:val="kk-KZ"/>
        </w:rPr>
        <w:t xml:space="preserve"> </w:t>
      </w:r>
      <w:r w:rsidRPr="003A746B">
        <w:rPr>
          <w:sz w:val="28"/>
          <w:szCs w:val="28"/>
          <w:lang w:val="kk-KZ"/>
        </w:rPr>
        <w:t>тефлонмен</w:t>
      </w:r>
      <w:r w:rsidR="00773C35">
        <w:rPr>
          <w:sz w:val="28"/>
          <w:szCs w:val="28"/>
          <w:lang w:val="kk-KZ"/>
        </w:rPr>
        <w:t xml:space="preserve"> </w:t>
      </w:r>
      <w:r w:rsidRPr="003A746B">
        <w:rPr>
          <w:sz w:val="28"/>
          <w:szCs w:val="28"/>
          <w:lang w:val="kk-KZ"/>
        </w:rPr>
        <w:t>қапталған</w:t>
      </w:r>
      <w:r w:rsidR="00773C35">
        <w:rPr>
          <w:sz w:val="28"/>
          <w:szCs w:val="28"/>
          <w:lang w:val="kk-KZ"/>
        </w:rPr>
        <w:t xml:space="preserve"> </w:t>
      </w:r>
      <w:r w:rsidRPr="003A746B">
        <w:rPr>
          <w:sz w:val="28"/>
          <w:szCs w:val="28"/>
          <w:lang w:val="kk-KZ"/>
        </w:rPr>
        <w:t>бетке 0.</w:t>
      </w:r>
      <w:r w:rsidR="00A1332F">
        <w:rPr>
          <w:sz w:val="28"/>
          <w:szCs w:val="28"/>
          <w:lang w:val="kk-KZ"/>
        </w:rPr>
        <w:t>0</w:t>
      </w:r>
      <w:r w:rsidRPr="003A746B">
        <w:rPr>
          <w:sz w:val="28"/>
          <w:szCs w:val="28"/>
          <w:lang w:val="kk-KZ"/>
        </w:rPr>
        <w:t>5 мм қалыңдықпен</w:t>
      </w:r>
      <w:r w:rsidR="00773C35">
        <w:rPr>
          <w:sz w:val="28"/>
          <w:szCs w:val="28"/>
          <w:lang w:val="kk-KZ"/>
        </w:rPr>
        <w:t xml:space="preserve"> </w:t>
      </w:r>
      <w:r w:rsidRPr="003A746B">
        <w:rPr>
          <w:sz w:val="28"/>
          <w:szCs w:val="28"/>
          <w:lang w:val="kk-KZ"/>
        </w:rPr>
        <w:t>біркелкі</w:t>
      </w:r>
      <w:r w:rsidR="00773C35">
        <w:rPr>
          <w:sz w:val="28"/>
          <w:szCs w:val="28"/>
          <w:lang w:val="kk-KZ"/>
        </w:rPr>
        <w:t xml:space="preserve"> </w:t>
      </w:r>
      <w:r w:rsidRPr="003A746B">
        <w:rPr>
          <w:sz w:val="28"/>
          <w:szCs w:val="28"/>
          <w:lang w:val="kk-KZ"/>
        </w:rPr>
        <w:t>жағылады. Қабаттың</w:t>
      </w:r>
      <w:r w:rsidR="00773C35">
        <w:rPr>
          <w:sz w:val="28"/>
          <w:szCs w:val="28"/>
          <w:lang w:val="kk-KZ"/>
        </w:rPr>
        <w:t xml:space="preserve"> </w:t>
      </w:r>
      <w:r w:rsidRPr="003A746B">
        <w:rPr>
          <w:sz w:val="28"/>
          <w:szCs w:val="28"/>
          <w:lang w:val="kk-KZ"/>
        </w:rPr>
        <w:t>қалыңдығы</w:t>
      </w:r>
      <w:r w:rsidR="00773C35">
        <w:rPr>
          <w:sz w:val="28"/>
          <w:szCs w:val="28"/>
          <w:lang w:val="kk-KZ"/>
        </w:rPr>
        <w:t xml:space="preserve"> </w:t>
      </w:r>
      <w:r w:rsidRPr="003A746B">
        <w:rPr>
          <w:sz w:val="28"/>
          <w:szCs w:val="28"/>
          <w:lang w:val="kk-KZ"/>
        </w:rPr>
        <w:t>микрометрмен</w:t>
      </w:r>
      <w:r w:rsidR="00773C35">
        <w:rPr>
          <w:sz w:val="28"/>
          <w:szCs w:val="28"/>
          <w:lang w:val="kk-KZ"/>
        </w:rPr>
        <w:t xml:space="preserve"> </w:t>
      </w:r>
      <w:r w:rsidRPr="003A746B">
        <w:rPr>
          <w:sz w:val="28"/>
          <w:szCs w:val="28"/>
          <w:lang w:val="kk-KZ"/>
        </w:rPr>
        <w:t>тексеріледі. Жағу</w:t>
      </w:r>
      <w:r w:rsidR="00773C35">
        <w:rPr>
          <w:sz w:val="28"/>
          <w:szCs w:val="28"/>
          <w:lang w:val="kk-KZ"/>
        </w:rPr>
        <w:t xml:space="preserve"> </w:t>
      </w:r>
      <w:r w:rsidRPr="003A746B">
        <w:rPr>
          <w:sz w:val="28"/>
          <w:szCs w:val="28"/>
          <w:lang w:val="kk-KZ"/>
        </w:rPr>
        <w:t>үшін шпатель мен қалып</w:t>
      </w:r>
      <w:r w:rsidR="00773C35">
        <w:rPr>
          <w:sz w:val="28"/>
          <w:szCs w:val="28"/>
          <w:lang w:val="kk-KZ"/>
        </w:rPr>
        <w:t xml:space="preserve"> </w:t>
      </w:r>
      <w:r w:rsidRPr="003A746B">
        <w:rPr>
          <w:sz w:val="28"/>
          <w:szCs w:val="28"/>
          <w:lang w:val="kk-KZ"/>
        </w:rPr>
        <w:t>қолданылады.</w:t>
      </w:r>
    </w:p>
    <w:p w14:paraId="6229A882" w14:textId="76883F1A" w:rsidR="003A746B" w:rsidRPr="003A746B" w:rsidRDefault="00FD21C0" w:rsidP="003A746B">
      <w:pPr>
        <w:pStyle w:val="ad"/>
        <w:spacing w:before="0" w:beforeAutospacing="0" w:after="0" w:afterAutospacing="0"/>
        <w:ind w:firstLine="709"/>
        <w:jc w:val="both"/>
        <w:rPr>
          <w:rStyle w:val="afb"/>
          <w:rFonts w:eastAsiaTheme="majorEastAsia"/>
          <w:lang w:val="kk-KZ"/>
        </w:rPr>
      </w:pPr>
      <w:r>
        <w:rPr>
          <w:b/>
          <w:bCs/>
          <w:sz w:val="28"/>
          <w:szCs w:val="28"/>
          <w:lang w:val="kk-KZ"/>
        </w:rPr>
        <w:t>Бактерияға қарсы</w:t>
      </w:r>
      <w:r w:rsidR="00773C35">
        <w:rPr>
          <w:b/>
          <w:bCs/>
          <w:sz w:val="28"/>
          <w:szCs w:val="28"/>
          <w:lang w:val="kk-KZ"/>
        </w:rPr>
        <w:t xml:space="preserve"> </w:t>
      </w:r>
      <w:r w:rsidR="003A746B" w:rsidRPr="003A746B">
        <w:rPr>
          <w:rStyle w:val="afb"/>
          <w:rFonts w:eastAsiaTheme="majorEastAsia"/>
          <w:sz w:val="28"/>
          <w:szCs w:val="28"/>
          <w:lang w:val="kk-KZ"/>
        </w:rPr>
        <w:t>жеуге</w:t>
      </w:r>
      <w:r w:rsidR="00773C35">
        <w:rPr>
          <w:rStyle w:val="afb"/>
          <w:rFonts w:eastAsiaTheme="majorEastAsia"/>
          <w:sz w:val="28"/>
          <w:szCs w:val="28"/>
          <w:lang w:val="kk-KZ"/>
        </w:rPr>
        <w:t xml:space="preserve"> </w:t>
      </w:r>
      <w:r w:rsidR="003A746B" w:rsidRPr="003A746B">
        <w:rPr>
          <w:rStyle w:val="afb"/>
          <w:rFonts w:eastAsiaTheme="majorEastAsia"/>
          <w:sz w:val="28"/>
          <w:szCs w:val="28"/>
          <w:lang w:val="kk-KZ"/>
        </w:rPr>
        <w:t>жарамды</w:t>
      </w:r>
      <w:r w:rsidR="00773C35">
        <w:rPr>
          <w:rStyle w:val="afb"/>
          <w:rFonts w:eastAsiaTheme="majorEastAsia"/>
          <w:sz w:val="28"/>
          <w:szCs w:val="28"/>
          <w:lang w:val="kk-KZ"/>
        </w:rPr>
        <w:t xml:space="preserve"> </w:t>
      </w:r>
      <w:r w:rsidR="003A746B" w:rsidRPr="003A746B">
        <w:rPr>
          <w:rStyle w:val="afb"/>
          <w:rFonts w:eastAsiaTheme="majorEastAsia"/>
          <w:sz w:val="28"/>
          <w:szCs w:val="28"/>
          <w:lang w:val="kk-KZ"/>
        </w:rPr>
        <w:t>пленканы</w:t>
      </w:r>
      <w:r w:rsidR="00773C35">
        <w:rPr>
          <w:rStyle w:val="afb"/>
          <w:rFonts w:eastAsiaTheme="majorEastAsia"/>
          <w:sz w:val="28"/>
          <w:szCs w:val="28"/>
          <w:lang w:val="kk-KZ"/>
        </w:rPr>
        <w:t xml:space="preserve"> </w:t>
      </w:r>
      <w:r w:rsidR="003A746B" w:rsidRPr="003A746B">
        <w:rPr>
          <w:rStyle w:val="afb"/>
          <w:rFonts w:eastAsiaTheme="majorEastAsia"/>
          <w:sz w:val="28"/>
          <w:szCs w:val="28"/>
          <w:lang w:val="kk-KZ"/>
        </w:rPr>
        <w:t>кептіру</w:t>
      </w:r>
    </w:p>
    <w:p w14:paraId="73327BC9" w14:textId="77777777" w:rsidR="003A746B" w:rsidRPr="003A746B" w:rsidRDefault="003A746B" w:rsidP="003A746B">
      <w:pPr>
        <w:pStyle w:val="ad"/>
        <w:spacing w:before="0" w:beforeAutospacing="0" w:after="0" w:afterAutospacing="0"/>
        <w:ind w:firstLine="709"/>
        <w:jc w:val="both"/>
        <w:rPr>
          <w:rFonts w:eastAsiaTheme="majorEastAsia"/>
          <w:lang w:val="kk-KZ"/>
        </w:rPr>
      </w:pPr>
      <w:r w:rsidRPr="003A746B">
        <w:rPr>
          <w:sz w:val="28"/>
          <w:szCs w:val="28"/>
          <w:lang w:val="kk-KZ"/>
        </w:rPr>
        <w:t>Пленка Forced-air</w:t>
      </w:r>
      <w:r w:rsidR="00773C35">
        <w:rPr>
          <w:sz w:val="28"/>
          <w:szCs w:val="28"/>
          <w:lang w:val="kk-KZ"/>
        </w:rPr>
        <w:t xml:space="preserve"> </w:t>
      </w:r>
      <w:r w:rsidRPr="003A746B">
        <w:rPr>
          <w:sz w:val="28"/>
          <w:szCs w:val="28"/>
          <w:lang w:val="kk-KZ"/>
        </w:rPr>
        <w:t>кептіргіш</w:t>
      </w:r>
      <w:r w:rsidR="00773C35">
        <w:rPr>
          <w:sz w:val="28"/>
          <w:szCs w:val="28"/>
          <w:lang w:val="kk-KZ"/>
        </w:rPr>
        <w:t xml:space="preserve"> </w:t>
      </w:r>
      <w:r w:rsidRPr="003A746B">
        <w:rPr>
          <w:sz w:val="28"/>
          <w:szCs w:val="28"/>
          <w:lang w:val="kk-KZ"/>
        </w:rPr>
        <w:t>шкафта 40–45 °C температурада 24 сағат</w:t>
      </w:r>
      <w:r w:rsidR="00773C35">
        <w:rPr>
          <w:sz w:val="28"/>
          <w:szCs w:val="28"/>
          <w:lang w:val="kk-KZ"/>
        </w:rPr>
        <w:t xml:space="preserve"> </w:t>
      </w:r>
      <w:r w:rsidRPr="003A746B">
        <w:rPr>
          <w:sz w:val="28"/>
          <w:szCs w:val="28"/>
          <w:lang w:val="kk-KZ"/>
        </w:rPr>
        <w:t>бойы 10–15% ылғалдылыққа</w:t>
      </w:r>
      <w:r w:rsidR="00773C35">
        <w:rPr>
          <w:sz w:val="28"/>
          <w:szCs w:val="28"/>
          <w:lang w:val="kk-KZ"/>
        </w:rPr>
        <w:t xml:space="preserve"> </w:t>
      </w:r>
      <w:r w:rsidRPr="003A746B">
        <w:rPr>
          <w:sz w:val="28"/>
          <w:szCs w:val="28"/>
          <w:lang w:val="kk-KZ"/>
        </w:rPr>
        <w:t>дейін</w:t>
      </w:r>
      <w:r w:rsidR="00773C35">
        <w:rPr>
          <w:sz w:val="28"/>
          <w:szCs w:val="28"/>
          <w:lang w:val="kk-KZ"/>
        </w:rPr>
        <w:t xml:space="preserve"> </w:t>
      </w:r>
      <w:r w:rsidRPr="003A746B">
        <w:rPr>
          <w:sz w:val="28"/>
          <w:szCs w:val="28"/>
          <w:lang w:val="kk-KZ"/>
        </w:rPr>
        <w:t>кептіріледі. Кепкеннен</w:t>
      </w:r>
      <w:r w:rsidR="00773C35">
        <w:rPr>
          <w:sz w:val="28"/>
          <w:szCs w:val="28"/>
          <w:lang w:val="kk-KZ"/>
        </w:rPr>
        <w:t xml:space="preserve"> </w:t>
      </w:r>
      <w:r w:rsidRPr="003A746B">
        <w:rPr>
          <w:sz w:val="28"/>
          <w:szCs w:val="28"/>
          <w:lang w:val="kk-KZ"/>
        </w:rPr>
        <w:t>кейін пленка жарылусыз, біркелкі, икемді</w:t>
      </w:r>
      <w:r w:rsidR="00773C35">
        <w:rPr>
          <w:sz w:val="28"/>
          <w:szCs w:val="28"/>
          <w:lang w:val="kk-KZ"/>
        </w:rPr>
        <w:t xml:space="preserve"> </w:t>
      </w:r>
      <w:r w:rsidRPr="003A746B">
        <w:rPr>
          <w:sz w:val="28"/>
          <w:szCs w:val="28"/>
          <w:lang w:val="kk-KZ"/>
        </w:rPr>
        <w:t>және</w:t>
      </w:r>
      <w:r w:rsidR="00773C35">
        <w:rPr>
          <w:sz w:val="28"/>
          <w:szCs w:val="28"/>
          <w:lang w:val="kk-KZ"/>
        </w:rPr>
        <w:t xml:space="preserve"> </w:t>
      </w:r>
      <w:r w:rsidRPr="003A746B">
        <w:rPr>
          <w:sz w:val="28"/>
          <w:szCs w:val="28"/>
          <w:lang w:val="kk-KZ"/>
        </w:rPr>
        <w:t>сынбайтын</w:t>
      </w:r>
      <w:r w:rsidR="00773C35">
        <w:rPr>
          <w:sz w:val="28"/>
          <w:szCs w:val="28"/>
          <w:lang w:val="kk-KZ"/>
        </w:rPr>
        <w:t xml:space="preserve"> </w:t>
      </w:r>
      <w:r w:rsidRPr="003A746B">
        <w:rPr>
          <w:sz w:val="28"/>
          <w:szCs w:val="28"/>
          <w:lang w:val="kk-KZ"/>
        </w:rPr>
        <w:t>күйде</w:t>
      </w:r>
      <w:r w:rsidR="00773C35">
        <w:rPr>
          <w:sz w:val="28"/>
          <w:szCs w:val="28"/>
          <w:lang w:val="kk-KZ"/>
        </w:rPr>
        <w:t xml:space="preserve"> </w:t>
      </w:r>
      <w:r w:rsidRPr="003A746B">
        <w:rPr>
          <w:sz w:val="28"/>
          <w:szCs w:val="28"/>
          <w:lang w:val="kk-KZ"/>
        </w:rPr>
        <w:t>болуы</w:t>
      </w:r>
      <w:r w:rsidR="00773C35">
        <w:rPr>
          <w:sz w:val="28"/>
          <w:szCs w:val="28"/>
          <w:lang w:val="kk-KZ"/>
        </w:rPr>
        <w:t xml:space="preserve"> </w:t>
      </w:r>
      <w:r w:rsidRPr="003A746B">
        <w:rPr>
          <w:sz w:val="28"/>
          <w:szCs w:val="28"/>
          <w:lang w:val="kk-KZ"/>
        </w:rPr>
        <w:t>керек.</w:t>
      </w:r>
    </w:p>
    <w:p w14:paraId="72C3B1D2" w14:textId="1BAC2F81" w:rsidR="003A746B" w:rsidRPr="003A746B" w:rsidRDefault="003A746B" w:rsidP="003A746B">
      <w:pPr>
        <w:pStyle w:val="ad"/>
        <w:spacing w:before="0" w:beforeAutospacing="0" w:after="0" w:afterAutospacing="0"/>
        <w:ind w:firstLine="709"/>
        <w:jc w:val="both"/>
        <w:rPr>
          <w:rStyle w:val="afb"/>
          <w:rFonts w:eastAsiaTheme="majorEastAsia"/>
          <w:lang w:val="kk-KZ"/>
        </w:rPr>
      </w:pPr>
      <w:r w:rsidRPr="003A746B">
        <w:rPr>
          <w:rStyle w:val="afb"/>
          <w:rFonts w:eastAsiaTheme="majorEastAsia"/>
          <w:sz w:val="28"/>
          <w:szCs w:val="28"/>
          <w:lang w:val="kk-KZ"/>
        </w:rPr>
        <w:t>Жеуге</w:t>
      </w:r>
      <w:r w:rsidR="00773C35">
        <w:rPr>
          <w:rStyle w:val="afb"/>
          <w:rFonts w:eastAsiaTheme="majorEastAsia"/>
          <w:sz w:val="28"/>
          <w:szCs w:val="28"/>
          <w:lang w:val="kk-KZ"/>
        </w:rPr>
        <w:t xml:space="preserve"> </w:t>
      </w:r>
      <w:r w:rsidRPr="003A746B">
        <w:rPr>
          <w:rStyle w:val="afb"/>
          <w:rFonts w:eastAsiaTheme="majorEastAsia"/>
          <w:sz w:val="28"/>
          <w:szCs w:val="28"/>
          <w:lang w:val="kk-KZ"/>
        </w:rPr>
        <w:t>жарамды</w:t>
      </w:r>
      <w:r w:rsidR="00773C35">
        <w:rPr>
          <w:rStyle w:val="afb"/>
          <w:rFonts w:eastAsiaTheme="majorEastAsia"/>
          <w:sz w:val="28"/>
          <w:szCs w:val="28"/>
          <w:lang w:val="kk-KZ"/>
        </w:rPr>
        <w:t xml:space="preserve"> </w:t>
      </w:r>
      <w:r w:rsidR="00FD21C0">
        <w:rPr>
          <w:b/>
          <w:bCs/>
          <w:sz w:val="28"/>
          <w:szCs w:val="28"/>
          <w:lang w:val="kk-KZ"/>
        </w:rPr>
        <w:t>бактерияға қарсы</w:t>
      </w:r>
      <w:r w:rsidR="00773C35">
        <w:rPr>
          <w:b/>
          <w:bCs/>
          <w:sz w:val="28"/>
          <w:szCs w:val="28"/>
          <w:lang w:val="kk-KZ"/>
        </w:rPr>
        <w:t xml:space="preserve"> </w:t>
      </w:r>
      <w:r w:rsidRPr="003A746B">
        <w:rPr>
          <w:rStyle w:val="afb"/>
          <w:rFonts w:eastAsiaTheme="majorEastAsia"/>
          <w:sz w:val="28"/>
          <w:szCs w:val="28"/>
          <w:lang w:val="kk-KZ"/>
        </w:rPr>
        <w:t>пленканы</w:t>
      </w:r>
      <w:r w:rsidR="00773C35">
        <w:rPr>
          <w:rStyle w:val="afb"/>
          <w:rFonts w:eastAsiaTheme="majorEastAsia"/>
          <w:sz w:val="28"/>
          <w:szCs w:val="28"/>
          <w:lang w:val="kk-KZ"/>
        </w:rPr>
        <w:t xml:space="preserve"> </w:t>
      </w:r>
      <w:r w:rsidRPr="003A746B">
        <w:rPr>
          <w:rStyle w:val="afb"/>
          <w:rFonts w:eastAsiaTheme="majorEastAsia"/>
          <w:sz w:val="28"/>
          <w:szCs w:val="28"/>
          <w:lang w:val="kk-KZ"/>
        </w:rPr>
        <w:t>сақтау</w:t>
      </w:r>
    </w:p>
    <w:p w14:paraId="5889C364" w14:textId="3413B8AA" w:rsidR="003A746B" w:rsidRPr="003A746B" w:rsidRDefault="003A746B" w:rsidP="003A746B">
      <w:pPr>
        <w:pStyle w:val="ad"/>
        <w:spacing w:before="0" w:beforeAutospacing="0" w:after="0" w:afterAutospacing="0"/>
        <w:ind w:firstLine="709"/>
        <w:jc w:val="both"/>
        <w:rPr>
          <w:sz w:val="28"/>
          <w:szCs w:val="28"/>
          <w:lang w:val="kk-KZ"/>
        </w:rPr>
      </w:pPr>
      <w:r w:rsidRPr="003A746B">
        <w:rPr>
          <w:sz w:val="28"/>
          <w:szCs w:val="28"/>
          <w:lang w:val="kk-KZ"/>
        </w:rPr>
        <w:t>Дайын</w:t>
      </w:r>
      <w:r w:rsidR="00773C35">
        <w:rPr>
          <w:sz w:val="28"/>
          <w:szCs w:val="28"/>
          <w:lang w:val="kk-KZ"/>
        </w:rPr>
        <w:t xml:space="preserve"> </w:t>
      </w:r>
      <w:r w:rsidRPr="003A746B">
        <w:rPr>
          <w:sz w:val="28"/>
          <w:szCs w:val="28"/>
          <w:lang w:val="kk-KZ"/>
        </w:rPr>
        <w:t xml:space="preserve">пленкалар </w:t>
      </w:r>
      <w:r w:rsidR="00A14BD7" w:rsidRPr="00A14BD7">
        <w:rPr>
          <w:sz w:val="28"/>
          <w:szCs w:val="28"/>
          <w:lang w:val="kk-KZ"/>
        </w:rPr>
        <w:t>TR CU 029/2012</w:t>
      </w:r>
      <w:r w:rsidRPr="003A746B">
        <w:rPr>
          <w:sz w:val="28"/>
          <w:szCs w:val="28"/>
          <w:lang w:val="kk-KZ"/>
        </w:rPr>
        <w:t xml:space="preserve"> талаптарына</w:t>
      </w:r>
      <w:r w:rsidR="00773C35">
        <w:rPr>
          <w:sz w:val="28"/>
          <w:szCs w:val="28"/>
          <w:lang w:val="kk-KZ"/>
        </w:rPr>
        <w:t xml:space="preserve"> </w:t>
      </w:r>
      <w:r w:rsidRPr="003A746B">
        <w:rPr>
          <w:sz w:val="28"/>
          <w:szCs w:val="28"/>
          <w:lang w:val="kk-KZ"/>
        </w:rPr>
        <w:t>сәйкес</w:t>
      </w:r>
      <w:r w:rsidR="00773C35">
        <w:rPr>
          <w:sz w:val="28"/>
          <w:szCs w:val="28"/>
          <w:lang w:val="kk-KZ"/>
        </w:rPr>
        <w:t xml:space="preserve"> </w:t>
      </w:r>
      <w:r w:rsidRPr="003A746B">
        <w:rPr>
          <w:sz w:val="28"/>
          <w:szCs w:val="28"/>
          <w:lang w:val="kk-KZ"/>
        </w:rPr>
        <w:t>тағаммен</w:t>
      </w:r>
      <w:r w:rsidR="00773C35">
        <w:rPr>
          <w:sz w:val="28"/>
          <w:szCs w:val="28"/>
          <w:lang w:val="kk-KZ"/>
        </w:rPr>
        <w:t xml:space="preserve"> </w:t>
      </w:r>
      <w:r w:rsidRPr="003A746B">
        <w:rPr>
          <w:sz w:val="28"/>
          <w:szCs w:val="28"/>
          <w:lang w:val="kk-KZ"/>
        </w:rPr>
        <w:t>жана</w:t>
      </w:r>
      <w:r w:rsidR="00773C35">
        <w:rPr>
          <w:sz w:val="28"/>
          <w:szCs w:val="28"/>
          <w:lang w:val="kk-KZ"/>
        </w:rPr>
        <w:t xml:space="preserve"> </w:t>
      </w:r>
      <w:r w:rsidRPr="003A746B">
        <w:rPr>
          <w:sz w:val="28"/>
          <w:szCs w:val="28"/>
          <w:lang w:val="kk-KZ"/>
        </w:rPr>
        <w:t>сатын</w:t>
      </w:r>
      <w:r w:rsidR="00773C35">
        <w:rPr>
          <w:sz w:val="28"/>
          <w:szCs w:val="28"/>
          <w:lang w:val="kk-KZ"/>
        </w:rPr>
        <w:t xml:space="preserve"> </w:t>
      </w:r>
      <w:r w:rsidRPr="003A746B">
        <w:rPr>
          <w:sz w:val="28"/>
          <w:szCs w:val="28"/>
          <w:lang w:val="kk-KZ"/>
        </w:rPr>
        <w:t>полимерлік</w:t>
      </w:r>
      <w:r w:rsidR="00773C35">
        <w:rPr>
          <w:sz w:val="28"/>
          <w:szCs w:val="28"/>
          <w:lang w:val="kk-KZ"/>
        </w:rPr>
        <w:t xml:space="preserve"> </w:t>
      </w:r>
      <w:r w:rsidRPr="003A746B">
        <w:rPr>
          <w:sz w:val="28"/>
          <w:szCs w:val="28"/>
          <w:lang w:val="kk-KZ"/>
        </w:rPr>
        <w:t>материалдардан</w:t>
      </w:r>
      <w:r w:rsidR="00773C35">
        <w:rPr>
          <w:sz w:val="28"/>
          <w:szCs w:val="28"/>
          <w:lang w:val="kk-KZ"/>
        </w:rPr>
        <w:t xml:space="preserve"> </w:t>
      </w:r>
      <w:r w:rsidRPr="003A746B">
        <w:rPr>
          <w:sz w:val="28"/>
          <w:szCs w:val="28"/>
          <w:lang w:val="kk-KZ"/>
        </w:rPr>
        <w:t>жасалған</w:t>
      </w:r>
      <w:r w:rsidR="00773C35">
        <w:rPr>
          <w:sz w:val="28"/>
          <w:szCs w:val="28"/>
          <w:lang w:val="kk-KZ"/>
        </w:rPr>
        <w:t xml:space="preserve"> </w:t>
      </w:r>
      <w:r w:rsidRPr="003A746B">
        <w:rPr>
          <w:sz w:val="28"/>
          <w:szCs w:val="28"/>
          <w:lang w:val="kk-KZ"/>
        </w:rPr>
        <w:t>стерильді</w:t>
      </w:r>
      <w:r w:rsidR="00773C35">
        <w:rPr>
          <w:sz w:val="28"/>
          <w:szCs w:val="28"/>
          <w:lang w:val="kk-KZ"/>
        </w:rPr>
        <w:t xml:space="preserve"> </w:t>
      </w:r>
      <w:r w:rsidRPr="003A746B">
        <w:rPr>
          <w:sz w:val="28"/>
          <w:szCs w:val="28"/>
          <w:lang w:val="kk-KZ"/>
        </w:rPr>
        <w:t>қаптамаларға</w:t>
      </w:r>
      <w:r w:rsidR="00773C35">
        <w:rPr>
          <w:sz w:val="28"/>
          <w:szCs w:val="28"/>
          <w:lang w:val="kk-KZ"/>
        </w:rPr>
        <w:t xml:space="preserve"> </w:t>
      </w:r>
      <w:r w:rsidRPr="003A746B">
        <w:rPr>
          <w:sz w:val="28"/>
          <w:szCs w:val="28"/>
          <w:lang w:val="kk-KZ"/>
        </w:rPr>
        <w:t>салынады. Қапталған пленка 18–25 °C температурада</w:t>
      </w:r>
      <w:r w:rsidR="00773C35">
        <w:rPr>
          <w:sz w:val="28"/>
          <w:szCs w:val="28"/>
          <w:lang w:val="kk-KZ"/>
        </w:rPr>
        <w:t xml:space="preserve"> </w:t>
      </w:r>
      <w:r w:rsidRPr="003A746B">
        <w:rPr>
          <w:sz w:val="28"/>
          <w:szCs w:val="28"/>
          <w:lang w:val="kk-KZ"/>
        </w:rPr>
        <w:t>қараңғы</w:t>
      </w:r>
      <w:r w:rsidR="00773C35">
        <w:rPr>
          <w:sz w:val="28"/>
          <w:szCs w:val="28"/>
          <w:lang w:val="kk-KZ"/>
        </w:rPr>
        <w:t xml:space="preserve"> </w:t>
      </w:r>
      <w:r w:rsidRPr="003A746B">
        <w:rPr>
          <w:sz w:val="28"/>
          <w:szCs w:val="28"/>
          <w:lang w:val="kk-KZ"/>
        </w:rPr>
        <w:t>шкафтарда</w:t>
      </w:r>
      <w:r w:rsidR="00773C35">
        <w:rPr>
          <w:sz w:val="28"/>
          <w:szCs w:val="28"/>
          <w:lang w:val="kk-KZ"/>
        </w:rPr>
        <w:t xml:space="preserve"> </w:t>
      </w:r>
      <w:r w:rsidRPr="003A746B">
        <w:rPr>
          <w:sz w:val="28"/>
          <w:szCs w:val="28"/>
          <w:lang w:val="kk-KZ"/>
        </w:rPr>
        <w:t>немесе</w:t>
      </w:r>
      <w:r w:rsidR="00773C35">
        <w:rPr>
          <w:sz w:val="28"/>
          <w:szCs w:val="28"/>
          <w:lang w:val="kk-KZ"/>
        </w:rPr>
        <w:t xml:space="preserve"> </w:t>
      </w:r>
      <w:r w:rsidRPr="003A746B">
        <w:rPr>
          <w:sz w:val="28"/>
          <w:szCs w:val="28"/>
          <w:lang w:val="kk-KZ"/>
        </w:rPr>
        <w:t>герметикалық</w:t>
      </w:r>
      <w:r w:rsidR="00773C35">
        <w:rPr>
          <w:sz w:val="28"/>
          <w:szCs w:val="28"/>
          <w:lang w:val="kk-KZ"/>
        </w:rPr>
        <w:t xml:space="preserve"> </w:t>
      </w:r>
      <w:r w:rsidRPr="003A746B">
        <w:rPr>
          <w:sz w:val="28"/>
          <w:szCs w:val="28"/>
          <w:lang w:val="kk-KZ"/>
        </w:rPr>
        <w:t>контейнерде 36 айға</w:t>
      </w:r>
      <w:r w:rsidR="00773C35">
        <w:rPr>
          <w:sz w:val="28"/>
          <w:szCs w:val="28"/>
          <w:lang w:val="kk-KZ"/>
        </w:rPr>
        <w:t xml:space="preserve"> </w:t>
      </w:r>
      <w:r w:rsidRPr="003A746B">
        <w:rPr>
          <w:sz w:val="28"/>
          <w:szCs w:val="28"/>
          <w:lang w:val="kk-KZ"/>
        </w:rPr>
        <w:t>дейін</w:t>
      </w:r>
      <w:r w:rsidR="00773C35">
        <w:rPr>
          <w:sz w:val="28"/>
          <w:szCs w:val="28"/>
          <w:lang w:val="kk-KZ"/>
        </w:rPr>
        <w:t xml:space="preserve"> </w:t>
      </w:r>
      <w:r w:rsidRPr="003A746B">
        <w:rPr>
          <w:sz w:val="28"/>
          <w:szCs w:val="28"/>
          <w:lang w:val="kk-KZ"/>
        </w:rPr>
        <w:t>сақталады.</w:t>
      </w:r>
    </w:p>
    <w:p w14:paraId="3819C824" w14:textId="22773745" w:rsidR="003A746B" w:rsidRPr="003E33D4" w:rsidRDefault="003A746B" w:rsidP="003A746B">
      <w:pPr>
        <w:spacing w:after="0" w:line="240" w:lineRule="auto"/>
        <w:ind w:firstLine="709"/>
        <w:jc w:val="both"/>
        <w:rPr>
          <w:rFonts w:ascii="Times New Roman" w:eastAsiaTheme="minorEastAsia" w:hAnsi="Times New Roman"/>
          <w:sz w:val="28"/>
          <w:szCs w:val="28"/>
          <w:lang w:val="kk-KZ" w:eastAsia="zh-CN"/>
        </w:rPr>
      </w:pPr>
      <w:r w:rsidRPr="003E33D4">
        <w:rPr>
          <w:rFonts w:ascii="Times New Roman" w:hAnsi="Times New Roman"/>
          <w:bCs/>
          <w:sz w:val="28"/>
          <w:szCs w:val="28"/>
          <w:lang w:val="kk-KZ" w:eastAsia="zh-CN"/>
        </w:rPr>
        <w:t>Ж</w:t>
      </w:r>
      <w:r w:rsidR="00813A9B">
        <w:rPr>
          <w:rFonts w:ascii="Times New Roman" w:hAnsi="Times New Roman"/>
          <w:bCs/>
          <w:sz w:val="28"/>
          <w:szCs w:val="28"/>
          <w:lang w:val="kk-KZ"/>
        </w:rPr>
        <w:t xml:space="preserve">еуге жарамды </w:t>
      </w:r>
      <w:r w:rsidR="00FD21C0">
        <w:rPr>
          <w:rFonts w:ascii="Times New Roman" w:hAnsi="Times New Roman"/>
          <w:bCs/>
          <w:sz w:val="28"/>
          <w:szCs w:val="28"/>
          <w:lang w:val="kk-KZ"/>
        </w:rPr>
        <w:t>бактерияға қарсы</w:t>
      </w:r>
      <w:r w:rsidRPr="003E33D4">
        <w:rPr>
          <w:rFonts w:ascii="Times New Roman" w:hAnsi="Times New Roman"/>
          <w:bCs/>
          <w:sz w:val="28"/>
          <w:szCs w:val="28"/>
          <w:lang w:val="kk-KZ"/>
        </w:rPr>
        <w:t xml:space="preserve"> пленканың </w:t>
      </w:r>
      <w:r w:rsidRPr="003E33D4">
        <w:rPr>
          <w:rFonts w:ascii="Times New Roman" w:eastAsiaTheme="minorEastAsia" w:hAnsi="Times New Roman"/>
          <w:sz w:val="28"/>
          <w:szCs w:val="28"/>
          <w:lang w:val="kk-KZ" w:eastAsia="zh-CN"/>
        </w:rPr>
        <w:t>рецептурасы</w:t>
      </w:r>
      <w:r>
        <w:rPr>
          <w:rFonts w:ascii="Times New Roman" w:eastAsiaTheme="minorEastAsia" w:hAnsi="Times New Roman"/>
          <w:sz w:val="28"/>
          <w:szCs w:val="28"/>
          <w:lang w:val="kk-KZ" w:eastAsia="zh-CN"/>
        </w:rPr>
        <w:t xml:space="preserve"> 18 кестеде көрсетілген.</w:t>
      </w:r>
    </w:p>
    <w:p w14:paraId="501FEDBC" w14:textId="77777777" w:rsidR="003A746B" w:rsidRPr="003E33D4" w:rsidRDefault="003A746B" w:rsidP="003A746B">
      <w:pPr>
        <w:pStyle w:val="ad"/>
        <w:spacing w:before="0" w:beforeAutospacing="0" w:after="0" w:afterAutospacing="0"/>
        <w:ind w:firstLine="709"/>
        <w:jc w:val="both"/>
        <w:rPr>
          <w:sz w:val="28"/>
          <w:szCs w:val="28"/>
          <w:lang w:val="kk-KZ"/>
        </w:rPr>
      </w:pPr>
    </w:p>
    <w:p w14:paraId="73F02B45" w14:textId="7B53CA1A" w:rsidR="003A746B" w:rsidRPr="00773C35" w:rsidRDefault="003A746B" w:rsidP="003A746B">
      <w:pPr>
        <w:spacing w:after="0" w:line="240" w:lineRule="auto"/>
        <w:ind w:firstLine="709"/>
        <w:jc w:val="both"/>
        <w:rPr>
          <w:rFonts w:ascii="Times New Roman" w:hAnsi="Times New Roman"/>
          <w:noProof/>
          <w:sz w:val="28"/>
          <w:szCs w:val="28"/>
          <w:lang w:val="kk-KZ"/>
        </w:rPr>
      </w:pPr>
      <w:r w:rsidRPr="00773C35">
        <w:rPr>
          <w:rFonts w:ascii="Times New Roman" w:hAnsi="Times New Roman"/>
          <w:noProof/>
          <w:sz w:val="28"/>
          <w:szCs w:val="28"/>
          <w:lang w:val="kk-KZ"/>
        </w:rPr>
        <w:t xml:space="preserve">Кесте 18 - Жеуге жарамды </w:t>
      </w:r>
      <w:r w:rsidR="00FD21C0">
        <w:rPr>
          <w:rFonts w:ascii="Times New Roman" w:hAnsi="Times New Roman"/>
          <w:bCs/>
          <w:sz w:val="28"/>
          <w:szCs w:val="28"/>
          <w:lang w:val="kk-KZ"/>
        </w:rPr>
        <w:t>бактерияға қарсы</w:t>
      </w:r>
      <w:r w:rsidRPr="00773C35">
        <w:rPr>
          <w:rFonts w:ascii="Times New Roman" w:hAnsi="Times New Roman"/>
          <w:noProof/>
          <w:sz w:val="28"/>
          <w:szCs w:val="28"/>
          <w:lang w:val="kk-KZ"/>
        </w:rPr>
        <w:t xml:space="preserve"> пленка</w:t>
      </w:r>
      <w:r w:rsidR="00773C35">
        <w:rPr>
          <w:rFonts w:ascii="Times New Roman" w:hAnsi="Times New Roman"/>
          <w:noProof/>
          <w:sz w:val="28"/>
          <w:szCs w:val="28"/>
          <w:lang w:val="kk-KZ"/>
        </w:rPr>
        <w:t>ның</w:t>
      </w:r>
      <w:r w:rsidRPr="00773C35">
        <w:rPr>
          <w:rFonts w:ascii="Times New Roman" w:hAnsi="Times New Roman"/>
          <w:noProof/>
          <w:sz w:val="28"/>
          <w:szCs w:val="28"/>
          <w:lang w:val="kk-KZ"/>
        </w:rPr>
        <w:t xml:space="preserve"> рецептурасы (1000 г өнімге есептелген)</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79"/>
        <w:gridCol w:w="3070"/>
      </w:tblGrid>
      <w:tr w:rsidR="003A746B" w14:paraId="1654F022"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5FB8FE6F"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Шикізат</w:t>
            </w:r>
            <w:r w:rsidR="00773C35">
              <w:rPr>
                <w:rFonts w:ascii="Times New Roman" w:hAnsi="Times New Roman"/>
                <w:sz w:val="28"/>
                <w:szCs w:val="28"/>
                <w:lang w:val="kk-KZ"/>
              </w:rPr>
              <w:t xml:space="preserve"> </w:t>
            </w:r>
            <w:r>
              <w:rPr>
                <w:rFonts w:ascii="Times New Roman" w:hAnsi="Times New Roman"/>
                <w:sz w:val="28"/>
                <w:szCs w:val="28"/>
              </w:rPr>
              <w:t>атауы</w:t>
            </w:r>
          </w:p>
        </w:tc>
        <w:tc>
          <w:tcPr>
            <w:tcW w:w="3070" w:type="dxa"/>
            <w:tcBorders>
              <w:top w:val="single" w:sz="4" w:space="0" w:color="000000"/>
              <w:left w:val="single" w:sz="4" w:space="0" w:color="000000"/>
              <w:bottom w:val="single" w:sz="4" w:space="0" w:color="000000"/>
              <w:right w:val="single" w:sz="4" w:space="0" w:color="000000"/>
            </w:tcBorders>
            <w:hideMark/>
          </w:tcPr>
          <w:p w14:paraId="5705D8A4"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Шикізат</w:t>
            </w:r>
            <w:r w:rsidR="00773C35">
              <w:rPr>
                <w:rFonts w:ascii="Times New Roman" w:hAnsi="Times New Roman"/>
                <w:sz w:val="28"/>
                <w:szCs w:val="28"/>
                <w:lang w:val="kk-KZ"/>
              </w:rPr>
              <w:t xml:space="preserve"> </w:t>
            </w:r>
            <w:r>
              <w:rPr>
                <w:rFonts w:ascii="Times New Roman" w:hAnsi="Times New Roman"/>
                <w:sz w:val="28"/>
                <w:szCs w:val="28"/>
              </w:rPr>
              <w:t>мөлшері, г</w:t>
            </w:r>
          </w:p>
        </w:tc>
      </w:tr>
      <w:tr w:rsidR="003A746B" w14:paraId="0BE31BB0"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538D190C" w14:textId="77777777" w:rsidR="003A746B" w:rsidRDefault="003A746B" w:rsidP="00D270C8">
            <w:pPr>
              <w:spacing w:after="0" w:line="240" w:lineRule="auto"/>
              <w:jc w:val="both"/>
              <w:rPr>
                <w:rFonts w:ascii="Times New Roman" w:eastAsia="Times New Roman" w:hAnsi="Times New Roman"/>
                <w:noProof/>
                <w:sz w:val="28"/>
                <w:szCs w:val="28"/>
              </w:rPr>
            </w:pPr>
            <w:r>
              <w:rPr>
                <w:rFonts w:ascii="Times New Roman" w:hAnsi="Times New Roman"/>
                <w:sz w:val="28"/>
                <w:szCs w:val="28"/>
              </w:rPr>
              <w:t>Модификацияланған</w:t>
            </w:r>
            <w:r w:rsidR="00773C35">
              <w:rPr>
                <w:rFonts w:ascii="Times New Roman" w:hAnsi="Times New Roman"/>
                <w:sz w:val="28"/>
                <w:szCs w:val="28"/>
                <w:lang w:val="kk-KZ"/>
              </w:rPr>
              <w:t xml:space="preserve"> </w:t>
            </w:r>
            <w:r>
              <w:rPr>
                <w:rFonts w:ascii="Times New Roman" w:hAnsi="Times New Roman"/>
                <w:sz w:val="28"/>
                <w:szCs w:val="28"/>
              </w:rPr>
              <w:t>крахмалдардың</w:t>
            </w:r>
            <w:r w:rsidR="00773C35">
              <w:rPr>
                <w:rFonts w:ascii="Times New Roman" w:hAnsi="Times New Roman"/>
                <w:sz w:val="28"/>
                <w:szCs w:val="28"/>
                <w:lang w:val="kk-KZ"/>
              </w:rPr>
              <w:t xml:space="preserve"> </w:t>
            </w:r>
            <w:r>
              <w:rPr>
                <w:rFonts w:ascii="Times New Roman" w:hAnsi="Times New Roman"/>
                <w:sz w:val="28"/>
                <w:szCs w:val="28"/>
              </w:rPr>
              <w:t>қоспасы 2:1 (жүгері мен кассава)</w:t>
            </w:r>
          </w:p>
        </w:tc>
        <w:tc>
          <w:tcPr>
            <w:tcW w:w="3070" w:type="dxa"/>
            <w:tcBorders>
              <w:top w:val="single" w:sz="4" w:space="0" w:color="000000"/>
              <w:left w:val="single" w:sz="4" w:space="0" w:color="000000"/>
              <w:bottom w:val="single" w:sz="4" w:space="0" w:color="000000"/>
              <w:right w:val="single" w:sz="4" w:space="0" w:color="000000"/>
            </w:tcBorders>
            <w:hideMark/>
          </w:tcPr>
          <w:p w14:paraId="6706D340"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50</w:t>
            </w:r>
          </w:p>
        </w:tc>
      </w:tr>
      <w:tr w:rsidR="003A746B" w14:paraId="09B2B5C9"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22A9F5D2" w14:textId="77777777" w:rsidR="003A746B" w:rsidRDefault="003A746B" w:rsidP="00D270C8">
            <w:pPr>
              <w:spacing w:after="0" w:line="240" w:lineRule="auto"/>
              <w:jc w:val="both"/>
              <w:rPr>
                <w:rFonts w:ascii="Times New Roman" w:eastAsia="Times New Roman" w:hAnsi="Times New Roman"/>
                <w:noProof/>
                <w:sz w:val="28"/>
                <w:szCs w:val="28"/>
              </w:rPr>
            </w:pPr>
            <w:r>
              <w:rPr>
                <w:rFonts w:ascii="Times New Roman" w:hAnsi="Times New Roman"/>
                <w:sz w:val="28"/>
                <w:szCs w:val="28"/>
              </w:rPr>
              <w:t>Глицерин</w:t>
            </w:r>
          </w:p>
        </w:tc>
        <w:tc>
          <w:tcPr>
            <w:tcW w:w="3070" w:type="dxa"/>
            <w:tcBorders>
              <w:top w:val="single" w:sz="4" w:space="0" w:color="000000"/>
              <w:left w:val="single" w:sz="4" w:space="0" w:color="000000"/>
              <w:bottom w:val="single" w:sz="4" w:space="0" w:color="000000"/>
              <w:right w:val="single" w:sz="4" w:space="0" w:color="000000"/>
            </w:tcBorders>
            <w:hideMark/>
          </w:tcPr>
          <w:p w14:paraId="6D484CAF"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28</w:t>
            </w:r>
          </w:p>
        </w:tc>
      </w:tr>
      <w:tr w:rsidR="003A746B" w14:paraId="446A19E8"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27F49C30" w14:textId="77777777" w:rsidR="003A746B" w:rsidRDefault="003A746B" w:rsidP="00D270C8">
            <w:pPr>
              <w:spacing w:after="0" w:line="240" w:lineRule="auto"/>
              <w:jc w:val="both"/>
              <w:rPr>
                <w:rFonts w:ascii="Times New Roman" w:eastAsia="Times New Roman" w:hAnsi="Times New Roman"/>
                <w:noProof/>
                <w:sz w:val="28"/>
                <w:szCs w:val="28"/>
              </w:rPr>
            </w:pPr>
            <w:r>
              <w:rPr>
                <w:rFonts w:ascii="Times New Roman" w:hAnsi="Times New Roman"/>
                <w:sz w:val="28"/>
                <w:szCs w:val="28"/>
              </w:rPr>
              <w:t>Хитозан</w:t>
            </w:r>
          </w:p>
        </w:tc>
        <w:tc>
          <w:tcPr>
            <w:tcW w:w="3070" w:type="dxa"/>
            <w:tcBorders>
              <w:top w:val="single" w:sz="4" w:space="0" w:color="000000"/>
              <w:left w:val="single" w:sz="4" w:space="0" w:color="000000"/>
              <w:bottom w:val="single" w:sz="4" w:space="0" w:color="000000"/>
              <w:right w:val="single" w:sz="4" w:space="0" w:color="000000"/>
            </w:tcBorders>
            <w:hideMark/>
          </w:tcPr>
          <w:p w14:paraId="6E18B1CE"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14</w:t>
            </w:r>
          </w:p>
        </w:tc>
      </w:tr>
      <w:tr w:rsidR="003A746B" w14:paraId="3308809E"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3570ACAD" w14:textId="77777777" w:rsidR="003A746B" w:rsidRDefault="003A746B" w:rsidP="00D270C8">
            <w:pPr>
              <w:spacing w:after="0" w:line="240" w:lineRule="auto"/>
              <w:jc w:val="both"/>
              <w:rPr>
                <w:rFonts w:ascii="Times New Roman" w:eastAsia="Times New Roman" w:hAnsi="Times New Roman"/>
                <w:noProof/>
                <w:sz w:val="28"/>
                <w:szCs w:val="28"/>
              </w:rPr>
            </w:pPr>
            <w:r>
              <w:rPr>
                <w:rFonts w:ascii="Times New Roman" w:hAnsi="Times New Roman"/>
                <w:sz w:val="28"/>
                <w:szCs w:val="28"/>
              </w:rPr>
              <w:t>Су</w:t>
            </w:r>
          </w:p>
        </w:tc>
        <w:tc>
          <w:tcPr>
            <w:tcW w:w="3070" w:type="dxa"/>
            <w:tcBorders>
              <w:top w:val="single" w:sz="4" w:space="0" w:color="000000"/>
              <w:left w:val="single" w:sz="4" w:space="0" w:color="000000"/>
              <w:bottom w:val="single" w:sz="4" w:space="0" w:color="000000"/>
              <w:right w:val="single" w:sz="4" w:space="0" w:color="000000"/>
            </w:tcBorders>
            <w:hideMark/>
          </w:tcPr>
          <w:p w14:paraId="3E9D490E"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908</w:t>
            </w:r>
          </w:p>
        </w:tc>
      </w:tr>
      <w:tr w:rsidR="003A746B" w14:paraId="65F412BF" w14:textId="77777777" w:rsidTr="00D270C8">
        <w:tc>
          <w:tcPr>
            <w:tcW w:w="6379" w:type="dxa"/>
            <w:tcBorders>
              <w:top w:val="single" w:sz="4" w:space="0" w:color="000000"/>
              <w:left w:val="single" w:sz="4" w:space="0" w:color="000000"/>
              <w:bottom w:val="single" w:sz="4" w:space="0" w:color="000000"/>
              <w:right w:val="single" w:sz="4" w:space="0" w:color="000000"/>
            </w:tcBorders>
            <w:hideMark/>
          </w:tcPr>
          <w:p w14:paraId="683B01C4" w14:textId="77777777" w:rsidR="003A746B" w:rsidRDefault="003A746B" w:rsidP="00D270C8">
            <w:pPr>
              <w:spacing w:after="0" w:line="240" w:lineRule="auto"/>
              <w:jc w:val="both"/>
              <w:rPr>
                <w:rFonts w:ascii="Times New Roman" w:eastAsia="Times New Roman" w:hAnsi="Times New Roman"/>
                <w:noProof/>
                <w:sz w:val="28"/>
                <w:szCs w:val="28"/>
              </w:rPr>
            </w:pPr>
            <w:r>
              <w:rPr>
                <w:rFonts w:ascii="Times New Roman" w:hAnsi="Times New Roman"/>
                <w:sz w:val="28"/>
                <w:szCs w:val="28"/>
              </w:rPr>
              <w:t>Барлығы:</w:t>
            </w:r>
          </w:p>
        </w:tc>
        <w:tc>
          <w:tcPr>
            <w:tcW w:w="3070" w:type="dxa"/>
            <w:tcBorders>
              <w:top w:val="single" w:sz="4" w:space="0" w:color="000000"/>
              <w:left w:val="single" w:sz="4" w:space="0" w:color="000000"/>
              <w:bottom w:val="single" w:sz="4" w:space="0" w:color="000000"/>
              <w:right w:val="single" w:sz="4" w:space="0" w:color="000000"/>
            </w:tcBorders>
            <w:hideMark/>
          </w:tcPr>
          <w:p w14:paraId="3ABFAA46" w14:textId="77777777" w:rsidR="003A746B" w:rsidRDefault="003A746B" w:rsidP="00D270C8">
            <w:pPr>
              <w:spacing w:after="0" w:line="240" w:lineRule="auto"/>
              <w:jc w:val="center"/>
              <w:rPr>
                <w:rFonts w:ascii="Times New Roman" w:eastAsia="Times New Roman" w:hAnsi="Times New Roman"/>
                <w:noProof/>
                <w:sz w:val="28"/>
                <w:szCs w:val="28"/>
              </w:rPr>
            </w:pPr>
            <w:r>
              <w:rPr>
                <w:rFonts w:ascii="Times New Roman" w:hAnsi="Times New Roman"/>
                <w:sz w:val="28"/>
                <w:szCs w:val="28"/>
              </w:rPr>
              <w:t>1000</w:t>
            </w:r>
          </w:p>
        </w:tc>
      </w:tr>
    </w:tbl>
    <w:p w14:paraId="5F8028FD" w14:textId="77777777" w:rsidR="003A746B" w:rsidRDefault="003A746B" w:rsidP="003A746B">
      <w:pPr>
        <w:spacing w:after="0" w:line="240" w:lineRule="auto"/>
        <w:jc w:val="both"/>
        <w:rPr>
          <w:rFonts w:ascii="Times New Roman" w:eastAsia="Times New Roman" w:hAnsi="Times New Roman"/>
          <w:noProof/>
          <w:sz w:val="28"/>
          <w:szCs w:val="28"/>
        </w:rPr>
      </w:pPr>
    </w:p>
    <w:p w14:paraId="52B15890" w14:textId="59FE93F1" w:rsidR="003A746B" w:rsidRDefault="003A746B" w:rsidP="003A746B">
      <w:pPr>
        <w:pStyle w:val="ad"/>
        <w:spacing w:before="0" w:beforeAutospacing="0" w:after="0" w:afterAutospacing="0"/>
        <w:ind w:firstLine="709"/>
        <w:jc w:val="both"/>
        <w:rPr>
          <w:rFonts w:eastAsiaTheme="minorEastAsia"/>
          <w:sz w:val="28"/>
          <w:szCs w:val="28"/>
          <w:lang w:val="kk-KZ" w:eastAsia="zh-CN"/>
        </w:rPr>
      </w:pPr>
      <w:r w:rsidRPr="003E33D4">
        <w:rPr>
          <w:bCs/>
          <w:sz w:val="28"/>
          <w:szCs w:val="28"/>
          <w:lang w:val="kk-KZ" w:eastAsia="zh-CN"/>
        </w:rPr>
        <w:t>Ж</w:t>
      </w:r>
      <w:r w:rsidRPr="003E33D4">
        <w:rPr>
          <w:bCs/>
          <w:sz w:val="28"/>
          <w:szCs w:val="28"/>
          <w:lang w:val="kk-KZ"/>
        </w:rPr>
        <w:t xml:space="preserve">еуге жарамды </w:t>
      </w:r>
      <w:r w:rsidR="00FD21C0">
        <w:rPr>
          <w:bCs/>
          <w:sz w:val="28"/>
          <w:szCs w:val="28"/>
          <w:lang w:val="kk-KZ"/>
        </w:rPr>
        <w:t>бактерияға қарсы</w:t>
      </w:r>
      <w:r w:rsidRPr="003E33D4">
        <w:rPr>
          <w:bCs/>
          <w:sz w:val="28"/>
          <w:szCs w:val="28"/>
          <w:lang w:val="kk-KZ"/>
        </w:rPr>
        <w:t xml:space="preserve">қ пленканың </w:t>
      </w:r>
      <w:r>
        <w:rPr>
          <w:bCs/>
          <w:sz w:val="28"/>
          <w:szCs w:val="28"/>
          <w:lang w:val="kk-KZ"/>
        </w:rPr>
        <w:t xml:space="preserve">өндіру </w:t>
      </w:r>
      <w:r w:rsidRPr="003E33D4">
        <w:rPr>
          <w:bCs/>
          <w:sz w:val="28"/>
          <w:szCs w:val="28"/>
          <w:lang w:val="kk-KZ"/>
        </w:rPr>
        <w:t>т</w:t>
      </w:r>
      <w:r>
        <w:rPr>
          <w:rFonts w:eastAsiaTheme="minorEastAsia"/>
          <w:sz w:val="28"/>
          <w:szCs w:val="28"/>
          <w:lang w:val="kk-KZ" w:eastAsia="zh-CN"/>
        </w:rPr>
        <w:t>ехнологиялық сұлбасы</w:t>
      </w:r>
      <w:r w:rsidR="00773C35">
        <w:rPr>
          <w:rFonts w:eastAsiaTheme="minorEastAsia"/>
          <w:sz w:val="28"/>
          <w:szCs w:val="28"/>
          <w:lang w:val="kk-KZ" w:eastAsia="zh-CN"/>
        </w:rPr>
        <w:t xml:space="preserve"> 18</w:t>
      </w:r>
      <w:r w:rsidRPr="003E33D4">
        <w:rPr>
          <w:rFonts w:eastAsiaTheme="minorEastAsia"/>
          <w:color w:val="FF0000"/>
          <w:sz w:val="28"/>
          <w:szCs w:val="28"/>
          <w:lang w:val="kk-KZ" w:eastAsia="zh-CN"/>
        </w:rPr>
        <w:t xml:space="preserve"> </w:t>
      </w:r>
      <w:r w:rsidRPr="00773C35">
        <w:rPr>
          <w:rFonts w:eastAsiaTheme="minorEastAsia"/>
          <w:sz w:val="28"/>
          <w:szCs w:val="28"/>
          <w:lang w:val="kk-KZ" w:eastAsia="zh-CN"/>
        </w:rPr>
        <w:t xml:space="preserve">суретте </w:t>
      </w:r>
      <w:r w:rsidRPr="00B57B5C">
        <w:rPr>
          <w:rFonts w:eastAsiaTheme="minorEastAsia"/>
          <w:sz w:val="28"/>
          <w:szCs w:val="28"/>
          <w:lang w:val="kk-KZ" w:eastAsia="zh-CN"/>
        </w:rPr>
        <w:t xml:space="preserve">көрсетілген. </w:t>
      </w:r>
    </w:p>
    <w:p w14:paraId="224D67EE"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1AE21D01"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047E499A"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7FAFE88B"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3154E789"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E4EE94D"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058BD28F"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4A88A2C7"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127CF235"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53AA6342"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DA02D7A"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375454A4"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65A76155"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0688946D"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7BF9493"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331F6C7E"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15BE14BF"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6D7E380B"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07D9662E"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1D9BF2CB"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51AAE7E7"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ACCC0AA"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8F0D3C7"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2BD1DE37" w14:textId="77777777" w:rsidR="007B1C7F" w:rsidRDefault="007B1C7F" w:rsidP="003A746B">
      <w:pPr>
        <w:pStyle w:val="ad"/>
        <w:spacing w:before="0" w:beforeAutospacing="0" w:after="0" w:afterAutospacing="0"/>
        <w:ind w:firstLine="709"/>
        <w:jc w:val="both"/>
        <w:rPr>
          <w:rFonts w:eastAsiaTheme="minorEastAsia"/>
          <w:sz w:val="28"/>
          <w:szCs w:val="28"/>
          <w:lang w:val="kk-KZ" w:eastAsia="zh-CN"/>
        </w:rPr>
      </w:pPr>
    </w:p>
    <w:p w14:paraId="789F604E" w14:textId="77777777" w:rsidR="003A746B" w:rsidRPr="00FA2D72" w:rsidRDefault="00D6739C" w:rsidP="003A746B">
      <w:pPr>
        <w:tabs>
          <w:tab w:val="left" w:pos="9639"/>
        </w:tabs>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82304" behindDoc="0" locked="0" layoutInCell="1" allowOverlap="1" wp14:anchorId="23FC7CBF" wp14:editId="284A6B3A">
                <wp:simplePos x="0" y="0"/>
                <wp:positionH relativeFrom="column">
                  <wp:posOffset>413385</wp:posOffset>
                </wp:positionH>
                <wp:positionV relativeFrom="paragraph">
                  <wp:posOffset>-49530</wp:posOffset>
                </wp:positionV>
                <wp:extent cx="4960620" cy="428625"/>
                <wp:effectExtent l="0" t="0" r="11430" b="2857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60620" cy="428625"/>
                        </a:xfrm>
                        <a:prstGeom prst="rect">
                          <a:avLst/>
                        </a:prstGeom>
                        <a:solidFill>
                          <a:srgbClr val="FFFFFF"/>
                        </a:solidFill>
                        <a:ln w="9525">
                          <a:solidFill>
                            <a:srgbClr val="000000"/>
                          </a:solidFill>
                          <a:miter lim="800000"/>
                          <a:headEnd/>
                          <a:tailEnd/>
                        </a:ln>
                      </wps:spPr>
                      <wps:txbx>
                        <w:txbxContent>
                          <w:p w14:paraId="3BEC22AE" w14:textId="77777777" w:rsidR="00947952" w:rsidRPr="00235CD0" w:rsidRDefault="00947952" w:rsidP="003A746B">
                            <w:pPr>
                              <w:jc w:val="center"/>
                              <w:rPr>
                                <w:rFonts w:ascii="Times New Roman" w:hAnsi="Times New Roman"/>
                                <w:sz w:val="28"/>
                                <w:szCs w:val="28"/>
                              </w:rPr>
                            </w:pPr>
                            <w:r w:rsidRPr="00776409">
                              <w:rPr>
                                <w:rFonts w:ascii="Times New Roman" w:hAnsi="Times New Roman"/>
                                <w:sz w:val="28"/>
                                <w:szCs w:val="28"/>
                              </w:rPr>
                              <w:t>Шикізатты</w:t>
                            </w:r>
                            <w:r>
                              <w:rPr>
                                <w:rFonts w:ascii="Times New Roman" w:hAnsi="Times New Roman"/>
                                <w:sz w:val="28"/>
                                <w:szCs w:val="28"/>
                                <w:lang w:val="kk-KZ"/>
                              </w:rPr>
                              <w:t xml:space="preserve"> </w:t>
                            </w:r>
                            <w:r w:rsidRPr="00776409">
                              <w:rPr>
                                <w:rFonts w:ascii="Times New Roman" w:hAnsi="Times New Roman"/>
                                <w:sz w:val="28"/>
                                <w:szCs w:val="28"/>
                              </w:rPr>
                              <w:t>қабылдау</w:t>
                            </w:r>
                            <w:r>
                              <w:rPr>
                                <w:rFonts w:ascii="Times New Roman" w:hAnsi="Times New Roman"/>
                                <w:sz w:val="28"/>
                                <w:szCs w:val="28"/>
                                <w:lang w:val="kk-KZ"/>
                              </w:rPr>
                              <w:t xml:space="preserve"> </w:t>
                            </w:r>
                            <w:r w:rsidRPr="00776409">
                              <w:rPr>
                                <w:rFonts w:ascii="Times New Roman" w:hAnsi="Times New Roman"/>
                                <w:sz w:val="28"/>
                                <w:szCs w:val="28"/>
                              </w:rPr>
                              <w:t>және</w:t>
                            </w:r>
                            <w:r>
                              <w:rPr>
                                <w:rFonts w:ascii="Times New Roman" w:hAnsi="Times New Roman"/>
                                <w:sz w:val="28"/>
                                <w:szCs w:val="28"/>
                                <w:lang w:val="kk-KZ"/>
                              </w:rPr>
                              <w:t xml:space="preserve"> </w:t>
                            </w:r>
                            <w:r w:rsidRPr="00776409">
                              <w:rPr>
                                <w:rFonts w:ascii="Times New Roman" w:hAnsi="Times New Roman"/>
                                <w:sz w:val="28"/>
                                <w:szCs w:val="28"/>
                              </w:rPr>
                              <w:t>сапасын</w:t>
                            </w:r>
                            <w:r>
                              <w:rPr>
                                <w:rFonts w:ascii="Times New Roman" w:hAnsi="Times New Roman"/>
                                <w:sz w:val="28"/>
                                <w:szCs w:val="28"/>
                                <w:lang w:val="kk-KZ"/>
                              </w:rPr>
                              <w:t xml:space="preserve"> </w:t>
                            </w:r>
                            <w:r w:rsidRPr="00776409">
                              <w:rPr>
                                <w:rFonts w:ascii="Times New Roman" w:hAnsi="Times New Roman"/>
                                <w:sz w:val="28"/>
                                <w:szCs w:val="28"/>
                              </w:rPr>
                              <w:t>бағалау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FC7CBF" id="Прямоугольник 19" o:spid="_x0000_s1041" style="position:absolute;left:0;text-align:left;margin-left:32.55pt;margin-top:-3.9pt;width:390.6pt;height:3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">
                <v:textbox>
                  <w:txbxContent>
                    <w:p w14:paraId="3BEC22AE" w14:textId="77777777" w:rsidR="00947952" w:rsidRPr="00235CD0" w:rsidRDefault="00947952" w:rsidP="003A746B">
                      <w:pPr>
                        <w:jc w:val="center"/>
                        <w:rPr>
                          <w:rFonts w:ascii="Times New Roman" w:hAnsi="Times New Roman"/>
                          <w:sz w:val="28"/>
                          <w:szCs w:val="28"/>
                        </w:rPr>
                      </w:pPr>
                      <w:r w:rsidRPr="00776409">
                        <w:rPr>
                          <w:rFonts w:ascii="Times New Roman" w:hAnsi="Times New Roman"/>
                          <w:sz w:val="28"/>
                          <w:szCs w:val="28"/>
                        </w:rPr>
                        <w:t>Шикізатты</w:t>
                      </w:r>
                      <w:r>
                        <w:rPr>
                          <w:rFonts w:ascii="Times New Roman" w:hAnsi="Times New Roman"/>
                          <w:sz w:val="28"/>
                          <w:szCs w:val="28"/>
                          <w:lang w:val="kk-KZ"/>
                        </w:rPr>
                        <w:t xml:space="preserve"> </w:t>
                      </w:r>
                      <w:r w:rsidRPr="00776409">
                        <w:rPr>
                          <w:rFonts w:ascii="Times New Roman" w:hAnsi="Times New Roman"/>
                          <w:sz w:val="28"/>
                          <w:szCs w:val="28"/>
                        </w:rPr>
                        <w:t>қабылдау</w:t>
                      </w:r>
                      <w:r>
                        <w:rPr>
                          <w:rFonts w:ascii="Times New Roman" w:hAnsi="Times New Roman"/>
                          <w:sz w:val="28"/>
                          <w:szCs w:val="28"/>
                          <w:lang w:val="kk-KZ"/>
                        </w:rPr>
                        <w:t xml:space="preserve"> </w:t>
                      </w:r>
                      <w:r w:rsidRPr="00776409">
                        <w:rPr>
                          <w:rFonts w:ascii="Times New Roman" w:hAnsi="Times New Roman"/>
                          <w:sz w:val="28"/>
                          <w:szCs w:val="28"/>
                        </w:rPr>
                        <w:t>және</w:t>
                      </w:r>
                      <w:r>
                        <w:rPr>
                          <w:rFonts w:ascii="Times New Roman" w:hAnsi="Times New Roman"/>
                          <w:sz w:val="28"/>
                          <w:szCs w:val="28"/>
                          <w:lang w:val="kk-KZ"/>
                        </w:rPr>
                        <w:t xml:space="preserve"> </w:t>
                      </w:r>
                      <w:r w:rsidRPr="00776409">
                        <w:rPr>
                          <w:rFonts w:ascii="Times New Roman" w:hAnsi="Times New Roman"/>
                          <w:sz w:val="28"/>
                          <w:szCs w:val="28"/>
                        </w:rPr>
                        <w:t>сапасын</w:t>
                      </w:r>
                      <w:r>
                        <w:rPr>
                          <w:rFonts w:ascii="Times New Roman" w:hAnsi="Times New Roman"/>
                          <w:sz w:val="28"/>
                          <w:szCs w:val="28"/>
                          <w:lang w:val="kk-KZ"/>
                        </w:rPr>
                        <w:t xml:space="preserve"> </w:t>
                      </w:r>
                      <w:r w:rsidRPr="00776409">
                        <w:rPr>
                          <w:rFonts w:ascii="Times New Roman" w:hAnsi="Times New Roman"/>
                          <w:sz w:val="28"/>
                          <w:szCs w:val="28"/>
                        </w:rPr>
                        <w:t>бағалау</w:t>
                      </w:r>
                    </w:p>
                  </w:txbxContent>
                </v:textbox>
              </v:rect>
            </w:pict>
          </mc:Fallback>
        </mc:AlternateContent>
      </w:r>
    </w:p>
    <w:p w14:paraId="153E81EE" w14:textId="77777777" w:rsidR="003A746B" w:rsidRPr="00FA2D72" w:rsidRDefault="00D6739C" w:rsidP="003A746B">
      <w:pPr>
        <w:tabs>
          <w:tab w:val="left" w:pos="9639"/>
        </w:tabs>
        <w:spacing w:after="0" w:line="240" w:lineRule="auto"/>
        <w:ind w:firstLine="709"/>
        <w:jc w:val="both"/>
        <w:rPr>
          <w:rFonts w:ascii="Times New Roman" w:hAnsi="Times New Roman"/>
          <w:b/>
          <w:sz w:val="28"/>
          <w:szCs w:val="28"/>
        </w:rPr>
      </w:pPr>
      <w:r>
        <w:rPr>
          <w:rFonts w:ascii="Times New Roman" w:hAnsi="Times New Roman"/>
          <w:noProof/>
          <w:sz w:val="28"/>
          <w:szCs w:val="28"/>
          <w:lang w:eastAsia="ru-RU"/>
        </w:rPr>
        <mc:AlternateContent>
          <mc:Choice Requires="wps">
            <w:drawing>
              <wp:anchor distT="0" distB="0" distL="114299" distR="114299" simplePos="0" relativeHeight="251627008" behindDoc="0" locked="0" layoutInCell="1" allowOverlap="1" wp14:anchorId="4A00609E" wp14:editId="0B87715B">
                <wp:simplePos x="0" y="0"/>
                <wp:positionH relativeFrom="column">
                  <wp:posOffset>2577464</wp:posOffset>
                </wp:positionH>
                <wp:positionV relativeFrom="paragraph">
                  <wp:posOffset>161290</wp:posOffset>
                </wp:positionV>
                <wp:extent cx="0" cy="266700"/>
                <wp:effectExtent l="76200" t="0" r="57150" b="57150"/>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2BD3B4" id="Прямая со стрелкой 20" o:spid="_x0000_s1026" type="#_x0000_t32" style="position:absolute;margin-left:202.95pt;margin-top:12.7pt;width:0;height:21pt;z-index:251627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">
                <v:stroke endarrow="block"/>
              </v:shape>
            </w:pict>
          </mc:Fallback>
        </mc:AlternateContent>
      </w:r>
    </w:p>
    <w:p w14:paraId="1A0B4907" w14:textId="77777777" w:rsidR="003A746B" w:rsidRPr="00FA2D72" w:rsidRDefault="003A746B" w:rsidP="003A746B">
      <w:pPr>
        <w:tabs>
          <w:tab w:val="left" w:pos="9639"/>
        </w:tabs>
        <w:spacing w:after="0" w:line="240" w:lineRule="auto"/>
        <w:ind w:firstLine="709"/>
        <w:jc w:val="both"/>
        <w:rPr>
          <w:rFonts w:ascii="Times New Roman" w:hAnsi="Times New Roman"/>
          <w:sz w:val="28"/>
          <w:szCs w:val="28"/>
        </w:rPr>
      </w:pPr>
    </w:p>
    <w:p w14:paraId="3DFD428C" w14:textId="77777777" w:rsidR="003A746B" w:rsidRPr="00FA2D72" w:rsidRDefault="00D6739C" w:rsidP="003A746B">
      <w:pPr>
        <w:tabs>
          <w:tab w:val="left" w:pos="9639"/>
        </w:tabs>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28032" behindDoc="0" locked="0" layoutInCell="1" allowOverlap="1" wp14:anchorId="66146F5F" wp14:editId="39017C02">
                <wp:simplePos x="0" y="0"/>
                <wp:positionH relativeFrom="column">
                  <wp:posOffset>413385</wp:posOffset>
                </wp:positionH>
                <wp:positionV relativeFrom="paragraph">
                  <wp:posOffset>15240</wp:posOffset>
                </wp:positionV>
                <wp:extent cx="4937760" cy="548640"/>
                <wp:effectExtent l="0" t="0" r="15240" b="22860"/>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7760" cy="548640"/>
                        </a:xfrm>
                        <a:prstGeom prst="rect">
                          <a:avLst/>
                        </a:prstGeom>
                        <a:solidFill>
                          <a:srgbClr val="FFFFFF"/>
                        </a:solidFill>
                        <a:ln w="9525">
                          <a:solidFill>
                            <a:srgbClr val="000000"/>
                          </a:solidFill>
                          <a:miter lim="800000"/>
                          <a:headEnd/>
                          <a:tailEnd/>
                        </a:ln>
                      </wps:spPr>
                      <wps:txbx>
                        <w:txbxContent>
                          <w:p w14:paraId="7C7D4AF0" w14:textId="77777777" w:rsidR="00947952" w:rsidRDefault="00947952" w:rsidP="003A746B">
                            <w:pPr>
                              <w:spacing w:after="0"/>
                              <w:jc w:val="center"/>
                            </w:pPr>
                            <w:r w:rsidRPr="00776409">
                              <w:rPr>
                                <w:rFonts w:ascii="Times New Roman" w:hAnsi="Times New Roman"/>
                                <w:spacing w:val="-7"/>
                                <w:sz w:val="28"/>
                                <w:szCs w:val="28"/>
                              </w:rPr>
                              <w:t>Жүгері мен кассава</w:t>
                            </w:r>
                            <w:r>
                              <w:rPr>
                                <w:rFonts w:ascii="Times New Roman" w:hAnsi="Times New Roman"/>
                                <w:spacing w:val="-7"/>
                                <w:sz w:val="28"/>
                                <w:szCs w:val="28"/>
                                <w:lang w:val="kk-KZ"/>
                              </w:rPr>
                              <w:t xml:space="preserve"> </w:t>
                            </w:r>
                            <w:r w:rsidRPr="00776409">
                              <w:rPr>
                                <w:rFonts w:ascii="Times New Roman" w:hAnsi="Times New Roman"/>
                                <w:spacing w:val="-7"/>
                                <w:sz w:val="28"/>
                                <w:szCs w:val="28"/>
                              </w:rPr>
                              <w:t>крахмалдарының 2:1 қатынастағы</w:t>
                            </w:r>
                            <w:r>
                              <w:rPr>
                                <w:rFonts w:ascii="Times New Roman" w:hAnsi="Times New Roman"/>
                                <w:spacing w:val="-7"/>
                                <w:sz w:val="28"/>
                                <w:szCs w:val="28"/>
                                <w:lang w:val="kk-KZ"/>
                              </w:rPr>
                              <w:t xml:space="preserve"> </w:t>
                            </w:r>
                            <w:r w:rsidRPr="00776409">
                              <w:rPr>
                                <w:rFonts w:ascii="Times New Roman" w:hAnsi="Times New Roman"/>
                                <w:spacing w:val="-7"/>
                                <w:sz w:val="28"/>
                                <w:szCs w:val="28"/>
                              </w:rPr>
                              <w:t>қоспасын</w:t>
                            </w:r>
                            <w:r>
                              <w:rPr>
                                <w:rFonts w:ascii="Times New Roman" w:hAnsi="Times New Roman"/>
                                <w:spacing w:val="-7"/>
                                <w:sz w:val="28"/>
                                <w:szCs w:val="28"/>
                                <w:lang w:val="kk-KZ"/>
                              </w:rPr>
                              <w:t xml:space="preserve"> </w:t>
                            </w:r>
                            <w:r w:rsidRPr="00776409">
                              <w:rPr>
                                <w:rFonts w:ascii="Times New Roman" w:hAnsi="Times New Roman"/>
                                <w:spacing w:val="-7"/>
                                <w:sz w:val="28"/>
                                <w:szCs w:val="28"/>
                              </w:rPr>
                              <w:t>термиялық</w:t>
                            </w:r>
                            <w:r>
                              <w:rPr>
                                <w:rFonts w:ascii="Times New Roman" w:hAnsi="Times New Roman"/>
                                <w:spacing w:val="-7"/>
                                <w:sz w:val="28"/>
                                <w:szCs w:val="28"/>
                                <w:lang w:val="kk-KZ"/>
                              </w:rPr>
                              <w:t xml:space="preserve"> </w:t>
                            </w:r>
                            <w:r w:rsidRPr="00776409">
                              <w:rPr>
                                <w:rFonts w:ascii="Times New Roman" w:hAnsi="Times New Roman"/>
                                <w:spacing w:val="-7"/>
                                <w:sz w:val="28"/>
                                <w:szCs w:val="28"/>
                              </w:rPr>
                              <w:t>модификацияға</w:t>
                            </w:r>
                            <w:r>
                              <w:rPr>
                                <w:rFonts w:ascii="Times New Roman" w:hAnsi="Times New Roman"/>
                                <w:spacing w:val="-7"/>
                                <w:sz w:val="28"/>
                                <w:szCs w:val="28"/>
                                <w:lang w:val="kk-KZ"/>
                              </w:rPr>
                              <w:t xml:space="preserve"> </w:t>
                            </w:r>
                            <w:r w:rsidRPr="00776409">
                              <w:rPr>
                                <w:rFonts w:ascii="Times New Roman" w:hAnsi="Times New Roman"/>
                                <w:spacing w:val="-7"/>
                                <w:sz w:val="28"/>
                                <w:szCs w:val="28"/>
                              </w:rPr>
                              <w:t>дайындау</w:t>
                            </w:r>
                            <w:r>
                              <w:rPr>
                                <w:rFonts w:ascii="Times New Roman" w:hAnsi="Times New Roman"/>
                                <w:spacing w:val="-7"/>
                                <w:sz w:val="28"/>
                                <w:szCs w:val="28"/>
                                <w:lang w:val="kk-KZ"/>
                              </w:rPr>
                              <w:t xml:space="preserve"> </w:t>
                            </w:r>
                            <w:r w:rsidRPr="00776409">
                              <w:rPr>
                                <w:rFonts w:ascii="Times New Roman" w:hAnsi="Times New Roman"/>
                                <w:spacing w:val="-7"/>
                                <w:sz w:val="28"/>
                                <w:szCs w:val="28"/>
                              </w:rPr>
                              <w:t>және</w:t>
                            </w:r>
                            <w:r>
                              <w:rPr>
                                <w:rFonts w:ascii="Times New Roman" w:hAnsi="Times New Roman"/>
                                <w:spacing w:val="-7"/>
                                <w:sz w:val="28"/>
                                <w:szCs w:val="28"/>
                                <w:lang w:val="kk-KZ"/>
                              </w:rPr>
                              <w:t xml:space="preserve"> </w:t>
                            </w:r>
                            <w:r w:rsidRPr="00776409">
                              <w:rPr>
                                <w:rFonts w:ascii="Times New Roman" w:hAnsi="Times New Roman"/>
                                <w:spacing w:val="-7"/>
                                <w:sz w:val="28"/>
                                <w:szCs w:val="28"/>
                              </w:rPr>
                              <w:t>араластыру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146F5F" id="Прямоугольник 21" o:spid="_x0000_s1042" style="position:absolute;left:0;text-align:left;margin-left:32.55pt;margin-top:1.2pt;width:388.8pt;height:43.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">
                <v:textbox>
                  <w:txbxContent>
                    <w:p w14:paraId="7C7D4AF0" w14:textId="77777777" w:rsidR="00947952" w:rsidRDefault="00947952" w:rsidP="003A746B">
                      <w:pPr>
                        <w:spacing w:after="0"/>
                        <w:jc w:val="center"/>
                      </w:pPr>
                      <w:r w:rsidRPr="00776409">
                        <w:rPr>
                          <w:rFonts w:ascii="Times New Roman" w:hAnsi="Times New Roman"/>
                          <w:spacing w:val="-7"/>
                          <w:sz w:val="28"/>
                          <w:szCs w:val="28"/>
                        </w:rPr>
                        <w:t>Жүгері мен кассава</w:t>
                      </w:r>
                      <w:r>
                        <w:rPr>
                          <w:rFonts w:ascii="Times New Roman" w:hAnsi="Times New Roman"/>
                          <w:spacing w:val="-7"/>
                          <w:sz w:val="28"/>
                          <w:szCs w:val="28"/>
                          <w:lang w:val="kk-KZ"/>
                        </w:rPr>
                        <w:t xml:space="preserve"> </w:t>
                      </w:r>
                      <w:r w:rsidRPr="00776409">
                        <w:rPr>
                          <w:rFonts w:ascii="Times New Roman" w:hAnsi="Times New Roman"/>
                          <w:spacing w:val="-7"/>
                          <w:sz w:val="28"/>
                          <w:szCs w:val="28"/>
                        </w:rPr>
                        <w:t>крахмалдарының 2:1 қатынастағы</w:t>
                      </w:r>
                      <w:r>
                        <w:rPr>
                          <w:rFonts w:ascii="Times New Roman" w:hAnsi="Times New Roman"/>
                          <w:spacing w:val="-7"/>
                          <w:sz w:val="28"/>
                          <w:szCs w:val="28"/>
                          <w:lang w:val="kk-KZ"/>
                        </w:rPr>
                        <w:t xml:space="preserve"> </w:t>
                      </w:r>
                      <w:r w:rsidRPr="00776409">
                        <w:rPr>
                          <w:rFonts w:ascii="Times New Roman" w:hAnsi="Times New Roman"/>
                          <w:spacing w:val="-7"/>
                          <w:sz w:val="28"/>
                          <w:szCs w:val="28"/>
                        </w:rPr>
                        <w:t>қоспасын</w:t>
                      </w:r>
                      <w:r>
                        <w:rPr>
                          <w:rFonts w:ascii="Times New Roman" w:hAnsi="Times New Roman"/>
                          <w:spacing w:val="-7"/>
                          <w:sz w:val="28"/>
                          <w:szCs w:val="28"/>
                          <w:lang w:val="kk-KZ"/>
                        </w:rPr>
                        <w:t xml:space="preserve"> </w:t>
                      </w:r>
                      <w:r w:rsidRPr="00776409">
                        <w:rPr>
                          <w:rFonts w:ascii="Times New Roman" w:hAnsi="Times New Roman"/>
                          <w:spacing w:val="-7"/>
                          <w:sz w:val="28"/>
                          <w:szCs w:val="28"/>
                        </w:rPr>
                        <w:t>термиялық</w:t>
                      </w:r>
                      <w:r>
                        <w:rPr>
                          <w:rFonts w:ascii="Times New Roman" w:hAnsi="Times New Roman"/>
                          <w:spacing w:val="-7"/>
                          <w:sz w:val="28"/>
                          <w:szCs w:val="28"/>
                          <w:lang w:val="kk-KZ"/>
                        </w:rPr>
                        <w:t xml:space="preserve"> </w:t>
                      </w:r>
                      <w:r w:rsidRPr="00776409">
                        <w:rPr>
                          <w:rFonts w:ascii="Times New Roman" w:hAnsi="Times New Roman"/>
                          <w:spacing w:val="-7"/>
                          <w:sz w:val="28"/>
                          <w:szCs w:val="28"/>
                        </w:rPr>
                        <w:t>модификацияға</w:t>
                      </w:r>
                      <w:r>
                        <w:rPr>
                          <w:rFonts w:ascii="Times New Roman" w:hAnsi="Times New Roman"/>
                          <w:spacing w:val="-7"/>
                          <w:sz w:val="28"/>
                          <w:szCs w:val="28"/>
                          <w:lang w:val="kk-KZ"/>
                        </w:rPr>
                        <w:t xml:space="preserve"> </w:t>
                      </w:r>
                      <w:r w:rsidRPr="00776409">
                        <w:rPr>
                          <w:rFonts w:ascii="Times New Roman" w:hAnsi="Times New Roman"/>
                          <w:spacing w:val="-7"/>
                          <w:sz w:val="28"/>
                          <w:szCs w:val="28"/>
                        </w:rPr>
                        <w:t>дайындау</w:t>
                      </w:r>
                      <w:r>
                        <w:rPr>
                          <w:rFonts w:ascii="Times New Roman" w:hAnsi="Times New Roman"/>
                          <w:spacing w:val="-7"/>
                          <w:sz w:val="28"/>
                          <w:szCs w:val="28"/>
                          <w:lang w:val="kk-KZ"/>
                        </w:rPr>
                        <w:t xml:space="preserve"> </w:t>
                      </w:r>
                      <w:r w:rsidRPr="00776409">
                        <w:rPr>
                          <w:rFonts w:ascii="Times New Roman" w:hAnsi="Times New Roman"/>
                          <w:spacing w:val="-7"/>
                          <w:sz w:val="28"/>
                          <w:szCs w:val="28"/>
                        </w:rPr>
                        <w:t>және</w:t>
                      </w:r>
                      <w:r>
                        <w:rPr>
                          <w:rFonts w:ascii="Times New Roman" w:hAnsi="Times New Roman"/>
                          <w:spacing w:val="-7"/>
                          <w:sz w:val="28"/>
                          <w:szCs w:val="28"/>
                          <w:lang w:val="kk-KZ"/>
                        </w:rPr>
                        <w:t xml:space="preserve"> </w:t>
                      </w:r>
                      <w:r w:rsidRPr="00776409">
                        <w:rPr>
                          <w:rFonts w:ascii="Times New Roman" w:hAnsi="Times New Roman"/>
                          <w:spacing w:val="-7"/>
                          <w:sz w:val="28"/>
                          <w:szCs w:val="28"/>
                        </w:rPr>
                        <w:t>араластыру</w:t>
                      </w:r>
                    </w:p>
                  </w:txbxContent>
                </v:textbox>
              </v:rect>
            </w:pict>
          </mc:Fallback>
        </mc:AlternateContent>
      </w:r>
    </w:p>
    <w:p w14:paraId="37EEC6C2" w14:textId="77777777" w:rsidR="003A746B" w:rsidRPr="00FA2D72" w:rsidRDefault="003A746B" w:rsidP="003A746B">
      <w:pPr>
        <w:tabs>
          <w:tab w:val="left" w:pos="9639"/>
        </w:tabs>
        <w:spacing w:after="0" w:line="240" w:lineRule="auto"/>
        <w:ind w:firstLine="709"/>
        <w:jc w:val="both"/>
        <w:rPr>
          <w:rFonts w:ascii="Times New Roman" w:hAnsi="Times New Roman"/>
          <w:sz w:val="28"/>
          <w:szCs w:val="28"/>
        </w:rPr>
      </w:pPr>
    </w:p>
    <w:p w14:paraId="5E4BC868"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29056" behindDoc="0" locked="0" layoutInCell="1" allowOverlap="1" wp14:anchorId="08FF332B" wp14:editId="415AB550">
                <wp:simplePos x="0" y="0"/>
                <wp:positionH relativeFrom="column">
                  <wp:posOffset>2609215</wp:posOffset>
                </wp:positionH>
                <wp:positionV relativeFrom="paragraph">
                  <wp:posOffset>152400</wp:posOffset>
                </wp:positionV>
                <wp:extent cx="635" cy="243205"/>
                <wp:effectExtent l="76200" t="0" r="75565" b="61595"/>
                <wp:wrapNone/>
                <wp:docPr id="22" name="Прямая со стрелкой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32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E0348" id="Прямая со стрелкой 22" o:spid="_x0000_s1026" type="#_x0000_t32" style="position:absolute;margin-left:205.45pt;margin-top:12pt;width:.05pt;height:19.1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">
                <v:stroke endarrow="block"/>
              </v:shape>
            </w:pict>
          </mc:Fallback>
        </mc:AlternateContent>
      </w:r>
    </w:p>
    <w:p w14:paraId="1C542602"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30080" behindDoc="0" locked="0" layoutInCell="1" allowOverlap="1" wp14:anchorId="4FEA9CD9" wp14:editId="7690020D">
                <wp:simplePos x="0" y="0"/>
                <wp:positionH relativeFrom="column">
                  <wp:posOffset>413385</wp:posOffset>
                </wp:positionH>
                <wp:positionV relativeFrom="paragraph">
                  <wp:posOffset>59690</wp:posOffset>
                </wp:positionV>
                <wp:extent cx="4945380" cy="514350"/>
                <wp:effectExtent l="0" t="0" r="26670" b="19050"/>
                <wp:wrapNone/>
                <wp:docPr id="23" name="Прямоугольник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45380" cy="514350"/>
                        </a:xfrm>
                        <a:prstGeom prst="rect">
                          <a:avLst/>
                        </a:prstGeom>
                        <a:solidFill>
                          <a:srgbClr val="FFFFFF"/>
                        </a:solidFill>
                        <a:ln w="9525">
                          <a:solidFill>
                            <a:srgbClr val="000000"/>
                          </a:solidFill>
                          <a:miter lim="800000"/>
                          <a:headEnd/>
                          <a:tailEnd/>
                        </a:ln>
                      </wps:spPr>
                      <wps:txbx>
                        <w:txbxContent>
                          <w:p w14:paraId="33D2EB9D" w14:textId="77777777" w:rsidR="00947952" w:rsidRPr="002C727B" w:rsidRDefault="00947952" w:rsidP="003A746B">
                            <w:pPr>
                              <w:shd w:val="clear" w:color="auto" w:fill="FFFFFF"/>
                              <w:spacing w:after="0" w:line="240" w:lineRule="auto"/>
                              <w:ind w:right="373"/>
                              <w:jc w:val="center"/>
                              <w:rPr>
                                <w:rFonts w:ascii="Times New Roman" w:hAnsi="Times New Roman"/>
                                <w:sz w:val="28"/>
                                <w:szCs w:val="28"/>
                              </w:rPr>
                            </w:pPr>
                            <w:r w:rsidRPr="00776409">
                              <w:rPr>
                                <w:rFonts w:ascii="Times New Roman" w:hAnsi="Times New Roman"/>
                                <w:spacing w:val="-8"/>
                                <w:sz w:val="28"/>
                                <w:szCs w:val="28"/>
                              </w:rPr>
                              <w:t>Крахмал қоспасын 168 °C температурада 18 сағат</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термиялық</w:t>
                            </w:r>
                            <w:r>
                              <w:rPr>
                                <w:rFonts w:ascii="Times New Roman" w:hAnsi="Times New Roman"/>
                                <w:spacing w:val="-8"/>
                                <w:sz w:val="28"/>
                                <w:szCs w:val="28"/>
                                <w:lang w:val="kk-KZ"/>
                              </w:rPr>
                              <w:t xml:space="preserve"> </w:t>
                            </w:r>
                            <w:r w:rsidRPr="00776409">
                              <w:rPr>
                                <w:rFonts w:ascii="Times New Roman" w:hAnsi="Times New Roman"/>
                                <w:spacing w:val="-8"/>
                                <w:sz w:val="28"/>
                                <w:szCs w:val="28"/>
                              </w:rPr>
                              <w:t>модификациялау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A9CD9" id="Прямоугольник 23" o:spid="_x0000_s1043" style="position:absolute;margin-left:32.55pt;margin-top:4.7pt;width:389.4pt;height:4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">
                <v:textbox>
                  <w:txbxContent>
                    <w:p w14:paraId="33D2EB9D" w14:textId="77777777" w:rsidR="00947952" w:rsidRPr="002C727B" w:rsidRDefault="00947952" w:rsidP="003A746B">
                      <w:pPr>
                        <w:shd w:val="clear" w:color="auto" w:fill="FFFFFF"/>
                        <w:spacing w:after="0" w:line="240" w:lineRule="auto"/>
                        <w:ind w:right="373"/>
                        <w:jc w:val="center"/>
                        <w:rPr>
                          <w:rFonts w:ascii="Times New Roman" w:hAnsi="Times New Roman"/>
                          <w:sz w:val="28"/>
                          <w:szCs w:val="28"/>
                        </w:rPr>
                      </w:pPr>
                      <w:r w:rsidRPr="00776409">
                        <w:rPr>
                          <w:rFonts w:ascii="Times New Roman" w:hAnsi="Times New Roman"/>
                          <w:spacing w:val="-8"/>
                          <w:sz w:val="28"/>
                          <w:szCs w:val="28"/>
                        </w:rPr>
                        <w:t>Крахмал қоспасын 168 °C температурада 18 сағат</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термиялық</w:t>
                      </w:r>
                      <w:r>
                        <w:rPr>
                          <w:rFonts w:ascii="Times New Roman" w:hAnsi="Times New Roman"/>
                          <w:spacing w:val="-8"/>
                          <w:sz w:val="28"/>
                          <w:szCs w:val="28"/>
                          <w:lang w:val="kk-KZ"/>
                        </w:rPr>
                        <w:t xml:space="preserve"> </w:t>
                      </w:r>
                      <w:r w:rsidRPr="00776409">
                        <w:rPr>
                          <w:rFonts w:ascii="Times New Roman" w:hAnsi="Times New Roman"/>
                          <w:spacing w:val="-8"/>
                          <w:sz w:val="28"/>
                          <w:szCs w:val="28"/>
                        </w:rPr>
                        <w:t>модификациялау</w:t>
                      </w:r>
                    </w:p>
                  </w:txbxContent>
                </v:textbox>
              </v:rect>
            </w:pict>
          </mc:Fallback>
        </mc:AlternateContent>
      </w:r>
    </w:p>
    <w:p w14:paraId="6342E79A"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299" distR="114299" simplePos="0" relativeHeight="251631104" behindDoc="0" locked="0" layoutInCell="1" allowOverlap="1" wp14:anchorId="0DABA908" wp14:editId="0D805893">
                <wp:simplePos x="0" y="0"/>
                <wp:positionH relativeFrom="column">
                  <wp:posOffset>2577464</wp:posOffset>
                </wp:positionH>
                <wp:positionV relativeFrom="paragraph">
                  <wp:posOffset>269240</wp:posOffset>
                </wp:positionV>
                <wp:extent cx="0" cy="251460"/>
                <wp:effectExtent l="76200" t="0" r="57150" b="5334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DCE117" id="Прямая со стрелкой 38" o:spid="_x0000_s1026" type="#_x0000_t32" style="position:absolute;margin-left:202.95pt;margin-top:21.2pt;width:0;height:19.8pt;z-index:2516311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">
                <v:stroke endarrow="block"/>
              </v:shape>
            </w:pict>
          </mc:Fallback>
        </mc:AlternateContent>
      </w:r>
    </w:p>
    <w:p w14:paraId="18BBE6B9"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32128" behindDoc="0" locked="0" layoutInCell="1" allowOverlap="1" wp14:anchorId="0FD2A984" wp14:editId="1FBDE394">
                <wp:simplePos x="0" y="0"/>
                <wp:positionH relativeFrom="column">
                  <wp:posOffset>5145736</wp:posOffset>
                </wp:positionH>
                <wp:positionV relativeFrom="paragraph">
                  <wp:posOffset>177965</wp:posOffset>
                </wp:positionV>
                <wp:extent cx="1236980" cy="946205"/>
                <wp:effectExtent l="0" t="0" r="20320" b="25400"/>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980" cy="946205"/>
                        </a:xfrm>
                        <a:prstGeom prst="rect">
                          <a:avLst/>
                        </a:prstGeom>
                        <a:solidFill>
                          <a:srgbClr val="FFFFFF"/>
                        </a:solidFill>
                        <a:ln w="9525">
                          <a:solidFill>
                            <a:srgbClr val="000000"/>
                          </a:solidFill>
                          <a:miter lim="800000"/>
                          <a:headEnd/>
                          <a:tailEnd/>
                        </a:ln>
                      </wps:spPr>
                      <wps:txbx>
                        <w:txbxContent>
                          <w:p w14:paraId="168036EF" w14:textId="77777777" w:rsidR="003C5F14" w:rsidRDefault="00947952" w:rsidP="003A746B">
                            <w:pPr>
                              <w:spacing w:after="0" w:line="240" w:lineRule="auto"/>
                              <w:jc w:val="center"/>
                              <w:rPr>
                                <w:rFonts w:ascii="Times New Roman" w:hAnsi="Times New Roman"/>
                                <w:sz w:val="28"/>
                                <w:szCs w:val="28"/>
                              </w:rPr>
                            </w:pPr>
                            <w:r w:rsidRPr="00776409">
                              <w:rPr>
                                <w:rFonts w:ascii="Times New Roman" w:hAnsi="Times New Roman"/>
                                <w:sz w:val="28"/>
                                <w:szCs w:val="28"/>
                              </w:rPr>
                              <w:t>Глицерин мен хитозанды</w:t>
                            </w:r>
                          </w:p>
                          <w:p w14:paraId="4FC83914" w14:textId="77777777" w:rsidR="00947952" w:rsidRPr="00C4385F" w:rsidRDefault="00947952" w:rsidP="003A746B">
                            <w:pPr>
                              <w:spacing w:after="0" w:line="240" w:lineRule="auto"/>
                              <w:jc w:val="center"/>
                              <w:rPr>
                                <w:rFonts w:ascii="Times New Roman" w:hAnsi="Times New Roman"/>
                                <w:sz w:val="28"/>
                                <w:szCs w:val="28"/>
                              </w:rPr>
                            </w:pPr>
                            <w:r w:rsidRPr="00776409">
                              <w:rPr>
                                <w:rFonts w:ascii="Times New Roman" w:hAnsi="Times New Roman"/>
                                <w:sz w:val="28"/>
                                <w:szCs w:val="28"/>
                              </w:rPr>
                              <w:t>дайындау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2A984" id="Прямоугольник 24" o:spid="_x0000_s1044" style="position:absolute;margin-left:405.2pt;margin-top:14pt;width:97.4pt;height:7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">
                <v:textbox>
                  <w:txbxContent>
                    <w:p w14:paraId="168036EF" w14:textId="77777777" w:rsidR="003C5F14" w:rsidRDefault="00947952" w:rsidP="003A746B">
                      <w:pPr>
                        <w:spacing w:after="0" w:line="240" w:lineRule="auto"/>
                        <w:jc w:val="center"/>
                        <w:rPr>
                          <w:rFonts w:ascii="Times New Roman" w:hAnsi="Times New Roman"/>
                          <w:sz w:val="28"/>
                          <w:szCs w:val="28"/>
                        </w:rPr>
                      </w:pPr>
                      <w:r w:rsidRPr="00776409">
                        <w:rPr>
                          <w:rFonts w:ascii="Times New Roman" w:hAnsi="Times New Roman"/>
                          <w:sz w:val="28"/>
                          <w:szCs w:val="28"/>
                        </w:rPr>
                        <w:t>Глицерин мен хитозанды</w:t>
                      </w:r>
                    </w:p>
                    <w:p w14:paraId="4FC83914" w14:textId="77777777" w:rsidR="00947952" w:rsidRPr="00C4385F" w:rsidRDefault="00947952" w:rsidP="003A746B">
                      <w:pPr>
                        <w:spacing w:after="0" w:line="240" w:lineRule="auto"/>
                        <w:jc w:val="center"/>
                        <w:rPr>
                          <w:rFonts w:ascii="Times New Roman" w:hAnsi="Times New Roman"/>
                          <w:sz w:val="28"/>
                          <w:szCs w:val="28"/>
                        </w:rPr>
                      </w:pPr>
                      <w:r w:rsidRPr="00776409">
                        <w:rPr>
                          <w:rFonts w:ascii="Times New Roman" w:hAnsi="Times New Roman"/>
                          <w:sz w:val="28"/>
                          <w:szCs w:val="28"/>
                        </w:rPr>
                        <w:t>дайындау</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3152" behindDoc="0" locked="0" layoutInCell="1" allowOverlap="1" wp14:anchorId="52D06833" wp14:editId="203A58A7">
                <wp:simplePos x="0" y="0"/>
                <wp:positionH relativeFrom="column">
                  <wp:posOffset>415290</wp:posOffset>
                </wp:positionH>
                <wp:positionV relativeFrom="paragraph">
                  <wp:posOffset>177800</wp:posOffset>
                </wp:positionV>
                <wp:extent cx="4267200" cy="533400"/>
                <wp:effectExtent l="0" t="0" r="19050" b="19050"/>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533400"/>
                        </a:xfrm>
                        <a:prstGeom prst="rect">
                          <a:avLst/>
                        </a:prstGeom>
                        <a:solidFill>
                          <a:srgbClr val="FFFFFF"/>
                        </a:solidFill>
                        <a:ln w="9525">
                          <a:solidFill>
                            <a:srgbClr val="000000"/>
                          </a:solidFill>
                          <a:miter lim="800000"/>
                          <a:headEnd/>
                          <a:tailEnd/>
                        </a:ln>
                      </wps:spPr>
                      <wps:txbx>
                        <w:txbxContent>
                          <w:p w14:paraId="475B1318" w14:textId="77777777" w:rsidR="00947952" w:rsidRPr="00AD1AC4" w:rsidRDefault="00947952" w:rsidP="003A746B">
                            <w:pPr>
                              <w:spacing w:after="0" w:line="240" w:lineRule="auto"/>
                              <w:jc w:val="center"/>
                              <w:rPr>
                                <w:szCs w:val="28"/>
                              </w:rPr>
                            </w:pPr>
                            <w:r w:rsidRPr="00776409">
                              <w:rPr>
                                <w:rFonts w:ascii="Times New Roman" w:hAnsi="Times New Roman"/>
                                <w:spacing w:val="-8"/>
                                <w:sz w:val="28"/>
                                <w:szCs w:val="28"/>
                              </w:rPr>
                              <w:t>Модификацияланған</w:t>
                            </w:r>
                            <w:r>
                              <w:rPr>
                                <w:rFonts w:ascii="Times New Roman" w:hAnsi="Times New Roman"/>
                                <w:spacing w:val="-8"/>
                                <w:sz w:val="28"/>
                                <w:szCs w:val="28"/>
                                <w:lang w:val="kk-KZ"/>
                              </w:rPr>
                              <w:t xml:space="preserve"> </w:t>
                            </w:r>
                            <w:r w:rsidRPr="00776409">
                              <w:rPr>
                                <w:rFonts w:ascii="Times New Roman" w:hAnsi="Times New Roman"/>
                                <w:spacing w:val="-8"/>
                                <w:sz w:val="28"/>
                                <w:szCs w:val="28"/>
                              </w:rPr>
                              <w:t>крахмалды 25 °C температурада 18 сағат</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кондициялау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D06833" id="Прямоугольник 39" o:spid="_x0000_s1045" style="position:absolute;margin-left:32.7pt;margin-top:14pt;width:336pt;height:42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">
                <v:textbox>
                  <w:txbxContent>
                    <w:p w14:paraId="475B1318" w14:textId="77777777" w:rsidR="00947952" w:rsidRPr="00AD1AC4" w:rsidRDefault="00947952" w:rsidP="003A746B">
                      <w:pPr>
                        <w:spacing w:after="0" w:line="240" w:lineRule="auto"/>
                        <w:jc w:val="center"/>
                        <w:rPr>
                          <w:szCs w:val="28"/>
                        </w:rPr>
                      </w:pPr>
                      <w:r w:rsidRPr="00776409">
                        <w:rPr>
                          <w:rFonts w:ascii="Times New Roman" w:hAnsi="Times New Roman"/>
                          <w:spacing w:val="-8"/>
                          <w:sz w:val="28"/>
                          <w:szCs w:val="28"/>
                        </w:rPr>
                        <w:t>Модификацияланған</w:t>
                      </w:r>
                      <w:r>
                        <w:rPr>
                          <w:rFonts w:ascii="Times New Roman" w:hAnsi="Times New Roman"/>
                          <w:spacing w:val="-8"/>
                          <w:sz w:val="28"/>
                          <w:szCs w:val="28"/>
                          <w:lang w:val="kk-KZ"/>
                        </w:rPr>
                        <w:t xml:space="preserve"> </w:t>
                      </w:r>
                      <w:r w:rsidRPr="00776409">
                        <w:rPr>
                          <w:rFonts w:ascii="Times New Roman" w:hAnsi="Times New Roman"/>
                          <w:spacing w:val="-8"/>
                          <w:sz w:val="28"/>
                          <w:szCs w:val="28"/>
                        </w:rPr>
                        <w:t>крахмалды 25 °C температурада 18 сағат</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кондициялау</w:t>
                      </w:r>
                    </w:p>
                  </w:txbxContent>
                </v:textbox>
              </v:rect>
            </w:pict>
          </mc:Fallback>
        </mc:AlternateContent>
      </w:r>
    </w:p>
    <w:p w14:paraId="7B8F10A2" w14:textId="77777777" w:rsidR="003A746B" w:rsidRPr="00FA2D72" w:rsidRDefault="003A746B" w:rsidP="003A746B">
      <w:pPr>
        <w:tabs>
          <w:tab w:val="left" w:pos="9639"/>
        </w:tabs>
        <w:spacing w:line="240" w:lineRule="auto"/>
        <w:rPr>
          <w:rFonts w:ascii="Times New Roman" w:hAnsi="Times New Roman"/>
          <w:sz w:val="28"/>
          <w:szCs w:val="28"/>
        </w:rPr>
      </w:pPr>
    </w:p>
    <w:p w14:paraId="3A7E175B"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34176" behindDoc="0" locked="0" layoutInCell="1" allowOverlap="1" wp14:anchorId="7967B643" wp14:editId="1AC82001">
                <wp:simplePos x="0" y="0"/>
                <wp:positionH relativeFrom="column">
                  <wp:posOffset>414655</wp:posOffset>
                </wp:positionH>
                <wp:positionV relativeFrom="paragraph">
                  <wp:posOffset>299720</wp:posOffset>
                </wp:positionV>
                <wp:extent cx="4267200" cy="763270"/>
                <wp:effectExtent l="0" t="0" r="19050" b="1778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763270"/>
                        </a:xfrm>
                        <a:prstGeom prst="rect">
                          <a:avLst/>
                        </a:prstGeom>
                        <a:solidFill>
                          <a:srgbClr val="FFFFFF"/>
                        </a:solidFill>
                        <a:ln w="9525">
                          <a:solidFill>
                            <a:srgbClr val="000000"/>
                          </a:solidFill>
                          <a:miter lim="800000"/>
                          <a:headEnd/>
                          <a:tailEnd/>
                        </a:ln>
                      </wps:spPr>
                      <wps:txbx>
                        <w:txbxContent>
                          <w:p w14:paraId="4FA50ABC" w14:textId="77777777" w:rsidR="00947952" w:rsidRPr="00AD1AC4" w:rsidRDefault="00947952" w:rsidP="003A746B">
                            <w:pPr>
                              <w:spacing w:after="0"/>
                              <w:jc w:val="center"/>
                              <w:rPr>
                                <w:rFonts w:ascii="Times New Roman" w:hAnsi="Times New Roman"/>
                                <w:sz w:val="28"/>
                                <w:szCs w:val="28"/>
                              </w:rPr>
                            </w:pPr>
                            <w:r w:rsidRPr="00776409">
                              <w:rPr>
                                <w:rFonts w:ascii="Times New Roman" w:hAnsi="Times New Roman"/>
                                <w:sz w:val="28"/>
                                <w:szCs w:val="28"/>
                              </w:rPr>
                              <w:t>Модификацияланған</w:t>
                            </w:r>
                            <w:r>
                              <w:rPr>
                                <w:rFonts w:ascii="Times New Roman" w:hAnsi="Times New Roman"/>
                                <w:sz w:val="28"/>
                                <w:szCs w:val="28"/>
                                <w:lang w:val="kk-KZ"/>
                              </w:rPr>
                              <w:t xml:space="preserve"> </w:t>
                            </w:r>
                            <w:r w:rsidRPr="00776409">
                              <w:rPr>
                                <w:rFonts w:ascii="Times New Roman" w:hAnsi="Times New Roman"/>
                                <w:sz w:val="28"/>
                                <w:szCs w:val="28"/>
                              </w:rPr>
                              <w:t>крахмалды</w:t>
                            </w:r>
                            <w:r>
                              <w:rPr>
                                <w:rFonts w:ascii="Times New Roman" w:hAnsi="Times New Roman"/>
                                <w:sz w:val="28"/>
                                <w:szCs w:val="28"/>
                                <w:lang w:val="kk-KZ"/>
                              </w:rPr>
                              <w:t xml:space="preserve"> </w:t>
                            </w:r>
                            <w:r w:rsidRPr="00776409">
                              <w:rPr>
                                <w:rFonts w:ascii="Times New Roman" w:hAnsi="Times New Roman"/>
                                <w:sz w:val="28"/>
                                <w:szCs w:val="28"/>
                              </w:rPr>
                              <w:t>клейстерлеуге</w:t>
                            </w:r>
                            <w:r>
                              <w:rPr>
                                <w:rFonts w:ascii="Times New Roman" w:hAnsi="Times New Roman"/>
                                <w:sz w:val="28"/>
                                <w:szCs w:val="28"/>
                                <w:lang w:val="kk-KZ"/>
                              </w:rPr>
                              <w:t xml:space="preserve"> </w:t>
                            </w:r>
                            <w:r w:rsidRPr="00776409">
                              <w:rPr>
                                <w:rFonts w:ascii="Times New Roman" w:hAnsi="Times New Roman"/>
                                <w:sz w:val="28"/>
                                <w:szCs w:val="28"/>
                              </w:rPr>
                              <w:t>дайындау – крахмал мен суды 1:20 қатынаста</w:t>
                            </w:r>
                            <w:r>
                              <w:rPr>
                                <w:rFonts w:ascii="Times New Roman" w:hAnsi="Times New Roman"/>
                                <w:sz w:val="28"/>
                                <w:szCs w:val="28"/>
                                <w:lang w:val="kk-KZ"/>
                              </w:rPr>
                              <w:t xml:space="preserve"> </w:t>
                            </w:r>
                            <w:r w:rsidRPr="00776409">
                              <w:rPr>
                                <w:rFonts w:ascii="Times New Roman" w:hAnsi="Times New Roman"/>
                                <w:sz w:val="28"/>
                                <w:szCs w:val="28"/>
                              </w:rPr>
                              <w:t>араластыру, 25 °C температурада 20 минут ұстау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67B643" id="Прямоугольник 37" o:spid="_x0000_s1046" style="position:absolute;margin-left:32.65pt;margin-top:23.6pt;width:336pt;height:60.1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">
                <v:textbox>
                  <w:txbxContent>
                    <w:p w14:paraId="4FA50ABC" w14:textId="77777777" w:rsidR="00947952" w:rsidRPr="00AD1AC4" w:rsidRDefault="00947952" w:rsidP="003A746B">
                      <w:pPr>
                        <w:spacing w:after="0"/>
                        <w:jc w:val="center"/>
                        <w:rPr>
                          <w:rFonts w:ascii="Times New Roman" w:hAnsi="Times New Roman"/>
                          <w:sz w:val="28"/>
                          <w:szCs w:val="28"/>
                        </w:rPr>
                      </w:pPr>
                      <w:r w:rsidRPr="00776409">
                        <w:rPr>
                          <w:rFonts w:ascii="Times New Roman" w:hAnsi="Times New Roman"/>
                          <w:sz w:val="28"/>
                          <w:szCs w:val="28"/>
                        </w:rPr>
                        <w:t>Модификацияланған</w:t>
                      </w:r>
                      <w:r>
                        <w:rPr>
                          <w:rFonts w:ascii="Times New Roman" w:hAnsi="Times New Roman"/>
                          <w:sz w:val="28"/>
                          <w:szCs w:val="28"/>
                          <w:lang w:val="kk-KZ"/>
                        </w:rPr>
                        <w:t xml:space="preserve"> </w:t>
                      </w:r>
                      <w:r w:rsidRPr="00776409">
                        <w:rPr>
                          <w:rFonts w:ascii="Times New Roman" w:hAnsi="Times New Roman"/>
                          <w:sz w:val="28"/>
                          <w:szCs w:val="28"/>
                        </w:rPr>
                        <w:t>крахмалды</w:t>
                      </w:r>
                      <w:r>
                        <w:rPr>
                          <w:rFonts w:ascii="Times New Roman" w:hAnsi="Times New Roman"/>
                          <w:sz w:val="28"/>
                          <w:szCs w:val="28"/>
                          <w:lang w:val="kk-KZ"/>
                        </w:rPr>
                        <w:t xml:space="preserve"> </w:t>
                      </w:r>
                      <w:r w:rsidRPr="00776409">
                        <w:rPr>
                          <w:rFonts w:ascii="Times New Roman" w:hAnsi="Times New Roman"/>
                          <w:sz w:val="28"/>
                          <w:szCs w:val="28"/>
                        </w:rPr>
                        <w:t>клейстерлеуге</w:t>
                      </w:r>
                      <w:r>
                        <w:rPr>
                          <w:rFonts w:ascii="Times New Roman" w:hAnsi="Times New Roman"/>
                          <w:sz w:val="28"/>
                          <w:szCs w:val="28"/>
                          <w:lang w:val="kk-KZ"/>
                        </w:rPr>
                        <w:t xml:space="preserve"> </w:t>
                      </w:r>
                      <w:r w:rsidRPr="00776409">
                        <w:rPr>
                          <w:rFonts w:ascii="Times New Roman" w:hAnsi="Times New Roman"/>
                          <w:sz w:val="28"/>
                          <w:szCs w:val="28"/>
                        </w:rPr>
                        <w:t>дайындау – крахмал мен суды 1:20 қатынаста</w:t>
                      </w:r>
                      <w:r>
                        <w:rPr>
                          <w:rFonts w:ascii="Times New Roman" w:hAnsi="Times New Roman"/>
                          <w:sz w:val="28"/>
                          <w:szCs w:val="28"/>
                          <w:lang w:val="kk-KZ"/>
                        </w:rPr>
                        <w:t xml:space="preserve"> </w:t>
                      </w:r>
                      <w:r w:rsidRPr="00776409">
                        <w:rPr>
                          <w:rFonts w:ascii="Times New Roman" w:hAnsi="Times New Roman"/>
                          <w:sz w:val="28"/>
                          <w:szCs w:val="28"/>
                        </w:rPr>
                        <w:t>араластыру, 25 °C температурада 20 минут ұстау</w:t>
                      </w:r>
                    </w:p>
                  </w:txbxContent>
                </v:textbox>
              </v:rect>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5200" behindDoc="0" locked="0" layoutInCell="1" allowOverlap="1" wp14:anchorId="0A807CFD" wp14:editId="7E47B958">
                <wp:simplePos x="0" y="0"/>
                <wp:positionH relativeFrom="column">
                  <wp:posOffset>2569210</wp:posOffset>
                </wp:positionH>
                <wp:positionV relativeFrom="paragraph">
                  <wp:posOffset>100965</wp:posOffset>
                </wp:positionV>
                <wp:extent cx="8255" cy="187960"/>
                <wp:effectExtent l="76200" t="0" r="67945" b="59690"/>
                <wp:wrapNone/>
                <wp:docPr id="36" name="Прямая со стрелкой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55" cy="1879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AA1BC" id="Прямая со стрелкой 36" o:spid="_x0000_s1026" type="#_x0000_t32" style="position:absolute;margin-left:202.3pt;margin-top:7.95pt;width:.65pt;height:14.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">
                <v:stroke endarrow="block"/>
              </v:shape>
            </w:pict>
          </mc:Fallback>
        </mc:AlternateContent>
      </w:r>
    </w:p>
    <w:p w14:paraId="1252C552" w14:textId="77777777" w:rsidR="003A746B" w:rsidRPr="00FA2D72" w:rsidRDefault="00D6739C" w:rsidP="003A746B">
      <w:pPr>
        <w:tabs>
          <w:tab w:val="left" w:pos="9639"/>
        </w:tabs>
        <w:spacing w:line="240" w:lineRule="auto"/>
        <w:rPr>
          <w:rFonts w:ascii="Times New Roman" w:hAnsi="Times New Roman"/>
          <w:b/>
          <w:sz w:val="28"/>
          <w:szCs w:val="28"/>
        </w:rPr>
      </w:pPr>
      <w:r>
        <w:rPr>
          <w:rFonts w:ascii="Times New Roman" w:hAnsi="Times New Roman"/>
          <w:b/>
          <w:noProof/>
          <w:sz w:val="28"/>
          <w:szCs w:val="28"/>
          <w:lang w:eastAsia="ru-RU"/>
        </w:rPr>
        <mc:AlternateContent>
          <mc:Choice Requires="wps">
            <w:drawing>
              <wp:anchor distT="0" distB="0" distL="114299" distR="114299" simplePos="0" relativeHeight="251688448" behindDoc="0" locked="0" layoutInCell="1" allowOverlap="1" wp14:anchorId="209E5118" wp14:editId="7499BD63">
                <wp:simplePos x="0" y="0"/>
                <wp:positionH relativeFrom="column">
                  <wp:posOffset>5749924</wp:posOffset>
                </wp:positionH>
                <wp:positionV relativeFrom="paragraph">
                  <wp:posOffset>1270</wp:posOffset>
                </wp:positionV>
                <wp:extent cx="0" cy="2131060"/>
                <wp:effectExtent l="0" t="0" r="19050" b="21590"/>
                <wp:wrapNone/>
                <wp:docPr id="1405503168" name="Прямая соединительная линия 1405503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310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D6AFAA" id="Прямая соединительная линия 1405503168" o:spid="_x0000_s1026" style="position:absolute;z-index:2516884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452.75pt,.1pt" to="452.75pt,1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" strokecolor="black [3040]">
                <o:lock v:ext="edit" shapetype="f"/>
              </v:line>
            </w:pict>
          </mc:Fallback>
        </mc:AlternateContent>
      </w:r>
    </w:p>
    <w:p w14:paraId="0C68844E" w14:textId="77777777" w:rsidR="003A746B" w:rsidRPr="00FA2D72" w:rsidRDefault="003A746B" w:rsidP="003A746B">
      <w:pPr>
        <w:tabs>
          <w:tab w:val="left" w:pos="9639"/>
        </w:tabs>
        <w:spacing w:line="240" w:lineRule="auto"/>
        <w:rPr>
          <w:rFonts w:ascii="Times New Roman" w:hAnsi="Times New Roman"/>
          <w:sz w:val="28"/>
          <w:szCs w:val="28"/>
        </w:rPr>
      </w:pPr>
    </w:p>
    <w:p w14:paraId="20A84994"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78208" behindDoc="0" locked="0" layoutInCell="1" allowOverlap="1" wp14:anchorId="49037D98" wp14:editId="25F60929">
                <wp:simplePos x="0" y="0"/>
                <wp:positionH relativeFrom="column">
                  <wp:posOffset>2568575</wp:posOffset>
                </wp:positionH>
                <wp:positionV relativeFrom="paragraph">
                  <wp:posOffset>143510</wp:posOffset>
                </wp:positionV>
                <wp:extent cx="9525" cy="257175"/>
                <wp:effectExtent l="76200" t="0" r="66675" b="47625"/>
                <wp:wrapNone/>
                <wp:docPr id="31" name="Прямая со стрелкой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201C63" id="Прямая со стрелкой 31" o:spid="_x0000_s1026" type="#_x0000_t32" style="position:absolute;margin-left:202.25pt;margin-top:11.3pt;width:.75pt;height:20.25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">
                <v:stroke endarrow="block"/>
              </v:shape>
            </w:pict>
          </mc:Fallback>
        </mc:AlternateContent>
      </w:r>
    </w:p>
    <w:p w14:paraId="731B70CE" w14:textId="77777777" w:rsidR="003A746B"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83328" behindDoc="0" locked="0" layoutInCell="1" allowOverlap="1" wp14:anchorId="6ACA34AC" wp14:editId="6A538EF6">
                <wp:simplePos x="0" y="0"/>
                <wp:positionH relativeFrom="column">
                  <wp:posOffset>99695</wp:posOffset>
                </wp:positionH>
                <wp:positionV relativeFrom="paragraph">
                  <wp:posOffset>139700</wp:posOffset>
                </wp:positionV>
                <wp:extent cx="5044440" cy="571500"/>
                <wp:effectExtent l="0" t="0" r="22860" b="19050"/>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4440" cy="571500"/>
                        </a:xfrm>
                        <a:prstGeom prst="rect">
                          <a:avLst/>
                        </a:prstGeom>
                        <a:solidFill>
                          <a:srgbClr val="FFFFFF"/>
                        </a:solidFill>
                        <a:ln w="9525">
                          <a:solidFill>
                            <a:srgbClr val="000000"/>
                          </a:solidFill>
                          <a:miter lim="800000"/>
                          <a:headEnd/>
                          <a:tailEnd/>
                        </a:ln>
                      </wps:spPr>
                      <wps:txbx>
                        <w:txbxContent>
                          <w:p w14:paraId="68E220B8" w14:textId="77777777" w:rsidR="00947952" w:rsidRDefault="00947952" w:rsidP="003A746B">
                            <w:pPr>
                              <w:jc w:val="center"/>
                            </w:pPr>
                            <w:r w:rsidRPr="00776409">
                              <w:rPr>
                                <w:rFonts w:ascii="Times New Roman" w:hAnsi="Times New Roman"/>
                                <w:sz w:val="28"/>
                                <w:szCs w:val="28"/>
                              </w:rPr>
                              <w:t>Модификацияланған крахмал ерітіндісін</w:t>
                            </w:r>
                            <w:r>
                              <w:rPr>
                                <w:rFonts w:ascii="Times New Roman" w:hAnsi="Times New Roman"/>
                                <w:sz w:val="28"/>
                                <w:szCs w:val="28"/>
                                <w:lang w:val="kk-KZ"/>
                              </w:rPr>
                              <w:t xml:space="preserve"> </w:t>
                            </w:r>
                            <w:r w:rsidRPr="00776409">
                              <w:rPr>
                                <w:rFonts w:ascii="Times New Roman" w:hAnsi="Times New Roman"/>
                                <w:sz w:val="28"/>
                                <w:szCs w:val="28"/>
                              </w:rPr>
                              <w:t>клейстерлеу – 85–90 °C температурада 25 минут араластыру</w:t>
                            </w:r>
                            <w:r>
                              <w:rPr>
                                <w:rFonts w:ascii="Times New Roman" w:hAnsi="Times New Roman"/>
                                <w:sz w:val="28"/>
                                <w:szCs w:val="28"/>
                                <w:lang w:val="kk-KZ"/>
                              </w:rPr>
                              <w:t xml:space="preserve"> </w:t>
                            </w:r>
                            <w:r w:rsidRPr="00776409">
                              <w:rPr>
                                <w:rFonts w:ascii="Times New Roman" w:hAnsi="Times New Roman"/>
                                <w:sz w:val="28"/>
                                <w:szCs w:val="28"/>
                              </w:rPr>
                              <w:t>арқылы</w:t>
                            </w:r>
                            <w:r>
                              <w:rPr>
                                <w:rFonts w:ascii="Times New Roman" w:hAnsi="Times New Roman"/>
                                <w:sz w:val="28"/>
                                <w:szCs w:val="28"/>
                                <w:lang w:val="kk-KZ"/>
                              </w:rPr>
                              <w:t xml:space="preserve"> </w:t>
                            </w:r>
                            <w:r w:rsidRPr="00776409">
                              <w:rPr>
                                <w:rFonts w:ascii="Times New Roman" w:hAnsi="Times New Roman"/>
                                <w:sz w:val="28"/>
                                <w:szCs w:val="28"/>
                              </w:rPr>
                              <w:t>өңдеу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CA34AC" id="Прямоугольник 35" o:spid="_x0000_s1047" style="position:absolute;margin-left:7.85pt;margin-top:11pt;width:397.2pt;height:4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">
                <v:textbox>
                  <w:txbxContent>
                    <w:p w14:paraId="68E220B8" w14:textId="77777777" w:rsidR="00947952" w:rsidRDefault="00947952" w:rsidP="003A746B">
                      <w:pPr>
                        <w:jc w:val="center"/>
                      </w:pPr>
                      <w:r w:rsidRPr="00776409">
                        <w:rPr>
                          <w:rFonts w:ascii="Times New Roman" w:hAnsi="Times New Roman"/>
                          <w:sz w:val="28"/>
                          <w:szCs w:val="28"/>
                        </w:rPr>
                        <w:t>Модификацияланған крахмал ерітіндісін</w:t>
                      </w:r>
                      <w:r>
                        <w:rPr>
                          <w:rFonts w:ascii="Times New Roman" w:hAnsi="Times New Roman"/>
                          <w:sz w:val="28"/>
                          <w:szCs w:val="28"/>
                          <w:lang w:val="kk-KZ"/>
                        </w:rPr>
                        <w:t xml:space="preserve"> </w:t>
                      </w:r>
                      <w:r w:rsidRPr="00776409">
                        <w:rPr>
                          <w:rFonts w:ascii="Times New Roman" w:hAnsi="Times New Roman"/>
                          <w:sz w:val="28"/>
                          <w:szCs w:val="28"/>
                        </w:rPr>
                        <w:t>клейстерлеу – 85–90 °C температурада 25 минут араластыру</w:t>
                      </w:r>
                      <w:r>
                        <w:rPr>
                          <w:rFonts w:ascii="Times New Roman" w:hAnsi="Times New Roman"/>
                          <w:sz w:val="28"/>
                          <w:szCs w:val="28"/>
                          <w:lang w:val="kk-KZ"/>
                        </w:rPr>
                        <w:t xml:space="preserve"> </w:t>
                      </w:r>
                      <w:r w:rsidRPr="00776409">
                        <w:rPr>
                          <w:rFonts w:ascii="Times New Roman" w:hAnsi="Times New Roman"/>
                          <w:sz w:val="28"/>
                          <w:szCs w:val="28"/>
                        </w:rPr>
                        <w:t>арқылы</w:t>
                      </w:r>
                      <w:r>
                        <w:rPr>
                          <w:rFonts w:ascii="Times New Roman" w:hAnsi="Times New Roman"/>
                          <w:sz w:val="28"/>
                          <w:szCs w:val="28"/>
                          <w:lang w:val="kk-KZ"/>
                        </w:rPr>
                        <w:t xml:space="preserve"> </w:t>
                      </w:r>
                      <w:r w:rsidRPr="00776409">
                        <w:rPr>
                          <w:rFonts w:ascii="Times New Roman" w:hAnsi="Times New Roman"/>
                          <w:sz w:val="28"/>
                          <w:szCs w:val="28"/>
                        </w:rPr>
                        <w:t>өңдеу</w:t>
                      </w:r>
                    </w:p>
                  </w:txbxContent>
                </v:textbox>
              </v:rect>
            </w:pict>
          </mc:Fallback>
        </mc:AlternateContent>
      </w:r>
    </w:p>
    <w:p w14:paraId="7EC377F5" w14:textId="77777777" w:rsidR="003A746B" w:rsidRPr="00FA2D72" w:rsidRDefault="003A746B" w:rsidP="003A746B">
      <w:pPr>
        <w:tabs>
          <w:tab w:val="left" w:pos="9639"/>
        </w:tabs>
        <w:spacing w:line="240" w:lineRule="auto"/>
        <w:rPr>
          <w:rFonts w:ascii="Times New Roman" w:hAnsi="Times New Roman"/>
          <w:sz w:val="28"/>
          <w:szCs w:val="28"/>
        </w:rPr>
      </w:pPr>
    </w:p>
    <w:p w14:paraId="2BDDEC37"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299" distR="114299" simplePos="0" relativeHeight="251679232" behindDoc="0" locked="0" layoutInCell="1" allowOverlap="1" wp14:anchorId="22A06389" wp14:editId="7E175562">
                <wp:simplePos x="0" y="0"/>
                <wp:positionH relativeFrom="column">
                  <wp:posOffset>2579369</wp:posOffset>
                </wp:positionH>
                <wp:positionV relativeFrom="paragraph">
                  <wp:posOffset>114935</wp:posOffset>
                </wp:positionV>
                <wp:extent cx="0" cy="257175"/>
                <wp:effectExtent l="76200" t="0" r="76200" b="47625"/>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547BB" id="Прямая со стрелкой 26" o:spid="_x0000_s1026" type="#_x0000_t32" style="position:absolute;margin-left:203.1pt;margin-top:9.05pt;width:0;height:20.25pt;z-index:2516792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">
                <v:stroke endarrow="block"/>
              </v:shape>
            </w:pict>
          </mc:Fallback>
        </mc:AlternateContent>
      </w:r>
    </w:p>
    <w:p w14:paraId="7BBBB758"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4294967295" distB="4294967295" distL="114300" distR="114300" simplePos="0" relativeHeight="251681280" behindDoc="0" locked="0" layoutInCell="1" allowOverlap="1" wp14:anchorId="60338FE7" wp14:editId="35248223">
                <wp:simplePos x="0" y="0"/>
                <wp:positionH relativeFrom="column">
                  <wp:posOffset>5106035</wp:posOffset>
                </wp:positionH>
                <wp:positionV relativeFrom="paragraph">
                  <wp:posOffset>295909</wp:posOffset>
                </wp:positionV>
                <wp:extent cx="643890" cy="0"/>
                <wp:effectExtent l="38100" t="76200" r="0" b="95250"/>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89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BCA454" id="Прямая со стрелкой 27" o:spid="_x0000_s1026" type="#_x0000_t32" style="position:absolute;margin-left:402.05pt;margin-top:23.3pt;width:50.7pt;height:0;flip:x;z-index:251681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">
                <v:stroke endarrow="block"/>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36224" behindDoc="0" locked="0" layoutInCell="1" allowOverlap="1" wp14:anchorId="54A13DCC" wp14:editId="48CCA715">
                <wp:simplePos x="0" y="0"/>
                <wp:positionH relativeFrom="column">
                  <wp:posOffset>106045</wp:posOffset>
                </wp:positionH>
                <wp:positionV relativeFrom="paragraph">
                  <wp:posOffset>67945</wp:posOffset>
                </wp:positionV>
                <wp:extent cx="5001260" cy="508635"/>
                <wp:effectExtent l="0" t="0" r="27940" b="24765"/>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1260" cy="508635"/>
                        </a:xfrm>
                        <a:prstGeom prst="rect">
                          <a:avLst/>
                        </a:prstGeom>
                        <a:solidFill>
                          <a:srgbClr val="FFFFFF"/>
                        </a:solidFill>
                        <a:ln w="9525">
                          <a:solidFill>
                            <a:srgbClr val="000000"/>
                          </a:solidFill>
                          <a:miter lim="800000"/>
                          <a:headEnd/>
                          <a:tailEnd/>
                        </a:ln>
                      </wps:spPr>
                      <wps:txbx>
                        <w:txbxContent>
                          <w:p w14:paraId="25EF3164" w14:textId="77777777" w:rsidR="00947952" w:rsidRDefault="00947952" w:rsidP="003A746B">
                            <w:pPr>
                              <w:spacing w:after="0"/>
                              <w:jc w:val="center"/>
                            </w:pPr>
                            <w:r w:rsidRPr="00776409">
                              <w:rPr>
                                <w:rFonts w:ascii="Times New Roman" w:hAnsi="Times New Roman"/>
                                <w:spacing w:val="-7"/>
                                <w:sz w:val="28"/>
                                <w:szCs w:val="28"/>
                              </w:rPr>
                              <w:t>Қоспаны 25–30 °C температураға</w:t>
                            </w:r>
                            <w:r>
                              <w:rPr>
                                <w:rFonts w:ascii="Times New Roman" w:hAnsi="Times New Roman"/>
                                <w:spacing w:val="-7"/>
                                <w:sz w:val="28"/>
                                <w:szCs w:val="28"/>
                                <w:lang w:val="kk-KZ"/>
                              </w:rPr>
                              <w:t xml:space="preserve"> </w:t>
                            </w:r>
                            <w:r w:rsidRPr="00776409">
                              <w:rPr>
                                <w:rFonts w:ascii="Times New Roman" w:hAnsi="Times New Roman"/>
                                <w:spacing w:val="-7"/>
                                <w:sz w:val="28"/>
                                <w:szCs w:val="28"/>
                              </w:rPr>
                              <w:t>дейін</w:t>
                            </w:r>
                            <w:r>
                              <w:rPr>
                                <w:rFonts w:ascii="Times New Roman" w:hAnsi="Times New Roman"/>
                                <w:spacing w:val="-7"/>
                                <w:sz w:val="28"/>
                                <w:szCs w:val="28"/>
                                <w:lang w:val="kk-KZ"/>
                              </w:rPr>
                              <w:t xml:space="preserve"> </w:t>
                            </w:r>
                            <w:r w:rsidRPr="00776409">
                              <w:rPr>
                                <w:rFonts w:ascii="Times New Roman" w:hAnsi="Times New Roman"/>
                                <w:spacing w:val="-7"/>
                                <w:sz w:val="28"/>
                                <w:szCs w:val="28"/>
                              </w:rPr>
                              <w:t>салқындату</w:t>
                            </w:r>
                            <w:r>
                              <w:rPr>
                                <w:rFonts w:ascii="Times New Roman" w:hAnsi="Times New Roman"/>
                                <w:spacing w:val="-7"/>
                                <w:sz w:val="28"/>
                                <w:szCs w:val="28"/>
                                <w:lang w:val="kk-KZ"/>
                              </w:rPr>
                              <w:t xml:space="preserve"> </w:t>
                            </w:r>
                            <w:r w:rsidRPr="00776409">
                              <w:rPr>
                                <w:rFonts w:ascii="Times New Roman" w:hAnsi="Times New Roman"/>
                                <w:spacing w:val="-7"/>
                                <w:sz w:val="28"/>
                                <w:szCs w:val="28"/>
                              </w:rPr>
                              <w:t>және</w:t>
                            </w:r>
                            <w:r>
                              <w:rPr>
                                <w:rFonts w:ascii="Times New Roman" w:hAnsi="Times New Roman"/>
                                <w:spacing w:val="-7"/>
                                <w:sz w:val="28"/>
                                <w:szCs w:val="28"/>
                                <w:lang w:val="kk-KZ"/>
                              </w:rPr>
                              <w:t xml:space="preserve"> </w:t>
                            </w:r>
                            <w:r w:rsidRPr="00776409">
                              <w:rPr>
                                <w:rFonts w:ascii="Times New Roman" w:hAnsi="Times New Roman"/>
                                <w:spacing w:val="-7"/>
                                <w:sz w:val="28"/>
                                <w:szCs w:val="28"/>
                              </w:rPr>
                              <w:t>функционалдық</w:t>
                            </w:r>
                            <w:r>
                              <w:rPr>
                                <w:rFonts w:ascii="Times New Roman" w:hAnsi="Times New Roman"/>
                                <w:spacing w:val="-7"/>
                                <w:sz w:val="28"/>
                                <w:szCs w:val="28"/>
                                <w:lang w:val="kk-KZ"/>
                              </w:rPr>
                              <w:t xml:space="preserve"> </w:t>
                            </w:r>
                            <w:r w:rsidRPr="00776409">
                              <w:rPr>
                                <w:rFonts w:ascii="Times New Roman" w:hAnsi="Times New Roman"/>
                                <w:spacing w:val="-7"/>
                                <w:sz w:val="28"/>
                                <w:szCs w:val="28"/>
                              </w:rPr>
                              <w:t>қоспаларды</w:t>
                            </w:r>
                            <w:r>
                              <w:rPr>
                                <w:rFonts w:ascii="Times New Roman" w:hAnsi="Times New Roman"/>
                                <w:spacing w:val="-7"/>
                                <w:sz w:val="28"/>
                                <w:szCs w:val="28"/>
                                <w:lang w:val="kk-KZ"/>
                              </w:rPr>
                              <w:t xml:space="preserve"> </w:t>
                            </w:r>
                            <w:r w:rsidRPr="00776409">
                              <w:rPr>
                                <w:rFonts w:ascii="Times New Roman" w:hAnsi="Times New Roman"/>
                                <w:spacing w:val="-7"/>
                                <w:sz w:val="28"/>
                                <w:szCs w:val="28"/>
                              </w:rPr>
                              <w:t>енгізу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13DCC" id="Прямоугольник 30" o:spid="_x0000_s1048" style="position:absolute;margin-left:8.35pt;margin-top:5.35pt;width:393.8pt;height:40.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">
                <v:textbox>
                  <w:txbxContent>
                    <w:p w14:paraId="25EF3164" w14:textId="77777777" w:rsidR="00947952" w:rsidRDefault="00947952" w:rsidP="003A746B">
                      <w:pPr>
                        <w:spacing w:after="0"/>
                        <w:jc w:val="center"/>
                      </w:pPr>
                      <w:r w:rsidRPr="00776409">
                        <w:rPr>
                          <w:rFonts w:ascii="Times New Roman" w:hAnsi="Times New Roman"/>
                          <w:spacing w:val="-7"/>
                          <w:sz w:val="28"/>
                          <w:szCs w:val="28"/>
                        </w:rPr>
                        <w:t>Қоспаны 25–30 °C температураға</w:t>
                      </w:r>
                      <w:r>
                        <w:rPr>
                          <w:rFonts w:ascii="Times New Roman" w:hAnsi="Times New Roman"/>
                          <w:spacing w:val="-7"/>
                          <w:sz w:val="28"/>
                          <w:szCs w:val="28"/>
                          <w:lang w:val="kk-KZ"/>
                        </w:rPr>
                        <w:t xml:space="preserve"> </w:t>
                      </w:r>
                      <w:r w:rsidRPr="00776409">
                        <w:rPr>
                          <w:rFonts w:ascii="Times New Roman" w:hAnsi="Times New Roman"/>
                          <w:spacing w:val="-7"/>
                          <w:sz w:val="28"/>
                          <w:szCs w:val="28"/>
                        </w:rPr>
                        <w:t>дейін</w:t>
                      </w:r>
                      <w:r>
                        <w:rPr>
                          <w:rFonts w:ascii="Times New Roman" w:hAnsi="Times New Roman"/>
                          <w:spacing w:val="-7"/>
                          <w:sz w:val="28"/>
                          <w:szCs w:val="28"/>
                          <w:lang w:val="kk-KZ"/>
                        </w:rPr>
                        <w:t xml:space="preserve"> </w:t>
                      </w:r>
                      <w:r w:rsidRPr="00776409">
                        <w:rPr>
                          <w:rFonts w:ascii="Times New Roman" w:hAnsi="Times New Roman"/>
                          <w:spacing w:val="-7"/>
                          <w:sz w:val="28"/>
                          <w:szCs w:val="28"/>
                        </w:rPr>
                        <w:t>салқындату</w:t>
                      </w:r>
                      <w:r>
                        <w:rPr>
                          <w:rFonts w:ascii="Times New Roman" w:hAnsi="Times New Roman"/>
                          <w:spacing w:val="-7"/>
                          <w:sz w:val="28"/>
                          <w:szCs w:val="28"/>
                          <w:lang w:val="kk-KZ"/>
                        </w:rPr>
                        <w:t xml:space="preserve"> </w:t>
                      </w:r>
                      <w:r w:rsidRPr="00776409">
                        <w:rPr>
                          <w:rFonts w:ascii="Times New Roman" w:hAnsi="Times New Roman"/>
                          <w:spacing w:val="-7"/>
                          <w:sz w:val="28"/>
                          <w:szCs w:val="28"/>
                        </w:rPr>
                        <w:t>және</w:t>
                      </w:r>
                      <w:r>
                        <w:rPr>
                          <w:rFonts w:ascii="Times New Roman" w:hAnsi="Times New Roman"/>
                          <w:spacing w:val="-7"/>
                          <w:sz w:val="28"/>
                          <w:szCs w:val="28"/>
                          <w:lang w:val="kk-KZ"/>
                        </w:rPr>
                        <w:t xml:space="preserve"> </w:t>
                      </w:r>
                      <w:r w:rsidRPr="00776409">
                        <w:rPr>
                          <w:rFonts w:ascii="Times New Roman" w:hAnsi="Times New Roman"/>
                          <w:spacing w:val="-7"/>
                          <w:sz w:val="28"/>
                          <w:szCs w:val="28"/>
                        </w:rPr>
                        <w:t>функционалдық</w:t>
                      </w:r>
                      <w:r>
                        <w:rPr>
                          <w:rFonts w:ascii="Times New Roman" w:hAnsi="Times New Roman"/>
                          <w:spacing w:val="-7"/>
                          <w:sz w:val="28"/>
                          <w:szCs w:val="28"/>
                          <w:lang w:val="kk-KZ"/>
                        </w:rPr>
                        <w:t xml:space="preserve"> </w:t>
                      </w:r>
                      <w:r w:rsidRPr="00776409">
                        <w:rPr>
                          <w:rFonts w:ascii="Times New Roman" w:hAnsi="Times New Roman"/>
                          <w:spacing w:val="-7"/>
                          <w:sz w:val="28"/>
                          <w:szCs w:val="28"/>
                        </w:rPr>
                        <w:t>қоспаларды</w:t>
                      </w:r>
                      <w:r>
                        <w:rPr>
                          <w:rFonts w:ascii="Times New Roman" w:hAnsi="Times New Roman"/>
                          <w:spacing w:val="-7"/>
                          <w:sz w:val="28"/>
                          <w:szCs w:val="28"/>
                          <w:lang w:val="kk-KZ"/>
                        </w:rPr>
                        <w:t xml:space="preserve"> </w:t>
                      </w:r>
                      <w:r w:rsidRPr="00776409">
                        <w:rPr>
                          <w:rFonts w:ascii="Times New Roman" w:hAnsi="Times New Roman"/>
                          <w:spacing w:val="-7"/>
                          <w:sz w:val="28"/>
                          <w:szCs w:val="28"/>
                        </w:rPr>
                        <w:t>енгізу</w:t>
                      </w:r>
                    </w:p>
                  </w:txbxContent>
                </v:textbox>
              </v:rect>
            </w:pict>
          </mc:Fallback>
        </mc:AlternateContent>
      </w:r>
    </w:p>
    <w:p w14:paraId="6B75A21A"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299" distR="114299" simplePos="0" relativeHeight="251680256" behindDoc="0" locked="0" layoutInCell="1" allowOverlap="1" wp14:anchorId="6E32A0A6" wp14:editId="274A0036">
                <wp:simplePos x="0" y="0"/>
                <wp:positionH relativeFrom="column">
                  <wp:posOffset>2548889</wp:posOffset>
                </wp:positionH>
                <wp:positionV relativeFrom="paragraph">
                  <wp:posOffset>270510</wp:posOffset>
                </wp:positionV>
                <wp:extent cx="0" cy="219075"/>
                <wp:effectExtent l="76200" t="0" r="76200" b="47625"/>
                <wp:wrapNone/>
                <wp:docPr id="28" name="Прямая со стрелкой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6CB231" id="Прямая со стрелкой 28" o:spid="_x0000_s1026" type="#_x0000_t32" style="position:absolute;margin-left:200.7pt;margin-top:21.3pt;width:0;height:17.25pt;z-index:2516802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">
                <v:stroke endarrow="block"/>
              </v:shape>
            </w:pict>
          </mc:Fallback>
        </mc:AlternateContent>
      </w:r>
    </w:p>
    <w:p w14:paraId="1AD8B875"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85376" behindDoc="0" locked="0" layoutInCell="1" allowOverlap="1" wp14:anchorId="5CF6CD7D" wp14:editId="03362542">
                <wp:simplePos x="0" y="0"/>
                <wp:positionH relativeFrom="column">
                  <wp:posOffset>60960</wp:posOffset>
                </wp:positionH>
                <wp:positionV relativeFrom="paragraph">
                  <wp:posOffset>180975</wp:posOffset>
                </wp:positionV>
                <wp:extent cx="5043805" cy="341630"/>
                <wp:effectExtent l="0" t="0" r="23495" b="2032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3805" cy="3416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3FA254A" w14:textId="77777777" w:rsidR="00947952" w:rsidRPr="001F04F8" w:rsidRDefault="00947952" w:rsidP="003A746B">
                            <w:pPr>
                              <w:jc w:val="center"/>
                              <w:rPr>
                                <w:rFonts w:ascii="Times New Roman" w:hAnsi="Times New Roman"/>
                                <w:sz w:val="28"/>
                                <w:szCs w:val="28"/>
                              </w:rPr>
                            </w:pPr>
                            <w:r w:rsidRPr="00776409">
                              <w:rPr>
                                <w:rFonts w:ascii="Times New Roman" w:hAnsi="Times New Roman"/>
                                <w:sz w:val="28"/>
                                <w:szCs w:val="28"/>
                              </w:rPr>
                              <w:t>Гомогенизация – 5 МПа қысымда 5 минут бойы</w:t>
                            </w:r>
                            <w:r>
                              <w:rPr>
                                <w:rFonts w:ascii="Times New Roman" w:hAnsi="Times New Roman"/>
                                <w:sz w:val="28"/>
                                <w:szCs w:val="28"/>
                                <w:lang w:val="kk-KZ"/>
                              </w:rPr>
                              <w:t xml:space="preserve"> </w:t>
                            </w:r>
                            <w:r w:rsidRPr="00776409">
                              <w:rPr>
                                <w:rFonts w:ascii="Times New Roman" w:hAnsi="Times New Roman"/>
                                <w:sz w:val="28"/>
                                <w:szCs w:val="28"/>
                              </w:rPr>
                              <w:t>өңдеу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6CD7D" id="Поле 29" o:spid="_x0000_s1049" type="#_x0000_t202" style="position:absolute;margin-left:4.8pt;margin-top:14.25pt;width:397.15pt;height:26.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" fillcolor="white [3201]" strokeweight=".5pt">
                <v:path arrowok="t"/>
                <v:textbox>
                  <w:txbxContent>
                    <w:p w14:paraId="03FA254A" w14:textId="77777777" w:rsidR="00947952" w:rsidRPr="001F04F8" w:rsidRDefault="00947952" w:rsidP="003A746B">
                      <w:pPr>
                        <w:jc w:val="center"/>
                        <w:rPr>
                          <w:rFonts w:ascii="Times New Roman" w:hAnsi="Times New Roman"/>
                          <w:sz w:val="28"/>
                          <w:szCs w:val="28"/>
                        </w:rPr>
                      </w:pPr>
                      <w:r w:rsidRPr="00776409">
                        <w:rPr>
                          <w:rFonts w:ascii="Times New Roman" w:hAnsi="Times New Roman"/>
                          <w:sz w:val="28"/>
                          <w:szCs w:val="28"/>
                        </w:rPr>
                        <w:t>Гомогенизация – 5 МПа қысымда 5 минут бойы</w:t>
                      </w:r>
                      <w:r>
                        <w:rPr>
                          <w:rFonts w:ascii="Times New Roman" w:hAnsi="Times New Roman"/>
                          <w:sz w:val="28"/>
                          <w:szCs w:val="28"/>
                          <w:lang w:val="kk-KZ"/>
                        </w:rPr>
                        <w:t xml:space="preserve"> </w:t>
                      </w:r>
                      <w:r w:rsidRPr="00776409">
                        <w:rPr>
                          <w:rFonts w:ascii="Times New Roman" w:hAnsi="Times New Roman"/>
                          <w:sz w:val="28"/>
                          <w:szCs w:val="28"/>
                        </w:rPr>
                        <w:t>өңдеу</w:t>
                      </w:r>
                    </w:p>
                  </w:txbxContent>
                </v:textbox>
              </v:shape>
            </w:pict>
          </mc:Fallback>
        </mc:AlternateContent>
      </w:r>
    </w:p>
    <w:p w14:paraId="07292178" w14:textId="77777777" w:rsidR="003A746B" w:rsidRPr="00FA2D72" w:rsidRDefault="00D6739C" w:rsidP="003A746B">
      <w:pPr>
        <w:tabs>
          <w:tab w:val="left" w:pos="9639"/>
        </w:tabs>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299" distR="114299" simplePos="0" relativeHeight="251684352" behindDoc="0" locked="0" layoutInCell="1" allowOverlap="1" wp14:anchorId="4F3FF738" wp14:editId="63FBF98F">
                <wp:simplePos x="0" y="0"/>
                <wp:positionH relativeFrom="column">
                  <wp:posOffset>2552699</wp:posOffset>
                </wp:positionH>
                <wp:positionV relativeFrom="paragraph">
                  <wp:posOffset>212090</wp:posOffset>
                </wp:positionV>
                <wp:extent cx="0" cy="214630"/>
                <wp:effectExtent l="76200" t="0" r="57150" b="52070"/>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4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675519" id="Прямая со стрелкой 34" o:spid="_x0000_s1026" type="#_x0000_t32" style="position:absolute;margin-left:201pt;margin-top:16.7pt;width:0;height:16.9pt;z-index:2516843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">
                <v:stroke endarrow="block"/>
              </v:shape>
            </w:pict>
          </mc:Fallback>
        </mc:AlternateContent>
      </w:r>
    </w:p>
    <w:p w14:paraId="4FF5BE93" w14:textId="77777777" w:rsidR="003A746B" w:rsidRPr="00FA2D72" w:rsidRDefault="00D6739C" w:rsidP="003A746B">
      <w:pPr>
        <w:tabs>
          <w:tab w:val="left" w:pos="9639"/>
        </w:tabs>
        <w:spacing w:after="0" w:line="240" w:lineRule="auto"/>
        <w:ind w:firstLine="709"/>
        <w:jc w:val="both"/>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37248" behindDoc="0" locked="0" layoutInCell="1" allowOverlap="1" wp14:anchorId="54A1C81A" wp14:editId="5D866F86">
                <wp:simplePos x="0" y="0"/>
                <wp:positionH relativeFrom="column">
                  <wp:posOffset>414655</wp:posOffset>
                </wp:positionH>
                <wp:positionV relativeFrom="paragraph">
                  <wp:posOffset>120650</wp:posOffset>
                </wp:positionV>
                <wp:extent cx="4297680" cy="510540"/>
                <wp:effectExtent l="0" t="0" r="26670" b="2286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7680" cy="510540"/>
                        </a:xfrm>
                        <a:prstGeom prst="rect">
                          <a:avLst/>
                        </a:prstGeom>
                        <a:solidFill>
                          <a:srgbClr val="FFFFFF"/>
                        </a:solidFill>
                        <a:ln w="9525">
                          <a:solidFill>
                            <a:srgbClr val="000000"/>
                          </a:solidFill>
                          <a:miter lim="800000"/>
                          <a:headEnd/>
                          <a:tailEnd/>
                        </a:ln>
                      </wps:spPr>
                      <wps:txbx>
                        <w:txbxContent>
                          <w:p w14:paraId="63226234" w14:textId="77777777" w:rsidR="00947952" w:rsidRPr="000E0497" w:rsidRDefault="00947952" w:rsidP="003A746B">
                            <w:pPr>
                              <w:shd w:val="clear" w:color="auto" w:fill="FFFFFF"/>
                              <w:spacing w:after="0" w:line="240" w:lineRule="auto"/>
                              <w:ind w:right="23"/>
                              <w:jc w:val="center"/>
                              <w:rPr>
                                <w:rFonts w:ascii="Times New Roman" w:hAnsi="Times New Roman"/>
                                <w:sz w:val="28"/>
                                <w:szCs w:val="28"/>
                              </w:rPr>
                            </w:pPr>
                            <w:r w:rsidRPr="00776409">
                              <w:rPr>
                                <w:rFonts w:ascii="Times New Roman" w:hAnsi="Times New Roman"/>
                                <w:sz w:val="28"/>
                                <w:szCs w:val="28"/>
                              </w:rPr>
                              <w:t>Модификацияланған</w:t>
                            </w:r>
                            <w:r>
                              <w:rPr>
                                <w:rFonts w:ascii="Times New Roman" w:hAnsi="Times New Roman"/>
                                <w:sz w:val="28"/>
                                <w:szCs w:val="28"/>
                                <w:lang w:val="kk-KZ"/>
                              </w:rPr>
                              <w:t xml:space="preserve"> </w:t>
                            </w:r>
                            <w:r w:rsidRPr="00776409">
                              <w:rPr>
                                <w:rFonts w:ascii="Times New Roman" w:hAnsi="Times New Roman"/>
                                <w:sz w:val="28"/>
                                <w:szCs w:val="28"/>
                              </w:rPr>
                              <w:t>крахмалдардың</w:t>
                            </w:r>
                            <w:r>
                              <w:rPr>
                                <w:rFonts w:ascii="Times New Roman" w:hAnsi="Times New Roman"/>
                                <w:sz w:val="28"/>
                                <w:szCs w:val="28"/>
                                <w:lang w:val="kk-KZ"/>
                              </w:rPr>
                              <w:t xml:space="preserve"> </w:t>
                            </w:r>
                            <w:r w:rsidRPr="00776409">
                              <w:rPr>
                                <w:rFonts w:ascii="Times New Roman" w:hAnsi="Times New Roman"/>
                                <w:sz w:val="28"/>
                                <w:szCs w:val="28"/>
                              </w:rPr>
                              <w:t>гомогенді</w:t>
                            </w:r>
                            <w:r>
                              <w:rPr>
                                <w:rFonts w:ascii="Times New Roman" w:hAnsi="Times New Roman"/>
                                <w:sz w:val="28"/>
                                <w:szCs w:val="28"/>
                                <w:lang w:val="kk-KZ"/>
                              </w:rPr>
                              <w:t xml:space="preserve"> </w:t>
                            </w:r>
                            <w:r w:rsidRPr="00776409">
                              <w:rPr>
                                <w:rFonts w:ascii="Times New Roman" w:hAnsi="Times New Roman"/>
                                <w:sz w:val="28"/>
                                <w:szCs w:val="28"/>
                              </w:rPr>
                              <w:t>қоспасынан пленка қалыптау</w:t>
                            </w:r>
                            <w:r w:rsidR="00A1332F">
                              <w:rPr>
                                <w:rFonts w:ascii="Times New Roman" w:hAnsi="Times New Roman"/>
                                <w:sz w:val="28"/>
                                <w:szCs w:val="28"/>
                              </w:rPr>
                              <w:t xml:space="preserve"> </w:t>
                            </w:r>
                            <w:r w:rsidR="00A1332F" w:rsidRPr="00A1332F">
                              <w:rPr>
                                <w:rFonts w:ascii="Times New Roman" w:hAnsi="Times New Roman"/>
                                <w:sz w:val="28"/>
                                <w:szCs w:val="28"/>
                                <w:lang w:val="kk-KZ"/>
                              </w:rPr>
                              <w:t>0.05 мм қалыңдықпен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1C81A" id="Прямоугольник 58" o:spid="_x0000_s1050" style="position:absolute;left:0;text-align:left;margin-left:32.65pt;margin-top:9.5pt;width:338.4pt;height:40.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">
                <v:textbox>
                  <w:txbxContent>
                    <w:p w14:paraId="63226234" w14:textId="77777777" w:rsidR="00947952" w:rsidRPr="000E0497" w:rsidRDefault="00947952" w:rsidP="003A746B">
                      <w:pPr>
                        <w:shd w:val="clear" w:color="auto" w:fill="FFFFFF"/>
                        <w:spacing w:after="0" w:line="240" w:lineRule="auto"/>
                        <w:ind w:right="23"/>
                        <w:jc w:val="center"/>
                        <w:rPr>
                          <w:rFonts w:ascii="Times New Roman" w:hAnsi="Times New Roman"/>
                          <w:sz w:val="28"/>
                          <w:szCs w:val="28"/>
                        </w:rPr>
                      </w:pPr>
                      <w:r w:rsidRPr="00776409">
                        <w:rPr>
                          <w:rFonts w:ascii="Times New Roman" w:hAnsi="Times New Roman"/>
                          <w:sz w:val="28"/>
                          <w:szCs w:val="28"/>
                        </w:rPr>
                        <w:t>Модификацияланған</w:t>
                      </w:r>
                      <w:r>
                        <w:rPr>
                          <w:rFonts w:ascii="Times New Roman" w:hAnsi="Times New Roman"/>
                          <w:sz w:val="28"/>
                          <w:szCs w:val="28"/>
                          <w:lang w:val="kk-KZ"/>
                        </w:rPr>
                        <w:t xml:space="preserve"> </w:t>
                      </w:r>
                      <w:r w:rsidRPr="00776409">
                        <w:rPr>
                          <w:rFonts w:ascii="Times New Roman" w:hAnsi="Times New Roman"/>
                          <w:sz w:val="28"/>
                          <w:szCs w:val="28"/>
                        </w:rPr>
                        <w:t>крахмалдардың</w:t>
                      </w:r>
                      <w:r>
                        <w:rPr>
                          <w:rFonts w:ascii="Times New Roman" w:hAnsi="Times New Roman"/>
                          <w:sz w:val="28"/>
                          <w:szCs w:val="28"/>
                          <w:lang w:val="kk-KZ"/>
                        </w:rPr>
                        <w:t xml:space="preserve"> </w:t>
                      </w:r>
                      <w:r w:rsidRPr="00776409">
                        <w:rPr>
                          <w:rFonts w:ascii="Times New Roman" w:hAnsi="Times New Roman"/>
                          <w:sz w:val="28"/>
                          <w:szCs w:val="28"/>
                        </w:rPr>
                        <w:t>гомогенді</w:t>
                      </w:r>
                      <w:r>
                        <w:rPr>
                          <w:rFonts w:ascii="Times New Roman" w:hAnsi="Times New Roman"/>
                          <w:sz w:val="28"/>
                          <w:szCs w:val="28"/>
                          <w:lang w:val="kk-KZ"/>
                        </w:rPr>
                        <w:t xml:space="preserve"> </w:t>
                      </w:r>
                      <w:r w:rsidRPr="00776409">
                        <w:rPr>
                          <w:rFonts w:ascii="Times New Roman" w:hAnsi="Times New Roman"/>
                          <w:sz w:val="28"/>
                          <w:szCs w:val="28"/>
                        </w:rPr>
                        <w:t>қоспасынан пленка қалыптау</w:t>
                      </w:r>
                      <w:r w:rsidR="00A1332F">
                        <w:rPr>
                          <w:rFonts w:ascii="Times New Roman" w:hAnsi="Times New Roman"/>
                          <w:sz w:val="28"/>
                          <w:szCs w:val="28"/>
                        </w:rPr>
                        <w:t xml:space="preserve"> </w:t>
                      </w:r>
                      <w:r w:rsidR="00A1332F" w:rsidRPr="00A1332F">
                        <w:rPr>
                          <w:rFonts w:ascii="Times New Roman" w:hAnsi="Times New Roman"/>
                          <w:sz w:val="28"/>
                          <w:szCs w:val="28"/>
                          <w:lang w:val="kk-KZ"/>
                        </w:rPr>
                        <w:t>0.05 мм қалыңдықпен</w:t>
                      </w:r>
                    </w:p>
                  </w:txbxContent>
                </v:textbox>
              </v:rect>
            </w:pict>
          </mc:Fallback>
        </mc:AlternateContent>
      </w:r>
    </w:p>
    <w:p w14:paraId="219D0045" w14:textId="77777777" w:rsidR="003A746B" w:rsidRDefault="003A746B" w:rsidP="003A746B">
      <w:pPr>
        <w:tabs>
          <w:tab w:val="left" w:pos="9639"/>
        </w:tabs>
        <w:spacing w:after="0" w:line="240" w:lineRule="auto"/>
        <w:ind w:firstLine="709"/>
        <w:jc w:val="both"/>
        <w:rPr>
          <w:rFonts w:ascii="Times New Roman" w:hAnsi="Times New Roman"/>
          <w:sz w:val="28"/>
          <w:szCs w:val="28"/>
        </w:rPr>
      </w:pPr>
    </w:p>
    <w:p w14:paraId="1F201C01" w14:textId="77777777" w:rsidR="003A746B" w:rsidRPr="00FA2D72" w:rsidRDefault="003A746B" w:rsidP="003A746B">
      <w:pPr>
        <w:tabs>
          <w:tab w:val="left" w:pos="9639"/>
        </w:tabs>
        <w:spacing w:after="0" w:line="240" w:lineRule="auto"/>
        <w:ind w:firstLine="709"/>
        <w:jc w:val="both"/>
        <w:rPr>
          <w:rFonts w:ascii="Times New Roman" w:hAnsi="Times New Roman"/>
          <w:sz w:val="28"/>
          <w:szCs w:val="28"/>
        </w:rPr>
      </w:pPr>
    </w:p>
    <w:p w14:paraId="2DDF0A09" w14:textId="77777777" w:rsidR="003A746B" w:rsidRPr="00FA2D72" w:rsidRDefault="00D6739C" w:rsidP="003A746B">
      <w:pPr>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86400" behindDoc="0" locked="0" layoutInCell="1" allowOverlap="1" wp14:anchorId="09715EF8" wp14:editId="5D550A29">
                <wp:simplePos x="0" y="0"/>
                <wp:positionH relativeFrom="column">
                  <wp:posOffset>411480</wp:posOffset>
                </wp:positionH>
                <wp:positionV relativeFrom="paragraph">
                  <wp:posOffset>255905</wp:posOffset>
                </wp:positionV>
                <wp:extent cx="4267200" cy="541020"/>
                <wp:effectExtent l="0" t="0" r="19050" b="1143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7200" cy="541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DA60C4" w14:textId="77777777" w:rsidR="00947952" w:rsidRPr="001F04F8" w:rsidRDefault="00947952" w:rsidP="003A746B">
                            <w:pPr>
                              <w:jc w:val="center"/>
                              <w:rPr>
                                <w:rFonts w:ascii="Times New Roman" w:hAnsi="Times New Roman"/>
                                <w:sz w:val="28"/>
                                <w:szCs w:val="28"/>
                              </w:rPr>
                            </w:pPr>
                            <w:r w:rsidRPr="00776409">
                              <w:rPr>
                                <w:rFonts w:ascii="Times New Roman" w:hAnsi="Times New Roman"/>
                                <w:sz w:val="28"/>
                                <w:szCs w:val="28"/>
                              </w:rPr>
                              <w:t>Пленканы 40–45 °C температурада 24 сағат</w:t>
                            </w:r>
                            <w:r>
                              <w:rPr>
                                <w:rFonts w:ascii="Times New Roman" w:hAnsi="Times New Roman"/>
                                <w:sz w:val="28"/>
                                <w:szCs w:val="28"/>
                                <w:lang w:val="kk-KZ"/>
                              </w:rPr>
                              <w:t xml:space="preserve"> </w:t>
                            </w:r>
                            <w:r w:rsidRPr="00776409">
                              <w:rPr>
                                <w:rFonts w:ascii="Times New Roman" w:hAnsi="Times New Roman"/>
                                <w:sz w:val="28"/>
                                <w:szCs w:val="28"/>
                              </w:rPr>
                              <w:t>бойы 10–15% ылғалдылыққа</w:t>
                            </w:r>
                            <w:r>
                              <w:rPr>
                                <w:rFonts w:ascii="Times New Roman" w:hAnsi="Times New Roman"/>
                                <w:sz w:val="28"/>
                                <w:szCs w:val="28"/>
                                <w:lang w:val="kk-KZ"/>
                              </w:rPr>
                              <w:t xml:space="preserve"> </w:t>
                            </w:r>
                            <w:r w:rsidRPr="00776409">
                              <w:rPr>
                                <w:rFonts w:ascii="Times New Roman" w:hAnsi="Times New Roman"/>
                                <w:sz w:val="28"/>
                                <w:szCs w:val="28"/>
                              </w:rPr>
                              <w:t>дейін</w:t>
                            </w:r>
                            <w:r>
                              <w:rPr>
                                <w:rFonts w:ascii="Times New Roman" w:hAnsi="Times New Roman"/>
                                <w:sz w:val="28"/>
                                <w:szCs w:val="28"/>
                                <w:lang w:val="kk-KZ"/>
                              </w:rPr>
                              <w:t xml:space="preserve"> </w:t>
                            </w:r>
                            <w:r w:rsidRPr="00776409">
                              <w:rPr>
                                <w:rFonts w:ascii="Times New Roman" w:hAnsi="Times New Roman"/>
                                <w:sz w:val="28"/>
                                <w:szCs w:val="28"/>
                              </w:rPr>
                              <w:t>кептіру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15EF8" id="Поле 61" o:spid="_x0000_s1051" type="#_x0000_t202" style="position:absolute;margin-left:32.4pt;margin-top:20.15pt;width:336pt;height:42.6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" fillcolor="white [3201]" strokeweight=".5pt">
                <v:path arrowok="t"/>
                <v:textbox>
                  <w:txbxContent>
                    <w:p w14:paraId="5ADA60C4" w14:textId="77777777" w:rsidR="00947952" w:rsidRPr="001F04F8" w:rsidRDefault="00947952" w:rsidP="003A746B">
                      <w:pPr>
                        <w:jc w:val="center"/>
                        <w:rPr>
                          <w:rFonts w:ascii="Times New Roman" w:hAnsi="Times New Roman"/>
                          <w:sz w:val="28"/>
                          <w:szCs w:val="28"/>
                        </w:rPr>
                      </w:pPr>
                      <w:r w:rsidRPr="00776409">
                        <w:rPr>
                          <w:rFonts w:ascii="Times New Roman" w:hAnsi="Times New Roman"/>
                          <w:sz w:val="28"/>
                          <w:szCs w:val="28"/>
                        </w:rPr>
                        <w:t>Пленканы 40–45 °C температурада 24 сағат</w:t>
                      </w:r>
                      <w:r>
                        <w:rPr>
                          <w:rFonts w:ascii="Times New Roman" w:hAnsi="Times New Roman"/>
                          <w:sz w:val="28"/>
                          <w:szCs w:val="28"/>
                          <w:lang w:val="kk-KZ"/>
                        </w:rPr>
                        <w:t xml:space="preserve"> </w:t>
                      </w:r>
                      <w:r w:rsidRPr="00776409">
                        <w:rPr>
                          <w:rFonts w:ascii="Times New Roman" w:hAnsi="Times New Roman"/>
                          <w:sz w:val="28"/>
                          <w:szCs w:val="28"/>
                        </w:rPr>
                        <w:t>бойы 10–15% ылғалдылыққа</w:t>
                      </w:r>
                      <w:r>
                        <w:rPr>
                          <w:rFonts w:ascii="Times New Roman" w:hAnsi="Times New Roman"/>
                          <w:sz w:val="28"/>
                          <w:szCs w:val="28"/>
                          <w:lang w:val="kk-KZ"/>
                        </w:rPr>
                        <w:t xml:space="preserve"> </w:t>
                      </w:r>
                      <w:r w:rsidRPr="00776409">
                        <w:rPr>
                          <w:rFonts w:ascii="Times New Roman" w:hAnsi="Times New Roman"/>
                          <w:sz w:val="28"/>
                          <w:szCs w:val="28"/>
                        </w:rPr>
                        <w:t>дейін</w:t>
                      </w:r>
                      <w:r>
                        <w:rPr>
                          <w:rFonts w:ascii="Times New Roman" w:hAnsi="Times New Roman"/>
                          <w:sz w:val="28"/>
                          <w:szCs w:val="28"/>
                          <w:lang w:val="kk-KZ"/>
                        </w:rPr>
                        <w:t xml:space="preserve"> </w:t>
                      </w:r>
                      <w:r w:rsidRPr="00776409">
                        <w:rPr>
                          <w:rFonts w:ascii="Times New Roman" w:hAnsi="Times New Roman"/>
                          <w:sz w:val="28"/>
                          <w:szCs w:val="28"/>
                        </w:rPr>
                        <w:t>кептіру</w:t>
                      </w:r>
                    </w:p>
                  </w:txbxContent>
                </v:textbox>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77184" behindDoc="0" locked="0" layoutInCell="1" allowOverlap="1" wp14:anchorId="2273BE55" wp14:editId="4D598AE2">
                <wp:simplePos x="0" y="0"/>
                <wp:positionH relativeFrom="column">
                  <wp:posOffset>2537460</wp:posOffset>
                </wp:positionH>
                <wp:positionV relativeFrom="paragraph">
                  <wp:posOffset>21590</wp:posOffset>
                </wp:positionV>
                <wp:extent cx="7620" cy="233045"/>
                <wp:effectExtent l="38100" t="0" r="68580" b="52705"/>
                <wp:wrapNone/>
                <wp:docPr id="1852589639"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233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02882E5" id="Прямая со стрелкой 4" o:spid="_x0000_s1026" type="#_x0000_t32" style="position:absolute;margin-left:199.8pt;margin-top:1.7pt;width:.6pt;height:18.3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">
                <v:stroke endarrow="block"/>
              </v:shape>
            </w:pict>
          </mc:Fallback>
        </mc:AlternateContent>
      </w:r>
    </w:p>
    <w:p w14:paraId="6090D389" w14:textId="77777777" w:rsidR="003A746B" w:rsidRDefault="003A746B" w:rsidP="003A746B">
      <w:pPr>
        <w:spacing w:line="240" w:lineRule="auto"/>
        <w:rPr>
          <w:rFonts w:ascii="Times New Roman" w:hAnsi="Times New Roman"/>
          <w:sz w:val="28"/>
          <w:szCs w:val="28"/>
        </w:rPr>
      </w:pPr>
    </w:p>
    <w:p w14:paraId="2F100790" w14:textId="77777777" w:rsidR="003A746B" w:rsidRPr="00FA2D72" w:rsidRDefault="00D6739C" w:rsidP="003A746B">
      <w:pPr>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299" distR="114299" simplePos="0" relativeHeight="251687424" behindDoc="0" locked="0" layoutInCell="1" allowOverlap="1" wp14:anchorId="7F31EF4B" wp14:editId="39B5FF5E">
                <wp:simplePos x="0" y="0"/>
                <wp:positionH relativeFrom="column">
                  <wp:posOffset>2544444</wp:posOffset>
                </wp:positionH>
                <wp:positionV relativeFrom="paragraph">
                  <wp:posOffset>184150</wp:posOffset>
                </wp:positionV>
                <wp:extent cx="0" cy="206375"/>
                <wp:effectExtent l="76200" t="0" r="57150" b="60325"/>
                <wp:wrapNone/>
                <wp:docPr id="1898855820"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2101E5" id="Прямая со стрелкой 4" o:spid="_x0000_s1026" type="#_x0000_t32" style="position:absolute;margin-left:200.35pt;margin-top:14.5pt;width:0;height:16.25pt;z-index:251687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">
                <v:stroke endarrow="block"/>
              </v:shape>
            </w:pict>
          </mc:Fallback>
        </mc:AlternateContent>
      </w:r>
    </w:p>
    <w:p w14:paraId="14FEDC28" w14:textId="77777777" w:rsidR="003A746B" w:rsidRPr="00FA2D72" w:rsidRDefault="00D6739C" w:rsidP="003A746B">
      <w:pPr>
        <w:spacing w:line="240" w:lineRule="auto"/>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38272" behindDoc="0" locked="0" layoutInCell="1" allowOverlap="1" wp14:anchorId="16127B03" wp14:editId="5E05EEF7">
                <wp:simplePos x="0" y="0"/>
                <wp:positionH relativeFrom="column">
                  <wp:posOffset>374650</wp:posOffset>
                </wp:positionH>
                <wp:positionV relativeFrom="paragraph">
                  <wp:posOffset>85090</wp:posOffset>
                </wp:positionV>
                <wp:extent cx="4343400" cy="564515"/>
                <wp:effectExtent l="0" t="0" r="19050" b="26035"/>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564515"/>
                        </a:xfrm>
                        <a:prstGeom prst="rect">
                          <a:avLst/>
                        </a:prstGeom>
                        <a:solidFill>
                          <a:srgbClr val="FFFFFF"/>
                        </a:solidFill>
                        <a:ln w="9525">
                          <a:solidFill>
                            <a:srgbClr val="000000"/>
                          </a:solidFill>
                          <a:miter lim="800000"/>
                          <a:headEnd/>
                          <a:tailEnd/>
                        </a:ln>
                      </wps:spPr>
                      <wps:txbx>
                        <w:txbxContent>
                          <w:p w14:paraId="6C616A78" w14:textId="77777777" w:rsidR="00947952" w:rsidRDefault="00947952" w:rsidP="003A746B">
                            <w:pPr>
                              <w:spacing w:after="0"/>
                              <w:jc w:val="center"/>
                            </w:pPr>
                            <w:r w:rsidRPr="00776409">
                              <w:rPr>
                                <w:rFonts w:ascii="Times New Roman" w:hAnsi="Times New Roman"/>
                                <w:spacing w:val="-8"/>
                                <w:sz w:val="28"/>
                                <w:szCs w:val="28"/>
                              </w:rPr>
                              <w:t>Қаптау</w:t>
                            </w:r>
                            <w:r>
                              <w:rPr>
                                <w:rFonts w:ascii="Times New Roman" w:hAnsi="Times New Roman"/>
                                <w:spacing w:val="-8"/>
                                <w:sz w:val="28"/>
                                <w:szCs w:val="28"/>
                                <w:lang w:val="kk-KZ"/>
                              </w:rPr>
                              <w:t xml:space="preserve"> </w:t>
                            </w:r>
                            <w:r w:rsidRPr="00776409">
                              <w:rPr>
                                <w:rFonts w:ascii="Times New Roman" w:hAnsi="Times New Roman"/>
                                <w:spacing w:val="-8"/>
                                <w:sz w:val="28"/>
                                <w:szCs w:val="28"/>
                              </w:rPr>
                              <w:t>және</w:t>
                            </w:r>
                            <w:r>
                              <w:rPr>
                                <w:rFonts w:ascii="Times New Roman" w:hAnsi="Times New Roman"/>
                                <w:spacing w:val="-8"/>
                                <w:sz w:val="28"/>
                                <w:szCs w:val="28"/>
                                <w:lang w:val="kk-KZ"/>
                              </w:rPr>
                              <w:t xml:space="preserve"> </w:t>
                            </w:r>
                            <w:r w:rsidRPr="00776409">
                              <w:rPr>
                                <w:rFonts w:ascii="Times New Roman" w:hAnsi="Times New Roman"/>
                                <w:spacing w:val="-8"/>
                                <w:sz w:val="28"/>
                                <w:szCs w:val="28"/>
                              </w:rPr>
                              <w:t>сақтау – 18–25 °C температурада, 50–60% салыстырмалы</w:t>
                            </w:r>
                            <w:r>
                              <w:rPr>
                                <w:rFonts w:ascii="Times New Roman" w:hAnsi="Times New Roman"/>
                                <w:spacing w:val="-8"/>
                                <w:sz w:val="28"/>
                                <w:szCs w:val="28"/>
                                <w:lang w:val="kk-KZ"/>
                              </w:rPr>
                              <w:t xml:space="preserve"> </w:t>
                            </w:r>
                            <w:r w:rsidRPr="00776409">
                              <w:rPr>
                                <w:rFonts w:ascii="Times New Roman" w:hAnsi="Times New Roman"/>
                                <w:spacing w:val="-8"/>
                                <w:sz w:val="28"/>
                                <w:szCs w:val="28"/>
                              </w:rPr>
                              <w:t>ылғалдылықта, 36 ай</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сақтау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27B03" id="Прямоугольник 62" o:spid="_x0000_s1052" style="position:absolute;margin-left:29.5pt;margin-top:6.7pt;width:342pt;height:44.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">
                <v:textbox>
                  <w:txbxContent>
                    <w:p w14:paraId="6C616A78" w14:textId="77777777" w:rsidR="00947952" w:rsidRDefault="00947952" w:rsidP="003A746B">
                      <w:pPr>
                        <w:spacing w:after="0"/>
                        <w:jc w:val="center"/>
                      </w:pPr>
                      <w:r w:rsidRPr="00776409">
                        <w:rPr>
                          <w:rFonts w:ascii="Times New Roman" w:hAnsi="Times New Roman"/>
                          <w:spacing w:val="-8"/>
                          <w:sz w:val="28"/>
                          <w:szCs w:val="28"/>
                        </w:rPr>
                        <w:t>Қаптау</w:t>
                      </w:r>
                      <w:r>
                        <w:rPr>
                          <w:rFonts w:ascii="Times New Roman" w:hAnsi="Times New Roman"/>
                          <w:spacing w:val="-8"/>
                          <w:sz w:val="28"/>
                          <w:szCs w:val="28"/>
                          <w:lang w:val="kk-KZ"/>
                        </w:rPr>
                        <w:t xml:space="preserve"> </w:t>
                      </w:r>
                      <w:r w:rsidRPr="00776409">
                        <w:rPr>
                          <w:rFonts w:ascii="Times New Roman" w:hAnsi="Times New Roman"/>
                          <w:spacing w:val="-8"/>
                          <w:sz w:val="28"/>
                          <w:szCs w:val="28"/>
                        </w:rPr>
                        <w:t>және</w:t>
                      </w:r>
                      <w:r>
                        <w:rPr>
                          <w:rFonts w:ascii="Times New Roman" w:hAnsi="Times New Roman"/>
                          <w:spacing w:val="-8"/>
                          <w:sz w:val="28"/>
                          <w:szCs w:val="28"/>
                          <w:lang w:val="kk-KZ"/>
                        </w:rPr>
                        <w:t xml:space="preserve"> </w:t>
                      </w:r>
                      <w:r w:rsidRPr="00776409">
                        <w:rPr>
                          <w:rFonts w:ascii="Times New Roman" w:hAnsi="Times New Roman"/>
                          <w:spacing w:val="-8"/>
                          <w:sz w:val="28"/>
                          <w:szCs w:val="28"/>
                        </w:rPr>
                        <w:t>сақтау – 18–25 °C температурада, 50–60% салыстырмалы</w:t>
                      </w:r>
                      <w:r>
                        <w:rPr>
                          <w:rFonts w:ascii="Times New Roman" w:hAnsi="Times New Roman"/>
                          <w:spacing w:val="-8"/>
                          <w:sz w:val="28"/>
                          <w:szCs w:val="28"/>
                          <w:lang w:val="kk-KZ"/>
                        </w:rPr>
                        <w:t xml:space="preserve"> </w:t>
                      </w:r>
                      <w:r w:rsidRPr="00776409">
                        <w:rPr>
                          <w:rFonts w:ascii="Times New Roman" w:hAnsi="Times New Roman"/>
                          <w:spacing w:val="-8"/>
                          <w:sz w:val="28"/>
                          <w:szCs w:val="28"/>
                        </w:rPr>
                        <w:t>ылғалдылықта, 36 ай</w:t>
                      </w:r>
                      <w:r>
                        <w:rPr>
                          <w:rFonts w:ascii="Times New Roman" w:hAnsi="Times New Roman"/>
                          <w:spacing w:val="-8"/>
                          <w:sz w:val="28"/>
                          <w:szCs w:val="28"/>
                          <w:lang w:val="kk-KZ"/>
                        </w:rPr>
                        <w:t xml:space="preserve"> </w:t>
                      </w:r>
                      <w:r w:rsidRPr="00776409">
                        <w:rPr>
                          <w:rFonts w:ascii="Times New Roman" w:hAnsi="Times New Roman"/>
                          <w:spacing w:val="-8"/>
                          <w:sz w:val="28"/>
                          <w:szCs w:val="28"/>
                        </w:rPr>
                        <w:t>бойы</w:t>
                      </w:r>
                      <w:r>
                        <w:rPr>
                          <w:rFonts w:ascii="Times New Roman" w:hAnsi="Times New Roman"/>
                          <w:spacing w:val="-8"/>
                          <w:sz w:val="28"/>
                          <w:szCs w:val="28"/>
                          <w:lang w:val="kk-KZ"/>
                        </w:rPr>
                        <w:t xml:space="preserve"> </w:t>
                      </w:r>
                      <w:r w:rsidRPr="00776409">
                        <w:rPr>
                          <w:rFonts w:ascii="Times New Roman" w:hAnsi="Times New Roman"/>
                          <w:spacing w:val="-8"/>
                          <w:sz w:val="28"/>
                          <w:szCs w:val="28"/>
                        </w:rPr>
                        <w:t>сақтау</w:t>
                      </w:r>
                    </w:p>
                  </w:txbxContent>
                </v:textbox>
              </v:rect>
            </w:pict>
          </mc:Fallback>
        </mc:AlternateContent>
      </w:r>
    </w:p>
    <w:p w14:paraId="1050B0E4" w14:textId="77777777" w:rsidR="003A746B" w:rsidRPr="00FA2D72" w:rsidRDefault="003A746B" w:rsidP="003A746B">
      <w:pPr>
        <w:spacing w:line="240" w:lineRule="auto"/>
        <w:rPr>
          <w:rFonts w:ascii="Times New Roman" w:hAnsi="Times New Roman"/>
          <w:sz w:val="28"/>
          <w:szCs w:val="28"/>
        </w:rPr>
      </w:pPr>
    </w:p>
    <w:p w14:paraId="029EE3D0" w14:textId="77777777" w:rsidR="008B3235" w:rsidRDefault="008B3235" w:rsidP="003A746B">
      <w:pPr>
        <w:tabs>
          <w:tab w:val="left" w:pos="9639"/>
        </w:tabs>
        <w:spacing w:line="240" w:lineRule="auto"/>
        <w:jc w:val="center"/>
        <w:rPr>
          <w:rFonts w:ascii="Times New Roman" w:hAnsi="Times New Roman"/>
          <w:sz w:val="28"/>
          <w:szCs w:val="28"/>
          <w:lang w:val="kk-KZ"/>
        </w:rPr>
      </w:pPr>
    </w:p>
    <w:p w14:paraId="249652E5" w14:textId="0D226406" w:rsidR="003A746B" w:rsidRPr="00FD21C0" w:rsidRDefault="003A746B" w:rsidP="003A746B">
      <w:pPr>
        <w:tabs>
          <w:tab w:val="left" w:pos="9639"/>
        </w:tabs>
        <w:spacing w:line="240" w:lineRule="auto"/>
        <w:jc w:val="center"/>
        <w:rPr>
          <w:rFonts w:ascii="Times New Roman" w:eastAsiaTheme="minorEastAsia" w:hAnsi="Times New Roman"/>
          <w:sz w:val="28"/>
          <w:szCs w:val="28"/>
          <w:lang w:val="kk-KZ" w:eastAsia="zh-CN"/>
        </w:rPr>
      </w:pPr>
      <w:r w:rsidRPr="00FD21C0">
        <w:rPr>
          <w:rFonts w:ascii="Times New Roman" w:hAnsi="Times New Roman"/>
          <w:sz w:val="28"/>
          <w:szCs w:val="28"/>
          <w:lang w:val="kk-KZ"/>
        </w:rPr>
        <w:t>Суре</w:t>
      </w:r>
      <w:r w:rsidR="00773C35" w:rsidRPr="00773C35">
        <w:rPr>
          <w:rFonts w:ascii="Times New Roman" w:hAnsi="Times New Roman"/>
          <w:sz w:val="28"/>
          <w:szCs w:val="28"/>
          <w:lang w:val="kk-KZ"/>
        </w:rPr>
        <w:t>т 18</w:t>
      </w:r>
      <w:r w:rsidRPr="00FD21C0">
        <w:rPr>
          <w:rFonts w:ascii="Times New Roman" w:hAnsi="Times New Roman"/>
          <w:sz w:val="28"/>
          <w:szCs w:val="28"/>
          <w:lang w:val="kk-KZ"/>
        </w:rPr>
        <w:t xml:space="preserve"> – Жеуге</w:t>
      </w:r>
      <w:r w:rsidR="004E57B8">
        <w:rPr>
          <w:rFonts w:ascii="Times New Roman" w:hAnsi="Times New Roman"/>
          <w:sz w:val="28"/>
          <w:szCs w:val="28"/>
          <w:lang w:val="kk-KZ"/>
        </w:rPr>
        <w:t xml:space="preserve"> </w:t>
      </w:r>
      <w:r w:rsidRPr="00FD21C0">
        <w:rPr>
          <w:rFonts w:ascii="Times New Roman" w:hAnsi="Times New Roman"/>
          <w:sz w:val="28"/>
          <w:szCs w:val="28"/>
          <w:lang w:val="kk-KZ"/>
        </w:rPr>
        <w:t>жарамды</w:t>
      </w:r>
      <w:r w:rsidR="004E57B8">
        <w:rPr>
          <w:rFonts w:ascii="Times New Roman" w:hAnsi="Times New Roman"/>
          <w:sz w:val="28"/>
          <w:szCs w:val="28"/>
          <w:lang w:val="kk-KZ"/>
        </w:rPr>
        <w:t xml:space="preserve"> </w:t>
      </w:r>
      <w:r w:rsidR="00FD21C0">
        <w:rPr>
          <w:rFonts w:ascii="Times New Roman" w:hAnsi="Times New Roman"/>
          <w:bCs/>
          <w:sz w:val="28"/>
          <w:szCs w:val="28"/>
          <w:lang w:val="kk-KZ"/>
        </w:rPr>
        <w:t>бактерияға қарсы</w:t>
      </w:r>
      <w:r w:rsidRPr="00FD21C0">
        <w:rPr>
          <w:rFonts w:ascii="Times New Roman" w:hAnsi="Times New Roman"/>
          <w:sz w:val="28"/>
          <w:szCs w:val="28"/>
          <w:lang w:val="kk-KZ"/>
        </w:rPr>
        <w:t xml:space="preserve"> пленка</w:t>
      </w:r>
      <w:r>
        <w:rPr>
          <w:rFonts w:ascii="Times New Roman" w:hAnsi="Times New Roman"/>
          <w:sz w:val="28"/>
          <w:szCs w:val="28"/>
          <w:lang w:val="kk-KZ"/>
        </w:rPr>
        <w:t>ны</w:t>
      </w:r>
      <w:r w:rsidR="004E57B8">
        <w:rPr>
          <w:rFonts w:ascii="Times New Roman" w:hAnsi="Times New Roman"/>
          <w:sz w:val="28"/>
          <w:szCs w:val="28"/>
          <w:lang w:val="kk-KZ"/>
        </w:rPr>
        <w:t xml:space="preserve"> </w:t>
      </w:r>
      <w:r w:rsidRPr="00FD21C0">
        <w:rPr>
          <w:rFonts w:ascii="Times New Roman" w:hAnsi="Times New Roman"/>
          <w:sz w:val="28"/>
          <w:szCs w:val="28"/>
          <w:lang w:val="kk-KZ"/>
        </w:rPr>
        <w:t>өндірудің</w:t>
      </w:r>
      <w:r w:rsidR="004E57B8">
        <w:rPr>
          <w:rFonts w:ascii="Times New Roman" w:hAnsi="Times New Roman"/>
          <w:sz w:val="28"/>
          <w:szCs w:val="28"/>
          <w:lang w:val="kk-KZ"/>
        </w:rPr>
        <w:t xml:space="preserve"> </w:t>
      </w:r>
      <w:r w:rsidRPr="00FD21C0">
        <w:rPr>
          <w:rFonts w:ascii="Times New Roman" w:hAnsi="Times New Roman"/>
          <w:sz w:val="28"/>
          <w:szCs w:val="28"/>
          <w:lang w:val="kk-KZ"/>
        </w:rPr>
        <w:t>технологиялық</w:t>
      </w:r>
      <w:r w:rsidR="004E57B8">
        <w:rPr>
          <w:rFonts w:ascii="Times New Roman" w:hAnsi="Times New Roman"/>
          <w:sz w:val="28"/>
          <w:szCs w:val="28"/>
          <w:lang w:val="kk-KZ"/>
        </w:rPr>
        <w:t xml:space="preserve"> </w:t>
      </w:r>
      <w:r w:rsidRPr="00FD21C0">
        <w:rPr>
          <w:rFonts w:ascii="Times New Roman" w:hAnsi="Times New Roman"/>
          <w:sz w:val="28"/>
          <w:szCs w:val="28"/>
          <w:lang w:val="kk-KZ"/>
        </w:rPr>
        <w:t>схемасы</w:t>
      </w:r>
    </w:p>
    <w:p w14:paraId="35F6D4BD" w14:textId="060F1847" w:rsidR="004E57B8" w:rsidRDefault="002901DF" w:rsidP="004E57B8">
      <w:pPr>
        <w:spacing w:after="0" w:line="240" w:lineRule="auto"/>
        <w:ind w:firstLine="709"/>
        <w:jc w:val="both"/>
        <w:rPr>
          <w:rFonts w:ascii="Times New Roman" w:hAnsi="Times New Roman"/>
          <w:b/>
          <w:bCs/>
          <w:sz w:val="28"/>
          <w:szCs w:val="28"/>
          <w:lang w:val="kk-KZ"/>
        </w:rPr>
      </w:pPr>
      <w:r w:rsidRPr="00E76B43">
        <w:rPr>
          <w:rFonts w:ascii="Times New Roman" w:eastAsiaTheme="minorEastAsia" w:hAnsi="Times New Roman"/>
          <w:b/>
          <w:sz w:val="28"/>
          <w:szCs w:val="28"/>
          <w:lang w:val="kk-KZ" w:eastAsia="zh-CN"/>
        </w:rPr>
        <w:t>4</w:t>
      </w:r>
      <w:r w:rsidR="00B67068" w:rsidRPr="00E76B43">
        <w:rPr>
          <w:rFonts w:ascii="Times New Roman" w:hAnsi="Times New Roman"/>
          <w:b/>
          <w:bCs/>
          <w:sz w:val="28"/>
          <w:szCs w:val="28"/>
          <w:lang w:val="kk-KZ" w:eastAsia="zh-CN"/>
        </w:rPr>
        <w:t>.</w:t>
      </w:r>
      <w:r w:rsidRPr="00E76B43">
        <w:rPr>
          <w:rFonts w:ascii="Times New Roman" w:hAnsi="Times New Roman"/>
          <w:b/>
          <w:bCs/>
          <w:sz w:val="28"/>
          <w:szCs w:val="28"/>
          <w:lang w:val="kk-KZ" w:eastAsia="zh-CN"/>
        </w:rPr>
        <w:t>4</w:t>
      </w:r>
      <w:r w:rsidR="004E57B8">
        <w:rPr>
          <w:rFonts w:ascii="Times New Roman" w:hAnsi="Times New Roman"/>
          <w:b/>
          <w:bCs/>
          <w:sz w:val="28"/>
          <w:szCs w:val="28"/>
          <w:lang w:val="kk-KZ" w:eastAsia="zh-CN"/>
        </w:rPr>
        <w:t xml:space="preserve"> </w:t>
      </w:r>
      <w:bookmarkEnd w:id="32"/>
      <w:r w:rsidR="004E57B8" w:rsidRPr="00E76B43">
        <w:rPr>
          <w:rFonts w:ascii="Times New Roman" w:hAnsi="Times New Roman"/>
          <w:b/>
          <w:bCs/>
          <w:sz w:val="28"/>
          <w:szCs w:val="28"/>
          <w:lang w:val="kk-KZ" w:eastAsia="zh-CN"/>
        </w:rPr>
        <w:t>Ж</w:t>
      </w:r>
      <w:r w:rsidR="004E57B8" w:rsidRPr="00E76B43">
        <w:rPr>
          <w:rFonts w:ascii="Times New Roman" w:hAnsi="Times New Roman"/>
          <w:b/>
          <w:bCs/>
          <w:sz w:val="28"/>
          <w:szCs w:val="28"/>
          <w:lang w:val="kk-KZ"/>
        </w:rPr>
        <w:t xml:space="preserve">еуге жарамды </w:t>
      </w:r>
      <w:r w:rsidR="00FD21C0">
        <w:rPr>
          <w:rFonts w:ascii="Times New Roman" w:hAnsi="Times New Roman"/>
          <w:b/>
          <w:bCs/>
          <w:sz w:val="28"/>
          <w:szCs w:val="28"/>
          <w:lang w:val="kk-KZ"/>
        </w:rPr>
        <w:t>бактерияға қарсы</w:t>
      </w:r>
      <w:r w:rsidR="004E57B8" w:rsidRPr="00E76B43">
        <w:rPr>
          <w:rFonts w:ascii="Times New Roman" w:hAnsi="Times New Roman"/>
          <w:b/>
          <w:bCs/>
          <w:sz w:val="28"/>
          <w:szCs w:val="28"/>
          <w:lang w:val="kk-KZ"/>
        </w:rPr>
        <w:t xml:space="preserve"> пленканың физика-механикалық</w:t>
      </w:r>
      <w:r w:rsidR="004E57B8">
        <w:rPr>
          <w:rFonts w:ascii="Times New Roman" w:hAnsi="Times New Roman"/>
          <w:b/>
          <w:bCs/>
          <w:sz w:val="28"/>
          <w:szCs w:val="28"/>
          <w:lang w:val="kk-KZ"/>
        </w:rPr>
        <w:t xml:space="preserve">, </w:t>
      </w:r>
      <w:r w:rsidR="004E57B8" w:rsidRPr="00E76B43">
        <w:rPr>
          <w:rFonts w:ascii="Times New Roman" w:hAnsi="Times New Roman"/>
          <w:b/>
          <w:bCs/>
          <w:sz w:val="28"/>
          <w:szCs w:val="28"/>
          <w:lang w:val="kk-KZ"/>
        </w:rPr>
        <w:t>құрылымдық</w:t>
      </w:r>
      <w:r w:rsidR="004E57B8">
        <w:rPr>
          <w:rFonts w:ascii="Times New Roman" w:hAnsi="Times New Roman"/>
          <w:b/>
          <w:bCs/>
          <w:sz w:val="28"/>
          <w:szCs w:val="28"/>
          <w:lang w:val="kk-KZ"/>
        </w:rPr>
        <w:t xml:space="preserve"> </w:t>
      </w:r>
      <w:r w:rsidR="004E57B8" w:rsidRPr="00E76B43">
        <w:rPr>
          <w:rFonts w:ascii="Times New Roman" w:hAnsi="Times New Roman"/>
          <w:b/>
          <w:bCs/>
          <w:sz w:val="28"/>
          <w:szCs w:val="28"/>
          <w:lang w:val="kk-KZ"/>
        </w:rPr>
        <w:t>қасиеттерін</w:t>
      </w:r>
      <w:r w:rsidR="004E57B8">
        <w:rPr>
          <w:rFonts w:ascii="Times New Roman" w:hAnsi="Times New Roman"/>
          <w:b/>
          <w:bCs/>
          <w:sz w:val="28"/>
          <w:szCs w:val="28"/>
          <w:lang w:val="kk-KZ"/>
        </w:rPr>
        <w:t xml:space="preserve">, </w:t>
      </w:r>
      <w:r w:rsidR="004E57B8" w:rsidRPr="008A06B6">
        <w:rPr>
          <w:rFonts w:ascii="Times New Roman" w:hAnsi="Times New Roman"/>
          <w:b/>
          <w:bCs/>
          <w:sz w:val="28"/>
          <w:szCs w:val="28"/>
          <w:lang w:val="kk-KZ"/>
        </w:rPr>
        <w:t xml:space="preserve">микробиологиялық және тамақ қауіпсіздігінің көрсеткіштерін </w:t>
      </w:r>
      <w:r w:rsidR="004E57B8" w:rsidRPr="00E76B43">
        <w:rPr>
          <w:rFonts w:ascii="Times New Roman" w:hAnsi="Times New Roman"/>
          <w:b/>
          <w:bCs/>
          <w:sz w:val="28"/>
          <w:szCs w:val="28"/>
          <w:lang w:val="kk-KZ"/>
        </w:rPr>
        <w:t xml:space="preserve">зерттеу </w:t>
      </w:r>
    </w:p>
    <w:p w14:paraId="594C3452" w14:textId="66D9ACA1" w:rsidR="00E55212" w:rsidRPr="00E76B43" w:rsidRDefault="00651102" w:rsidP="004E57B8">
      <w:pPr>
        <w:spacing w:after="0" w:line="240" w:lineRule="auto"/>
        <w:ind w:firstLine="709"/>
        <w:jc w:val="both"/>
        <w:rPr>
          <w:rFonts w:ascii="Times New Roman" w:hAnsi="Times New Roman"/>
          <w:b/>
          <w:bCs/>
          <w:sz w:val="28"/>
          <w:szCs w:val="28"/>
          <w:lang w:val="kk-KZ"/>
        </w:rPr>
      </w:pPr>
      <w:r w:rsidRPr="00E76B43">
        <w:rPr>
          <w:rFonts w:ascii="Times New Roman" w:hAnsi="Times New Roman"/>
          <w:b/>
          <w:bCs/>
          <w:sz w:val="28"/>
          <w:szCs w:val="28"/>
          <w:lang w:val="kk-KZ"/>
        </w:rPr>
        <w:t>4</w:t>
      </w:r>
      <w:r w:rsidR="00E55212" w:rsidRPr="00E76B43">
        <w:rPr>
          <w:rFonts w:ascii="Times New Roman" w:hAnsi="Times New Roman"/>
          <w:b/>
          <w:bCs/>
          <w:sz w:val="28"/>
          <w:szCs w:val="28"/>
          <w:lang w:val="kk-KZ"/>
        </w:rPr>
        <w:t>.</w:t>
      </w:r>
      <w:r w:rsidRPr="00E76B43">
        <w:rPr>
          <w:rFonts w:ascii="Times New Roman" w:hAnsi="Times New Roman"/>
          <w:b/>
          <w:bCs/>
          <w:sz w:val="28"/>
          <w:szCs w:val="28"/>
          <w:lang w:val="kk-KZ"/>
        </w:rPr>
        <w:t>4.</w:t>
      </w:r>
      <w:r w:rsidR="00DE4273" w:rsidRPr="00E76B43">
        <w:rPr>
          <w:rFonts w:ascii="Times New Roman" w:hAnsi="Times New Roman"/>
          <w:b/>
          <w:bCs/>
          <w:sz w:val="28"/>
          <w:szCs w:val="28"/>
          <w:lang w:val="kk-KZ"/>
        </w:rPr>
        <w:t>1</w:t>
      </w:r>
      <w:r w:rsidR="004E57B8">
        <w:rPr>
          <w:rFonts w:ascii="Times New Roman" w:hAnsi="Times New Roman"/>
          <w:b/>
          <w:bCs/>
          <w:sz w:val="28"/>
          <w:szCs w:val="28"/>
          <w:lang w:val="kk-KZ"/>
        </w:rPr>
        <w:t xml:space="preserve"> </w:t>
      </w:r>
      <w:r w:rsidR="00B67068" w:rsidRPr="00E76B43">
        <w:rPr>
          <w:rFonts w:ascii="Times New Roman" w:hAnsi="Times New Roman"/>
          <w:b/>
          <w:bCs/>
          <w:sz w:val="28"/>
          <w:szCs w:val="28"/>
          <w:lang w:val="kk-KZ"/>
        </w:rPr>
        <w:t>Ж</w:t>
      </w:r>
      <w:r w:rsidR="00E55212" w:rsidRPr="00E76B43">
        <w:rPr>
          <w:rFonts w:ascii="Times New Roman" w:hAnsi="Times New Roman"/>
          <w:b/>
          <w:bCs/>
          <w:sz w:val="28"/>
          <w:szCs w:val="28"/>
          <w:lang w:val="kk-KZ"/>
        </w:rPr>
        <w:t xml:space="preserve">еуге </w:t>
      </w:r>
      <w:r w:rsidR="00D23899" w:rsidRPr="00E76B43">
        <w:rPr>
          <w:rFonts w:ascii="Times New Roman" w:hAnsi="Times New Roman"/>
          <w:b/>
          <w:bCs/>
          <w:sz w:val="28"/>
          <w:szCs w:val="28"/>
          <w:lang w:val="kk-KZ"/>
        </w:rPr>
        <w:t>жарамды</w:t>
      </w:r>
      <w:r w:rsidR="004E57B8">
        <w:rPr>
          <w:rFonts w:ascii="Times New Roman" w:hAnsi="Times New Roman"/>
          <w:b/>
          <w:bCs/>
          <w:sz w:val="28"/>
          <w:szCs w:val="28"/>
          <w:lang w:val="kk-KZ"/>
        </w:rPr>
        <w:t xml:space="preserve"> </w:t>
      </w:r>
      <w:r w:rsidR="00FD21C0">
        <w:rPr>
          <w:rFonts w:ascii="Times New Roman" w:hAnsi="Times New Roman"/>
          <w:b/>
          <w:bCs/>
          <w:sz w:val="28"/>
          <w:szCs w:val="28"/>
          <w:lang w:val="kk-KZ"/>
        </w:rPr>
        <w:t>бактерияға қарсы</w:t>
      </w:r>
      <w:r w:rsidR="00E55212" w:rsidRPr="00E76B43">
        <w:rPr>
          <w:rFonts w:ascii="Times New Roman" w:hAnsi="Times New Roman"/>
          <w:b/>
          <w:bCs/>
          <w:sz w:val="28"/>
          <w:szCs w:val="28"/>
          <w:lang w:val="kk-KZ"/>
        </w:rPr>
        <w:t xml:space="preserve"> пленканың физика-механикалық қасиеттері</w:t>
      </w:r>
      <w:r w:rsidR="002901DF" w:rsidRPr="00E76B43">
        <w:rPr>
          <w:rFonts w:ascii="Times New Roman" w:hAnsi="Times New Roman"/>
          <w:b/>
          <w:bCs/>
          <w:sz w:val="28"/>
          <w:szCs w:val="28"/>
          <w:lang w:val="kk-KZ"/>
        </w:rPr>
        <w:t>н зерттеу</w:t>
      </w:r>
    </w:p>
    <w:p w14:paraId="5B800993" w14:textId="2C7A2E46" w:rsidR="00FB5B2A" w:rsidRDefault="00D23899" w:rsidP="00FB5B2A">
      <w:pPr>
        <w:spacing w:after="0" w:line="240" w:lineRule="auto"/>
        <w:ind w:firstLine="708"/>
        <w:jc w:val="both"/>
        <w:rPr>
          <w:rFonts w:ascii="Times New Roman" w:hAnsi="Times New Roman"/>
          <w:sz w:val="28"/>
          <w:szCs w:val="28"/>
          <w:lang w:val="kk-KZ"/>
        </w:rPr>
      </w:pPr>
      <w:r w:rsidRPr="00796414">
        <w:rPr>
          <w:rFonts w:ascii="Times New Roman" w:hAnsi="Times New Roman"/>
          <w:sz w:val="28"/>
          <w:szCs w:val="28"/>
          <w:lang w:val="kk-KZ"/>
        </w:rPr>
        <w:t>Ж</w:t>
      </w:r>
      <w:r w:rsidR="00E55212" w:rsidRPr="00796414">
        <w:rPr>
          <w:rFonts w:ascii="Times New Roman" w:hAnsi="Times New Roman"/>
          <w:sz w:val="28"/>
          <w:szCs w:val="28"/>
          <w:lang w:val="kk-KZ"/>
        </w:rPr>
        <w:t>ауап беті әдісімен анықталған оптималды құрам (крахмал – 5</w:t>
      </w:r>
      <w:r w:rsidR="007B1C7F">
        <w:rPr>
          <w:rFonts w:ascii="Times New Roman" w:hAnsi="Times New Roman" w:hint="eastAsia"/>
          <w:sz w:val="28"/>
          <w:szCs w:val="28"/>
          <w:lang w:val="kk-KZ" w:eastAsia="zh-CN"/>
        </w:rPr>
        <w:t>,</w:t>
      </w:r>
      <w:r w:rsidR="00E55212" w:rsidRPr="00796414">
        <w:rPr>
          <w:rFonts w:ascii="Times New Roman" w:hAnsi="Times New Roman"/>
          <w:sz w:val="28"/>
          <w:szCs w:val="28"/>
          <w:lang w:val="kk-KZ"/>
        </w:rPr>
        <w:t>0%, клейстерлеу уақыты – 28</w:t>
      </w:r>
      <w:r w:rsidR="007B1C7F">
        <w:rPr>
          <w:rFonts w:ascii="Times New Roman" w:hAnsi="Times New Roman" w:hint="eastAsia"/>
          <w:sz w:val="28"/>
          <w:szCs w:val="28"/>
          <w:lang w:val="kk-KZ" w:eastAsia="zh-CN"/>
        </w:rPr>
        <w:t>,</w:t>
      </w:r>
      <w:r w:rsidR="00E55212" w:rsidRPr="00796414">
        <w:rPr>
          <w:rFonts w:ascii="Times New Roman" w:hAnsi="Times New Roman"/>
          <w:sz w:val="28"/>
          <w:szCs w:val="28"/>
          <w:lang w:val="kk-KZ"/>
        </w:rPr>
        <w:t>2 минут, глицерин – 2</w:t>
      </w:r>
      <w:r w:rsidR="007B1C7F">
        <w:rPr>
          <w:rFonts w:ascii="Times New Roman" w:hAnsi="Times New Roman" w:hint="eastAsia"/>
          <w:sz w:val="28"/>
          <w:szCs w:val="28"/>
          <w:lang w:val="kk-KZ" w:eastAsia="zh-CN"/>
        </w:rPr>
        <w:t>,</w:t>
      </w:r>
      <w:r w:rsidR="00E55212" w:rsidRPr="00796414">
        <w:rPr>
          <w:rFonts w:ascii="Times New Roman" w:hAnsi="Times New Roman"/>
          <w:sz w:val="28"/>
          <w:szCs w:val="28"/>
          <w:lang w:val="kk-KZ"/>
        </w:rPr>
        <w:t>8% және хитозан</w:t>
      </w:r>
      <w:r w:rsidR="00E55212" w:rsidRPr="00CF0F7F">
        <w:rPr>
          <w:rFonts w:ascii="Times New Roman" w:hAnsi="Times New Roman"/>
          <w:sz w:val="28"/>
          <w:szCs w:val="28"/>
          <w:lang w:val="kk-KZ"/>
        </w:rPr>
        <w:t xml:space="preserve"> – 1</w:t>
      </w:r>
      <w:r w:rsidR="007B1C7F">
        <w:rPr>
          <w:rFonts w:ascii="Times New Roman" w:hAnsi="Times New Roman" w:hint="eastAsia"/>
          <w:sz w:val="28"/>
          <w:szCs w:val="28"/>
          <w:lang w:val="kk-KZ" w:eastAsia="zh-CN"/>
        </w:rPr>
        <w:t>,</w:t>
      </w:r>
      <w:r w:rsidR="00E55212" w:rsidRPr="00CF0F7F">
        <w:rPr>
          <w:rFonts w:ascii="Times New Roman" w:hAnsi="Times New Roman"/>
          <w:sz w:val="28"/>
          <w:szCs w:val="28"/>
          <w:lang w:val="kk-KZ"/>
        </w:rPr>
        <w:t xml:space="preserve">4%) бойынша дайындалған </w:t>
      </w:r>
      <w:r w:rsidR="00F0687B">
        <w:rPr>
          <w:rFonts w:ascii="Times New Roman" w:hAnsi="Times New Roman"/>
          <w:sz w:val="28"/>
          <w:szCs w:val="28"/>
          <w:lang w:val="kk-KZ"/>
        </w:rPr>
        <w:t>жеуге жарамды</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00E55212" w:rsidRPr="00CF0F7F">
        <w:rPr>
          <w:rFonts w:ascii="Times New Roman" w:hAnsi="Times New Roman"/>
          <w:sz w:val="28"/>
          <w:szCs w:val="28"/>
          <w:lang w:val="kk-KZ"/>
        </w:rPr>
        <w:t xml:space="preserve"> пленка бірқатар оңтайлы</w:t>
      </w:r>
      <w:r w:rsidR="00FB5B2A">
        <w:rPr>
          <w:rFonts w:ascii="Times New Roman" w:hAnsi="Times New Roman"/>
          <w:sz w:val="28"/>
          <w:szCs w:val="28"/>
          <w:lang w:val="kk-KZ"/>
        </w:rPr>
        <w:t xml:space="preserve"> сипаттамаларға ие болды.</w:t>
      </w:r>
    </w:p>
    <w:p w14:paraId="59FC39CC" w14:textId="0D9AA19F" w:rsidR="00FB5B2A" w:rsidRPr="00FB5B2A" w:rsidRDefault="00514F03" w:rsidP="00FB5B2A">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19</w:t>
      </w:r>
      <w:r w:rsidR="002901DF">
        <w:rPr>
          <w:rFonts w:ascii="Times New Roman" w:hAnsi="Times New Roman"/>
          <w:sz w:val="28"/>
          <w:szCs w:val="28"/>
          <w:lang w:val="kk-KZ"/>
        </w:rPr>
        <w:t xml:space="preserve"> </w:t>
      </w:r>
      <w:r w:rsidR="00FB5B2A">
        <w:rPr>
          <w:rFonts w:ascii="Times New Roman" w:hAnsi="Times New Roman"/>
          <w:sz w:val="28"/>
          <w:szCs w:val="28"/>
          <w:lang w:val="kk-KZ"/>
        </w:rPr>
        <w:t xml:space="preserve">кестеде </w:t>
      </w:r>
      <w:r w:rsidR="00FB5B2A" w:rsidRPr="007D17F0">
        <w:rPr>
          <w:rFonts w:ascii="Times New Roman" w:hAnsi="Times New Roman"/>
          <w:sz w:val="28"/>
          <w:szCs w:val="28"/>
          <w:lang w:val="kk-KZ"/>
        </w:rPr>
        <w:t xml:space="preserve">дайындалған </w:t>
      </w:r>
      <w:r w:rsidR="00FB5B2A">
        <w:rPr>
          <w:rFonts w:ascii="Times New Roman" w:hAnsi="Times New Roman"/>
          <w:sz w:val="28"/>
          <w:szCs w:val="28"/>
          <w:lang w:val="kk-KZ"/>
        </w:rPr>
        <w:t>жеуге жарамды</w:t>
      </w:r>
      <w:r>
        <w:rPr>
          <w:rFonts w:ascii="Times New Roman" w:hAnsi="Times New Roman"/>
          <w:sz w:val="28"/>
          <w:szCs w:val="28"/>
          <w:lang w:val="kk-KZ"/>
        </w:rPr>
        <w:t xml:space="preserve">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00FB5B2A" w:rsidRPr="007D17F0">
        <w:rPr>
          <w:rFonts w:ascii="Times New Roman" w:hAnsi="Times New Roman"/>
          <w:sz w:val="28"/>
          <w:szCs w:val="28"/>
          <w:lang w:val="kk-KZ"/>
        </w:rPr>
        <w:t xml:space="preserve"> пл</w:t>
      </w:r>
      <w:r w:rsidR="00FB5B2A">
        <w:rPr>
          <w:rFonts w:ascii="Times New Roman" w:hAnsi="Times New Roman"/>
          <w:sz w:val="28"/>
          <w:szCs w:val="28"/>
          <w:lang w:val="kk-KZ"/>
        </w:rPr>
        <w:t xml:space="preserve">енканың физика-механикалық </w:t>
      </w:r>
      <w:r w:rsidR="00FB5B2A" w:rsidRPr="007D17F0">
        <w:rPr>
          <w:rFonts w:ascii="Times New Roman" w:hAnsi="Times New Roman"/>
          <w:sz w:val="28"/>
          <w:szCs w:val="28"/>
          <w:lang w:val="kk-KZ"/>
        </w:rPr>
        <w:t>қасиеттері</w:t>
      </w:r>
      <w:r w:rsidR="00FB5B2A">
        <w:rPr>
          <w:rFonts w:ascii="Times New Roman" w:hAnsi="Times New Roman"/>
          <w:sz w:val="28"/>
          <w:szCs w:val="28"/>
          <w:lang w:val="kk-KZ"/>
        </w:rPr>
        <w:t>н зерттеу нәтижелері көрсетілген.</w:t>
      </w:r>
    </w:p>
    <w:p w14:paraId="3C422871" w14:textId="5CB286EA" w:rsidR="00E55212" w:rsidRDefault="00E55212" w:rsidP="00FB5B2A">
      <w:pPr>
        <w:spacing w:after="0" w:line="240" w:lineRule="auto"/>
        <w:ind w:firstLine="709"/>
        <w:jc w:val="both"/>
        <w:rPr>
          <w:rFonts w:ascii="Times New Roman" w:hAnsi="Times New Roman"/>
          <w:sz w:val="28"/>
          <w:szCs w:val="28"/>
          <w:lang w:val="kk-KZ"/>
        </w:rPr>
      </w:pPr>
      <w:r w:rsidRPr="00B26EE5">
        <w:rPr>
          <w:rFonts w:ascii="Times New Roman" w:hAnsi="Times New Roman"/>
          <w:sz w:val="28"/>
          <w:szCs w:val="28"/>
          <w:lang w:val="kk-KZ"/>
        </w:rPr>
        <w:t xml:space="preserve">Кесте </w:t>
      </w:r>
      <w:r w:rsidRPr="00DD43C0">
        <w:rPr>
          <w:rFonts w:ascii="Times New Roman" w:hAnsi="Times New Roman"/>
          <w:sz w:val="28"/>
          <w:szCs w:val="28"/>
          <w:lang w:val="kk-KZ"/>
        </w:rPr>
        <w:t>1</w:t>
      </w:r>
      <w:r w:rsidR="00514F03">
        <w:rPr>
          <w:rFonts w:ascii="Times New Roman" w:hAnsi="Times New Roman"/>
          <w:sz w:val="28"/>
          <w:szCs w:val="28"/>
          <w:lang w:val="kk-KZ"/>
        </w:rPr>
        <w:t>9</w:t>
      </w:r>
      <w:r w:rsidRPr="00B26EE5">
        <w:rPr>
          <w:rFonts w:ascii="Times New Roman" w:hAnsi="Times New Roman"/>
          <w:sz w:val="28"/>
          <w:szCs w:val="28"/>
          <w:lang w:val="kk-KZ"/>
        </w:rPr>
        <w:t xml:space="preserve"> –</w:t>
      </w:r>
      <w:r w:rsidR="00FB5B2A">
        <w:rPr>
          <w:rFonts w:ascii="Times New Roman" w:hAnsi="Times New Roman"/>
          <w:sz w:val="28"/>
          <w:szCs w:val="28"/>
          <w:lang w:val="kk-KZ"/>
        </w:rPr>
        <w:t>Ж</w:t>
      </w:r>
      <w:r w:rsidR="00F0687B">
        <w:rPr>
          <w:rFonts w:ascii="Times New Roman" w:hAnsi="Times New Roman"/>
          <w:sz w:val="28"/>
          <w:szCs w:val="28"/>
          <w:lang w:val="kk-KZ"/>
        </w:rPr>
        <w:t>еуге жарамды</w:t>
      </w:r>
      <w:r w:rsidR="00514F03">
        <w:rPr>
          <w:rFonts w:ascii="Times New Roman" w:hAnsi="Times New Roman"/>
          <w:sz w:val="28"/>
          <w:szCs w:val="28"/>
          <w:lang w:val="kk-KZ"/>
        </w:rPr>
        <w:t xml:space="preserve"> </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7D17F0">
        <w:rPr>
          <w:rFonts w:ascii="Times New Roman" w:hAnsi="Times New Roman"/>
          <w:sz w:val="28"/>
          <w:szCs w:val="28"/>
          <w:lang w:val="kk-KZ"/>
        </w:rPr>
        <w:t xml:space="preserve"> пл</w:t>
      </w:r>
      <w:r w:rsidR="002901DF">
        <w:rPr>
          <w:rFonts w:ascii="Times New Roman" w:hAnsi="Times New Roman"/>
          <w:sz w:val="28"/>
          <w:szCs w:val="28"/>
          <w:lang w:val="kk-KZ"/>
        </w:rPr>
        <w:t xml:space="preserve">енканың физика-механикалық </w:t>
      </w:r>
      <w:r w:rsidRPr="007D17F0">
        <w:rPr>
          <w:rFonts w:ascii="Times New Roman" w:hAnsi="Times New Roman"/>
          <w:sz w:val="28"/>
          <w:szCs w:val="28"/>
          <w:lang w:val="kk-KZ"/>
        </w:rPr>
        <w:t>қасиеттері</w:t>
      </w:r>
    </w:p>
    <w:p w14:paraId="51164F04" w14:textId="77777777" w:rsidR="002901DF" w:rsidRDefault="002901DF" w:rsidP="00F505AC">
      <w:pPr>
        <w:spacing w:after="0" w:line="240" w:lineRule="auto"/>
        <w:jc w:val="both"/>
        <w:rPr>
          <w:rFonts w:ascii="Times New Roman" w:hAnsi="Times New Roman"/>
          <w:sz w:val="28"/>
          <w:szCs w:val="28"/>
          <w:lang w:val="kk-KZ"/>
        </w:rPr>
      </w:pPr>
    </w:p>
    <w:tbl>
      <w:tblPr>
        <w:tblStyle w:val="ae"/>
        <w:tblW w:w="5000" w:type="pct"/>
        <w:jc w:val="center"/>
        <w:tblLook w:val="04A0" w:firstRow="1" w:lastRow="0" w:firstColumn="1" w:lastColumn="0" w:noHBand="0" w:noVBand="1"/>
      </w:tblPr>
      <w:tblGrid>
        <w:gridCol w:w="4814"/>
        <w:gridCol w:w="4814"/>
      </w:tblGrid>
      <w:tr w:rsidR="00E55212" w14:paraId="64471AFB" w14:textId="77777777" w:rsidTr="003964F2">
        <w:trPr>
          <w:jc w:val="center"/>
        </w:trPr>
        <w:tc>
          <w:tcPr>
            <w:tcW w:w="2500" w:type="pct"/>
            <w:vAlign w:val="center"/>
          </w:tcPr>
          <w:p w14:paraId="5FE22FBB" w14:textId="77777777"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Қасиет</w:t>
            </w:r>
          </w:p>
        </w:tc>
        <w:tc>
          <w:tcPr>
            <w:tcW w:w="2500" w:type="pct"/>
            <w:vAlign w:val="center"/>
          </w:tcPr>
          <w:p w14:paraId="034E0CA0" w14:textId="77777777"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Орташа мән</w:t>
            </w:r>
          </w:p>
        </w:tc>
      </w:tr>
      <w:tr w:rsidR="00E55212" w14:paraId="6D99E2F2" w14:textId="77777777" w:rsidTr="003964F2">
        <w:trPr>
          <w:jc w:val="center"/>
        </w:trPr>
        <w:tc>
          <w:tcPr>
            <w:tcW w:w="2500" w:type="pct"/>
            <w:vAlign w:val="center"/>
          </w:tcPr>
          <w:p w14:paraId="16E30C9E"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Пленка қалыңдығы (мм)</w:t>
            </w:r>
          </w:p>
        </w:tc>
        <w:tc>
          <w:tcPr>
            <w:tcW w:w="2500" w:type="pct"/>
            <w:vAlign w:val="center"/>
          </w:tcPr>
          <w:p w14:paraId="1F67D66D" w14:textId="59CA93F9"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0</w:t>
            </w:r>
            <w:r w:rsidR="007B1C7F">
              <w:rPr>
                <w:rFonts w:ascii="Times New Roman" w:eastAsia="Times New Roman" w:hAnsi="Times New Roman"/>
                <w:sz w:val="28"/>
                <w:szCs w:val="28"/>
              </w:rPr>
              <w:t>,</w:t>
            </w:r>
            <w:r w:rsidRPr="006F3440">
              <w:rPr>
                <w:rFonts w:ascii="Times New Roman" w:eastAsia="Times New Roman" w:hAnsi="Times New Roman"/>
                <w:sz w:val="28"/>
                <w:szCs w:val="28"/>
              </w:rPr>
              <w:t>0492 мм</w:t>
            </w:r>
          </w:p>
        </w:tc>
      </w:tr>
      <w:tr w:rsidR="00E55212" w14:paraId="61484224" w14:textId="77777777" w:rsidTr="003964F2">
        <w:trPr>
          <w:jc w:val="center"/>
        </w:trPr>
        <w:tc>
          <w:tcPr>
            <w:tcW w:w="2500" w:type="pct"/>
            <w:vAlign w:val="center"/>
          </w:tcPr>
          <w:p w14:paraId="43A44577" w14:textId="2F973030" w:rsidR="00E55212" w:rsidRPr="007B1C7F" w:rsidRDefault="00E55212" w:rsidP="00514F03">
            <w:pPr>
              <w:spacing w:after="0" w:line="240" w:lineRule="auto"/>
              <w:rPr>
                <w:rFonts w:eastAsiaTheme="minorEastAsia"/>
                <w:sz w:val="28"/>
                <w:szCs w:val="28"/>
                <w:lang w:eastAsia="zh-CN"/>
              </w:rPr>
            </w:pPr>
            <w:r w:rsidRPr="006F3440">
              <w:rPr>
                <w:rFonts w:ascii="Times New Roman" w:eastAsia="Times New Roman" w:hAnsi="Times New Roman"/>
                <w:sz w:val="28"/>
                <w:szCs w:val="28"/>
              </w:rPr>
              <w:t>Мөлдірлік</w:t>
            </w:r>
          </w:p>
        </w:tc>
        <w:tc>
          <w:tcPr>
            <w:tcW w:w="2500" w:type="pct"/>
            <w:vAlign w:val="center"/>
          </w:tcPr>
          <w:p w14:paraId="1009C146" w14:textId="2AE8395C"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1</w:t>
            </w:r>
            <w:r w:rsidR="007B1C7F">
              <w:rPr>
                <w:rFonts w:ascii="Times New Roman" w:eastAsia="Times New Roman" w:hAnsi="Times New Roman"/>
                <w:sz w:val="28"/>
                <w:szCs w:val="28"/>
              </w:rPr>
              <w:t>,</w:t>
            </w:r>
            <w:r w:rsidRPr="006F3440">
              <w:rPr>
                <w:rFonts w:ascii="Times New Roman" w:eastAsia="Times New Roman" w:hAnsi="Times New Roman"/>
                <w:sz w:val="28"/>
                <w:szCs w:val="28"/>
              </w:rPr>
              <w:t>205</w:t>
            </w:r>
          </w:p>
        </w:tc>
      </w:tr>
      <w:tr w:rsidR="00E55212" w14:paraId="49DED14C" w14:textId="77777777" w:rsidTr="003964F2">
        <w:trPr>
          <w:jc w:val="center"/>
        </w:trPr>
        <w:tc>
          <w:tcPr>
            <w:tcW w:w="2500" w:type="pct"/>
            <w:vAlign w:val="center"/>
          </w:tcPr>
          <w:p w14:paraId="2C1E4342"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WVTR (г/м²·д)</w:t>
            </w:r>
          </w:p>
        </w:tc>
        <w:tc>
          <w:tcPr>
            <w:tcW w:w="2500" w:type="pct"/>
            <w:vAlign w:val="center"/>
          </w:tcPr>
          <w:p w14:paraId="20070F33" w14:textId="0EF01014"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270</w:t>
            </w:r>
            <w:r w:rsidR="007B1C7F">
              <w:rPr>
                <w:rFonts w:ascii="Times New Roman" w:eastAsia="Times New Roman" w:hAnsi="Times New Roman"/>
                <w:sz w:val="28"/>
                <w:szCs w:val="28"/>
              </w:rPr>
              <w:t>,</w:t>
            </w:r>
            <w:r w:rsidRPr="006F3440">
              <w:rPr>
                <w:rFonts w:ascii="Times New Roman" w:eastAsia="Times New Roman" w:hAnsi="Times New Roman"/>
                <w:sz w:val="28"/>
                <w:szCs w:val="28"/>
              </w:rPr>
              <w:t>34 г/м²·д</w:t>
            </w:r>
          </w:p>
        </w:tc>
      </w:tr>
      <w:tr w:rsidR="00E55212" w14:paraId="48FD4BA7" w14:textId="77777777" w:rsidTr="003964F2">
        <w:trPr>
          <w:jc w:val="center"/>
        </w:trPr>
        <w:tc>
          <w:tcPr>
            <w:tcW w:w="2500" w:type="pct"/>
            <w:vAlign w:val="center"/>
          </w:tcPr>
          <w:p w14:paraId="04102C2D"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WVP (г/м·с·Па)</w:t>
            </w:r>
          </w:p>
        </w:tc>
        <w:tc>
          <w:tcPr>
            <w:tcW w:w="2500" w:type="pct"/>
            <w:vAlign w:val="center"/>
          </w:tcPr>
          <w:p w14:paraId="7B7B6C79" w14:textId="2C4D50E9" w:rsidR="00E55212" w:rsidRPr="00ED2DDB" w:rsidRDefault="00E55212" w:rsidP="00F505AC">
            <w:pPr>
              <w:spacing w:after="0" w:line="240" w:lineRule="auto"/>
              <w:jc w:val="center"/>
              <w:rPr>
                <w:rFonts w:eastAsiaTheme="minorEastAsia"/>
                <w:sz w:val="28"/>
                <w:szCs w:val="28"/>
                <w:lang w:val="kk-KZ" w:eastAsia="zh-CN"/>
              </w:rPr>
            </w:pPr>
            <w:r w:rsidRPr="006F3440">
              <w:rPr>
                <w:rFonts w:ascii="Times New Roman" w:eastAsia="Times New Roman" w:hAnsi="Times New Roman"/>
                <w:sz w:val="28"/>
                <w:szCs w:val="28"/>
              </w:rPr>
              <w:t>6</w:t>
            </w:r>
            <w:r w:rsidR="007B1C7F">
              <w:rPr>
                <w:rFonts w:ascii="Times New Roman" w:eastAsia="Times New Roman" w:hAnsi="Times New Roman"/>
                <w:sz w:val="28"/>
                <w:szCs w:val="28"/>
              </w:rPr>
              <w:t>,</w:t>
            </w:r>
            <w:r w:rsidRPr="006F3440">
              <w:rPr>
                <w:rFonts w:ascii="Times New Roman" w:eastAsia="Times New Roman" w:hAnsi="Times New Roman"/>
                <w:sz w:val="28"/>
                <w:szCs w:val="28"/>
              </w:rPr>
              <w:t>652</w:t>
            </w:r>
            <w:r>
              <w:rPr>
                <w:rFonts w:ascii="Times New Roman" w:eastAsiaTheme="minorEastAsia" w:hAnsi="Times New Roman" w:hint="eastAsia"/>
                <w:sz w:val="28"/>
                <w:szCs w:val="28"/>
                <w:lang w:eastAsia="zh-CN"/>
              </w:rPr>
              <w:t>*10</w:t>
            </w:r>
            <w:r w:rsidRPr="00CB15D1">
              <w:rPr>
                <w:rFonts w:ascii="Times New Roman" w:eastAsiaTheme="minorEastAsia" w:hAnsi="Times New Roman" w:hint="eastAsia"/>
                <w:sz w:val="28"/>
                <w:szCs w:val="28"/>
                <w:vertAlign w:val="superscript"/>
                <w:lang w:eastAsia="zh-CN"/>
              </w:rPr>
              <w:t>-10</w:t>
            </w:r>
            <w:r>
              <w:rPr>
                <w:rFonts w:ascii="Times New Roman" w:eastAsiaTheme="minorEastAsia" w:hAnsi="Times New Roman"/>
                <w:sz w:val="28"/>
                <w:szCs w:val="28"/>
                <w:lang w:val="kk-KZ" w:eastAsia="zh-CN"/>
              </w:rPr>
              <w:t>г/мсПа</w:t>
            </w:r>
          </w:p>
        </w:tc>
      </w:tr>
      <w:tr w:rsidR="00E55212" w14:paraId="0DD9B852" w14:textId="77777777" w:rsidTr="003964F2">
        <w:trPr>
          <w:jc w:val="center"/>
        </w:trPr>
        <w:tc>
          <w:tcPr>
            <w:tcW w:w="2500" w:type="pct"/>
            <w:vAlign w:val="center"/>
          </w:tcPr>
          <w:p w14:paraId="384C1C83"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Су тамшысы жанасу бұрышы (°)</w:t>
            </w:r>
          </w:p>
        </w:tc>
        <w:tc>
          <w:tcPr>
            <w:tcW w:w="2500" w:type="pct"/>
            <w:vAlign w:val="center"/>
          </w:tcPr>
          <w:p w14:paraId="5AEE9512" w14:textId="1CC32856"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84</w:t>
            </w:r>
            <w:r w:rsidR="007B1C7F">
              <w:rPr>
                <w:rFonts w:ascii="Times New Roman" w:eastAsia="Times New Roman" w:hAnsi="Times New Roman"/>
                <w:sz w:val="28"/>
                <w:szCs w:val="28"/>
              </w:rPr>
              <w:t>,</w:t>
            </w:r>
            <w:r w:rsidRPr="006F3440">
              <w:rPr>
                <w:rFonts w:ascii="Times New Roman" w:eastAsia="Times New Roman" w:hAnsi="Times New Roman"/>
                <w:sz w:val="28"/>
                <w:szCs w:val="28"/>
              </w:rPr>
              <w:t>6°</w:t>
            </w:r>
          </w:p>
        </w:tc>
      </w:tr>
      <w:tr w:rsidR="00E55212" w14:paraId="7F5A242C" w14:textId="77777777" w:rsidTr="003964F2">
        <w:trPr>
          <w:jc w:val="center"/>
        </w:trPr>
        <w:tc>
          <w:tcPr>
            <w:tcW w:w="2500" w:type="pct"/>
            <w:vAlign w:val="center"/>
          </w:tcPr>
          <w:p w14:paraId="7480E107"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Созылу беріктігі (МПа)</w:t>
            </w:r>
          </w:p>
        </w:tc>
        <w:tc>
          <w:tcPr>
            <w:tcW w:w="2500" w:type="pct"/>
            <w:vAlign w:val="center"/>
          </w:tcPr>
          <w:p w14:paraId="0F45AF13" w14:textId="44DB8397"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10</w:t>
            </w:r>
            <w:r w:rsidR="007B1C7F">
              <w:rPr>
                <w:rFonts w:ascii="Times New Roman" w:eastAsia="Times New Roman" w:hAnsi="Times New Roman"/>
                <w:sz w:val="28"/>
                <w:szCs w:val="28"/>
              </w:rPr>
              <w:t>,</w:t>
            </w:r>
            <w:r w:rsidRPr="006F3440">
              <w:rPr>
                <w:rFonts w:ascii="Times New Roman" w:eastAsia="Times New Roman" w:hAnsi="Times New Roman"/>
                <w:sz w:val="28"/>
                <w:szCs w:val="28"/>
              </w:rPr>
              <w:t>92 МПа</w:t>
            </w:r>
          </w:p>
        </w:tc>
      </w:tr>
      <w:tr w:rsidR="00E55212" w14:paraId="77806D36" w14:textId="77777777" w:rsidTr="003964F2">
        <w:trPr>
          <w:jc w:val="center"/>
        </w:trPr>
        <w:tc>
          <w:tcPr>
            <w:tcW w:w="2500" w:type="pct"/>
            <w:vAlign w:val="center"/>
          </w:tcPr>
          <w:p w14:paraId="402A95A2" w14:textId="77777777" w:rsidR="00E55212" w:rsidRPr="006F3440" w:rsidRDefault="00E55212" w:rsidP="00514F03">
            <w:pPr>
              <w:spacing w:after="0" w:line="240" w:lineRule="auto"/>
              <w:rPr>
                <w:sz w:val="28"/>
                <w:szCs w:val="28"/>
              </w:rPr>
            </w:pPr>
            <w:r w:rsidRPr="006F3440">
              <w:rPr>
                <w:rFonts w:ascii="Times New Roman" w:eastAsia="Times New Roman" w:hAnsi="Times New Roman"/>
                <w:sz w:val="28"/>
                <w:szCs w:val="28"/>
              </w:rPr>
              <w:t>Ұзару (%)</w:t>
            </w:r>
          </w:p>
        </w:tc>
        <w:tc>
          <w:tcPr>
            <w:tcW w:w="2500" w:type="pct"/>
            <w:vAlign w:val="center"/>
          </w:tcPr>
          <w:p w14:paraId="3CBB4630" w14:textId="163AE23B" w:rsidR="00E55212" w:rsidRPr="006F3440" w:rsidRDefault="00E55212" w:rsidP="00F505AC">
            <w:pPr>
              <w:spacing w:after="0" w:line="240" w:lineRule="auto"/>
              <w:jc w:val="center"/>
              <w:rPr>
                <w:sz w:val="28"/>
                <w:szCs w:val="28"/>
              </w:rPr>
            </w:pPr>
            <w:r w:rsidRPr="006F3440">
              <w:rPr>
                <w:rFonts w:ascii="Times New Roman" w:eastAsia="Times New Roman" w:hAnsi="Times New Roman"/>
                <w:sz w:val="28"/>
                <w:szCs w:val="28"/>
              </w:rPr>
              <w:t>50</w:t>
            </w:r>
            <w:r w:rsidR="007B1C7F">
              <w:rPr>
                <w:rFonts w:ascii="Times New Roman" w:eastAsia="Times New Roman" w:hAnsi="Times New Roman"/>
                <w:sz w:val="28"/>
                <w:szCs w:val="28"/>
              </w:rPr>
              <w:t>,</w:t>
            </w:r>
            <w:r w:rsidRPr="006F3440">
              <w:rPr>
                <w:rFonts w:ascii="Times New Roman" w:eastAsia="Times New Roman" w:hAnsi="Times New Roman"/>
                <w:sz w:val="28"/>
                <w:szCs w:val="28"/>
              </w:rPr>
              <w:t>0%</w:t>
            </w:r>
          </w:p>
        </w:tc>
      </w:tr>
    </w:tbl>
    <w:p w14:paraId="14EA9F4A" w14:textId="77777777" w:rsidR="00E55212" w:rsidRPr="00FF7901" w:rsidRDefault="00E55212" w:rsidP="00F505AC">
      <w:pPr>
        <w:spacing w:after="0" w:line="240" w:lineRule="auto"/>
        <w:rPr>
          <w:rFonts w:ascii="Times New Roman" w:hAnsi="Times New Roman"/>
          <w:sz w:val="28"/>
          <w:szCs w:val="28"/>
        </w:rPr>
      </w:pPr>
    </w:p>
    <w:p w14:paraId="07ED984D" w14:textId="47AA8E60" w:rsidR="00D23899" w:rsidRPr="00D23899" w:rsidRDefault="00A20D45" w:rsidP="00D23899">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19 </w:t>
      </w:r>
      <w:r w:rsidR="00FB5B2A">
        <w:rPr>
          <w:rFonts w:ascii="Times New Roman" w:hAnsi="Times New Roman"/>
          <w:sz w:val="28"/>
          <w:szCs w:val="28"/>
          <w:lang w:val="kk-KZ"/>
        </w:rPr>
        <w:t>к</w:t>
      </w:r>
      <w:r w:rsidR="00D23899" w:rsidRPr="00D23899">
        <w:rPr>
          <w:rFonts w:ascii="Times New Roman" w:hAnsi="Times New Roman"/>
          <w:sz w:val="28"/>
          <w:szCs w:val="28"/>
          <w:lang w:val="kk-KZ"/>
        </w:rPr>
        <w:t>есте</w:t>
      </w:r>
      <w:r w:rsidR="00FB5B2A">
        <w:rPr>
          <w:rFonts w:ascii="Times New Roman" w:hAnsi="Times New Roman"/>
          <w:sz w:val="28"/>
          <w:szCs w:val="28"/>
          <w:lang w:val="kk-KZ"/>
        </w:rPr>
        <w:t>де</w:t>
      </w:r>
      <w:r>
        <w:rPr>
          <w:rFonts w:ascii="Times New Roman" w:hAnsi="Times New Roman"/>
          <w:sz w:val="28"/>
          <w:szCs w:val="28"/>
          <w:lang w:val="kk-KZ"/>
        </w:rPr>
        <w:t>гі</w:t>
      </w:r>
      <w:r w:rsidR="00D23899" w:rsidRPr="00D23899">
        <w:rPr>
          <w:rFonts w:ascii="Times New Roman" w:hAnsi="Times New Roman"/>
          <w:sz w:val="28"/>
          <w:szCs w:val="28"/>
          <w:lang w:val="kk-KZ"/>
        </w:rPr>
        <w:t xml:space="preserve"> келтірілген нәтижеге сәйкес, пленканың қалыңдығы 0.0492 мм болып, оның құрылымдық біртектілігі мен жұқалығы қамтамасыз етілді. Мөлдірлік коэффициенті</w:t>
      </w:r>
      <w:r w:rsidR="00236EAA">
        <w:rPr>
          <w:rFonts w:ascii="Times New Roman" w:hAnsi="Times New Roman" w:hint="eastAsia"/>
          <w:sz w:val="28"/>
          <w:szCs w:val="28"/>
          <w:lang w:val="kk-KZ" w:eastAsia="zh-CN"/>
        </w:rPr>
        <w:t xml:space="preserve"> </w:t>
      </w:r>
      <w:r w:rsidR="00D23899" w:rsidRPr="00D23899">
        <w:rPr>
          <w:rFonts w:ascii="Times New Roman" w:hAnsi="Times New Roman"/>
          <w:sz w:val="28"/>
          <w:szCs w:val="28"/>
          <w:lang w:val="kk-KZ"/>
        </w:rPr>
        <w:t>1</w:t>
      </w:r>
      <w:r w:rsidR="00236EAA">
        <w:rPr>
          <w:rFonts w:ascii="Times New Roman" w:hAnsi="Times New Roman" w:hint="eastAsia"/>
          <w:sz w:val="28"/>
          <w:szCs w:val="28"/>
          <w:lang w:val="kk-KZ" w:eastAsia="zh-CN"/>
        </w:rPr>
        <w:t>,</w:t>
      </w:r>
      <w:r w:rsidR="00D23899" w:rsidRPr="00D23899">
        <w:rPr>
          <w:rFonts w:ascii="Times New Roman" w:hAnsi="Times New Roman"/>
          <w:sz w:val="28"/>
          <w:szCs w:val="28"/>
          <w:lang w:val="kk-KZ"/>
        </w:rPr>
        <w:t>205-ке тең болып, пленканың көрінетін жарық аясында жақсы мөлдірлікке ие екенін көрсетті. Су буларының өткізгіштік коэффициенті (WVP) есептеу нәтижесінде 6.652*10-10 г/мсПа деңгейінде анықталып, бұл пленканың ылғалдан қорғауда тиімді екенін растады.</w:t>
      </w:r>
    </w:p>
    <w:p w14:paraId="40F88136" w14:textId="77777777" w:rsidR="00D23899" w:rsidRDefault="00D23899" w:rsidP="00D23899">
      <w:pPr>
        <w:spacing w:after="0" w:line="240" w:lineRule="auto"/>
        <w:ind w:firstLine="708"/>
        <w:jc w:val="both"/>
        <w:rPr>
          <w:rFonts w:ascii="Times New Roman" w:hAnsi="Times New Roman"/>
          <w:sz w:val="28"/>
          <w:szCs w:val="28"/>
          <w:lang w:val="kk-KZ"/>
        </w:rPr>
      </w:pPr>
      <w:r w:rsidRPr="00D23899">
        <w:rPr>
          <w:rFonts w:ascii="Times New Roman" w:hAnsi="Times New Roman"/>
          <w:sz w:val="28"/>
          <w:szCs w:val="28"/>
          <w:lang w:val="kk-KZ"/>
        </w:rPr>
        <w:t>Сонымен қатар, су тамшысы жанасу бұрышы (WCA) 84.6° болып, пленка бетінің орташа гидрофобтылық қасиетін сипаттайды. Созылу беріктігі 10.92 МПа және ұзару пайызы 50.0% шамасында тіркеліп, үлгінің жоғары механикалық иілімділігі мен беріктігін дәлелдеді.</w:t>
      </w:r>
    </w:p>
    <w:p w14:paraId="1881DA26" w14:textId="27539DED" w:rsidR="00E55212" w:rsidRDefault="00E55212" w:rsidP="00F505AC">
      <w:pPr>
        <w:spacing w:after="0" w:line="240" w:lineRule="auto"/>
        <w:ind w:firstLine="708"/>
        <w:jc w:val="both"/>
        <w:rPr>
          <w:rFonts w:ascii="Times New Roman" w:hAnsi="Times New Roman"/>
          <w:sz w:val="28"/>
          <w:szCs w:val="28"/>
          <w:lang w:val="kk-KZ"/>
        </w:rPr>
      </w:pPr>
      <w:r w:rsidRPr="00CF0F7F">
        <w:rPr>
          <w:rFonts w:ascii="Times New Roman" w:hAnsi="Times New Roman"/>
          <w:sz w:val="28"/>
          <w:szCs w:val="28"/>
          <w:lang w:val="kk-KZ"/>
        </w:rPr>
        <w:t xml:space="preserve">Жалпы алғанда, </w:t>
      </w:r>
      <w:r w:rsidR="00FB5B2A" w:rsidRPr="00CF0F7F">
        <w:rPr>
          <w:rFonts w:ascii="Times New Roman" w:hAnsi="Times New Roman"/>
          <w:sz w:val="28"/>
          <w:szCs w:val="28"/>
          <w:lang w:val="kk-KZ"/>
        </w:rPr>
        <w:t>1</w:t>
      </w:r>
      <w:r w:rsidR="00FB5B2A" w:rsidRPr="00D23899">
        <w:rPr>
          <w:rFonts w:ascii="Times New Roman" w:hAnsi="Times New Roman"/>
          <w:sz w:val="28"/>
          <w:szCs w:val="28"/>
          <w:lang w:val="kk-KZ"/>
        </w:rPr>
        <w:t>8</w:t>
      </w:r>
      <w:r w:rsidR="00FB5B2A">
        <w:rPr>
          <w:rFonts w:ascii="Times New Roman" w:hAnsi="Times New Roman"/>
          <w:sz w:val="28"/>
          <w:szCs w:val="28"/>
          <w:lang w:val="kk-KZ"/>
        </w:rPr>
        <w:t xml:space="preserve"> кесте</w:t>
      </w:r>
      <w:r w:rsidRPr="00CF0F7F">
        <w:rPr>
          <w:rFonts w:ascii="Times New Roman" w:hAnsi="Times New Roman"/>
          <w:sz w:val="28"/>
          <w:szCs w:val="28"/>
          <w:lang w:val="kk-KZ"/>
        </w:rPr>
        <w:t xml:space="preserve">де келтірілген сипаттамалар бойынша, әзірленген пленка құрамының физика-механикалық және функционалдық қасиеттері оңтайлы деңгейде деп есептеледі және оны </w:t>
      </w:r>
      <w:r w:rsidR="00F0687B">
        <w:rPr>
          <w:rFonts w:ascii="Times New Roman" w:hAnsi="Times New Roman"/>
          <w:sz w:val="28"/>
          <w:szCs w:val="28"/>
          <w:lang w:val="kk-KZ"/>
        </w:rPr>
        <w:t>жеуге жарамды</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CF0F7F">
        <w:rPr>
          <w:rFonts w:ascii="Times New Roman" w:hAnsi="Times New Roman"/>
          <w:sz w:val="28"/>
          <w:szCs w:val="28"/>
          <w:lang w:val="kk-KZ"/>
        </w:rPr>
        <w:t xml:space="preserve"> орау материалы ретінде қолдануға ғылыми тұрғыдан негіз бар.</w:t>
      </w:r>
    </w:p>
    <w:p w14:paraId="489A9C00" w14:textId="77777777" w:rsidR="00D23899" w:rsidRPr="00D23899" w:rsidRDefault="00D23899" w:rsidP="00F505AC">
      <w:pPr>
        <w:spacing w:after="0" w:line="240" w:lineRule="auto"/>
        <w:ind w:firstLine="708"/>
        <w:jc w:val="both"/>
        <w:rPr>
          <w:rFonts w:ascii="Times New Roman" w:hAnsi="Times New Roman"/>
          <w:b/>
          <w:bCs/>
          <w:sz w:val="28"/>
          <w:szCs w:val="28"/>
          <w:highlight w:val="yellow"/>
          <w:lang w:val="kk-KZ"/>
        </w:rPr>
      </w:pPr>
    </w:p>
    <w:p w14:paraId="6E5F8EAE" w14:textId="6687A939" w:rsidR="00E55212" w:rsidRPr="00D23899" w:rsidRDefault="00651102" w:rsidP="00F505AC">
      <w:pPr>
        <w:spacing w:after="0" w:line="240" w:lineRule="auto"/>
        <w:ind w:firstLine="708"/>
        <w:jc w:val="both"/>
        <w:rPr>
          <w:rFonts w:ascii="Times New Roman" w:hAnsi="Times New Roman"/>
          <w:b/>
          <w:bCs/>
          <w:sz w:val="28"/>
          <w:szCs w:val="28"/>
          <w:lang w:val="kk-KZ"/>
        </w:rPr>
      </w:pPr>
      <w:r w:rsidRPr="00A2082F">
        <w:rPr>
          <w:rFonts w:ascii="Times New Roman" w:hAnsi="Times New Roman"/>
          <w:b/>
          <w:bCs/>
          <w:sz w:val="28"/>
          <w:szCs w:val="28"/>
          <w:lang w:val="kk-KZ"/>
        </w:rPr>
        <w:t>4</w:t>
      </w:r>
      <w:r w:rsidR="00E55212" w:rsidRPr="00A2082F">
        <w:rPr>
          <w:rFonts w:ascii="Times New Roman" w:hAnsi="Times New Roman"/>
          <w:b/>
          <w:bCs/>
          <w:sz w:val="28"/>
          <w:szCs w:val="28"/>
          <w:lang w:val="kk-KZ"/>
        </w:rPr>
        <w:t>.</w:t>
      </w:r>
      <w:r w:rsidR="00EC641D">
        <w:rPr>
          <w:rFonts w:ascii="Times New Roman" w:hAnsi="Times New Roman"/>
          <w:b/>
          <w:bCs/>
          <w:sz w:val="28"/>
          <w:szCs w:val="28"/>
          <w:lang w:val="kk-KZ"/>
        </w:rPr>
        <w:t>4.2</w:t>
      </w:r>
      <w:r w:rsidR="00A20D45">
        <w:rPr>
          <w:rFonts w:ascii="Times New Roman" w:hAnsi="Times New Roman"/>
          <w:b/>
          <w:bCs/>
          <w:sz w:val="28"/>
          <w:szCs w:val="28"/>
          <w:lang w:val="kk-KZ"/>
        </w:rPr>
        <w:t xml:space="preserve"> </w:t>
      </w:r>
      <w:r w:rsidR="00A2082F" w:rsidRPr="00A2082F">
        <w:rPr>
          <w:rFonts w:ascii="Times New Roman" w:hAnsi="Times New Roman"/>
          <w:b/>
          <w:bCs/>
          <w:sz w:val="28"/>
          <w:szCs w:val="28"/>
          <w:lang w:val="kk-KZ"/>
        </w:rPr>
        <w:t>Же</w:t>
      </w:r>
      <w:r w:rsidR="00E55212" w:rsidRPr="00A2082F">
        <w:rPr>
          <w:rFonts w:ascii="Times New Roman" w:hAnsi="Times New Roman"/>
          <w:b/>
          <w:bCs/>
          <w:sz w:val="28"/>
          <w:szCs w:val="28"/>
          <w:lang w:val="kk-KZ"/>
        </w:rPr>
        <w:t xml:space="preserve">уге </w:t>
      </w:r>
      <w:r w:rsidR="00D23899" w:rsidRPr="00A2082F">
        <w:rPr>
          <w:rFonts w:ascii="Times New Roman" w:hAnsi="Times New Roman"/>
          <w:b/>
          <w:bCs/>
          <w:sz w:val="28"/>
          <w:szCs w:val="28"/>
          <w:lang w:val="kk-KZ"/>
        </w:rPr>
        <w:t>жарамды</w:t>
      </w:r>
      <w:r w:rsidR="00A20D45">
        <w:rPr>
          <w:rFonts w:ascii="Times New Roman" w:hAnsi="Times New Roman"/>
          <w:b/>
          <w:bCs/>
          <w:sz w:val="28"/>
          <w:szCs w:val="28"/>
          <w:lang w:val="kk-KZ"/>
        </w:rPr>
        <w:t xml:space="preserve"> </w:t>
      </w:r>
      <w:r w:rsidR="00FD21C0">
        <w:rPr>
          <w:rFonts w:ascii="Times New Roman" w:hAnsi="Times New Roman"/>
          <w:b/>
          <w:bCs/>
          <w:sz w:val="28"/>
          <w:szCs w:val="28"/>
          <w:lang w:val="kk-KZ"/>
        </w:rPr>
        <w:t>бактерияға қарсы</w:t>
      </w:r>
      <w:r w:rsidR="000E2BF4">
        <w:rPr>
          <w:rFonts w:ascii="Times New Roman" w:hAnsi="Times New Roman"/>
          <w:b/>
          <w:bCs/>
          <w:sz w:val="28"/>
          <w:szCs w:val="28"/>
          <w:lang w:val="kk-KZ"/>
        </w:rPr>
        <w:t>қ</w:t>
      </w:r>
      <w:r w:rsidR="00E55212" w:rsidRPr="00A2082F">
        <w:rPr>
          <w:rFonts w:ascii="Times New Roman" w:hAnsi="Times New Roman"/>
          <w:b/>
          <w:bCs/>
          <w:sz w:val="28"/>
          <w:szCs w:val="28"/>
          <w:lang w:val="kk-KZ"/>
        </w:rPr>
        <w:t xml:space="preserve"> пленканың құрылымдық қасиеттері</w:t>
      </w:r>
      <w:r w:rsidR="00E66864" w:rsidRPr="00A2082F">
        <w:rPr>
          <w:rFonts w:ascii="Times New Roman" w:hAnsi="Times New Roman"/>
          <w:b/>
          <w:bCs/>
          <w:sz w:val="28"/>
          <w:szCs w:val="28"/>
          <w:lang w:val="kk-KZ"/>
        </w:rPr>
        <w:t>н зерттеу</w:t>
      </w:r>
    </w:p>
    <w:p w14:paraId="62F18B84" w14:textId="77777777" w:rsidR="00E55212" w:rsidRPr="007D75EB" w:rsidRDefault="00E55212" w:rsidP="00F505AC">
      <w:pPr>
        <w:spacing w:after="0" w:line="240" w:lineRule="auto"/>
        <w:ind w:firstLine="708"/>
        <w:jc w:val="both"/>
        <w:rPr>
          <w:rFonts w:ascii="Times New Roman" w:hAnsi="Times New Roman"/>
          <w:sz w:val="28"/>
          <w:szCs w:val="28"/>
          <w:lang w:val="kk-KZ"/>
        </w:rPr>
      </w:pPr>
      <w:r w:rsidRPr="00D23899">
        <w:rPr>
          <w:rFonts w:ascii="Times New Roman" w:hAnsi="Times New Roman"/>
          <w:sz w:val="28"/>
          <w:szCs w:val="28"/>
          <w:lang w:val="kk-KZ"/>
        </w:rPr>
        <w:t xml:space="preserve">Пленканың жылулық тұрақтылығын бағалау мақсатында </w:t>
      </w:r>
      <w:r w:rsidRPr="007D75EB">
        <w:rPr>
          <w:rFonts w:ascii="Times New Roman" w:hAnsi="Times New Roman"/>
          <w:sz w:val="28"/>
          <w:szCs w:val="28"/>
          <w:lang w:val="kk-KZ"/>
        </w:rPr>
        <w:t xml:space="preserve">жүргізілген DSC және TGA талдаулары оның термиялық сипаттамалары мен құрылымдық фазаларын толық сипаттауға мүмкіндік берді. </w:t>
      </w:r>
      <w:r w:rsidR="00A20D45" w:rsidRPr="007D75EB">
        <w:rPr>
          <w:rFonts w:ascii="Times New Roman" w:hAnsi="Times New Roman"/>
          <w:sz w:val="28"/>
          <w:szCs w:val="28"/>
          <w:lang w:val="kk-KZ"/>
        </w:rPr>
        <w:t>1</w:t>
      </w:r>
      <w:r w:rsidR="00A20D45">
        <w:rPr>
          <w:rFonts w:ascii="Times New Roman" w:hAnsi="Times New Roman"/>
          <w:sz w:val="28"/>
          <w:szCs w:val="28"/>
          <w:lang w:val="kk-KZ"/>
        </w:rPr>
        <w:t>9 суретт</w:t>
      </w:r>
      <w:r w:rsidRPr="007D75EB">
        <w:rPr>
          <w:rFonts w:ascii="Times New Roman" w:hAnsi="Times New Roman"/>
          <w:sz w:val="28"/>
          <w:szCs w:val="28"/>
          <w:lang w:val="kk-KZ"/>
        </w:rPr>
        <w:t>е келтірілгендей, DSC қисығында шамамен 160 °C температура аймағында айқын эндотермиялық пик тіркелді, бұл пленка құрамында жартылай кристалдық фаза бар екенін және оның балқу температурасын сипаттайды. Сонымен қатар, шынылану температурасы (Tg) 73–75 °C шамасында байқалды, бұл материалдың қолдану температурасына дейін құрылымдық тұрақтылығын көрсетеді.</w:t>
      </w:r>
    </w:p>
    <w:p w14:paraId="67822CC7" w14:textId="77777777" w:rsidR="00E55212" w:rsidRPr="00CF105D" w:rsidRDefault="00E55212" w:rsidP="00F505AC">
      <w:pPr>
        <w:spacing w:after="0" w:line="240" w:lineRule="auto"/>
        <w:ind w:firstLine="708"/>
        <w:jc w:val="both"/>
        <w:rPr>
          <w:rFonts w:ascii="Times New Roman" w:hAnsi="Times New Roman"/>
          <w:sz w:val="28"/>
          <w:szCs w:val="28"/>
          <w:lang w:val="kk-KZ"/>
        </w:rPr>
      </w:pPr>
      <w:r w:rsidRPr="00046F95">
        <w:rPr>
          <w:rFonts w:ascii="Times New Roman" w:hAnsi="Times New Roman"/>
          <w:sz w:val="28"/>
          <w:szCs w:val="28"/>
          <w:lang w:val="kk-KZ"/>
        </w:rPr>
        <w:t>TGA</w:t>
      </w:r>
      <w:r w:rsidR="00046F95">
        <w:rPr>
          <w:rFonts w:ascii="Times New Roman" w:hAnsi="Times New Roman"/>
          <w:sz w:val="28"/>
          <w:szCs w:val="28"/>
          <w:lang w:val="kk-KZ"/>
        </w:rPr>
        <w:t xml:space="preserve"> </w:t>
      </w:r>
      <w:r w:rsidRPr="007D75EB">
        <w:rPr>
          <w:rFonts w:ascii="Times New Roman" w:hAnsi="Times New Roman"/>
          <w:sz w:val="28"/>
          <w:szCs w:val="28"/>
          <w:lang w:val="kk-KZ"/>
        </w:rPr>
        <w:t>нәтижелері пленканың термиялық ыдырауы ~248–250 °C аралығында басталатынын және негізгі масса жоғалту процесі ~328 °C температурада жүретінін көрсетті. Бұл пленканың жоғары термотұрақтылығын білдіреді. Анализ соңында қалдық масса шамамен 17–18% болып, органикалық емес немесе көмірленген қалдықтардың бар екенін көрсетті.</w:t>
      </w:r>
    </w:p>
    <w:p w14:paraId="07FCC8BB" w14:textId="77777777" w:rsidR="003964F2" w:rsidRPr="00CF105D" w:rsidRDefault="003964F2" w:rsidP="00F505AC">
      <w:pPr>
        <w:spacing w:after="0" w:line="240" w:lineRule="auto"/>
        <w:ind w:firstLine="708"/>
        <w:jc w:val="both"/>
        <w:rPr>
          <w:rFonts w:ascii="Times New Roman" w:hAnsi="Times New Roman"/>
          <w:sz w:val="28"/>
          <w:szCs w:val="28"/>
          <w:lang w:val="kk-KZ"/>
        </w:rPr>
      </w:pPr>
    </w:p>
    <w:p w14:paraId="07AD59C5" w14:textId="77777777" w:rsidR="00E55212" w:rsidRPr="00B934AD" w:rsidRDefault="00E55212" w:rsidP="00F505AC">
      <w:pPr>
        <w:spacing w:after="0" w:line="240" w:lineRule="auto"/>
        <w:jc w:val="center"/>
        <w:rPr>
          <w:rFonts w:ascii="Times New Roman" w:eastAsia="Calibri" w:hAnsi="Times New Roman"/>
          <w:sz w:val="28"/>
          <w:szCs w:val="28"/>
          <w:lang w:val="kk-KZ"/>
        </w:rPr>
      </w:pPr>
      <w:r w:rsidRPr="00373DF3">
        <w:rPr>
          <w:rFonts w:ascii="Times New Roman" w:hAnsi="Times New Roman"/>
          <w:noProof/>
          <w:sz w:val="28"/>
          <w:szCs w:val="28"/>
          <w:lang w:eastAsia="ru-RU"/>
        </w:rPr>
        <w:drawing>
          <wp:inline distT="0" distB="0" distL="0" distR="0" wp14:anchorId="24AD6182" wp14:editId="2A8281A8">
            <wp:extent cx="3228230" cy="2559464"/>
            <wp:effectExtent l="0" t="0" r="0" b="0"/>
            <wp:docPr id="437858418"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58418" name="图片 1" descr="图表, 折线图&#10;&#10;AI 生成的内容可能不正确。"/>
                    <pic:cNvPicPr/>
                  </pic:nvPicPr>
                  <pic:blipFill>
                    <a:blip r:embed="rId96"/>
                    <a:stretch>
                      <a:fillRect/>
                    </a:stretch>
                  </pic:blipFill>
                  <pic:spPr>
                    <a:xfrm>
                      <a:off x="0" y="0"/>
                      <a:ext cx="3235380" cy="2565133"/>
                    </a:xfrm>
                    <a:prstGeom prst="rect">
                      <a:avLst/>
                    </a:prstGeom>
                  </pic:spPr>
                </pic:pic>
              </a:graphicData>
            </a:graphic>
          </wp:inline>
        </w:drawing>
      </w:r>
    </w:p>
    <w:p w14:paraId="20599803" w14:textId="77777777" w:rsidR="00E55212" w:rsidRDefault="00E55212" w:rsidP="00F505AC">
      <w:pPr>
        <w:spacing w:after="0" w:line="240" w:lineRule="auto"/>
        <w:jc w:val="center"/>
        <w:rPr>
          <w:rFonts w:ascii="Times New Roman" w:hAnsi="Times New Roman"/>
          <w:sz w:val="28"/>
          <w:szCs w:val="28"/>
          <w:lang w:val="kk-KZ"/>
        </w:rPr>
      </w:pPr>
      <w:r w:rsidRPr="0006739D">
        <w:rPr>
          <w:rFonts w:ascii="Times New Roman" w:eastAsia="Calibri" w:hAnsi="Times New Roman"/>
          <w:sz w:val="28"/>
          <w:szCs w:val="28"/>
          <w:lang w:val="kk-KZ"/>
        </w:rPr>
        <w:t xml:space="preserve">Сурет </w:t>
      </w:r>
      <w:r w:rsidRPr="0006739D">
        <w:rPr>
          <w:rFonts w:ascii="Times New Roman" w:hAnsi="Times New Roman" w:hint="eastAsia"/>
          <w:sz w:val="28"/>
          <w:szCs w:val="28"/>
          <w:lang w:val="kk-KZ"/>
        </w:rPr>
        <w:t>1</w:t>
      </w:r>
      <w:r w:rsidR="00A20D45">
        <w:rPr>
          <w:rFonts w:ascii="Times New Roman" w:hAnsi="Times New Roman"/>
          <w:sz w:val="28"/>
          <w:szCs w:val="28"/>
          <w:lang w:val="kk-KZ"/>
        </w:rPr>
        <w:t>9</w:t>
      </w:r>
      <w:r w:rsidRPr="0006739D">
        <w:rPr>
          <w:rFonts w:ascii="Times New Roman" w:eastAsia="Calibri" w:hAnsi="Times New Roman"/>
          <w:sz w:val="28"/>
          <w:szCs w:val="28"/>
          <w:lang w:val="kk-KZ"/>
        </w:rPr>
        <w:t xml:space="preserve"> – </w:t>
      </w:r>
      <w:r w:rsidRPr="002B3166">
        <w:rPr>
          <w:rFonts w:ascii="Times New Roman" w:eastAsia="Calibri" w:hAnsi="Times New Roman"/>
          <w:sz w:val="28"/>
          <w:szCs w:val="28"/>
          <w:lang w:val="kk-KZ"/>
        </w:rPr>
        <w:t xml:space="preserve">Мөлдірлік (%) үшін әсер беті </w:t>
      </w:r>
    </w:p>
    <w:p w14:paraId="28295C78" w14:textId="77777777" w:rsidR="00E55212" w:rsidRDefault="00E55212" w:rsidP="00F505AC">
      <w:pPr>
        <w:spacing w:after="0" w:line="240" w:lineRule="auto"/>
        <w:ind w:firstLine="708"/>
        <w:jc w:val="both"/>
        <w:rPr>
          <w:rFonts w:ascii="Times New Roman" w:hAnsi="Times New Roman"/>
          <w:sz w:val="28"/>
          <w:szCs w:val="28"/>
          <w:lang w:val="kk-KZ"/>
        </w:rPr>
      </w:pPr>
    </w:p>
    <w:p w14:paraId="55CD35F8" w14:textId="5F6C417E" w:rsidR="00E55212" w:rsidRPr="00DD43C0" w:rsidRDefault="00E55212" w:rsidP="00F505AC">
      <w:pPr>
        <w:spacing w:after="0" w:line="240" w:lineRule="auto"/>
        <w:ind w:firstLine="708"/>
        <w:jc w:val="both"/>
        <w:rPr>
          <w:rFonts w:ascii="Times New Roman" w:hAnsi="Times New Roman"/>
          <w:sz w:val="28"/>
          <w:szCs w:val="28"/>
          <w:lang w:val="kk-KZ"/>
        </w:rPr>
      </w:pPr>
      <w:r w:rsidRPr="00B934AD">
        <w:rPr>
          <w:rFonts w:ascii="Times New Roman" w:hAnsi="Times New Roman"/>
          <w:sz w:val="28"/>
          <w:szCs w:val="28"/>
          <w:lang w:val="kk-KZ"/>
        </w:rPr>
        <w:t xml:space="preserve">Жалпы алғанда, </w:t>
      </w:r>
      <w:r w:rsidRPr="00046F95">
        <w:rPr>
          <w:rFonts w:ascii="Times New Roman" w:hAnsi="Times New Roman"/>
          <w:sz w:val="28"/>
          <w:szCs w:val="28"/>
          <w:lang w:val="kk-KZ"/>
        </w:rPr>
        <w:t>DSC және TGA</w:t>
      </w:r>
      <w:r w:rsidR="00904C0C" w:rsidRPr="00046F95">
        <w:rPr>
          <w:rFonts w:ascii="Times New Roman" w:hAnsi="Times New Roman"/>
          <w:sz w:val="28"/>
          <w:szCs w:val="28"/>
          <w:lang w:val="kk-KZ"/>
        </w:rPr>
        <w:t xml:space="preserve"> </w:t>
      </w:r>
      <w:r w:rsidRPr="00B934AD">
        <w:rPr>
          <w:rFonts w:ascii="Times New Roman" w:hAnsi="Times New Roman"/>
          <w:sz w:val="28"/>
          <w:szCs w:val="28"/>
          <w:lang w:val="kk-KZ"/>
        </w:rPr>
        <w:t xml:space="preserve">нәтижелері </w:t>
      </w:r>
      <w:r w:rsidR="00F0687B">
        <w:rPr>
          <w:rFonts w:ascii="Times New Roman" w:hAnsi="Times New Roman"/>
          <w:sz w:val="28"/>
          <w:szCs w:val="28"/>
          <w:lang w:val="kk-KZ"/>
        </w:rPr>
        <w:t>жеуге жарамды</w:t>
      </w:r>
      <w:r w:rsidR="00FD21C0">
        <w:rPr>
          <w:rFonts w:ascii="Times New Roman" w:hAnsi="Times New Roman"/>
          <w:sz w:val="28"/>
          <w:szCs w:val="28"/>
          <w:lang w:val="kk-KZ"/>
        </w:rPr>
        <w:t>бактерияға қарсы</w:t>
      </w:r>
      <w:r w:rsidR="000E2BF4">
        <w:rPr>
          <w:rFonts w:ascii="Times New Roman" w:hAnsi="Times New Roman"/>
          <w:sz w:val="28"/>
          <w:szCs w:val="28"/>
          <w:lang w:val="kk-KZ"/>
        </w:rPr>
        <w:t>қ</w:t>
      </w:r>
      <w:r w:rsidRPr="00B934AD">
        <w:rPr>
          <w:rFonts w:ascii="Times New Roman" w:hAnsi="Times New Roman"/>
          <w:sz w:val="28"/>
          <w:szCs w:val="28"/>
          <w:lang w:val="kk-KZ"/>
        </w:rPr>
        <w:t xml:space="preserve"> пленканың термиялық тұрғыда тұрақты, құрылымы аморфты-кристалдық сипатта және жоғары температуралық қолдануға жарамды екенін дәлелдейді.</w:t>
      </w:r>
    </w:p>
    <w:p w14:paraId="3C9C44C9" w14:textId="77777777" w:rsidR="00761B18" w:rsidRPr="00CF105D" w:rsidRDefault="00761B18" w:rsidP="00F505AC">
      <w:pPr>
        <w:spacing w:after="0" w:line="240" w:lineRule="auto"/>
        <w:ind w:firstLine="708"/>
        <w:jc w:val="both"/>
        <w:rPr>
          <w:rFonts w:ascii="Times New Roman" w:hAnsi="Times New Roman"/>
          <w:b/>
          <w:bCs/>
          <w:sz w:val="28"/>
          <w:szCs w:val="28"/>
          <w:lang w:val="kk-KZ"/>
        </w:rPr>
      </w:pPr>
    </w:p>
    <w:p w14:paraId="520796C1" w14:textId="06462439" w:rsidR="00E55212" w:rsidRPr="00EC641D" w:rsidRDefault="00F0687B" w:rsidP="00F505AC">
      <w:pPr>
        <w:spacing w:after="0" w:line="240" w:lineRule="auto"/>
        <w:ind w:firstLine="708"/>
        <w:jc w:val="both"/>
        <w:rPr>
          <w:rFonts w:ascii="Times New Roman" w:hAnsi="Times New Roman"/>
          <w:bCs/>
          <w:i/>
          <w:sz w:val="28"/>
          <w:szCs w:val="28"/>
          <w:lang w:val="kk-KZ"/>
        </w:rPr>
      </w:pPr>
      <w:r w:rsidRPr="00EC641D">
        <w:rPr>
          <w:rFonts w:ascii="Times New Roman" w:hAnsi="Times New Roman"/>
          <w:bCs/>
          <w:i/>
          <w:sz w:val="28"/>
          <w:szCs w:val="28"/>
          <w:lang w:val="kk-KZ"/>
        </w:rPr>
        <w:t>Жеуге жарамды</w:t>
      </w:r>
      <w:r w:rsidR="00A20D45" w:rsidRPr="00EC641D">
        <w:rPr>
          <w:rFonts w:ascii="Times New Roman" w:hAnsi="Times New Roman"/>
          <w:bCs/>
          <w:i/>
          <w:sz w:val="28"/>
          <w:szCs w:val="28"/>
          <w:lang w:val="kk-KZ"/>
        </w:rPr>
        <w:t xml:space="preserve"> </w:t>
      </w:r>
      <w:r w:rsidR="00FD21C0">
        <w:rPr>
          <w:rFonts w:ascii="Times New Roman" w:hAnsi="Times New Roman"/>
          <w:bCs/>
          <w:i/>
          <w:sz w:val="28"/>
          <w:szCs w:val="28"/>
          <w:shd w:val="clear" w:color="auto" w:fill="FFFFFF"/>
          <w:lang w:val="kk-KZ"/>
        </w:rPr>
        <w:t>бактерияға қарсы</w:t>
      </w:r>
      <w:r w:rsidR="000E2BF4" w:rsidRPr="00EC641D">
        <w:rPr>
          <w:rFonts w:ascii="Times New Roman" w:hAnsi="Times New Roman"/>
          <w:bCs/>
          <w:i/>
          <w:sz w:val="28"/>
          <w:szCs w:val="28"/>
          <w:shd w:val="clear" w:color="auto" w:fill="FFFFFF"/>
          <w:lang w:val="kk-KZ"/>
        </w:rPr>
        <w:t>қ</w:t>
      </w:r>
      <w:r w:rsidR="00E93E5D" w:rsidRPr="00EC641D">
        <w:rPr>
          <w:rFonts w:ascii="Times New Roman" w:hAnsi="Times New Roman"/>
          <w:bCs/>
          <w:i/>
          <w:sz w:val="28"/>
          <w:szCs w:val="28"/>
          <w:shd w:val="clear" w:color="auto" w:fill="FFFFFF"/>
          <w:lang w:val="kk-KZ"/>
        </w:rPr>
        <w:t xml:space="preserve"> пленканың</w:t>
      </w:r>
      <w:r w:rsidR="00A20D45" w:rsidRPr="00EC641D">
        <w:rPr>
          <w:rFonts w:ascii="Times New Roman" w:hAnsi="Times New Roman"/>
          <w:bCs/>
          <w:i/>
          <w:sz w:val="28"/>
          <w:szCs w:val="28"/>
          <w:shd w:val="clear" w:color="auto" w:fill="FFFFFF"/>
          <w:lang w:val="kk-KZ"/>
        </w:rPr>
        <w:t xml:space="preserve"> </w:t>
      </w:r>
      <w:r w:rsidR="00E55212" w:rsidRPr="00EC641D">
        <w:rPr>
          <w:rFonts w:ascii="Times New Roman" w:hAnsi="Times New Roman"/>
          <w:bCs/>
          <w:i/>
          <w:sz w:val="28"/>
          <w:szCs w:val="28"/>
          <w:lang w:val="kk-KZ"/>
        </w:rPr>
        <w:t>микроқұрылымдық талдауы</w:t>
      </w:r>
    </w:p>
    <w:p w14:paraId="082F4BC0" w14:textId="77777777" w:rsidR="00E051E6" w:rsidRDefault="00E051E6" w:rsidP="00F505AC">
      <w:pPr>
        <w:spacing w:after="0" w:line="240" w:lineRule="auto"/>
        <w:ind w:firstLine="709"/>
        <w:jc w:val="both"/>
        <w:rPr>
          <w:rFonts w:ascii="Times New Roman" w:hAnsi="Times New Roman"/>
          <w:sz w:val="28"/>
          <w:szCs w:val="28"/>
          <w:lang w:val="kk-KZ"/>
        </w:rPr>
      </w:pPr>
      <w:r w:rsidRPr="00103FBE">
        <w:rPr>
          <w:rFonts w:ascii="Times New Roman" w:hAnsi="Times New Roman"/>
          <w:sz w:val="28"/>
          <w:szCs w:val="28"/>
          <w:lang w:val="kk-KZ"/>
        </w:rPr>
        <w:t>Микроскопиялық құрылы</w:t>
      </w:r>
      <w:r w:rsidR="00EC641D">
        <w:rPr>
          <w:rFonts w:ascii="Times New Roman" w:hAnsi="Times New Roman"/>
          <w:sz w:val="28"/>
          <w:szCs w:val="28"/>
          <w:lang w:val="kk-KZ"/>
        </w:rPr>
        <w:t>мдық талдау нәтижесінде (Сурет 20</w:t>
      </w:r>
      <w:r w:rsidRPr="00103FBE">
        <w:rPr>
          <w:rFonts w:ascii="Times New Roman" w:hAnsi="Times New Roman"/>
          <w:sz w:val="28"/>
          <w:szCs w:val="28"/>
          <w:lang w:val="kk-KZ"/>
        </w:rPr>
        <w:t>) пленка бетінде біртекті, тығыз және үзіліссіз морфология байқалды. SEM кескіндері пленка бетінің тегістігін және бөлшектердің микрон деңгейінде біркелкі таралғанын көрсетті. Оптималды рецептура негізінде алынған үлгілерде айқын аморфты немесе жартылай кристалды құрылым анықталды, бұл оның механикалық және барьерлік қасиеттерінің тұрақты екенін растайды.</w:t>
      </w:r>
    </w:p>
    <w:p w14:paraId="1979ABDE" w14:textId="77777777" w:rsidR="00D23899" w:rsidRDefault="00D23899" w:rsidP="00D23899">
      <w:pPr>
        <w:spacing w:after="0" w:line="240" w:lineRule="auto"/>
        <w:ind w:firstLine="709"/>
        <w:jc w:val="center"/>
        <w:rPr>
          <w:rFonts w:ascii="Times New Roman" w:hAnsi="Times New Roman"/>
          <w:sz w:val="28"/>
          <w:szCs w:val="28"/>
          <w:lang w:val="kk-KZ"/>
        </w:rPr>
      </w:pPr>
    </w:p>
    <w:p w14:paraId="6BC31014" w14:textId="77777777" w:rsidR="00E55212" w:rsidRPr="00D23899" w:rsidRDefault="00E55212" w:rsidP="00D23899">
      <w:pPr>
        <w:spacing w:after="0" w:line="240" w:lineRule="auto"/>
        <w:jc w:val="center"/>
        <w:rPr>
          <w:rFonts w:ascii="Times New Roman" w:hAnsi="Times New Roman"/>
          <w:noProof/>
          <w:sz w:val="24"/>
          <w:szCs w:val="24"/>
          <w:lang w:val="kk-KZ" w:eastAsia="ru-RU"/>
        </w:rPr>
      </w:pPr>
    </w:p>
    <w:p w14:paraId="354CC474" w14:textId="77777777" w:rsidR="00E55212" w:rsidRPr="00D23899" w:rsidRDefault="00E55212" w:rsidP="00D23899">
      <w:pPr>
        <w:spacing w:after="0" w:line="240" w:lineRule="auto"/>
        <w:jc w:val="center"/>
        <w:rPr>
          <w:rFonts w:ascii="Times New Roman" w:hAnsi="Times New Roman"/>
          <w:noProof/>
          <w:sz w:val="24"/>
          <w:szCs w:val="24"/>
          <w:lang w:val="kk-KZ" w:eastAsia="ru-RU"/>
        </w:rPr>
      </w:pPr>
    </w:p>
    <w:p w14:paraId="5D197346" w14:textId="77777777" w:rsidR="00E55212" w:rsidRPr="00D23899" w:rsidRDefault="00E55212" w:rsidP="00D23899">
      <w:pPr>
        <w:spacing w:after="0" w:line="240" w:lineRule="auto"/>
        <w:jc w:val="center"/>
        <w:rPr>
          <w:rFonts w:ascii="Times New Roman" w:hAnsi="Times New Roman"/>
          <w:noProof/>
          <w:sz w:val="24"/>
          <w:szCs w:val="24"/>
          <w:lang w:val="kk-KZ" w:eastAsia="ru-RU"/>
        </w:rPr>
      </w:pPr>
    </w:p>
    <w:p w14:paraId="34683C2B" w14:textId="77777777" w:rsidR="00E55212" w:rsidRPr="00D23899" w:rsidRDefault="00E55212" w:rsidP="00D23899">
      <w:pPr>
        <w:spacing w:after="0" w:line="240" w:lineRule="auto"/>
        <w:jc w:val="center"/>
        <w:rPr>
          <w:rFonts w:ascii="Times New Roman" w:hAnsi="Times New Roman"/>
          <w:noProof/>
          <w:sz w:val="24"/>
          <w:szCs w:val="24"/>
          <w:lang w:val="kk-KZ" w:eastAsia="ru-RU"/>
        </w:rPr>
      </w:pPr>
      <w:r w:rsidRPr="00D23899">
        <w:rPr>
          <w:rFonts w:ascii="Times New Roman" w:hAnsi="Times New Roman"/>
          <w:noProof/>
          <w:sz w:val="24"/>
          <w:szCs w:val="24"/>
          <w:lang w:eastAsia="ru-RU"/>
        </w:rPr>
        <w:drawing>
          <wp:inline distT="0" distB="0" distL="0" distR="0" wp14:anchorId="6BB4E42B" wp14:editId="15A2332B">
            <wp:extent cx="2807746" cy="2398956"/>
            <wp:effectExtent l="0" t="0" r="0" b="1905"/>
            <wp:docPr id="13931821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5641" cy="2397157"/>
                    </a:xfrm>
                    <a:prstGeom prst="rect">
                      <a:avLst/>
                    </a:prstGeom>
                    <a:noFill/>
                    <a:ln>
                      <a:noFill/>
                    </a:ln>
                  </pic:spPr>
                </pic:pic>
              </a:graphicData>
            </a:graphic>
          </wp:inline>
        </w:drawing>
      </w:r>
      <w:r w:rsidRPr="00D23899">
        <w:rPr>
          <w:rFonts w:ascii="Times New Roman" w:hAnsi="Times New Roman"/>
          <w:noProof/>
          <w:sz w:val="24"/>
          <w:szCs w:val="24"/>
          <w:lang w:eastAsia="ru-RU"/>
        </w:rPr>
        <w:drawing>
          <wp:inline distT="0" distB="0" distL="0" distR="0" wp14:anchorId="0A91C1AE" wp14:editId="14BFE783">
            <wp:extent cx="2807746" cy="2394032"/>
            <wp:effectExtent l="0" t="0" r="0" b="6350"/>
            <wp:docPr id="45214334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05639" cy="2392235"/>
                    </a:xfrm>
                    <a:prstGeom prst="rect">
                      <a:avLst/>
                    </a:prstGeom>
                    <a:noFill/>
                    <a:ln>
                      <a:noFill/>
                    </a:ln>
                  </pic:spPr>
                </pic:pic>
              </a:graphicData>
            </a:graphic>
          </wp:inline>
        </w:drawing>
      </w:r>
    </w:p>
    <w:p w14:paraId="1DD8FB24" w14:textId="77777777" w:rsidR="00E55212" w:rsidRPr="00D23899" w:rsidRDefault="00E55212" w:rsidP="00D23899">
      <w:pPr>
        <w:spacing w:after="0" w:line="240" w:lineRule="auto"/>
        <w:jc w:val="center"/>
        <w:rPr>
          <w:rFonts w:ascii="Times New Roman" w:hAnsi="Times New Roman"/>
          <w:sz w:val="24"/>
          <w:szCs w:val="24"/>
          <w:lang w:val="kk-KZ"/>
        </w:rPr>
      </w:pPr>
    </w:p>
    <w:p w14:paraId="28274C6D" w14:textId="77777777" w:rsidR="00E55212" w:rsidRPr="00046F95" w:rsidRDefault="00D23899" w:rsidP="00046F95">
      <w:pPr>
        <w:tabs>
          <w:tab w:val="left" w:pos="1893"/>
          <w:tab w:val="left" w:pos="6320"/>
        </w:tabs>
        <w:spacing w:after="0" w:line="240" w:lineRule="auto"/>
        <w:rPr>
          <w:rFonts w:ascii="Times New Roman" w:eastAsia="Calibri" w:hAnsi="Times New Roman"/>
          <w:sz w:val="28"/>
          <w:szCs w:val="28"/>
          <w:lang w:val="kk-KZ"/>
        </w:rPr>
      </w:pPr>
      <w:bookmarkStart w:id="33" w:name="_Hlk195889776"/>
      <w:r w:rsidRPr="00D23899">
        <w:rPr>
          <w:rFonts w:ascii="Times New Roman" w:eastAsia="Calibri" w:hAnsi="Times New Roman"/>
          <w:sz w:val="24"/>
          <w:szCs w:val="24"/>
          <w:lang w:val="en-US"/>
        </w:rPr>
        <w:tab/>
      </w:r>
      <w:r w:rsidR="00E55212" w:rsidRPr="00046F95">
        <w:rPr>
          <w:rFonts w:ascii="Times New Roman" w:eastAsia="Calibri" w:hAnsi="Times New Roman"/>
          <w:sz w:val="28"/>
          <w:szCs w:val="28"/>
          <w:lang w:val="kk-KZ"/>
        </w:rPr>
        <w:t xml:space="preserve">Сурет </w:t>
      </w:r>
      <w:r w:rsidR="00EC641D" w:rsidRPr="00046F95">
        <w:rPr>
          <w:rFonts w:ascii="Times New Roman" w:hAnsi="Times New Roman"/>
          <w:sz w:val="28"/>
          <w:szCs w:val="28"/>
          <w:lang w:val="kk-KZ"/>
        </w:rPr>
        <w:t>20</w:t>
      </w:r>
      <w:r w:rsidR="00E55212" w:rsidRPr="00046F95">
        <w:rPr>
          <w:rFonts w:ascii="Times New Roman" w:eastAsia="Calibri" w:hAnsi="Times New Roman"/>
          <w:sz w:val="28"/>
          <w:szCs w:val="28"/>
          <w:lang w:val="kk-KZ"/>
        </w:rPr>
        <w:t xml:space="preserve"> – Пленкасының SEM тесті</w:t>
      </w:r>
    </w:p>
    <w:p w14:paraId="06ABBBDB" w14:textId="77777777" w:rsidR="003964F2" w:rsidRPr="006F306B" w:rsidRDefault="003964F2" w:rsidP="00F505AC">
      <w:pPr>
        <w:spacing w:after="0" w:line="240" w:lineRule="auto"/>
        <w:jc w:val="center"/>
        <w:rPr>
          <w:rFonts w:ascii="Times New Roman" w:hAnsi="Times New Roman"/>
          <w:sz w:val="28"/>
          <w:szCs w:val="28"/>
          <w:lang w:val="kk-KZ"/>
        </w:rPr>
      </w:pPr>
    </w:p>
    <w:bookmarkEnd w:id="33"/>
    <w:p w14:paraId="05527443" w14:textId="77777777" w:rsidR="00E55212" w:rsidRDefault="00E55212" w:rsidP="00F505AC">
      <w:pPr>
        <w:spacing w:after="0" w:line="240" w:lineRule="auto"/>
        <w:ind w:firstLine="709"/>
        <w:jc w:val="both"/>
        <w:rPr>
          <w:rFonts w:ascii="Times New Roman" w:hAnsi="Times New Roman"/>
          <w:sz w:val="28"/>
          <w:szCs w:val="28"/>
          <w:lang w:val="kk-KZ"/>
        </w:rPr>
      </w:pPr>
      <w:r w:rsidRPr="00103FBE">
        <w:rPr>
          <w:rFonts w:ascii="Times New Roman" w:hAnsi="Times New Roman"/>
          <w:sz w:val="28"/>
          <w:szCs w:val="28"/>
          <w:lang w:val="kk-KZ"/>
        </w:rPr>
        <w:t>Микроскопиялық құрылы</w:t>
      </w:r>
      <w:r w:rsidR="00EC641D">
        <w:rPr>
          <w:rFonts w:ascii="Times New Roman" w:hAnsi="Times New Roman"/>
          <w:sz w:val="28"/>
          <w:szCs w:val="28"/>
          <w:lang w:val="kk-KZ"/>
        </w:rPr>
        <w:t>мдық талдау нәтижесінде (Сурет 20</w:t>
      </w:r>
      <w:r w:rsidRPr="00103FBE">
        <w:rPr>
          <w:rFonts w:ascii="Times New Roman" w:hAnsi="Times New Roman"/>
          <w:sz w:val="28"/>
          <w:szCs w:val="28"/>
          <w:lang w:val="kk-KZ"/>
        </w:rPr>
        <w:t>) пленка бетінде біртекті, тығыз және үзіліссіз морфология байқалды. SEM кескіндері пленка бетінің тегістігін және бөлшектердің микрон деңгейінде біркелкі таралғанын көрсетті. Оптималды рецептура негізінде алынған үлгілерде айқын аморфты немесе жартылай кристалды құрылым анықталды, бұл оның механикалық және барьерлік қасиеттерінің тұрақты екенін растайды.</w:t>
      </w:r>
    </w:p>
    <w:p w14:paraId="4742EE8E" w14:textId="77777777" w:rsidR="00E55212" w:rsidRPr="00103FBE" w:rsidRDefault="00E55212" w:rsidP="00F505AC">
      <w:pPr>
        <w:spacing w:after="0" w:line="240" w:lineRule="auto"/>
        <w:ind w:firstLine="709"/>
        <w:jc w:val="both"/>
        <w:rPr>
          <w:rFonts w:ascii="Times New Roman" w:hAnsi="Times New Roman"/>
          <w:sz w:val="28"/>
          <w:szCs w:val="28"/>
          <w:lang w:val="kk-KZ"/>
        </w:rPr>
      </w:pPr>
      <w:r w:rsidRPr="00103FBE">
        <w:rPr>
          <w:rFonts w:ascii="Times New Roman" w:hAnsi="Times New Roman"/>
          <w:sz w:val="28"/>
          <w:szCs w:val="28"/>
          <w:lang w:val="kk-KZ"/>
        </w:rPr>
        <w:t>Жалпы алғанда, алынған нәтижелер пленканың жоғары сапалы құрылымға, термиялық тұрақтылыққа және анализге сай функционалдық қасиеттерге ие екенін дәлелдейді, бұл оны тағам өнімдерін орауға арналған экологиялық таза материал ретінде қолдануға мүмкіндік береді.</w:t>
      </w:r>
    </w:p>
    <w:p w14:paraId="6DC68A9C" w14:textId="77777777" w:rsidR="003964F2" w:rsidRPr="00CF105D" w:rsidRDefault="003964F2" w:rsidP="00F505AC">
      <w:pPr>
        <w:spacing w:after="0" w:line="240" w:lineRule="auto"/>
        <w:ind w:firstLine="708"/>
        <w:rPr>
          <w:rFonts w:ascii="Times New Roman" w:hAnsi="Times New Roman"/>
          <w:b/>
          <w:bCs/>
          <w:sz w:val="28"/>
          <w:szCs w:val="28"/>
          <w:lang w:val="kk-KZ"/>
        </w:rPr>
      </w:pPr>
    </w:p>
    <w:p w14:paraId="74C07862" w14:textId="77777777" w:rsidR="00E55212" w:rsidRPr="00C9656F" w:rsidRDefault="00E55212" w:rsidP="00F505AC">
      <w:pPr>
        <w:spacing w:after="0" w:line="240" w:lineRule="auto"/>
        <w:ind w:firstLine="708"/>
        <w:rPr>
          <w:rFonts w:ascii="Times New Roman" w:hAnsi="Times New Roman"/>
          <w:bCs/>
          <w:i/>
          <w:sz w:val="28"/>
          <w:szCs w:val="28"/>
          <w:lang w:val="kk-KZ"/>
        </w:rPr>
      </w:pPr>
      <w:r w:rsidRPr="00C9656F">
        <w:rPr>
          <w:rFonts w:ascii="Times New Roman" w:hAnsi="Times New Roman"/>
          <w:bCs/>
          <w:i/>
          <w:sz w:val="28"/>
          <w:szCs w:val="28"/>
          <w:lang w:val="kk-KZ"/>
        </w:rPr>
        <w:t>Пленканың AFM тесті</w:t>
      </w:r>
    </w:p>
    <w:p w14:paraId="16D72F3B" w14:textId="77777777" w:rsidR="00F505AC" w:rsidRPr="00A368DE" w:rsidRDefault="00F505AC" w:rsidP="00D23899">
      <w:pPr>
        <w:spacing w:after="0" w:line="240" w:lineRule="auto"/>
        <w:ind w:firstLine="709"/>
        <w:jc w:val="both"/>
        <w:rPr>
          <w:rFonts w:ascii="Times New Roman" w:hAnsi="Times New Roman"/>
          <w:sz w:val="28"/>
          <w:szCs w:val="28"/>
          <w:lang w:val="kk-KZ"/>
        </w:rPr>
      </w:pPr>
      <w:r w:rsidRPr="00A368DE">
        <w:rPr>
          <w:rFonts w:ascii="Times New Roman" w:hAnsi="Times New Roman"/>
          <w:sz w:val="28"/>
          <w:szCs w:val="28"/>
          <w:lang w:val="kk-KZ"/>
        </w:rPr>
        <w:t>Атомдық-күштік микроскопия әдісі арқылы жүргізілген зерттеу нәтижелері пленканың беткі морфологиясы бойынша м</w:t>
      </w:r>
      <w:r w:rsidR="00EC641D">
        <w:rPr>
          <w:rFonts w:ascii="Times New Roman" w:hAnsi="Times New Roman"/>
          <w:sz w:val="28"/>
          <w:szCs w:val="28"/>
          <w:lang w:val="kk-KZ"/>
        </w:rPr>
        <w:t>аңызды мәліметтер берді. 21 суретте</w:t>
      </w:r>
      <w:r w:rsidRPr="00A368DE">
        <w:rPr>
          <w:rFonts w:ascii="Times New Roman" w:hAnsi="Times New Roman"/>
          <w:sz w:val="28"/>
          <w:szCs w:val="28"/>
          <w:lang w:val="kk-KZ"/>
        </w:rPr>
        <w:t xml:space="preserve"> көрсетілгендей, пленка бетінде тұтас, біртекті және тығыз құрылым қалыптасқаны байқалды. Биіктік айырмашылықтары 62.8 нм-ден 406.7 нм-ге дейін ауытқып отырды, бұл пленканың төмен және орташа микрокедір-бұдырлы беті бар екенін сипаттайды.</w:t>
      </w:r>
    </w:p>
    <w:p w14:paraId="583BA600" w14:textId="77777777" w:rsidR="00F505AC" w:rsidRDefault="00F505AC" w:rsidP="00D23899">
      <w:pPr>
        <w:spacing w:after="0" w:line="240" w:lineRule="auto"/>
        <w:ind w:firstLine="708"/>
        <w:jc w:val="center"/>
        <w:rPr>
          <w:rFonts w:ascii="Times New Roman" w:hAnsi="Times New Roman"/>
          <w:b/>
          <w:bCs/>
          <w:sz w:val="28"/>
          <w:szCs w:val="28"/>
          <w:lang w:val="kk-KZ"/>
        </w:rPr>
      </w:pPr>
    </w:p>
    <w:p w14:paraId="035C375A" w14:textId="77777777" w:rsidR="00E55212" w:rsidRPr="00603C98" w:rsidRDefault="00E55212" w:rsidP="00D23899">
      <w:pPr>
        <w:spacing w:after="0" w:line="240" w:lineRule="auto"/>
        <w:jc w:val="center"/>
        <w:rPr>
          <w:lang w:val="kk-KZ"/>
        </w:rPr>
      </w:pPr>
      <w:r>
        <w:rPr>
          <w:noProof/>
          <w:lang w:eastAsia="ru-RU"/>
        </w:rPr>
        <w:drawing>
          <wp:inline distT="0" distB="0" distL="0" distR="0" wp14:anchorId="21214204" wp14:editId="13EE5A7D">
            <wp:extent cx="2459675" cy="2016000"/>
            <wp:effectExtent l="0" t="0" r="0" b="3810"/>
            <wp:docPr id="19022646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59675" cy="2016000"/>
                    </a:xfrm>
                    <a:prstGeom prst="rect">
                      <a:avLst/>
                    </a:prstGeom>
                    <a:noFill/>
                    <a:ln>
                      <a:noFill/>
                    </a:ln>
                  </pic:spPr>
                </pic:pic>
              </a:graphicData>
            </a:graphic>
          </wp:inline>
        </w:drawing>
      </w:r>
      <w:r w:rsidRPr="00C06172">
        <w:rPr>
          <w:noProof/>
          <w:sz w:val="28"/>
          <w:szCs w:val="28"/>
          <w:lang w:eastAsia="ru-RU"/>
        </w:rPr>
        <w:drawing>
          <wp:inline distT="0" distB="0" distL="0" distR="0" wp14:anchorId="3A122861" wp14:editId="3DEE765E">
            <wp:extent cx="1964492" cy="2016000"/>
            <wp:effectExtent l="0" t="0" r="0" b="3810"/>
            <wp:docPr id="2001024283" name="图片 2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24283" name="图片 21" descr="图片包含 图形用户界面&#10;&#10;AI 生成的内容可能不正确。"/>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64492" cy="2016000"/>
                    </a:xfrm>
                    <a:prstGeom prst="rect">
                      <a:avLst/>
                    </a:prstGeom>
                    <a:noFill/>
                    <a:ln>
                      <a:noFill/>
                    </a:ln>
                  </pic:spPr>
                </pic:pic>
              </a:graphicData>
            </a:graphic>
          </wp:inline>
        </w:drawing>
      </w:r>
      <w:r>
        <w:rPr>
          <w:noProof/>
          <w:lang w:eastAsia="ru-RU"/>
        </w:rPr>
        <w:drawing>
          <wp:inline distT="0" distB="0" distL="0" distR="0" wp14:anchorId="5C36532B" wp14:editId="2B218C50">
            <wp:extent cx="2459683" cy="2016000"/>
            <wp:effectExtent l="0" t="0" r="0" b="3810"/>
            <wp:docPr id="2091100784" name="图片 24"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100784" name="图片 24" descr="图表&#10;&#10;AI 生成的内容可能不正确。"/>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59683" cy="2016000"/>
                    </a:xfrm>
                    <a:prstGeom prst="rect">
                      <a:avLst/>
                    </a:prstGeom>
                    <a:noFill/>
                    <a:ln>
                      <a:noFill/>
                    </a:ln>
                  </pic:spPr>
                </pic:pic>
              </a:graphicData>
            </a:graphic>
          </wp:inline>
        </w:drawing>
      </w:r>
      <w:r w:rsidRPr="00411C24">
        <w:rPr>
          <w:noProof/>
          <w:lang w:eastAsia="ru-RU"/>
        </w:rPr>
        <w:drawing>
          <wp:inline distT="0" distB="0" distL="0" distR="0" wp14:anchorId="41109DEC" wp14:editId="2AB6B29A">
            <wp:extent cx="1964492" cy="2016000"/>
            <wp:effectExtent l="0" t="0" r="0" b="3810"/>
            <wp:docPr id="736323657" name="图片 2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23657" name="图片 25" descr="图形用户界面&#10;&#10;AI 生成的内容可能不正确。"/>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64492" cy="2016000"/>
                    </a:xfrm>
                    <a:prstGeom prst="rect">
                      <a:avLst/>
                    </a:prstGeom>
                    <a:noFill/>
                    <a:ln>
                      <a:noFill/>
                    </a:ln>
                  </pic:spPr>
                </pic:pic>
              </a:graphicData>
            </a:graphic>
          </wp:inline>
        </w:drawing>
      </w:r>
    </w:p>
    <w:p w14:paraId="03C43A03" w14:textId="77777777" w:rsidR="00E55212" w:rsidRPr="00603C98" w:rsidRDefault="00E55212" w:rsidP="00D23899">
      <w:pPr>
        <w:spacing w:after="0" w:line="240" w:lineRule="auto"/>
        <w:jc w:val="center"/>
        <w:rPr>
          <w:rFonts w:ascii="Times New Roman" w:hAnsi="Times New Roman"/>
          <w:lang w:val="kk-KZ"/>
        </w:rPr>
      </w:pPr>
    </w:p>
    <w:p w14:paraId="19F22F0D" w14:textId="77777777" w:rsidR="00E55212" w:rsidRPr="00603C98" w:rsidRDefault="00E55212" w:rsidP="00D23899">
      <w:pPr>
        <w:spacing w:after="0" w:line="240" w:lineRule="auto"/>
        <w:jc w:val="center"/>
        <w:rPr>
          <w:lang w:val="kk-KZ"/>
        </w:rPr>
      </w:pPr>
    </w:p>
    <w:p w14:paraId="7B03D4C5" w14:textId="77777777" w:rsidR="00E55212" w:rsidRDefault="00E55212" w:rsidP="00D23899">
      <w:pPr>
        <w:spacing w:after="0" w:line="240" w:lineRule="auto"/>
        <w:jc w:val="center"/>
        <w:rPr>
          <w:rFonts w:ascii="Times New Roman" w:hAnsi="Times New Roman"/>
          <w:lang w:val="kk-KZ"/>
        </w:rPr>
      </w:pPr>
      <w:r>
        <w:rPr>
          <w:noProof/>
          <w:lang w:eastAsia="ru-RU"/>
        </w:rPr>
        <w:drawing>
          <wp:inline distT="0" distB="0" distL="0" distR="0" wp14:anchorId="205ABDDD" wp14:editId="54327956">
            <wp:extent cx="2459685" cy="2016000"/>
            <wp:effectExtent l="0" t="0" r="0" b="3810"/>
            <wp:docPr id="424781989" name="图片 26"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781989" name="图片 26" descr="图表&#10;&#10;AI 生成的内容可能不正确。"/>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59685" cy="2016000"/>
                    </a:xfrm>
                    <a:prstGeom prst="rect">
                      <a:avLst/>
                    </a:prstGeom>
                    <a:noFill/>
                    <a:ln>
                      <a:noFill/>
                    </a:ln>
                  </pic:spPr>
                </pic:pic>
              </a:graphicData>
            </a:graphic>
          </wp:inline>
        </w:drawing>
      </w:r>
      <w:r w:rsidRPr="008A4069">
        <w:rPr>
          <w:noProof/>
          <w:sz w:val="28"/>
          <w:szCs w:val="28"/>
          <w:lang w:eastAsia="ru-RU"/>
        </w:rPr>
        <w:drawing>
          <wp:inline distT="0" distB="0" distL="0" distR="0" wp14:anchorId="2F65BEF8" wp14:editId="6CAFAE18">
            <wp:extent cx="1950137" cy="2016000"/>
            <wp:effectExtent l="0" t="0" r="0" b="3810"/>
            <wp:docPr id="1098520436" name="图片 27" descr="图片包含 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20436" name="图片 27" descr="图片包含 图表&#10;&#10;AI 生成的内容可能不正确。"/>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50137" cy="2016000"/>
                    </a:xfrm>
                    <a:prstGeom prst="rect">
                      <a:avLst/>
                    </a:prstGeom>
                    <a:noFill/>
                    <a:ln>
                      <a:noFill/>
                    </a:ln>
                  </pic:spPr>
                </pic:pic>
              </a:graphicData>
            </a:graphic>
          </wp:inline>
        </w:drawing>
      </w:r>
    </w:p>
    <w:p w14:paraId="5D067B9B" w14:textId="77777777" w:rsidR="00E55212" w:rsidRDefault="00E55212" w:rsidP="00D23899">
      <w:pPr>
        <w:spacing w:after="0" w:line="240" w:lineRule="auto"/>
        <w:jc w:val="center"/>
        <w:rPr>
          <w:rFonts w:ascii="Times New Roman" w:hAnsi="Times New Roman"/>
          <w:lang w:val="kk-KZ"/>
        </w:rPr>
      </w:pPr>
      <w:r w:rsidRPr="00137A16">
        <w:rPr>
          <w:noProof/>
          <w:sz w:val="28"/>
          <w:szCs w:val="28"/>
          <w:lang w:eastAsia="ru-RU"/>
        </w:rPr>
        <w:drawing>
          <wp:inline distT="0" distB="0" distL="0" distR="0" wp14:anchorId="7F21058D" wp14:editId="30DF00F6">
            <wp:extent cx="2462743" cy="2016000"/>
            <wp:effectExtent l="0" t="0" r="0" b="3810"/>
            <wp:docPr id="880960503" name="图片 28"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960503" name="图片 28" descr="图表&#10;&#10;AI 生成的内容可能不正确。"/>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62743" cy="2016000"/>
                    </a:xfrm>
                    <a:prstGeom prst="rect">
                      <a:avLst/>
                    </a:prstGeom>
                    <a:noFill/>
                    <a:ln>
                      <a:noFill/>
                    </a:ln>
                  </pic:spPr>
                </pic:pic>
              </a:graphicData>
            </a:graphic>
          </wp:inline>
        </w:drawing>
      </w:r>
      <w:r w:rsidRPr="00137A16">
        <w:rPr>
          <w:noProof/>
          <w:sz w:val="28"/>
          <w:szCs w:val="28"/>
          <w:lang w:eastAsia="ru-RU"/>
        </w:rPr>
        <w:drawing>
          <wp:inline distT="0" distB="0" distL="0" distR="0" wp14:anchorId="7634B841" wp14:editId="3301F20D">
            <wp:extent cx="1964491" cy="2016000"/>
            <wp:effectExtent l="0" t="0" r="0" b="3810"/>
            <wp:docPr id="19459223" name="图片 29"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223" name="图片 29" descr="图片包含 图形用户界面&#10;&#10;AI 生成的内容可能不正确。"/>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64491" cy="2016000"/>
                    </a:xfrm>
                    <a:prstGeom prst="rect">
                      <a:avLst/>
                    </a:prstGeom>
                    <a:noFill/>
                    <a:ln>
                      <a:noFill/>
                    </a:ln>
                  </pic:spPr>
                </pic:pic>
              </a:graphicData>
            </a:graphic>
          </wp:inline>
        </w:drawing>
      </w:r>
    </w:p>
    <w:p w14:paraId="5CC0D4D4" w14:textId="77777777" w:rsidR="00E55212" w:rsidRDefault="00E55212" w:rsidP="00D23899">
      <w:pPr>
        <w:spacing w:after="0" w:line="240" w:lineRule="auto"/>
        <w:jc w:val="center"/>
        <w:rPr>
          <w:rFonts w:ascii="Times New Roman" w:hAnsi="Times New Roman"/>
          <w:lang w:val="kk-KZ"/>
        </w:rPr>
      </w:pPr>
      <w:r>
        <w:rPr>
          <w:noProof/>
          <w:lang w:eastAsia="ru-RU"/>
        </w:rPr>
        <w:drawing>
          <wp:inline distT="0" distB="0" distL="0" distR="0" wp14:anchorId="51DF50F5" wp14:editId="7F319A78">
            <wp:extent cx="2459685" cy="2016000"/>
            <wp:effectExtent l="0" t="0" r="0" b="3810"/>
            <wp:docPr id="775853338" name="图片 30"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53338" name="图片 30" descr="图表&#10;&#10;AI 生成的内容可能不正确。"/>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59685" cy="2016000"/>
                    </a:xfrm>
                    <a:prstGeom prst="rect">
                      <a:avLst/>
                    </a:prstGeom>
                    <a:noFill/>
                    <a:ln>
                      <a:noFill/>
                    </a:ln>
                  </pic:spPr>
                </pic:pic>
              </a:graphicData>
            </a:graphic>
          </wp:inline>
        </w:drawing>
      </w:r>
      <w:r w:rsidRPr="004A7C5A">
        <w:rPr>
          <w:noProof/>
          <w:sz w:val="28"/>
          <w:szCs w:val="28"/>
          <w:lang w:eastAsia="ru-RU"/>
        </w:rPr>
        <w:drawing>
          <wp:inline distT="0" distB="0" distL="0" distR="0" wp14:anchorId="2CFFFB23" wp14:editId="404505F2">
            <wp:extent cx="1964492" cy="2016000"/>
            <wp:effectExtent l="0" t="0" r="0" b="3810"/>
            <wp:docPr id="923174067" name="图片 31"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174067" name="图片 31" descr="图片包含 图形用户界面&#10;&#10;AI 生成的内容可能不正确。"/>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64492" cy="2016000"/>
                    </a:xfrm>
                    <a:prstGeom prst="rect">
                      <a:avLst/>
                    </a:prstGeom>
                    <a:noFill/>
                    <a:ln>
                      <a:noFill/>
                    </a:ln>
                  </pic:spPr>
                </pic:pic>
              </a:graphicData>
            </a:graphic>
          </wp:inline>
        </w:drawing>
      </w:r>
    </w:p>
    <w:p w14:paraId="6CB1BBF4" w14:textId="77777777" w:rsidR="00E55212" w:rsidRDefault="00E55212" w:rsidP="00F505AC">
      <w:pPr>
        <w:spacing w:after="0" w:line="240" w:lineRule="auto"/>
        <w:jc w:val="center"/>
        <w:rPr>
          <w:rFonts w:ascii="Times New Roman" w:hAnsi="Times New Roman"/>
          <w:sz w:val="28"/>
          <w:szCs w:val="28"/>
          <w:lang w:val="kk-KZ"/>
        </w:rPr>
      </w:pPr>
      <w:r w:rsidRPr="0006739D">
        <w:rPr>
          <w:rFonts w:ascii="Times New Roman" w:eastAsia="Calibri" w:hAnsi="Times New Roman"/>
          <w:sz w:val="28"/>
          <w:szCs w:val="28"/>
          <w:lang w:val="kk-KZ"/>
        </w:rPr>
        <w:t xml:space="preserve">Сурет </w:t>
      </w:r>
      <w:r w:rsidR="00A20D45">
        <w:rPr>
          <w:rFonts w:ascii="Times New Roman" w:hAnsi="Times New Roman"/>
          <w:sz w:val="28"/>
          <w:szCs w:val="28"/>
          <w:lang w:val="kk-KZ"/>
        </w:rPr>
        <w:t>20</w:t>
      </w:r>
      <w:r w:rsidRPr="0006739D">
        <w:rPr>
          <w:rFonts w:ascii="Times New Roman" w:eastAsia="Calibri" w:hAnsi="Times New Roman"/>
          <w:sz w:val="28"/>
          <w:szCs w:val="28"/>
          <w:lang w:val="kk-KZ"/>
        </w:rPr>
        <w:t xml:space="preserve"> – </w:t>
      </w:r>
      <w:r w:rsidRPr="001640E1">
        <w:rPr>
          <w:rFonts w:ascii="Times New Roman" w:eastAsia="Calibri" w:hAnsi="Times New Roman"/>
          <w:sz w:val="28"/>
          <w:szCs w:val="28"/>
          <w:lang w:val="kk-KZ"/>
        </w:rPr>
        <w:t xml:space="preserve">Пленкасының </w:t>
      </w:r>
      <w:r w:rsidRPr="00A368DE">
        <w:rPr>
          <w:rFonts w:ascii="Times New Roman" w:eastAsia="Calibri" w:hAnsi="Times New Roman"/>
          <w:sz w:val="28"/>
          <w:szCs w:val="28"/>
          <w:lang w:val="kk-KZ"/>
        </w:rPr>
        <w:t>AFM</w:t>
      </w:r>
      <w:r w:rsidRPr="001640E1">
        <w:rPr>
          <w:rFonts w:ascii="Times New Roman" w:eastAsia="Calibri" w:hAnsi="Times New Roman"/>
          <w:sz w:val="28"/>
          <w:szCs w:val="28"/>
          <w:lang w:val="kk-KZ"/>
        </w:rPr>
        <w:t xml:space="preserve"> тесті</w:t>
      </w:r>
    </w:p>
    <w:p w14:paraId="798471E7" w14:textId="77777777" w:rsidR="00E55212" w:rsidRDefault="00E55212" w:rsidP="00F505AC">
      <w:pPr>
        <w:spacing w:after="0" w:line="240" w:lineRule="auto"/>
        <w:ind w:firstLine="709"/>
        <w:jc w:val="both"/>
        <w:rPr>
          <w:rFonts w:ascii="Times New Roman" w:hAnsi="Times New Roman"/>
          <w:sz w:val="28"/>
          <w:szCs w:val="28"/>
          <w:lang w:val="kk-KZ"/>
        </w:rPr>
      </w:pPr>
    </w:p>
    <w:p w14:paraId="6912AB45" w14:textId="77777777" w:rsidR="00E55212" w:rsidRPr="00A368DE" w:rsidRDefault="00E55212" w:rsidP="00F505AC">
      <w:pPr>
        <w:spacing w:after="0" w:line="240" w:lineRule="auto"/>
        <w:ind w:firstLine="709"/>
        <w:jc w:val="both"/>
        <w:rPr>
          <w:rFonts w:ascii="Times New Roman" w:hAnsi="Times New Roman"/>
          <w:sz w:val="28"/>
          <w:szCs w:val="28"/>
          <w:lang w:val="kk-KZ"/>
        </w:rPr>
      </w:pPr>
      <w:bookmarkStart w:id="34" w:name="_Hlk195890297"/>
      <w:r w:rsidRPr="00A368DE">
        <w:rPr>
          <w:rFonts w:ascii="Times New Roman" w:hAnsi="Times New Roman"/>
          <w:sz w:val="28"/>
          <w:szCs w:val="28"/>
          <w:lang w:val="kk-KZ"/>
        </w:rPr>
        <w:t>Оптималды рецептура бойынша дайындалған үлгілердің беткі бетінде айқын ірі қуыстардың немесе жарықтардың болмауы олардың жоғары құрылымдық біртектілігін және жақсы өңдеу технологиясына бейімділігін көрсетеді. Сонымен қатар, пленка бетіндегі микрорельефтің салыстырмалы түрде тегіс болуы, оның мөлдірлік, газ және су буларының өткізгіштігі секілді барьерлік қасиеттерін жақсартатынына ықпал етеді.</w:t>
      </w:r>
    </w:p>
    <w:p w14:paraId="0C4155C1" w14:textId="77777777" w:rsidR="00E55212" w:rsidRDefault="00E55212" w:rsidP="00F505AC">
      <w:pPr>
        <w:spacing w:after="0" w:line="240" w:lineRule="auto"/>
        <w:ind w:firstLine="709"/>
        <w:jc w:val="both"/>
        <w:rPr>
          <w:rFonts w:ascii="Times New Roman" w:hAnsi="Times New Roman"/>
          <w:sz w:val="28"/>
          <w:szCs w:val="28"/>
          <w:lang w:val="kk-KZ"/>
        </w:rPr>
      </w:pPr>
      <w:r w:rsidRPr="00A368DE">
        <w:rPr>
          <w:rFonts w:ascii="Times New Roman" w:hAnsi="Times New Roman"/>
          <w:sz w:val="28"/>
          <w:szCs w:val="28"/>
          <w:lang w:val="kk-KZ"/>
        </w:rPr>
        <w:t>Жалпы алғанда, AFM талдауы пленка құрылымының жоғары сапасын, морфологиялық тұрақтылығын және функционалдық сипаттарының тағам өнімдерін орауға жарамды екенін толық растайды.</w:t>
      </w:r>
    </w:p>
    <w:p w14:paraId="41837EDE" w14:textId="77777777" w:rsidR="00EC641D" w:rsidRDefault="00EC641D" w:rsidP="00F505AC">
      <w:pPr>
        <w:spacing w:after="0" w:line="240" w:lineRule="auto"/>
        <w:ind w:firstLine="709"/>
        <w:jc w:val="both"/>
        <w:rPr>
          <w:rFonts w:ascii="Times New Roman" w:hAnsi="Times New Roman"/>
          <w:sz w:val="28"/>
          <w:szCs w:val="28"/>
          <w:lang w:val="kk-KZ"/>
        </w:rPr>
      </w:pPr>
    </w:p>
    <w:bookmarkEnd w:id="34"/>
    <w:p w14:paraId="6CA6D580" w14:textId="2AD9646B" w:rsidR="00EC641D" w:rsidRDefault="00EC641D" w:rsidP="00EC641D">
      <w:pPr>
        <w:spacing w:after="0" w:line="240" w:lineRule="auto"/>
        <w:ind w:firstLine="708"/>
        <w:jc w:val="both"/>
        <w:rPr>
          <w:rFonts w:ascii="Times New Roman" w:hAnsi="Times New Roman"/>
          <w:b/>
          <w:bCs/>
          <w:sz w:val="28"/>
          <w:szCs w:val="28"/>
          <w:lang w:val="kk-KZ"/>
        </w:rPr>
      </w:pPr>
      <w:r>
        <w:rPr>
          <w:rFonts w:ascii="Times New Roman" w:hAnsi="Times New Roman"/>
          <w:b/>
          <w:bCs/>
          <w:sz w:val="28"/>
          <w:szCs w:val="28"/>
          <w:lang w:val="kk-KZ"/>
        </w:rPr>
        <w:t>4.4.3</w:t>
      </w:r>
      <w:r w:rsidRPr="008A06B6">
        <w:rPr>
          <w:rFonts w:ascii="Times New Roman" w:hAnsi="Times New Roman"/>
          <w:b/>
          <w:bCs/>
          <w:sz w:val="28"/>
          <w:szCs w:val="28"/>
          <w:lang w:val="kk-KZ"/>
        </w:rPr>
        <w:t xml:space="preserve"> Жеуге жарамды </w:t>
      </w:r>
      <w:r w:rsidR="00FD21C0">
        <w:rPr>
          <w:rFonts w:ascii="Times New Roman" w:hAnsi="Times New Roman"/>
          <w:b/>
          <w:bCs/>
          <w:sz w:val="28"/>
          <w:szCs w:val="28"/>
          <w:lang w:val="kk-KZ"/>
        </w:rPr>
        <w:t>бактерияға қарсы</w:t>
      </w:r>
      <w:r w:rsidRPr="008A06B6">
        <w:rPr>
          <w:rFonts w:ascii="Times New Roman" w:hAnsi="Times New Roman"/>
          <w:b/>
          <w:bCs/>
          <w:sz w:val="28"/>
          <w:szCs w:val="28"/>
          <w:lang w:val="kk-KZ"/>
        </w:rPr>
        <w:t xml:space="preserve">қ пленканың микробиологиялық және </w:t>
      </w:r>
      <w:r w:rsidRPr="00E607CC">
        <w:rPr>
          <w:rFonts w:ascii="Times New Roman" w:hAnsi="Times New Roman"/>
          <w:b/>
          <w:bCs/>
          <w:sz w:val="28"/>
          <w:szCs w:val="28"/>
          <w:lang w:val="kk-KZ"/>
        </w:rPr>
        <w:t xml:space="preserve">тағам </w:t>
      </w:r>
      <w:r w:rsidRPr="008A06B6">
        <w:rPr>
          <w:rFonts w:ascii="Times New Roman" w:hAnsi="Times New Roman"/>
          <w:b/>
          <w:bCs/>
          <w:sz w:val="28"/>
          <w:szCs w:val="28"/>
          <w:lang w:val="kk-KZ"/>
        </w:rPr>
        <w:t>қауіпсіздігінің көрсеткіштерін зерттеу</w:t>
      </w:r>
    </w:p>
    <w:p w14:paraId="57597AF2" w14:textId="7E06322A" w:rsidR="00EC641D" w:rsidRDefault="00EC641D" w:rsidP="00EC641D">
      <w:pPr>
        <w:spacing w:after="0" w:line="240" w:lineRule="auto"/>
        <w:ind w:firstLine="708"/>
        <w:jc w:val="both"/>
        <w:rPr>
          <w:rFonts w:ascii="Times New Roman" w:hAnsi="Times New Roman"/>
          <w:bCs/>
          <w:sz w:val="28"/>
          <w:szCs w:val="28"/>
          <w:lang w:val="kk-KZ"/>
        </w:rPr>
      </w:pPr>
      <w:r w:rsidRPr="00E607CC">
        <w:rPr>
          <w:rFonts w:ascii="Times New Roman" w:hAnsi="Times New Roman"/>
          <w:bCs/>
          <w:sz w:val="28"/>
          <w:szCs w:val="28"/>
          <w:lang w:val="kk-KZ"/>
        </w:rPr>
        <w:t xml:space="preserve">Жеуге жарамды </w:t>
      </w:r>
      <w:r w:rsidR="00FD21C0">
        <w:rPr>
          <w:rFonts w:ascii="Times New Roman" w:hAnsi="Times New Roman"/>
          <w:bCs/>
          <w:sz w:val="28"/>
          <w:szCs w:val="28"/>
          <w:lang w:val="kk-KZ"/>
        </w:rPr>
        <w:t>бактерияға қарсы</w:t>
      </w:r>
      <w:r w:rsidRPr="00E607CC">
        <w:rPr>
          <w:rFonts w:ascii="Times New Roman" w:hAnsi="Times New Roman"/>
          <w:bCs/>
          <w:sz w:val="28"/>
          <w:szCs w:val="28"/>
          <w:lang w:val="kk-KZ"/>
        </w:rPr>
        <w:t>қ пленканың микробиологиялық және тағам қауіпсіздігіне бағытталған зерттеулер Қытай Халық Республикасының Си</w:t>
      </w:r>
      <w:r w:rsidR="002D6734">
        <w:rPr>
          <w:rFonts w:ascii="Times New Roman" w:hAnsi="Times New Roman"/>
          <w:bCs/>
          <w:sz w:val="28"/>
          <w:szCs w:val="28"/>
          <w:lang w:val="kk-KZ"/>
        </w:rPr>
        <w:t xml:space="preserve">ань қаласындағы аккредиттелген </w:t>
      </w:r>
      <w:r w:rsidR="002D6734" w:rsidRPr="002D6734">
        <w:rPr>
          <w:rFonts w:ascii="Times New Roman" w:hAnsi="Times New Roman"/>
          <w:bCs/>
          <w:sz w:val="28"/>
          <w:szCs w:val="28"/>
          <w:lang w:val="kk-KZ"/>
        </w:rPr>
        <w:t>«</w:t>
      </w:r>
      <w:r w:rsidRPr="00E607CC">
        <w:rPr>
          <w:rFonts w:ascii="Times New Roman" w:hAnsi="Times New Roman"/>
          <w:bCs/>
          <w:sz w:val="28"/>
          <w:szCs w:val="28"/>
          <w:lang w:val="kk-KZ"/>
        </w:rPr>
        <w:t xml:space="preserve">Xingzhi Food </w:t>
      </w:r>
      <w:r w:rsidR="002D6734">
        <w:rPr>
          <w:rFonts w:ascii="Times New Roman" w:hAnsi="Times New Roman"/>
          <w:bCs/>
          <w:sz w:val="28"/>
          <w:szCs w:val="28"/>
          <w:lang w:val="kk-KZ"/>
        </w:rPr>
        <w:t>Safety Certification Laboratory»</w:t>
      </w:r>
      <w:r w:rsidRPr="00E607CC">
        <w:rPr>
          <w:rFonts w:ascii="Times New Roman" w:hAnsi="Times New Roman"/>
          <w:bCs/>
          <w:sz w:val="28"/>
          <w:szCs w:val="28"/>
          <w:lang w:val="kk-KZ"/>
        </w:rPr>
        <w:t xml:space="preserve"> зертханасында 2025 жылдың маусым айында жүргізілді. Бұл зертхана ISO/IEC 17025 стандартына сәйкес тағам өнімдері мен орама материалдарын сынақтан өткізуге уәкілетті мекеме болып табылады.</w:t>
      </w:r>
    </w:p>
    <w:p w14:paraId="1ECE820A" w14:textId="21F302A7" w:rsidR="00EC641D" w:rsidRPr="00E607CC" w:rsidRDefault="00EC641D" w:rsidP="00EC641D">
      <w:pPr>
        <w:spacing w:after="0" w:line="240" w:lineRule="auto"/>
        <w:ind w:firstLine="708"/>
        <w:jc w:val="both"/>
        <w:rPr>
          <w:rFonts w:ascii="Times New Roman" w:hAnsi="Times New Roman"/>
          <w:bCs/>
          <w:sz w:val="28"/>
          <w:szCs w:val="28"/>
          <w:lang w:val="kk-KZ"/>
        </w:rPr>
      </w:pPr>
      <w:r w:rsidRPr="00E607CC">
        <w:rPr>
          <w:rFonts w:ascii="Times New Roman" w:hAnsi="Times New Roman"/>
          <w:bCs/>
          <w:sz w:val="28"/>
          <w:szCs w:val="28"/>
          <w:lang w:val="kk-KZ"/>
        </w:rPr>
        <w:t>20</w:t>
      </w:r>
      <w:r>
        <w:rPr>
          <w:rFonts w:ascii="Times New Roman" w:hAnsi="Times New Roman"/>
          <w:bCs/>
          <w:sz w:val="28"/>
          <w:szCs w:val="28"/>
          <w:lang w:val="kk-KZ"/>
        </w:rPr>
        <w:t xml:space="preserve"> және 21 кестелерде </w:t>
      </w:r>
      <w:r>
        <w:rPr>
          <w:rFonts w:ascii="Times New Roman" w:eastAsia="Times New Roman" w:hAnsi="Times New Roman"/>
          <w:bCs/>
          <w:sz w:val="28"/>
          <w:szCs w:val="28"/>
          <w:lang w:val="kk-KZ" w:eastAsia="ru-RU"/>
        </w:rPr>
        <w:t>ж</w:t>
      </w:r>
      <w:r w:rsidRPr="00E607CC">
        <w:rPr>
          <w:rFonts w:ascii="Times New Roman" w:eastAsia="Times New Roman" w:hAnsi="Times New Roman"/>
          <w:bCs/>
          <w:sz w:val="28"/>
          <w:szCs w:val="28"/>
          <w:lang w:val="kk-KZ" w:eastAsia="ru-RU"/>
        </w:rPr>
        <w:t xml:space="preserve">еуге жарамды </w:t>
      </w:r>
      <w:r w:rsidR="00FD21C0">
        <w:rPr>
          <w:rFonts w:ascii="Times New Roman" w:eastAsia="Times New Roman" w:hAnsi="Times New Roman"/>
          <w:bCs/>
          <w:sz w:val="28"/>
          <w:szCs w:val="28"/>
          <w:lang w:val="kk-KZ" w:eastAsia="ru-RU"/>
        </w:rPr>
        <w:t>бактерияға қарсы</w:t>
      </w:r>
      <w:r w:rsidRPr="00E607CC">
        <w:rPr>
          <w:rFonts w:ascii="Times New Roman" w:eastAsia="Times New Roman" w:hAnsi="Times New Roman"/>
          <w:bCs/>
          <w:sz w:val="28"/>
          <w:szCs w:val="28"/>
          <w:lang w:val="kk-KZ" w:eastAsia="ru-RU"/>
        </w:rPr>
        <w:t xml:space="preserve">қ пленканың микробиологиялық </w:t>
      </w:r>
      <w:r w:rsidRPr="00F94014">
        <w:rPr>
          <w:rFonts w:ascii="Times New Roman" w:hAnsi="Times New Roman"/>
          <w:bCs/>
          <w:sz w:val="28"/>
          <w:szCs w:val="28"/>
          <w:lang w:val="kk-KZ"/>
        </w:rPr>
        <w:t>және тағам қауіпсіздігінің</w:t>
      </w:r>
      <w:r>
        <w:rPr>
          <w:rFonts w:ascii="Times New Roman" w:hAnsi="Times New Roman"/>
          <w:bCs/>
          <w:sz w:val="28"/>
          <w:szCs w:val="28"/>
          <w:lang w:val="kk-KZ"/>
        </w:rPr>
        <w:t xml:space="preserve"> </w:t>
      </w:r>
      <w:r w:rsidRPr="00E607CC">
        <w:rPr>
          <w:rFonts w:ascii="Times New Roman" w:eastAsia="Times New Roman" w:hAnsi="Times New Roman"/>
          <w:bCs/>
          <w:sz w:val="28"/>
          <w:szCs w:val="28"/>
          <w:lang w:val="kk-KZ" w:eastAsia="ru-RU"/>
        </w:rPr>
        <w:t>көрсеткіштері</w:t>
      </w:r>
      <w:r>
        <w:rPr>
          <w:rFonts w:ascii="Times New Roman" w:eastAsia="Times New Roman" w:hAnsi="Times New Roman"/>
          <w:bCs/>
          <w:sz w:val="28"/>
          <w:szCs w:val="28"/>
          <w:lang w:val="kk-KZ" w:eastAsia="ru-RU"/>
        </w:rPr>
        <w:t xml:space="preserve"> көрсетілген.</w:t>
      </w:r>
    </w:p>
    <w:p w14:paraId="735F713A" w14:textId="1FD49F2D" w:rsidR="00EC641D" w:rsidRPr="00E607CC" w:rsidRDefault="00EC641D" w:rsidP="00EC641D">
      <w:pPr>
        <w:spacing w:after="0" w:line="240" w:lineRule="auto"/>
        <w:ind w:firstLine="709"/>
        <w:jc w:val="both"/>
        <w:rPr>
          <w:rFonts w:ascii="Times New Roman" w:eastAsia="Times New Roman" w:hAnsi="Times New Roman"/>
          <w:bCs/>
          <w:sz w:val="28"/>
          <w:szCs w:val="28"/>
          <w:lang w:val="kk-KZ" w:eastAsia="ru-RU"/>
        </w:rPr>
      </w:pPr>
      <w:r w:rsidRPr="00E607CC">
        <w:rPr>
          <w:rFonts w:ascii="Times New Roman" w:eastAsia="Times New Roman" w:hAnsi="Times New Roman"/>
          <w:bCs/>
          <w:sz w:val="28"/>
          <w:szCs w:val="28"/>
          <w:lang w:val="kk-KZ" w:eastAsia="ru-RU"/>
        </w:rPr>
        <w:t>Кесте</w:t>
      </w:r>
      <w:r>
        <w:rPr>
          <w:rFonts w:ascii="Times New Roman" w:eastAsia="Times New Roman" w:hAnsi="Times New Roman"/>
          <w:bCs/>
          <w:sz w:val="28"/>
          <w:szCs w:val="28"/>
          <w:lang w:val="kk-KZ" w:eastAsia="ru-RU"/>
        </w:rPr>
        <w:t xml:space="preserve"> 20 - </w:t>
      </w:r>
      <w:r w:rsidRPr="00E607CC">
        <w:rPr>
          <w:rFonts w:ascii="Times New Roman" w:eastAsia="Times New Roman" w:hAnsi="Times New Roman"/>
          <w:bCs/>
          <w:sz w:val="28"/>
          <w:szCs w:val="28"/>
          <w:lang w:val="kk-KZ" w:eastAsia="ru-RU"/>
        </w:rPr>
        <w:t xml:space="preserve">Жеуге жарамды </w:t>
      </w:r>
      <w:r w:rsidR="00FD21C0">
        <w:rPr>
          <w:rFonts w:ascii="Times New Roman" w:eastAsia="Times New Roman" w:hAnsi="Times New Roman"/>
          <w:bCs/>
          <w:sz w:val="28"/>
          <w:szCs w:val="28"/>
          <w:lang w:val="kk-KZ" w:eastAsia="ru-RU"/>
        </w:rPr>
        <w:t>бактерияға қарсы</w:t>
      </w:r>
      <w:r w:rsidRPr="00E607CC">
        <w:rPr>
          <w:rFonts w:ascii="Times New Roman" w:eastAsia="Times New Roman" w:hAnsi="Times New Roman"/>
          <w:bCs/>
          <w:sz w:val="28"/>
          <w:szCs w:val="28"/>
          <w:lang w:val="kk-KZ" w:eastAsia="ru-RU"/>
        </w:rPr>
        <w:t>қ пленканың микробиологиялық қауіпсіздік көрсеткіштері</w:t>
      </w:r>
    </w:p>
    <w:tbl>
      <w:tblPr>
        <w:tblStyle w:val="31"/>
        <w:tblW w:w="0" w:type="auto"/>
        <w:jc w:val="center"/>
        <w:tblLook w:val="04A0" w:firstRow="1" w:lastRow="0" w:firstColumn="1" w:lastColumn="0" w:noHBand="0" w:noVBand="1"/>
      </w:tblPr>
      <w:tblGrid>
        <w:gridCol w:w="2336"/>
        <w:gridCol w:w="2336"/>
        <w:gridCol w:w="2336"/>
        <w:gridCol w:w="2337"/>
      </w:tblGrid>
      <w:tr w:rsidR="00EC641D" w:rsidRPr="00E607CC" w14:paraId="172137FD" w14:textId="77777777" w:rsidTr="00D270C8">
        <w:trPr>
          <w:jc w:val="center"/>
        </w:trPr>
        <w:tc>
          <w:tcPr>
            <w:tcW w:w="2336" w:type="dxa"/>
          </w:tcPr>
          <w:p w14:paraId="2F87B5BB"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Көрсеткіш</w:t>
            </w:r>
          </w:p>
        </w:tc>
        <w:tc>
          <w:tcPr>
            <w:tcW w:w="2336" w:type="dxa"/>
          </w:tcPr>
          <w:p w14:paraId="0453A3EC"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Стандарт</w:t>
            </w:r>
          </w:p>
        </w:tc>
        <w:tc>
          <w:tcPr>
            <w:tcW w:w="2336" w:type="dxa"/>
          </w:tcPr>
          <w:p w14:paraId="17C4582C"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Нәтиже</w:t>
            </w:r>
          </w:p>
        </w:tc>
        <w:tc>
          <w:tcPr>
            <w:tcW w:w="2337" w:type="dxa"/>
          </w:tcPr>
          <w:p w14:paraId="627755B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Шектеулімәні</w:t>
            </w:r>
          </w:p>
        </w:tc>
      </w:tr>
      <w:tr w:rsidR="00EC641D" w:rsidRPr="00E607CC" w14:paraId="145DA476" w14:textId="77777777" w:rsidTr="00D270C8">
        <w:trPr>
          <w:jc w:val="center"/>
        </w:trPr>
        <w:tc>
          <w:tcPr>
            <w:tcW w:w="2336" w:type="dxa"/>
          </w:tcPr>
          <w:p w14:paraId="706D8FD7"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Жалпы</w:t>
            </w:r>
            <w:r w:rsidR="00DF32B5">
              <w:rPr>
                <w:rFonts w:ascii="Times New Roman" w:eastAsia="Times New Roman" w:hAnsi="Times New Roman"/>
                <w:sz w:val="28"/>
                <w:szCs w:val="28"/>
                <w:lang w:eastAsia="ru-RU"/>
              </w:rPr>
              <w:t xml:space="preserve"> </w:t>
            </w:r>
            <w:r w:rsidRPr="00084C94">
              <w:rPr>
                <w:rFonts w:ascii="Times New Roman" w:eastAsia="Times New Roman" w:hAnsi="Times New Roman"/>
                <w:sz w:val="28"/>
                <w:szCs w:val="28"/>
                <w:lang w:eastAsia="ru-RU"/>
              </w:rPr>
              <w:t>микробтар саны (</w:t>
            </w:r>
            <w:r w:rsidRPr="00084C94">
              <w:rPr>
                <w:rFonts w:ascii="Times New Roman" w:eastAsia="Times New Roman" w:hAnsi="Times New Roman"/>
                <w:sz w:val="28"/>
                <w:szCs w:val="28"/>
                <w:lang w:val="kk-KZ" w:eastAsia="ru-RU"/>
              </w:rPr>
              <w:t>БҚК</w:t>
            </w:r>
            <w:r w:rsidRPr="00084C94">
              <w:rPr>
                <w:rFonts w:ascii="Times New Roman" w:eastAsia="Times New Roman" w:hAnsi="Times New Roman"/>
                <w:sz w:val="28"/>
                <w:szCs w:val="28"/>
                <w:lang w:eastAsia="ru-RU"/>
              </w:rPr>
              <w:t>/</w:t>
            </w:r>
            <w:r w:rsidRPr="00084C94">
              <w:rPr>
                <w:rFonts w:ascii="Times New Roman" w:eastAsia="Times New Roman" w:hAnsi="Times New Roman"/>
                <w:sz w:val="28"/>
                <w:szCs w:val="28"/>
                <w:lang w:val="kk-KZ" w:eastAsia="ru-RU"/>
              </w:rPr>
              <w:t>г</w:t>
            </w:r>
            <w:r w:rsidRPr="00084C94">
              <w:rPr>
                <w:rFonts w:ascii="Times New Roman" w:eastAsia="Times New Roman" w:hAnsi="Times New Roman"/>
                <w:sz w:val="28"/>
                <w:szCs w:val="28"/>
                <w:lang w:eastAsia="ru-RU"/>
              </w:rPr>
              <w:t>)</w:t>
            </w:r>
          </w:p>
        </w:tc>
        <w:tc>
          <w:tcPr>
            <w:tcW w:w="2336" w:type="dxa"/>
          </w:tcPr>
          <w:p w14:paraId="36342E61"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ISO 4833-1</w:t>
            </w:r>
          </w:p>
        </w:tc>
        <w:tc>
          <w:tcPr>
            <w:tcW w:w="2336" w:type="dxa"/>
          </w:tcPr>
          <w:p w14:paraId="0AE42212"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3</w:t>
            </w:r>
            <w:r w:rsidRPr="00084C94">
              <w:rPr>
                <w:rFonts w:ascii="Times New Roman" w:eastAsia="Times New Roman" w:hAnsi="Times New Roman"/>
                <w:sz w:val="28"/>
                <w:szCs w:val="28"/>
                <w:lang w:val="kk-KZ" w:eastAsia="ru-RU"/>
              </w:rPr>
              <w:t>,</w:t>
            </w:r>
            <w:r w:rsidRPr="00084C94">
              <w:rPr>
                <w:rFonts w:ascii="Times New Roman" w:eastAsia="Times New Roman" w:hAnsi="Times New Roman"/>
                <w:sz w:val="28"/>
                <w:szCs w:val="28"/>
                <w:lang w:eastAsia="ru-RU"/>
              </w:rPr>
              <w:t>1 × 10²</w:t>
            </w:r>
          </w:p>
        </w:tc>
        <w:tc>
          <w:tcPr>
            <w:tcW w:w="2337" w:type="dxa"/>
          </w:tcPr>
          <w:p w14:paraId="6CFBD66A"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 10³</w:t>
            </w:r>
          </w:p>
        </w:tc>
      </w:tr>
      <w:tr w:rsidR="00EC641D" w:rsidRPr="00E607CC" w14:paraId="16602E23" w14:textId="77777777" w:rsidTr="00D270C8">
        <w:trPr>
          <w:jc w:val="center"/>
        </w:trPr>
        <w:tc>
          <w:tcPr>
            <w:tcW w:w="2336" w:type="dxa"/>
          </w:tcPr>
          <w:p w14:paraId="677AF165"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Ашытқы мен зең (</w:t>
            </w:r>
            <w:r w:rsidRPr="00084C94">
              <w:rPr>
                <w:rFonts w:ascii="Times New Roman" w:eastAsia="Times New Roman" w:hAnsi="Times New Roman"/>
                <w:sz w:val="28"/>
                <w:szCs w:val="28"/>
                <w:lang w:val="kk-KZ" w:eastAsia="ru-RU"/>
              </w:rPr>
              <w:t>БҚК</w:t>
            </w:r>
            <w:r w:rsidRPr="00084C94">
              <w:rPr>
                <w:rFonts w:ascii="Times New Roman" w:eastAsia="Times New Roman" w:hAnsi="Times New Roman"/>
                <w:sz w:val="28"/>
                <w:szCs w:val="28"/>
                <w:lang w:eastAsia="ru-RU"/>
              </w:rPr>
              <w:t>/</w:t>
            </w:r>
            <w:r w:rsidRPr="00084C94">
              <w:rPr>
                <w:rFonts w:ascii="Times New Roman" w:eastAsia="Times New Roman" w:hAnsi="Times New Roman"/>
                <w:sz w:val="28"/>
                <w:szCs w:val="28"/>
                <w:lang w:val="kk-KZ" w:eastAsia="ru-RU"/>
              </w:rPr>
              <w:t>г</w:t>
            </w:r>
            <w:r w:rsidRPr="00084C94">
              <w:rPr>
                <w:rFonts w:ascii="Times New Roman" w:eastAsia="Times New Roman" w:hAnsi="Times New Roman"/>
                <w:sz w:val="28"/>
                <w:szCs w:val="28"/>
                <w:lang w:eastAsia="ru-RU"/>
              </w:rPr>
              <w:t>)</w:t>
            </w:r>
          </w:p>
        </w:tc>
        <w:tc>
          <w:tcPr>
            <w:tcW w:w="2336" w:type="dxa"/>
          </w:tcPr>
          <w:p w14:paraId="728BA82C"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ISO 21527-1</w:t>
            </w:r>
          </w:p>
        </w:tc>
        <w:tc>
          <w:tcPr>
            <w:tcW w:w="2336" w:type="dxa"/>
          </w:tcPr>
          <w:p w14:paraId="72BFA32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8</w:t>
            </w:r>
            <w:r w:rsidRPr="00084C94">
              <w:rPr>
                <w:rFonts w:ascii="Times New Roman" w:eastAsia="Times New Roman" w:hAnsi="Times New Roman"/>
                <w:sz w:val="28"/>
                <w:szCs w:val="28"/>
                <w:lang w:val="kk-KZ" w:eastAsia="ru-RU"/>
              </w:rPr>
              <w:t>,</w:t>
            </w:r>
            <w:r w:rsidRPr="00084C94">
              <w:rPr>
                <w:rFonts w:ascii="Times New Roman" w:eastAsia="Times New Roman" w:hAnsi="Times New Roman"/>
                <w:sz w:val="28"/>
                <w:szCs w:val="28"/>
                <w:lang w:eastAsia="ru-RU"/>
              </w:rPr>
              <w:t>5 × 10¹</w:t>
            </w:r>
          </w:p>
        </w:tc>
        <w:tc>
          <w:tcPr>
            <w:tcW w:w="2337" w:type="dxa"/>
          </w:tcPr>
          <w:p w14:paraId="3CE41E03"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 10²</w:t>
            </w:r>
          </w:p>
        </w:tc>
      </w:tr>
      <w:tr w:rsidR="00EC641D" w:rsidRPr="00E607CC" w14:paraId="2F776828" w14:textId="77777777" w:rsidTr="00D270C8">
        <w:trPr>
          <w:jc w:val="center"/>
        </w:trPr>
        <w:tc>
          <w:tcPr>
            <w:tcW w:w="2336" w:type="dxa"/>
          </w:tcPr>
          <w:p w14:paraId="02D6AE6A"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E. coli</w:t>
            </w:r>
          </w:p>
        </w:tc>
        <w:tc>
          <w:tcPr>
            <w:tcW w:w="2336" w:type="dxa"/>
          </w:tcPr>
          <w:p w14:paraId="00EDC6B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val="kk-KZ" w:eastAsia="ru-RU"/>
              </w:rPr>
              <w:t>МЕСТ</w:t>
            </w:r>
            <w:r w:rsidRPr="00084C94">
              <w:rPr>
                <w:rFonts w:ascii="Times New Roman" w:eastAsia="Times New Roman" w:hAnsi="Times New Roman"/>
                <w:sz w:val="28"/>
                <w:szCs w:val="28"/>
                <w:lang w:eastAsia="ru-RU"/>
              </w:rPr>
              <w:t xml:space="preserve"> 30711-2001</w:t>
            </w:r>
          </w:p>
        </w:tc>
        <w:tc>
          <w:tcPr>
            <w:tcW w:w="2336" w:type="dxa"/>
          </w:tcPr>
          <w:p w14:paraId="3CEE1D46"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Анықталмады</w:t>
            </w:r>
          </w:p>
        </w:tc>
        <w:tc>
          <w:tcPr>
            <w:tcW w:w="2337" w:type="dxa"/>
          </w:tcPr>
          <w:p w14:paraId="15E5E463"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Болмауы</w:t>
            </w:r>
            <w:r w:rsidR="00084C94">
              <w:rPr>
                <w:rFonts w:ascii="Times New Roman" w:eastAsia="Times New Roman" w:hAnsi="Times New Roman"/>
                <w:sz w:val="28"/>
                <w:szCs w:val="28"/>
                <w:lang w:val="kk-KZ" w:eastAsia="ru-RU"/>
              </w:rPr>
              <w:t xml:space="preserve"> </w:t>
            </w:r>
            <w:r w:rsidRPr="00084C94">
              <w:rPr>
                <w:rFonts w:ascii="Times New Roman" w:eastAsia="Times New Roman" w:hAnsi="Times New Roman"/>
                <w:sz w:val="28"/>
                <w:szCs w:val="28"/>
                <w:lang w:eastAsia="ru-RU"/>
              </w:rPr>
              <w:t>тиіс</w:t>
            </w:r>
          </w:p>
        </w:tc>
      </w:tr>
      <w:tr w:rsidR="00EC641D" w:rsidRPr="00E607CC" w14:paraId="1C69D23E" w14:textId="77777777" w:rsidTr="00D270C8">
        <w:trPr>
          <w:jc w:val="center"/>
        </w:trPr>
        <w:tc>
          <w:tcPr>
            <w:tcW w:w="2336" w:type="dxa"/>
          </w:tcPr>
          <w:p w14:paraId="12E3973B"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S. aureus</w:t>
            </w:r>
          </w:p>
        </w:tc>
        <w:tc>
          <w:tcPr>
            <w:tcW w:w="2336" w:type="dxa"/>
          </w:tcPr>
          <w:p w14:paraId="402D7DF6"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val="kk-KZ" w:eastAsia="ru-RU"/>
              </w:rPr>
              <w:t>МЕСТ</w:t>
            </w:r>
            <w:r w:rsidRPr="00084C94">
              <w:rPr>
                <w:rFonts w:ascii="Times New Roman" w:eastAsia="Times New Roman" w:hAnsi="Times New Roman"/>
                <w:sz w:val="28"/>
                <w:szCs w:val="28"/>
                <w:lang w:eastAsia="ru-RU"/>
              </w:rPr>
              <w:t xml:space="preserve"> 30347-97</w:t>
            </w:r>
          </w:p>
        </w:tc>
        <w:tc>
          <w:tcPr>
            <w:tcW w:w="2336" w:type="dxa"/>
          </w:tcPr>
          <w:p w14:paraId="2C4623C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Анықталмады</w:t>
            </w:r>
          </w:p>
        </w:tc>
        <w:tc>
          <w:tcPr>
            <w:tcW w:w="2337" w:type="dxa"/>
          </w:tcPr>
          <w:p w14:paraId="19D85CB9"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Болмауы</w:t>
            </w:r>
            <w:r w:rsidR="00084C94">
              <w:rPr>
                <w:rFonts w:ascii="Times New Roman" w:eastAsia="Times New Roman" w:hAnsi="Times New Roman"/>
                <w:sz w:val="28"/>
                <w:szCs w:val="28"/>
                <w:lang w:val="kk-KZ" w:eastAsia="ru-RU"/>
              </w:rPr>
              <w:t xml:space="preserve"> </w:t>
            </w:r>
            <w:r w:rsidRPr="00084C94">
              <w:rPr>
                <w:rFonts w:ascii="Times New Roman" w:eastAsia="Times New Roman" w:hAnsi="Times New Roman"/>
                <w:sz w:val="28"/>
                <w:szCs w:val="28"/>
                <w:lang w:eastAsia="ru-RU"/>
              </w:rPr>
              <w:t>тиіс</w:t>
            </w:r>
          </w:p>
        </w:tc>
      </w:tr>
      <w:tr w:rsidR="00EC641D" w:rsidRPr="00E607CC" w14:paraId="4A119910" w14:textId="77777777" w:rsidTr="00D270C8">
        <w:trPr>
          <w:jc w:val="center"/>
        </w:trPr>
        <w:tc>
          <w:tcPr>
            <w:tcW w:w="2336" w:type="dxa"/>
          </w:tcPr>
          <w:p w14:paraId="22B34E5F"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Salmonellaspp. (25 г)</w:t>
            </w:r>
          </w:p>
        </w:tc>
        <w:tc>
          <w:tcPr>
            <w:tcW w:w="2336" w:type="dxa"/>
          </w:tcPr>
          <w:p w14:paraId="53D24EA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val="kk-KZ" w:eastAsia="ru-RU"/>
              </w:rPr>
              <w:t>МЕСТ</w:t>
            </w:r>
            <w:r w:rsidRPr="00084C94">
              <w:rPr>
                <w:rFonts w:ascii="Times New Roman" w:eastAsia="Times New Roman" w:hAnsi="Times New Roman"/>
                <w:sz w:val="28"/>
                <w:szCs w:val="28"/>
                <w:lang w:eastAsia="ru-RU"/>
              </w:rPr>
              <w:t>30519-97</w:t>
            </w:r>
          </w:p>
        </w:tc>
        <w:tc>
          <w:tcPr>
            <w:tcW w:w="2336" w:type="dxa"/>
          </w:tcPr>
          <w:p w14:paraId="46213D95"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Анықталмады</w:t>
            </w:r>
          </w:p>
        </w:tc>
        <w:tc>
          <w:tcPr>
            <w:tcW w:w="2337" w:type="dxa"/>
          </w:tcPr>
          <w:p w14:paraId="044444D7"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Болмауы</w:t>
            </w:r>
            <w:r w:rsidR="00084C94">
              <w:rPr>
                <w:rFonts w:ascii="Times New Roman" w:eastAsia="Times New Roman" w:hAnsi="Times New Roman"/>
                <w:sz w:val="28"/>
                <w:szCs w:val="28"/>
                <w:lang w:val="kk-KZ" w:eastAsia="ru-RU"/>
              </w:rPr>
              <w:t xml:space="preserve"> </w:t>
            </w:r>
            <w:r w:rsidRPr="00084C94">
              <w:rPr>
                <w:rFonts w:ascii="Times New Roman" w:eastAsia="Times New Roman" w:hAnsi="Times New Roman"/>
                <w:sz w:val="28"/>
                <w:szCs w:val="28"/>
                <w:lang w:eastAsia="ru-RU"/>
              </w:rPr>
              <w:t>тиіс</w:t>
            </w:r>
          </w:p>
        </w:tc>
      </w:tr>
      <w:tr w:rsidR="00EC641D" w:rsidRPr="00E607CC" w14:paraId="12664109" w14:textId="77777777" w:rsidTr="00D270C8">
        <w:trPr>
          <w:jc w:val="center"/>
        </w:trPr>
        <w:tc>
          <w:tcPr>
            <w:tcW w:w="2336" w:type="dxa"/>
          </w:tcPr>
          <w:p w14:paraId="2029D40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L. monocytogenes</w:t>
            </w:r>
          </w:p>
        </w:tc>
        <w:tc>
          <w:tcPr>
            <w:tcW w:w="2336" w:type="dxa"/>
          </w:tcPr>
          <w:p w14:paraId="7FB8DD5F"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ISO 11290</w:t>
            </w:r>
          </w:p>
        </w:tc>
        <w:tc>
          <w:tcPr>
            <w:tcW w:w="2336" w:type="dxa"/>
          </w:tcPr>
          <w:p w14:paraId="72117FDE"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Анықталмады</w:t>
            </w:r>
          </w:p>
        </w:tc>
        <w:tc>
          <w:tcPr>
            <w:tcW w:w="2337" w:type="dxa"/>
          </w:tcPr>
          <w:p w14:paraId="24635951" w14:textId="77777777" w:rsidR="00EC641D" w:rsidRPr="00084C94" w:rsidRDefault="00EC641D" w:rsidP="00D270C8">
            <w:pPr>
              <w:spacing w:before="100" w:beforeAutospacing="1" w:after="100" w:afterAutospacing="1" w:line="240" w:lineRule="auto"/>
              <w:jc w:val="center"/>
              <w:rPr>
                <w:rFonts w:ascii="Times New Roman" w:eastAsia="Times New Roman" w:hAnsi="Times New Roman"/>
                <w:sz w:val="28"/>
                <w:szCs w:val="28"/>
                <w:lang w:eastAsia="ru-RU"/>
              </w:rPr>
            </w:pPr>
            <w:r w:rsidRPr="00084C94">
              <w:rPr>
                <w:rFonts w:ascii="Times New Roman" w:eastAsia="Times New Roman" w:hAnsi="Times New Roman"/>
                <w:sz w:val="28"/>
                <w:szCs w:val="28"/>
                <w:lang w:eastAsia="ru-RU"/>
              </w:rPr>
              <w:t>Болмауы</w:t>
            </w:r>
            <w:r w:rsidR="00084C94">
              <w:rPr>
                <w:rFonts w:ascii="Times New Roman" w:eastAsia="Times New Roman" w:hAnsi="Times New Roman"/>
                <w:sz w:val="28"/>
                <w:szCs w:val="28"/>
                <w:lang w:val="kk-KZ" w:eastAsia="ru-RU"/>
              </w:rPr>
              <w:t xml:space="preserve"> </w:t>
            </w:r>
            <w:r w:rsidRPr="00084C94">
              <w:rPr>
                <w:rFonts w:ascii="Times New Roman" w:eastAsia="Times New Roman" w:hAnsi="Times New Roman"/>
                <w:sz w:val="28"/>
                <w:szCs w:val="28"/>
                <w:lang w:eastAsia="ru-RU"/>
              </w:rPr>
              <w:t>тиіс</w:t>
            </w:r>
          </w:p>
        </w:tc>
      </w:tr>
    </w:tbl>
    <w:p w14:paraId="77D9AA1E" w14:textId="77777777" w:rsidR="00084C94" w:rsidRDefault="00084C94" w:rsidP="00EC641D">
      <w:pPr>
        <w:spacing w:after="0" w:line="240" w:lineRule="auto"/>
        <w:jc w:val="both"/>
        <w:rPr>
          <w:rFonts w:ascii="Times New Roman" w:eastAsia="Times New Roman" w:hAnsi="Times New Roman"/>
          <w:sz w:val="28"/>
          <w:szCs w:val="28"/>
          <w:lang w:val="kk-KZ" w:eastAsia="ru-RU"/>
        </w:rPr>
      </w:pPr>
    </w:p>
    <w:p w14:paraId="74603569" w14:textId="6E81325D" w:rsidR="00EC641D" w:rsidRPr="00E607CC" w:rsidRDefault="00EC641D" w:rsidP="00EC641D">
      <w:pPr>
        <w:spacing w:after="0" w:line="240" w:lineRule="auto"/>
        <w:jc w:val="both"/>
        <w:rPr>
          <w:rFonts w:ascii="Times New Roman" w:eastAsia="Times New Roman" w:hAnsi="Times New Roman"/>
          <w:bCs/>
          <w:sz w:val="28"/>
          <w:szCs w:val="28"/>
          <w:lang w:val="kk-KZ" w:eastAsia="ru-RU"/>
        </w:rPr>
      </w:pPr>
      <w:r w:rsidRPr="00E607CC">
        <w:rPr>
          <w:rFonts w:ascii="Times New Roman" w:eastAsia="Times New Roman" w:hAnsi="Times New Roman"/>
          <w:sz w:val="28"/>
          <w:szCs w:val="28"/>
          <w:lang w:val="kk-KZ" w:eastAsia="ru-RU"/>
        </w:rPr>
        <w:t xml:space="preserve">Кесте </w:t>
      </w:r>
      <w:r>
        <w:rPr>
          <w:rFonts w:ascii="Times New Roman" w:eastAsia="Times New Roman" w:hAnsi="Times New Roman"/>
          <w:sz w:val="28"/>
          <w:szCs w:val="28"/>
          <w:lang w:val="kk-KZ" w:eastAsia="ru-RU"/>
        </w:rPr>
        <w:t>21</w:t>
      </w:r>
      <w:r w:rsidRPr="00E607CC">
        <w:rPr>
          <w:rFonts w:ascii="Times New Roman" w:eastAsia="Times New Roman" w:hAnsi="Times New Roman"/>
          <w:sz w:val="28"/>
          <w:szCs w:val="28"/>
          <w:lang w:val="kk-KZ" w:eastAsia="ru-RU"/>
        </w:rPr>
        <w:t xml:space="preserve">- </w:t>
      </w:r>
      <w:r w:rsidRPr="00E607CC">
        <w:rPr>
          <w:rFonts w:ascii="Times New Roman" w:eastAsia="Times New Roman" w:hAnsi="Times New Roman"/>
          <w:bCs/>
          <w:sz w:val="28"/>
          <w:szCs w:val="28"/>
          <w:lang w:val="kk-KZ" w:eastAsia="ru-RU"/>
        </w:rPr>
        <w:t xml:space="preserve">Жеуге жарамды </w:t>
      </w:r>
      <w:r w:rsidR="00FD21C0">
        <w:rPr>
          <w:rFonts w:ascii="Times New Roman" w:eastAsia="Times New Roman" w:hAnsi="Times New Roman"/>
          <w:bCs/>
          <w:sz w:val="28"/>
          <w:szCs w:val="28"/>
          <w:lang w:val="kk-KZ" w:eastAsia="ru-RU"/>
        </w:rPr>
        <w:t>бактерияға қарсы</w:t>
      </w:r>
      <w:r>
        <w:rPr>
          <w:rFonts w:ascii="Times New Roman" w:eastAsia="Times New Roman" w:hAnsi="Times New Roman"/>
          <w:bCs/>
          <w:sz w:val="28"/>
          <w:szCs w:val="28"/>
          <w:lang w:val="kk-KZ" w:eastAsia="ru-RU"/>
        </w:rPr>
        <w:t>қ пленканың тағам</w:t>
      </w:r>
      <w:r w:rsidRPr="00E607CC">
        <w:rPr>
          <w:rFonts w:ascii="Times New Roman" w:eastAsia="Times New Roman" w:hAnsi="Times New Roman"/>
          <w:bCs/>
          <w:sz w:val="28"/>
          <w:szCs w:val="28"/>
          <w:lang w:val="kk-KZ" w:eastAsia="ru-RU"/>
        </w:rPr>
        <w:t xml:space="preserve">  қауіпсіздік көрсеткіштері</w:t>
      </w:r>
    </w:p>
    <w:tbl>
      <w:tblPr>
        <w:tblStyle w:val="31"/>
        <w:tblW w:w="0" w:type="auto"/>
        <w:tblLook w:val="04A0" w:firstRow="1" w:lastRow="0" w:firstColumn="1" w:lastColumn="0" w:noHBand="0" w:noVBand="1"/>
      </w:tblPr>
      <w:tblGrid>
        <w:gridCol w:w="497"/>
        <w:gridCol w:w="3886"/>
        <w:gridCol w:w="1854"/>
        <w:gridCol w:w="1586"/>
        <w:gridCol w:w="1805"/>
      </w:tblGrid>
      <w:tr w:rsidR="00EC641D" w:rsidRPr="00E607CC" w14:paraId="170285F8" w14:textId="77777777" w:rsidTr="00084C94">
        <w:tc>
          <w:tcPr>
            <w:tcW w:w="500" w:type="dxa"/>
          </w:tcPr>
          <w:p w14:paraId="29EDE85E"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w:t>
            </w:r>
          </w:p>
        </w:tc>
        <w:tc>
          <w:tcPr>
            <w:tcW w:w="3886" w:type="dxa"/>
          </w:tcPr>
          <w:p w14:paraId="26F8354B"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Көрсеткіштердің атауы</w:t>
            </w:r>
          </w:p>
        </w:tc>
        <w:tc>
          <w:tcPr>
            <w:tcW w:w="1959" w:type="dxa"/>
          </w:tcPr>
          <w:p w14:paraId="1B213B3E"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sz w:val="28"/>
                <w:szCs w:val="28"/>
                <w:lang w:eastAsia="ru-RU"/>
              </w:rPr>
              <w:t>Стандарт</w:t>
            </w:r>
          </w:p>
        </w:tc>
        <w:tc>
          <w:tcPr>
            <w:tcW w:w="1599" w:type="dxa"/>
          </w:tcPr>
          <w:p w14:paraId="64EA6774"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НМ нормалары</w:t>
            </w:r>
          </w:p>
        </w:tc>
        <w:tc>
          <w:tcPr>
            <w:tcW w:w="1910" w:type="dxa"/>
          </w:tcPr>
          <w:p w14:paraId="0F8FB43F"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Нақты түрде алынғаны</w:t>
            </w:r>
          </w:p>
        </w:tc>
      </w:tr>
      <w:tr w:rsidR="00EC641D" w:rsidRPr="00E607CC" w14:paraId="271016B0" w14:textId="77777777" w:rsidTr="00084C94">
        <w:tc>
          <w:tcPr>
            <w:tcW w:w="500" w:type="dxa"/>
          </w:tcPr>
          <w:p w14:paraId="56DA2D98"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1</w:t>
            </w:r>
          </w:p>
        </w:tc>
        <w:tc>
          <w:tcPr>
            <w:tcW w:w="3886" w:type="dxa"/>
          </w:tcPr>
          <w:p w14:paraId="0B140A65"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Токсинді элементтер, мг/кг,</w:t>
            </w:r>
          </w:p>
          <w:p w14:paraId="1ADF86EE"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артық емес:</w:t>
            </w:r>
          </w:p>
          <w:p w14:paraId="0C4821D2"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Қорғасын</w:t>
            </w:r>
          </w:p>
          <w:p w14:paraId="46462219"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Кадмий</w:t>
            </w:r>
          </w:p>
          <w:p w14:paraId="0B96E463"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Сынап</w:t>
            </w:r>
          </w:p>
        </w:tc>
        <w:tc>
          <w:tcPr>
            <w:tcW w:w="1959" w:type="dxa"/>
          </w:tcPr>
          <w:p w14:paraId="36C4727F"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p>
          <w:p w14:paraId="29694562"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p>
          <w:p w14:paraId="469792DF"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МЕСТ 30178</w:t>
            </w:r>
          </w:p>
          <w:p w14:paraId="3FEA5FC9"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МЕСТ 30178</w:t>
            </w:r>
          </w:p>
          <w:p w14:paraId="1D6975A4"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МЕСТ 30178</w:t>
            </w:r>
          </w:p>
        </w:tc>
        <w:tc>
          <w:tcPr>
            <w:tcW w:w="1599" w:type="dxa"/>
          </w:tcPr>
          <w:p w14:paraId="71D2E353"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4267E3AF"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26968638"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0,5</w:t>
            </w:r>
          </w:p>
          <w:p w14:paraId="77A7DD6B"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0,05</w:t>
            </w:r>
          </w:p>
          <w:p w14:paraId="7DE65238"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0,03</w:t>
            </w:r>
          </w:p>
        </w:tc>
        <w:tc>
          <w:tcPr>
            <w:tcW w:w="1910" w:type="dxa"/>
          </w:tcPr>
          <w:p w14:paraId="07ED3465"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31FFB885"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3A569824"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0,021</w:t>
            </w:r>
          </w:p>
          <w:p w14:paraId="27175E0B"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0,004</w:t>
            </w:r>
          </w:p>
          <w:p w14:paraId="467F91FB"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Табылған жоқ</w:t>
            </w:r>
          </w:p>
        </w:tc>
      </w:tr>
      <w:tr w:rsidR="00EC641D" w:rsidRPr="00E607CC" w14:paraId="4FC06539" w14:textId="77777777" w:rsidTr="00084C94">
        <w:tc>
          <w:tcPr>
            <w:tcW w:w="500" w:type="dxa"/>
          </w:tcPr>
          <w:p w14:paraId="2F4322DF"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2</w:t>
            </w:r>
          </w:p>
        </w:tc>
        <w:tc>
          <w:tcPr>
            <w:tcW w:w="3886" w:type="dxa"/>
          </w:tcPr>
          <w:p w14:paraId="3D9DA30C" w14:textId="77777777" w:rsidR="00EC641D" w:rsidRPr="00084C94" w:rsidRDefault="00EC641D" w:rsidP="00D270C8">
            <w:pPr>
              <w:tabs>
                <w:tab w:val="left" w:pos="1473"/>
              </w:tabs>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Пестицидтер,</w:t>
            </w:r>
          </w:p>
          <w:p w14:paraId="6384DBA0" w14:textId="77777777" w:rsidR="00EC641D" w:rsidRPr="00084C94" w:rsidRDefault="00EC641D" w:rsidP="00D270C8">
            <w:pPr>
              <w:tabs>
                <w:tab w:val="left" w:pos="1473"/>
              </w:tabs>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мг/кг, артық емес:</w:t>
            </w:r>
          </w:p>
          <w:p w14:paraId="7AEA61E9" w14:textId="77777777" w:rsidR="00EC641D" w:rsidRPr="00084C94" w:rsidRDefault="00EC641D" w:rsidP="00D270C8">
            <w:pPr>
              <w:tabs>
                <w:tab w:val="left" w:pos="1473"/>
              </w:tabs>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sz w:val="28"/>
                <w:szCs w:val="28"/>
                <w:lang w:val="kk-KZ" w:eastAsia="ru-RU"/>
              </w:rPr>
              <w:t>Органофосфат пестицидтері</w:t>
            </w:r>
          </w:p>
          <w:p w14:paraId="0CBB3137" w14:textId="77777777" w:rsidR="00EC641D" w:rsidRPr="00084C94" w:rsidRDefault="00EC641D" w:rsidP="00D270C8">
            <w:pPr>
              <w:tabs>
                <w:tab w:val="left" w:pos="1473"/>
              </w:tabs>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sz w:val="28"/>
                <w:szCs w:val="28"/>
                <w:lang w:eastAsia="ru-RU"/>
              </w:rPr>
              <w:t>Хлорорганикалықпестицидтер</w:t>
            </w:r>
          </w:p>
        </w:tc>
        <w:tc>
          <w:tcPr>
            <w:tcW w:w="1959" w:type="dxa"/>
          </w:tcPr>
          <w:p w14:paraId="045BD158"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p>
          <w:p w14:paraId="517ABF96"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p>
          <w:p w14:paraId="6D14B42F"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МЕСТ 31971</w:t>
            </w:r>
          </w:p>
          <w:p w14:paraId="4E514EFB"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МЕСТ 31971</w:t>
            </w:r>
          </w:p>
        </w:tc>
        <w:tc>
          <w:tcPr>
            <w:tcW w:w="1599" w:type="dxa"/>
          </w:tcPr>
          <w:p w14:paraId="204FE035"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33590FBF"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7ABDD897"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0,01</w:t>
            </w:r>
          </w:p>
          <w:p w14:paraId="602B20A0"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0,01</w:t>
            </w:r>
          </w:p>
        </w:tc>
        <w:tc>
          <w:tcPr>
            <w:tcW w:w="1910" w:type="dxa"/>
          </w:tcPr>
          <w:p w14:paraId="718F790E"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2824139C"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p>
          <w:p w14:paraId="0B111587"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0,001</w:t>
            </w:r>
          </w:p>
          <w:p w14:paraId="297384F5" w14:textId="77777777" w:rsidR="00EC641D" w:rsidRPr="00084C94" w:rsidRDefault="00EC641D" w:rsidP="00D270C8">
            <w:pPr>
              <w:spacing w:after="0" w:line="240" w:lineRule="auto"/>
              <w:jc w:val="center"/>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Табылған жоқ</w:t>
            </w:r>
          </w:p>
        </w:tc>
      </w:tr>
      <w:tr w:rsidR="00EC641D" w:rsidRPr="00E607CC" w14:paraId="45FB1198" w14:textId="77777777" w:rsidTr="00084C94">
        <w:tc>
          <w:tcPr>
            <w:tcW w:w="500" w:type="dxa"/>
          </w:tcPr>
          <w:p w14:paraId="22F81AB8" w14:textId="77777777" w:rsidR="00EC641D" w:rsidRPr="00084C94" w:rsidRDefault="00EC641D" w:rsidP="00D270C8">
            <w:pPr>
              <w:spacing w:after="0" w:line="240" w:lineRule="auto"/>
              <w:jc w:val="both"/>
              <w:rPr>
                <w:rFonts w:ascii="Times New Roman" w:eastAsia="Times New Roman" w:hAnsi="Times New Roman"/>
                <w:bCs/>
                <w:sz w:val="28"/>
                <w:szCs w:val="28"/>
                <w:lang w:val="kk-KZ" w:eastAsia="ru-RU"/>
              </w:rPr>
            </w:pPr>
            <w:r w:rsidRPr="00084C94">
              <w:rPr>
                <w:rFonts w:ascii="Times New Roman" w:eastAsia="Times New Roman" w:hAnsi="Times New Roman"/>
                <w:bCs/>
                <w:sz w:val="28"/>
                <w:szCs w:val="28"/>
                <w:lang w:val="kk-KZ" w:eastAsia="ru-RU"/>
              </w:rPr>
              <w:t>3</w:t>
            </w:r>
          </w:p>
        </w:tc>
        <w:tc>
          <w:tcPr>
            <w:tcW w:w="3886" w:type="dxa"/>
          </w:tcPr>
          <w:p w14:paraId="2325C49C"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eastAsia="ru-RU"/>
              </w:rPr>
              <w:t xml:space="preserve">Радионуклидтер Бк/кг, </w:t>
            </w:r>
          </w:p>
          <w:p w14:paraId="7AF45E40"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eastAsia="ru-RU"/>
              </w:rPr>
              <w:t xml:space="preserve">артықемес: </w:t>
            </w:r>
          </w:p>
          <w:p w14:paraId="0BD0A554"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eastAsia="ru-RU"/>
              </w:rPr>
              <w:t>Цезий-137</w:t>
            </w:r>
          </w:p>
          <w:p w14:paraId="5E634687"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С</w:t>
            </w:r>
            <w:r w:rsidRPr="00084C94">
              <w:rPr>
                <w:rFonts w:ascii="Times New Roman" w:eastAsia="Times New Roman" w:hAnsi="Times New Roman"/>
                <w:sz w:val="28"/>
                <w:szCs w:val="28"/>
                <w:lang w:eastAsia="ru-RU"/>
              </w:rPr>
              <w:t xml:space="preserve">тронций Sr-90 </w:t>
            </w:r>
          </w:p>
        </w:tc>
        <w:tc>
          <w:tcPr>
            <w:tcW w:w="1959" w:type="dxa"/>
          </w:tcPr>
          <w:p w14:paraId="2195A008" w14:textId="77777777" w:rsidR="00EC641D" w:rsidRPr="00084C94" w:rsidRDefault="00EC641D" w:rsidP="00D270C8">
            <w:pPr>
              <w:spacing w:after="0" w:line="240" w:lineRule="auto"/>
              <w:rPr>
                <w:rFonts w:ascii="Times New Roman" w:eastAsia="Times New Roman" w:hAnsi="Times New Roman"/>
                <w:sz w:val="28"/>
                <w:szCs w:val="28"/>
                <w:lang w:val="kk-KZ" w:eastAsia="ru-RU"/>
              </w:rPr>
            </w:pPr>
          </w:p>
          <w:p w14:paraId="04291778" w14:textId="77777777" w:rsidR="00EC641D" w:rsidRPr="00084C94" w:rsidRDefault="00EC641D" w:rsidP="00D270C8">
            <w:pPr>
              <w:spacing w:after="0" w:line="240" w:lineRule="auto"/>
              <w:rPr>
                <w:rFonts w:ascii="Times New Roman" w:eastAsia="Times New Roman" w:hAnsi="Times New Roman"/>
                <w:sz w:val="28"/>
                <w:szCs w:val="28"/>
                <w:lang w:val="kk-KZ" w:eastAsia="ru-RU"/>
              </w:rPr>
            </w:pPr>
          </w:p>
          <w:p w14:paraId="377611CA"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СанЕж/еН</w:t>
            </w:r>
          </w:p>
          <w:p w14:paraId="479538E4" w14:textId="77777777" w:rsidR="00EC641D" w:rsidRPr="00084C94" w:rsidRDefault="00EC641D" w:rsidP="00D270C8">
            <w:pPr>
              <w:spacing w:after="0" w:line="240" w:lineRule="auto"/>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СанЕж/еН</w:t>
            </w:r>
          </w:p>
        </w:tc>
        <w:tc>
          <w:tcPr>
            <w:tcW w:w="1599" w:type="dxa"/>
          </w:tcPr>
          <w:p w14:paraId="42B459BF"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p>
          <w:p w14:paraId="1BE3C2D7"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p>
          <w:p w14:paraId="0BB66C67"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10</w:t>
            </w:r>
          </w:p>
          <w:p w14:paraId="70696B08"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20</w:t>
            </w:r>
          </w:p>
        </w:tc>
        <w:tc>
          <w:tcPr>
            <w:tcW w:w="1910" w:type="dxa"/>
          </w:tcPr>
          <w:p w14:paraId="173BF3EA"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p>
          <w:p w14:paraId="720921F6"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p>
          <w:p w14:paraId="6368BEEB"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3,4</w:t>
            </w:r>
          </w:p>
          <w:p w14:paraId="44713495" w14:textId="77777777" w:rsidR="00EC641D" w:rsidRPr="00084C94" w:rsidRDefault="00EC641D" w:rsidP="00D270C8">
            <w:pPr>
              <w:spacing w:after="0" w:line="240" w:lineRule="auto"/>
              <w:jc w:val="center"/>
              <w:rPr>
                <w:rFonts w:ascii="Times New Roman" w:eastAsia="Times New Roman" w:hAnsi="Times New Roman"/>
                <w:sz w:val="28"/>
                <w:szCs w:val="28"/>
                <w:lang w:val="kk-KZ" w:eastAsia="ru-RU"/>
              </w:rPr>
            </w:pPr>
            <w:r w:rsidRPr="00084C94">
              <w:rPr>
                <w:rFonts w:ascii="Times New Roman" w:eastAsia="Times New Roman" w:hAnsi="Times New Roman"/>
                <w:sz w:val="28"/>
                <w:szCs w:val="28"/>
                <w:lang w:val="kk-KZ" w:eastAsia="ru-RU"/>
              </w:rPr>
              <w:t>2,7</w:t>
            </w:r>
          </w:p>
        </w:tc>
      </w:tr>
    </w:tbl>
    <w:p w14:paraId="4BDEC969" w14:textId="77777777" w:rsidR="00EC641D" w:rsidRDefault="00EC641D" w:rsidP="00EC641D">
      <w:pPr>
        <w:spacing w:after="0" w:line="240" w:lineRule="auto"/>
        <w:ind w:firstLine="709"/>
        <w:jc w:val="both"/>
        <w:rPr>
          <w:rFonts w:ascii="Times New Roman" w:eastAsia="Times New Roman" w:hAnsi="Times New Roman"/>
          <w:bCs/>
          <w:sz w:val="28"/>
          <w:szCs w:val="28"/>
          <w:lang w:val="kk-KZ" w:eastAsia="ru-RU"/>
        </w:rPr>
      </w:pPr>
    </w:p>
    <w:p w14:paraId="3CE1AF24" w14:textId="66EC8F5D" w:rsidR="00EC641D"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bCs/>
          <w:sz w:val="28"/>
          <w:szCs w:val="28"/>
          <w:lang w:val="kk-KZ" w:eastAsia="ru-RU"/>
        </w:rPr>
        <w:t xml:space="preserve">Жеуге жарамды </w:t>
      </w:r>
      <w:r w:rsidR="00FD21C0">
        <w:rPr>
          <w:rFonts w:ascii="Times New Roman" w:eastAsia="Times New Roman" w:hAnsi="Times New Roman"/>
          <w:bCs/>
          <w:sz w:val="28"/>
          <w:szCs w:val="28"/>
          <w:lang w:val="kk-KZ" w:eastAsia="ru-RU"/>
        </w:rPr>
        <w:t>бактерияға қарсы</w:t>
      </w:r>
      <w:r w:rsidRPr="00E607CC">
        <w:rPr>
          <w:rFonts w:ascii="Times New Roman" w:eastAsia="Times New Roman" w:hAnsi="Times New Roman"/>
          <w:bCs/>
          <w:sz w:val="28"/>
          <w:szCs w:val="28"/>
          <w:lang w:val="kk-KZ" w:eastAsia="ru-RU"/>
        </w:rPr>
        <w:t xml:space="preserve">қ пленканың </w:t>
      </w:r>
      <w:r w:rsidRPr="00E607CC">
        <w:rPr>
          <w:rFonts w:ascii="Times New Roman" w:eastAsia="Times New Roman" w:hAnsi="Times New Roman"/>
          <w:sz w:val="28"/>
          <w:szCs w:val="28"/>
          <w:lang w:val="kk-KZ" w:eastAsia="ru-RU"/>
        </w:rPr>
        <w:t>қауіпсіздігін бағалау үшін түрлі тағам симуляторларымен жалпы көшу сынағы жүргізілді.</w:t>
      </w:r>
      <w:r>
        <w:rPr>
          <w:rFonts w:ascii="Times New Roman" w:eastAsia="Times New Roman" w:hAnsi="Times New Roman"/>
          <w:sz w:val="28"/>
          <w:szCs w:val="28"/>
          <w:lang w:val="kk-KZ" w:eastAsia="ru-RU"/>
        </w:rPr>
        <w:t xml:space="preserve"> Нәтижелері 22 кестеде көрсетілген.</w:t>
      </w:r>
    </w:p>
    <w:p w14:paraId="3908C46E" w14:textId="77777777"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p>
    <w:p w14:paraId="20648D53" w14:textId="77777777" w:rsidR="00EC641D" w:rsidRPr="00E607CC" w:rsidRDefault="00EC641D" w:rsidP="00EC641D">
      <w:pPr>
        <w:spacing w:after="0" w:line="240" w:lineRule="auto"/>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Кесте</w:t>
      </w:r>
      <w:r>
        <w:rPr>
          <w:rFonts w:ascii="Times New Roman" w:eastAsia="Times New Roman" w:hAnsi="Times New Roman"/>
          <w:bCs/>
          <w:sz w:val="28"/>
          <w:szCs w:val="28"/>
          <w:lang w:val="kk-KZ" w:eastAsia="ru-RU"/>
        </w:rPr>
        <w:t xml:space="preserve"> 22</w:t>
      </w:r>
      <w:r w:rsidRPr="00E607CC">
        <w:rPr>
          <w:rFonts w:ascii="Times New Roman" w:eastAsia="Times New Roman" w:hAnsi="Times New Roman"/>
          <w:bCs/>
          <w:sz w:val="28"/>
          <w:szCs w:val="28"/>
          <w:lang w:eastAsia="ru-RU"/>
        </w:rPr>
        <w:t xml:space="preserve"> – Тағам</w:t>
      </w:r>
      <w:r>
        <w:rPr>
          <w:rFonts w:ascii="Times New Roman" w:eastAsia="Times New Roman" w:hAnsi="Times New Roman"/>
          <w:bCs/>
          <w:sz w:val="28"/>
          <w:szCs w:val="28"/>
          <w:lang w:val="kk-KZ" w:eastAsia="ru-RU"/>
        </w:rPr>
        <w:t xml:space="preserve"> </w:t>
      </w:r>
      <w:r w:rsidRPr="00E607CC">
        <w:rPr>
          <w:rFonts w:ascii="Times New Roman" w:eastAsia="Times New Roman" w:hAnsi="Times New Roman"/>
          <w:bCs/>
          <w:sz w:val="28"/>
          <w:szCs w:val="28"/>
          <w:lang w:eastAsia="ru-RU"/>
        </w:rPr>
        <w:t>модельдерімен</w:t>
      </w:r>
      <w:r>
        <w:rPr>
          <w:rFonts w:ascii="Times New Roman" w:eastAsia="Times New Roman" w:hAnsi="Times New Roman"/>
          <w:bCs/>
          <w:sz w:val="28"/>
          <w:szCs w:val="28"/>
          <w:lang w:val="kk-KZ" w:eastAsia="ru-RU"/>
        </w:rPr>
        <w:t xml:space="preserve"> </w:t>
      </w:r>
      <w:r w:rsidRPr="00E607CC">
        <w:rPr>
          <w:rFonts w:ascii="Times New Roman" w:eastAsia="Times New Roman" w:hAnsi="Times New Roman"/>
          <w:bCs/>
          <w:sz w:val="28"/>
          <w:szCs w:val="28"/>
          <w:lang w:eastAsia="ru-RU"/>
        </w:rPr>
        <w:t>көшу</w:t>
      </w:r>
      <w:r>
        <w:rPr>
          <w:rFonts w:ascii="Times New Roman" w:eastAsia="Times New Roman" w:hAnsi="Times New Roman"/>
          <w:bCs/>
          <w:sz w:val="28"/>
          <w:szCs w:val="28"/>
          <w:lang w:val="kk-KZ" w:eastAsia="ru-RU"/>
        </w:rPr>
        <w:t xml:space="preserve"> </w:t>
      </w:r>
      <w:r w:rsidRPr="00E607CC">
        <w:rPr>
          <w:rFonts w:ascii="Times New Roman" w:eastAsia="Times New Roman" w:hAnsi="Times New Roman"/>
          <w:bCs/>
          <w:sz w:val="28"/>
          <w:szCs w:val="28"/>
          <w:lang w:eastAsia="ru-RU"/>
        </w:rPr>
        <w:t>нәтижелері</w:t>
      </w:r>
    </w:p>
    <w:tbl>
      <w:tblPr>
        <w:tblStyle w:val="31"/>
        <w:tblW w:w="0" w:type="auto"/>
        <w:jc w:val="center"/>
        <w:tblLook w:val="04A0" w:firstRow="1" w:lastRow="0" w:firstColumn="1" w:lastColumn="0" w:noHBand="0" w:noVBand="1"/>
      </w:tblPr>
      <w:tblGrid>
        <w:gridCol w:w="2336"/>
        <w:gridCol w:w="2336"/>
        <w:gridCol w:w="2336"/>
        <w:gridCol w:w="2337"/>
      </w:tblGrid>
      <w:tr w:rsidR="00EC641D" w:rsidRPr="00E607CC" w14:paraId="30BE5C65" w14:textId="77777777" w:rsidTr="00D270C8">
        <w:trPr>
          <w:jc w:val="center"/>
        </w:trPr>
        <w:tc>
          <w:tcPr>
            <w:tcW w:w="2336" w:type="dxa"/>
          </w:tcPr>
          <w:p w14:paraId="4C8E6911"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Тағам симуляторы</w:t>
            </w:r>
          </w:p>
        </w:tc>
        <w:tc>
          <w:tcPr>
            <w:tcW w:w="2336" w:type="dxa"/>
          </w:tcPr>
          <w:p w14:paraId="0E6188B2"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Қолдану</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аясы</w:t>
            </w:r>
          </w:p>
        </w:tc>
        <w:tc>
          <w:tcPr>
            <w:tcW w:w="2336" w:type="dxa"/>
          </w:tcPr>
          <w:p w14:paraId="4EC5CE22"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Жалпы</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көшу (мг/дм²)</w:t>
            </w:r>
          </w:p>
        </w:tc>
        <w:tc>
          <w:tcPr>
            <w:tcW w:w="2337" w:type="dxa"/>
          </w:tcPr>
          <w:p w14:paraId="1581D468"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Шекті</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мән (мг/дм²)</w:t>
            </w:r>
          </w:p>
        </w:tc>
      </w:tr>
      <w:tr w:rsidR="00EC641D" w:rsidRPr="00E607CC" w14:paraId="23D2BE36" w14:textId="77777777" w:rsidTr="00D270C8">
        <w:trPr>
          <w:jc w:val="center"/>
        </w:trPr>
        <w:tc>
          <w:tcPr>
            <w:tcW w:w="2336" w:type="dxa"/>
          </w:tcPr>
          <w:p w14:paraId="11EB5487"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10% этанол</w:t>
            </w:r>
          </w:p>
        </w:tc>
        <w:tc>
          <w:tcPr>
            <w:tcW w:w="2336" w:type="dxa"/>
          </w:tcPr>
          <w:p w14:paraId="0C167D9D"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Сусындар, жемі</w:t>
            </w:r>
            <w:r w:rsidRPr="00E607CC">
              <w:rPr>
                <w:rFonts w:ascii="Times New Roman" w:eastAsia="DengXian" w:hAnsi="Times New Roman"/>
                <w:sz w:val="28"/>
                <w:szCs w:val="28"/>
                <w:lang w:eastAsia="ru-RU"/>
              </w:rPr>
              <w:t>стер</w:t>
            </w:r>
          </w:p>
        </w:tc>
        <w:tc>
          <w:tcPr>
            <w:tcW w:w="2336" w:type="dxa"/>
          </w:tcPr>
          <w:p w14:paraId="55DD96D9" w14:textId="42334FAE"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1</w:t>
            </w:r>
            <w:r w:rsidR="00236EAA">
              <w:rPr>
                <w:rFonts w:ascii="Times New Roman" w:eastAsia="Times New Roman" w:hAnsi="Times New Roman"/>
                <w:sz w:val="28"/>
                <w:szCs w:val="28"/>
                <w:lang w:eastAsia="ru-RU"/>
              </w:rPr>
              <w:t>,</w:t>
            </w:r>
            <w:r w:rsidRPr="00E607CC">
              <w:rPr>
                <w:rFonts w:ascii="Times New Roman" w:eastAsia="Times New Roman" w:hAnsi="Times New Roman"/>
                <w:sz w:val="28"/>
                <w:szCs w:val="28"/>
                <w:lang w:eastAsia="ru-RU"/>
              </w:rPr>
              <w:t>87</w:t>
            </w:r>
          </w:p>
        </w:tc>
        <w:tc>
          <w:tcPr>
            <w:tcW w:w="2337" w:type="dxa"/>
          </w:tcPr>
          <w:p w14:paraId="30F0E01E"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≤3</w:t>
            </w:r>
          </w:p>
        </w:tc>
      </w:tr>
      <w:tr w:rsidR="00EC641D" w:rsidRPr="00E607CC" w14:paraId="79BAE79C" w14:textId="77777777" w:rsidTr="00D270C8">
        <w:trPr>
          <w:jc w:val="center"/>
        </w:trPr>
        <w:tc>
          <w:tcPr>
            <w:tcW w:w="2336" w:type="dxa"/>
          </w:tcPr>
          <w:p w14:paraId="66D7D2E4"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3% сірке</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суы</w:t>
            </w:r>
          </w:p>
        </w:tc>
        <w:tc>
          <w:tcPr>
            <w:tcW w:w="2336" w:type="dxa"/>
          </w:tcPr>
          <w:p w14:paraId="00C2544A"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Қышқыл</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өнімдер</w:t>
            </w:r>
          </w:p>
        </w:tc>
        <w:tc>
          <w:tcPr>
            <w:tcW w:w="2336" w:type="dxa"/>
          </w:tcPr>
          <w:p w14:paraId="3A285E18" w14:textId="09F77BAD"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2</w:t>
            </w:r>
            <w:r w:rsidR="00236EAA">
              <w:rPr>
                <w:rFonts w:ascii="Times New Roman" w:eastAsia="Times New Roman" w:hAnsi="Times New Roman"/>
                <w:sz w:val="28"/>
                <w:szCs w:val="28"/>
                <w:lang w:eastAsia="ru-RU"/>
              </w:rPr>
              <w:t>,</w:t>
            </w:r>
            <w:r w:rsidRPr="00E607CC">
              <w:rPr>
                <w:rFonts w:ascii="Times New Roman" w:eastAsia="Times New Roman" w:hAnsi="Times New Roman"/>
                <w:sz w:val="28"/>
                <w:szCs w:val="28"/>
                <w:lang w:eastAsia="ru-RU"/>
              </w:rPr>
              <w:t>13</w:t>
            </w:r>
          </w:p>
        </w:tc>
        <w:tc>
          <w:tcPr>
            <w:tcW w:w="2337" w:type="dxa"/>
          </w:tcPr>
          <w:p w14:paraId="39AE95F0"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≤3</w:t>
            </w:r>
          </w:p>
        </w:tc>
      </w:tr>
      <w:tr w:rsidR="00EC641D" w:rsidRPr="00E607CC" w14:paraId="54B325B1" w14:textId="77777777" w:rsidTr="00D270C8">
        <w:trPr>
          <w:jc w:val="center"/>
        </w:trPr>
        <w:tc>
          <w:tcPr>
            <w:tcW w:w="2336" w:type="dxa"/>
          </w:tcPr>
          <w:p w14:paraId="12543A32"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50% этанол</w:t>
            </w:r>
          </w:p>
        </w:tc>
        <w:tc>
          <w:tcPr>
            <w:tcW w:w="2336" w:type="dxa"/>
          </w:tcPr>
          <w:p w14:paraId="444940A5"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Майлы</w:t>
            </w:r>
            <w:r>
              <w:rPr>
                <w:rFonts w:ascii="Times New Roman" w:eastAsia="Times New Roman" w:hAnsi="Times New Roman"/>
                <w:sz w:val="28"/>
                <w:szCs w:val="28"/>
                <w:lang w:val="kk-KZ" w:eastAsia="ru-RU"/>
              </w:rPr>
              <w:t xml:space="preserve"> </w:t>
            </w:r>
            <w:r w:rsidRPr="00E607CC">
              <w:rPr>
                <w:rFonts w:ascii="Times New Roman" w:eastAsia="Times New Roman" w:hAnsi="Times New Roman"/>
                <w:sz w:val="28"/>
                <w:szCs w:val="28"/>
                <w:lang w:eastAsia="ru-RU"/>
              </w:rPr>
              <w:t>тағамдар</w:t>
            </w:r>
          </w:p>
        </w:tc>
        <w:tc>
          <w:tcPr>
            <w:tcW w:w="2336" w:type="dxa"/>
          </w:tcPr>
          <w:p w14:paraId="4941C16C" w14:textId="03DD1F5C"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2</w:t>
            </w:r>
            <w:r w:rsidR="00236EAA">
              <w:rPr>
                <w:rFonts w:ascii="Times New Roman" w:eastAsia="Times New Roman" w:hAnsi="Times New Roman"/>
                <w:sz w:val="28"/>
                <w:szCs w:val="28"/>
                <w:lang w:eastAsia="ru-RU"/>
              </w:rPr>
              <w:t>,</w:t>
            </w:r>
            <w:r w:rsidRPr="00E607CC">
              <w:rPr>
                <w:rFonts w:ascii="Times New Roman" w:eastAsia="Times New Roman" w:hAnsi="Times New Roman"/>
                <w:sz w:val="28"/>
                <w:szCs w:val="28"/>
                <w:lang w:eastAsia="ru-RU"/>
              </w:rPr>
              <w:t>92</w:t>
            </w:r>
          </w:p>
        </w:tc>
        <w:tc>
          <w:tcPr>
            <w:tcW w:w="2337" w:type="dxa"/>
          </w:tcPr>
          <w:p w14:paraId="7AA63102" w14:textId="77777777" w:rsidR="00EC641D" w:rsidRPr="00E607CC" w:rsidRDefault="00EC641D" w:rsidP="00D270C8">
            <w:pPr>
              <w:spacing w:after="0" w:line="240" w:lineRule="auto"/>
              <w:jc w:val="center"/>
              <w:rPr>
                <w:rFonts w:ascii="Times New Roman" w:eastAsia="Times New Roman" w:hAnsi="Times New Roman"/>
                <w:sz w:val="28"/>
                <w:szCs w:val="28"/>
                <w:lang w:eastAsia="ru-RU"/>
              </w:rPr>
            </w:pPr>
            <w:r w:rsidRPr="00E607CC">
              <w:rPr>
                <w:rFonts w:ascii="Times New Roman" w:eastAsia="Times New Roman" w:hAnsi="Times New Roman"/>
                <w:sz w:val="28"/>
                <w:szCs w:val="28"/>
                <w:lang w:eastAsia="ru-RU"/>
              </w:rPr>
              <w:t>≤3</w:t>
            </w:r>
          </w:p>
        </w:tc>
      </w:tr>
    </w:tbl>
    <w:p w14:paraId="77B9DCD3" w14:textId="77777777" w:rsidR="008406D6" w:rsidRDefault="008406D6" w:rsidP="00EC641D">
      <w:pPr>
        <w:spacing w:after="0" w:line="240" w:lineRule="auto"/>
        <w:ind w:firstLine="709"/>
        <w:jc w:val="both"/>
        <w:rPr>
          <w:rFonts w:ascii="Times New Roman" w:eastAsia="Times New Roman" w:hAnsi="Times New Roman"/>
          <w:sz w:val="28"/>
          <w:szCs w:val="28"/>
          <w:lang w:val="kk-KZ" w:eastAsia="ru-RU"/>
        </w:rPr>
      </w:pPr>
    </w:p>
    <w:p w14:paraId="30598F94" w14:textId="1494D155"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sz w:val="28"/>
          <w:szCs w:val="28"/>
          <w:lang w:val="kk-KZ" w:eastAsia="ru-RU"/>
        </w:rPr>
        <w:t xml:space="preserve">Жүргізілген тағам қауіпсіздігіне бағытталған зерттеулер нәтижесінде жеуге жарамды крахмал негізіндегі </w:t>
      </w:r>
      <w:r w:rsidR="00FD21C0">
        <w:rPr>
          <w:rFonts w:ascii="Times New Roman" w:eastAsia="Times New Roman" w:hAnsi="Times New Roman"/>
          <w:sz w:val="28"/>
          <w:szCs w:val="28"/>
          <w:lang w:val="kk-KZ" w:eastAsia="ru-RU"/>
        </w:rPr>
        <w:t>бактерияға қарсы</w:t>
      </w:r>
      <w:r w:rsidRPr="00E607CC">
        <w:rPr>
          <w:rFonts w:ascii="Times New Roman" w:eastAsia="Times New Roman" w:hAnsi="Times New Roman"/>
          <w:sz w:val="28"/>
          <w:szCs w:val="28"/>
          <w:lang w:val="kk-KZ" w:eastAsia="ru-RU"/>
        </w:rPr>
        <w:t>қ пленканың санитарлық-гигиеналық талаптарға толық сәйкес келетіні дәлелденді. Микробиологиялық көрсеткіштер бойынша патогенді микроағзалар (E. coli, S. aureus, Salmonella spp.) анықталмаған, ал жалпы микробтар саны мен зең деңгейі рұқсат етілген шектерден аспады.</w:t>
      </w:r>
    </w:p>
    <w:p w14:paraId="76E5DD3B" w14:textId="77777777"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sz w:val="28"/>
          <w:szCs w:val="28"/>
          <w:lang w:val="kk-KZ" w:eastAsia="ru-RU"/>
        </w:rPr>
        <w:t xml:space="preserve">Тағам модельдерімен (10% этанол, 3% сірке суы, 50% этанол) жүргізілген жалпы көшу сынақтары пленканың тағаммен тікелей жанасуға жарамды әрі қауіпсіз екенін растады. Барлық мәндер жеуге жарамды орама материалдарына қойылатын </w:t>
      </w:r>
      <w:r w:rsidRPr="00E607CC">
        <w:rPr>
          <w:rFonts w:ascii="Times New Roman" w:eastAsia="Times New Roman" w:hAnsi="Times New Roman" w:hint="eastAsia"/>
          <w:sz w:val="28"/>
          <w:szCs w:val="28"/>
          <w:lang w:val="kk-KZ" w:eastAsia="ru-RU"/>
        </w:rPr>
        <w:t>≤</w:t>
      </w:r>
      <w:r w:rsidRPr="00E607CC">
        <w:rPr>
          <w:rFonts w:ascii="Times New Roman" w:eastAsia="Times New Roman" w:hAnsi="Times New Roman"/>
          <w:sz w:val="28"/>
          <w:szCs w:val="28"/>
          <w:lang w:val="kk-KZ" w:eastAsia="ru-RU"/>
        </w:rPr>
        <w:t>3 мг/дм² шекті деңгейден аспады.</w:t>
      </w:r>
    </w:p>
    <w:p w14:paraId="6B6510AD" w14:textId="77777777"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hint="eastAsia"/>
          <w:sz w:val="28"/>
          <w:szCs w:val="28"/>
          <w:lang w:val="kk-KZ" w:eastAsia="ru-RU"/>
        </w:rPr>
        <w:t>Сонымен</w:t>
      </w:r>
      <w:r w:rsidRPr="00E607CC">
        <w:rPr>
          <w:rFonts w:ascii="Times New Roman" w:eastAsia="Times New Roman" w:hAnsi="Times New Roman"/>
          <w:sz w:val="28"/>
          <w:szCs w:val="28"/>
          <w:lang w:val="kk-KZ" w:eastAsia="ru-RU"/>
        </w:rPr>
        <w:t xml:space="preserve"> қатар, пленка құрамындағы табиғи биоқосылыстардың арқасында E. coli және S. aureus микроорганизмдеріне қарсы жоғары антимикробтық белсенділік (</w:t>
      </w:r>
      <w:r w:rsidRPr="00E607CC">
        <w:rPr>
          <w:rFonts w:ascii="Times New Roman" w:eastAsia="Times New Roman" w:hAnsi="Times New Roman" w:hint="eastAsia"/>
          <w:sz w:val="28"/>
          <w:szCs w:val="28"/>
          <w:lang w:val="kk-KZ" w:eastAsia="ru-RU"/>
        </w:rPr>
        <w:t>≥</w:t>
      </w:r>
      <w:r w:rsidRPr="00E607CC">
        <w:rPr>
          <w:rFonts w:ascii="Times New Roman" w:eastAsia="Times New Roman" w:hAnsi="Times New Roman"/>
          <w:sz w:val="28"/>
          <w:szCs w:val="28"/>
          <w:lang w:val="kk-KZ" w:eastAsia="ru-RU"/>
        </w:rPr>
        <w:t xml:space="preserve"> 91%) көрсетілді, бұл оның сақтау мерзімін ұзартуға арналған тиімді биологиялық орама материалы екенін дә</w:t>
      </w:r>
      <w:r w:rsidRPr="00E607CC">
        <w:rPr>
          <w:rFonts w:ascii="Times New Roman" w:eastAsia="Times New Roman" w:hAnsi="Times New Roman" w:hint="eastAsia"/>
          <w:sz w:val="28"/>
          <w:szCs w:val="28"/>
          <w:lang w:val="kk-KZ" w:eastAsia="ru-RU"/>
        </w:rPr>
        <w:t>лелдейді</w:t>
      </w:r>
      <w:r w:rsidRPr="00E607CC">
        <w:rPr>
          <w:rFonts w:ascii="Times New Roman" w:eastAsia="Times New Roman" w:hAnsi="Times New Roman"/>
          <w:sz w:val="28"/>
          <w:szCs w:val="28"/>
          <w:lang w:val="kk-KZ" w:eastAsia="ru-RU"/>
        </w:rPr>
        <w:t>.</w:t>
      </w:r>
    </w:p>
    <w:p w14:paraId="1F3D9A96" w14:textId="77777777"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sz w:val="28"/>
          <w:szCs w:val="28"/>
          <w:lang w:val="kk-KZ" w:eastAsia="ru-RU"/>
        </w:rPr>
        <w:t>Қосымша жүргізілген талдаулар барысында антибиотиктер мен пестицидтердің қалдықтары, сондай-ақ радиациялық ластану көрсеткіштері бағаланды. Органофосфатты және хлорорганикалық пестицидтер концент</w:t>
      </w:r>
      <w:r w:rsidRPr="00E607CC">
        <w:rPr>
          <w:rFonts w:ascii="Times New Roman" w:eastAsia="Times New Roman" w:hAnsi="Times New Roman" w:hint="eastAsia"/>
          <w:sz w:val="28"/>
          <w:szCs w:val="28"/>
          <w:lang w:val="kk-KZ" w:eastAsia="ru-RU"/>
        </w:rPr>
        <w:t>рациясы</w:t>
      </w:r>
      <w:r w:rsidRPr="00E607CC">
        <w:rPr>
          <w:rFonts w:ascii="Times New Roman" w:eastAsia="Times New Roman" w:hAnsi="Times New Roman"/>
          <w:sz w:val="28"/>
          <w:szCs w:val="28"/>
          <w:lang w:val="kk-KZ" w:eastAsia="ru-RU"/>
        </w:rPr>
        <w:t xml:space="preserve"> анықтау шегінен төмен немесе болмауы тиіс деңгейде болды (</w:t>
      </w:r>
      <w:r w:rsidRPr="00E607CC">
        <w:rPr>
          <w:rFonts w:ascii="Times New Roman" w:eastAsia="Times New Roman" w:hAnsi="Times New Roman" w:hint="eastAsia"/>
          <w:sz w:val="28"/>
          <w:szCs w:val="28"/>
          <w:lang w:val="kk-KZ" w:eastAsia="ru-RU"/>
        </w:rPr>
        <w:t>≤</w:t>
      </w:r>
      <w:r w:rsidRPr="00E607CC">
        <w:rPr>
          <w:rFonts w:ascii="Times New Roman" w:eastAsia="Times New Roman" w:hAnsi="Times New Roman"/>
          <w:sz w:val="28"/>
          <w:szCs w:val="28"/>
          <w:lang w:val="kk-KZ" w:eastAsia="ru-RU"/>
        </w:rPr>
        <w:t xml:space="preserve"> 0,001 мг/кг); Cs-137 және Sr-90 радионуклидтерінің белсенділігі фондық мәндер шегінде тіркелді (</w:t>
      </w:r>
      <w:r w:rsidRPr="00E607CC">
        <w:rPr>
          <w:rFonts w:ascii="Times New Roman" w:eastAsia="Times New Roman" w:hAnsi="Times New Roman" w:hint="eastAsia"/>
          <w:sz w:val="28"/>
          <w:szCs w:val="28"/>
          <w:lang w:val="kk-KZ" w:eastAsia="ru-RU"/>
        </w:rPr>
        <w:t>≤</w:t>
      </w:r>
      <w:r w:rsidRPr="00E607CC">
        <w:rPr>
          <w:rFonts w:ascii="Times New Roman" w:eastAsia="Times New Roman" w:hAnsi="Times New Roman"/>
          <w:sz w:val="28"/>
          <w:szCs w:val="28"/>
          <w:lang w:val="kk-KZ" w:eastAsia="ru-RU"/>
        </w:rPr>
        <w:t>5 Бк/кг). Бұл нәтижелер пленканың тек микробиологиялық емес, сонымен қатар рад</w:t>
      </w:r>
      <w:r w:rsidRPr="00E607CC">
        <w:rPr>
          <w:rFonts w:ascii="Times New Roman" w:eastAsia="Times New Roman" w:hAnsi="Times New Roman" w:hint="eastAsia"/>
          <w:sz w:val="28"/>
          <w:szCs w:val="28"/>
          <w:lang w:val="kk-KZ" w:eastAsia="ru-RU"/>
        </w:rPr>
        <w:t>иациялы</w:t>
      </w:r>
      <w:r w:rsidRPr="00E607CC">
        <w:rPr>
          <w:rFonts w:ascii="Times New Roman" w:eastAsia="Times New Roman" w:hAnsi="Times New Roman"/>
          <w:sz w:val="28"/>
          <w:szCs w:val="28"/>
          <w:lang w:val="kk-KZ" w:eastAsia="ru-RU"/>
        </w:rPr>
        <w:t>қ тұрғыдан да қауіпсіз екенін көрсетеді.</w:t>
      </w:r>
    </w:p>
    <w:p w14:paraId="196028F6" w14:textId="33A994DD" w:rsidR="00EC641D" w:rsidRPr="00E607CC" w:rsidRDefault="00EC641D" w:rsidP="00EC641D">
      <w:pPr>
        <w:spacing w:after="0" w:line="240" w:lineRule="auto"/>
        <w:ind w:firstLine="709"/>
        <w:jc w:val="both"/>
        <w:rPr>
          <w:rFonts w:ascii="Times New Roman" w:eastAsia="Times New Roman" w:hAnsi="Times New Roman"/>
          <w:sz w:val="28"/>
          <w:szCs w:val="28"/>
          <w:lang w:val="kk-KZ" w:eastAsia="ru-RU"/>
        </w:rPr>
      </w:pPr>
      <w:r w:rsidRPr="00E607CC">
        <w:rPr>
          <w:rFonts w:ascii="Times New Roman" w:eastAsia="Times New Roman" w:hAnsi="Times New Roman"/>
          <w:sz w:val="28"/>
          <w:szCs w:val="28"/>
          <w:lang w:val="kk-KZ" w:eastAsia="ru-RU"/>
        </w:rPr>
        <w:t xml:space="preserve">Қорытындылай келе, әзірленген жеуге жарамды </w:t>
      </w:r>
      <w:r w:rsidR="00FD21C0">
        <w:rPr>
          <w:rFonts w:ascii="Times New Roman" w:eastAsia="Times New Roman" w:hAnsi="Times New Roman"/>
          <w:sz w:val="28"/>
          <w:szCs w:val="28"/>
          <w:lang w:val="kk-KZ" w:eastAsia="ru-RU"/>
        </w:rPr>
        <w:t>бактерияға қарсы</w:t>
      </w:r>
      <w:r w:rsidRPr="00E607CC">
        <w:rPr>
          <w:rFonts w:ascii="Times New Roman" w:eastAsia="Times New Roman" w:hAnsi="Times New Roman"/>
          <w:sz w:val="28"/>
          <w:szCs w:val="28"/>
          <w:lang w:val="kk-KZ" w:eastAsia="ru-RU"/>
        </w:rPr>
        <w:t>қ пленкасы тағам өнімдерінің микробиологиялық және радиациялық қауіпсіздігін қамтамасыз етуге, сақтау мерзімін ұзартуға қолдауға арналға</w:t>
      </w:r>
      <w:r w:rsidRPr="00E607CC">
        <w:rPr>
          <w:rFonts w:ascii="Times New Roman" w:eastAsia="Times New Roman" w:hAnsi="Times New Roman" w:hint="eastAsia"/>
          <w:sz w:val="28"/>
          <w:szCs w:val="28"/>
          <w:lang w:val="kk-KZ" w:eastAsia="ru-RU"/>
        </w:rPr>
        <w:t>н</w:t>
      </w:r>
      <w:r w:rsidRPr="00E607CC">
        <w:rPr>
          <w:rFonts w:ascii="Times New Roman" w:eastAsia="Times New Roman" w:hAnsi="Times New Roman"/>
          <w:sz w:val="28"/>
          <w:szCs w:val="28"/>
          <w:lang w:val="kk-KZ" w:eastAsia="ru-RU"/>
        </w:rPr>
        <w:t xml:space="preserve"> инн</w:t>
      </w:r>
      <w:r>
        <w:rPr>
          <w:rFonts w:ascii="Times New Roman" w:eastAsia="Times New Roman" w:hAnsi="Times New Roman"/>
          <w:sz w:val="28"/>
          <w:szCs w:val="28"/>
          <w:lang w:val="kk-KZ" w:eastAsia="ru-RU"/>
        </w:rPr>
        <w:t>овациялық шешім болып табылады.</w:t>
      </w:r>
    </w:p>
    <w:p w14:paraId="19102F40" w14:textId="77777777" w:rsidR="00F505AC" w:rsidRDefault="00F505AC" w:rsidP="00F505AC">
      <w:pPr>
        <w:spacing w:after="0" w:line="240" w:lineRule="auto"/>
        <w:ind w:firstLine="709"/>
        <w:jc w:val="both"/>
        <w:rPr>
          <w:rFonts w:ascii="Times New Roman" w:hAnsi="Times New Roman"/>
          <w:b/>
          <w:bCs/>
          <w:sz w:val="28"/>
          <w:szCs w:val="28"/>
          <w:lang w:val="kk-KZ"/>
        </w:rPr>
      </w:pPr>
    </w:p>
    <w:p w14:paraId="1CF1617A" w14:textId="7C3D2673" w:rsidR="00E55212" w:rsidRPr="00C9656F" w:rsidRDefault="008406D6" w:rsidP="00F505AC">
      <w:pPr>
        <w:spacing w:after="0" w:line="240" w:lineRule="auto"/>
        <w:ind w:firstLine="709"/>
        <w:jc w:val="both"/>
        <w:rPr>
          <w:rFonts w:ascii="Times New Roman" w:hAnsi="Times New Roman"/>
          <w:b/>
          <w:sz w:val="28"/>
          <w:szCs w:val="28"/>
          <w:lang w:val="kk-KZ"/>
        </w:rPr>
      </w:pPr>
      <w:r>
        <w:rPr>
          <w:rFonts w:ascii="Times New Roman" w:hAnsi="Times New Roman"/>
          <w:b/>
          <w:bCs/>
          <w:sz w:val="28"/>
          <w:szCs w:val="28"/>
          <w:lang w:val="kk-KZ"/>
        </w:rPr>
        <w:t>4.5</w:t>
      </w:r>
      <w:r w:rsidR="00A20D45">
        <w:rPr>
          <w:rFonts w:ascii="Times New Roman" w:hAnsi="Times New Roman"/>
          <w:b/>
          <w:bCs/>
          <w:sz w:val="28"/>
          <w:szCs w:val="28"/>
          <w:lang w:val="kk-KZ"/>
        </w:rPr>
        <w:t xml:space="preserve"> </w:t>
      </w:r>
      <w:r w:rsidR="00E55212" w:rsidRPr="00157B61">
        <w:rPr>
          <w:rFonts w:ascii="Times New Roman" w:hAnsi="Times New Roman"/>
          <w:b/>
          <w:bCs/>
          <w:sz w:val="28"/>
          <w:szCs w:val="28"/>
          <w:lang w:val="kk-KZ"/>
        </w:rPr>
        <w:t xml:space="preserve">Жеуге </w:t>
      </w:r>
      <w:r w:rsidR="00111412">
        <w:rPr>
          <w:rFonts w:ascii="Times New Roman" w:hAnsi="Times New Roman"/>
          <w:b/>
          <w:bCs/>
          <w:sz w:val="28"/>
          <w:szCs w:val="28"/>
          <w:lang w:val="kk-KZ"/>
        </w:rPr>
        <w:t>жарамды</w:t>
      </w:r>
      <w:r w:rsidR="00A20D45">
        <w:rPr>
          <w:rFonts w:ascii="Times New Roman" w:hAnsi="Times New Roman"/>
          <w:b/>
          <w:bCs/>
          <w:sz w:val="28"/>
          <w:szCs w:val="28"/>
          <w:lang w:val="kk-KZ"/>
        </w:rPr>
        <w:t xml:space="preserve"> </w:t>
      </w:r>
      <w:r w:rsidR="00FD21C0">
        <w:rPr>
          <w:rFonts w:ascii="Times New Roman" w:hAnsi="Times New Roman"/>
          <w:b/>
          <w:bCs/>
          <w:sz w:val="28"/>
          <w:szCs w:val="28"/>
          <w:lang w:val="kk-KZ"/>
        </w:rPr>
        <w:t>бактерияға қарсы</w:t>
      </w:r>
      <w:r w:rsidR="00A20D45">
        <w:rPr>
          <w:rFonts w:ascii="Times New Roman" w:hAnsi="Times New Roman"/>
          <w:b/>
          <w:bCs/>
          <w:sz w:val="28"/>
          <w:szCs w:val="28"/>
          <w:lang w:val="kk-KZ"/>
        </w:rPr>
        <w:t xml:space="preserve"> </w:t>
      </w:r>
      <w:r w:rsidR="00E55212" w:rsidRPr="00157B61">
        <w:rPr>
          <w:rFonts w:ascii="Times New Roman" w:hAnsi="Times New Roman"/>
          <w:b/>
          <w:bCs/>
          <w:sz w:val="28"/>
          <w:szCs w:val="28"/>
          <w:lang w:val="kk-KZ"/>
        </w:rPr>
        <w:t>пленка</w:t>
      </w:r>
      <w:r w:rsidR="00C9656F">
        <w:rPr>
          <w:rFonts w:ascii="Times New Roman" w:hAnsi="Times New Roman"/>
          <w:b/>
          <w:bCs/>
          <w:sz w:val="28"/>
          <w:szCs w:val="28"/>
          <w:lang w:val="kk-KZ"/>
        </w:rPr>
        <w:t>ның</w:t>
      </w:r>
      <w:r w:rsidR="00A20D45">
        <w:rPr>
          <w:rFonts w:ascii="Times New Roman" w:hAnsi="Times New Roman"/>
          <w:b/>
          <w:bCs/>
          <w:sz w:val="28"/>
          <w:szCs w:val="28"/>
          <w:lang w:val="kk-KZ"/>
        </w:rPr>
        <w:t xml:space="preserve"> </w:t>
      </w:r>
      <w:r w:rsidR="00C9656F" w:rsidRPr="00C9656F">
        <w:rPr>
          <w:rFonts w:ascii="Times New Roman" w:hAnsi="Times New Roman"/>
          <w:b/>
          <w:sz w:val="28"/>
          <w:szCs w:val="28"/>
          <w:lang w:val="kk-KZ"/>
        </w:rPr>
        <w:t xml:space="preserve">антиоксиданттық және </w:t>
      </w:r>
      <w:r w:rsidR="00FD21C0">
        <w:rPr>
          <w:rFonts w:ascii="Times New Roman" w:hAnsi="Times New Roman"/>
          <w:b/>
          <w:sz w:val="28"/>
          <w:szCs w:val="28"/>
          <w:lang w:val="kk-KZ"/>
        </w:rPr>
        <w:t>бактерияға қарсы</w:t>
      </w:r>
      <w:r w:rsidR="00C9656F" w:rsidRPr="00C9656F">
        <w:rPr>
          <w:rFonts w:ascii="Times New Roman" w:hAnsi="Times New Roman"/>
          <w:b/>
          <w:sz w:val="28"/>
          <w:szCs w:val="28"/>
          <w:lang w:val="kk-KZ"/>
        </w:rPr>
        <w:t xml:space="preserve"> белсенділігін зерттеу</w:t>
      </w:r>
    </w:p>
    <w:p w14:paraId="7D3A4FA8" w14:textId="4650C666" w:rsidR="00851287" w:rsidRDefault="00851287" w:rsidP="00851287">
      <w:pPr>
        <w:spacing w:after="0" w:line="240" w:lineRule="auto"/>
        <w:ind w:firstLine="709"/>
        <w:jc w:val="both"/>
        <w:rPr>
          <w:rFonts w:ascii="Times New Roman" w:hAnsi="Times New Roman"/>
          <w:sz w:val="28"/>
          <w:szCs w:val="28"/>
          <w:lang w:val="kk-KZ"/>
        </w:rPr>
      </w:pPr>
      <w:r w:rsidRPr="00851287">
        <w:rPr>
          <w:rFonts w:ascii="Times New Roman" w:hAnsi="Times New Roman"/>
          <w:sz w:val="28"/>
          <w:szCs w:val="28"/>
          <w:lang w:val="kk-KZ"/>
        </w:rPr>
        <w:t>Пленкадан дайындалған су экстрактылары антиоксиданттық белсенділікке ие екені анықталды. DPPH және ABTS сынақтарының нәтижелері бойынша радикал жою қабілеті сәйкесінше 26.58 ± 4.39% және 22.84 ± 6.79% болды (Кесте 23). Бұл пленка құрамында табиғи антиоксиданттық қосылыстар бар екенін және оларды бос радикалдарды бейтараптандыруда тиімді пайдалануға болатынын көрсетеді.</w:t>
      </w:r>
    </w:p>
    <w:p w14:paraId="1EF5EBB7" w14:textId="77777777" w:rsidR="002F40E8" w:rsidRPr="00851287" w:rsidRDefault="002F40E8" w:rsidP="00851287">
      <w:pPr>
        <w:spacing w:after="0" w:line="240" w:lineRule="auto"/>
        <w:ind w:firstLine="709"/>
        <w:jc w:val="both"/>
        <w:rPr>
          <w:rFonts w:ascii="Times New Roman" w:hAnsi="Times New Roman"/>
          <w:sz w:val="28"/>
          <w:szCs w:val="28"/>
          <w:lang w:val="kk-KZ"/>
        </w:rPr>
      </w:pPr>
    </w:p>
    <w:p w14:paraId="00775236" w14:textId="77777777" w:rsidR="002F40E8" w:rsidRPr="00C9656F" w:rsidRDefault="002F40E8" w:rsidP="002F40E8">
      <w:pPr>
        <w:spacing w:after="0" w:line="240" w:lineRule="auto"/>
        <w:jc w:val="both"/>
        <w:rPr>
          <w:rFonts w:ascii="Times New Roman" w:hAnsi="Times New Roman"/>
          <w:sz w:val="28"/>
          <w:szCs w:val="28"/>
          <w:lang w:val="kk-KZ"/>
        </w:rPr>
      </w:pPr>
      <w:r w:rsidRPr="00B26EE5">
        <w:rPr>
          <w:rFonts w:ascii="Times New Roman" w:hAnsi="Times New Roman"/>
          <w:sz w:val="28"/>
          <w:szCs w:val="28"/>
          <w:lang w:val="kk-KZ"/>
        </w:rPr>
        <w:t xml:space="preserve">Кесте </w:t>
      </w:r>
      <w:r>
        <w:rPr>
          <w:rFonts w:ascii="Times New Roman" w:hAnsi="Times New Roman"/>
          <w:sz w:val="28"/>
          <w:szCs w:val="28"/>
          <w:lang w:val="kk-KZ"/>
        </w:rPr>
        <w:t>23</w:t>
      </w:r>
      <w:r w:rsidRPr="00B26EE5">
        <w:rPr>
          <w:rFonts w:ascii="Times New Roman" w:hAnsi="Times New Roman"/>
          <w:sz w:val="28"/>
          <w:szCs w:val="28"/>
          <w:lang w:val="kk-KZ"/>
        </w:rPr>
        <w:t xml:space="preserve"> – </w:t>
      </w:r>
      <w:r w:rsidRPr="00C9656F">
        <w:rPr>
          <w:rFonts w:ascii="Times New Roman" w:hAnsi="Times New Roman"/>
          <w:bCs/>
          <w:sz w:val="28"/>
          <w:szCs w:val="28"/>
          <w:lang w:val="kk-KZ"/>
        </w:rPr>
        <w:t xml:space="preserve">Жеуге жарамды </w:t>
      </w:r>
      <w:r>
        <w:rPr>
          <w:rFonts w:ascii="Times New Roman" w:hAnsi="Times New Roman"/>
          <w:bCs/>
          <w:sz w:val="28"/>
          <w:szCs w:val="28"/>
          <w:lang w:val="kk-KZ"/>
        </w:rPr>
        <w:t>бактерияға қарсық</w:t>
      </w:r>
      <w:r w:rsidRPr="00C9656F">
        <w:rPr>
          <w:rFonts w:ascii="Times New Roman" w:hAnsi="Times New Roman"/>
          <w:bCs/>
          <w:sz w:val="28"/>
          <w:szCs w:val="28"/>
          <w:lang w:val="kk-KZ"/>
        </w:rPr>
        <w:t xml:space="preserve"> пленканың </w:t>
      </w:r>
      <w:r w:rsidRPr="00C9656F">
        <w:rPr>
          <w:rFonts w:ascii="Times New Roman" w:hAnsi="Times New Roman"/>
          <w:sz w:val="28"/>
          <w:szCs w:val="28"/>
          <w:lang w:val="kk-KZ"/>
        </w:rPr>
        <w:t xml:space="preserve">антиоксиданттық және </w:t>
      </w:r>
      <w:r>
        <w:rPr>
          <w:rFonts w:ascii="Times New Roman" w:hAnsi="Times New Roman"/>
          <w:sz w:val="28"/>
          <w:szCs w:val="28"/>
          <w:lang w:val="kk-KZ"/>
        </w:rPr>
        <w:t>бактерияға қарсы</w:t>
      </w:r>
      <w:r w:rsidRPr="00C9656F">
        <w:rPr>
          <w:rFonts w:ascii="Times New Roman" w:hAnsi="Times New Roman"/>
          <w:sz w:val="28"/>
          <w:szCs w:val="28"/>
          <w:lang w:val="kk-KZ"/>
        </w:rPr>
        <w:t xml:space="preserve"> белсенділігі</w:t>
      </w:r>
    </w:p>
    <w:p w14:paraId="7C99A0EE" w14:textId="77777777" w:rsidR="002F40E8" w:rsidRDefault="002F40E8" w:rsidP="002F40E8">
      <w:pPr>
        <w:spacing w:after="0" w:line="240" w:lineRule="auto"/>
        <w:jc w:val="both"/>
        <w:rPr>
          <w:rFonts w:ascii="Times New Roman" w:hAnsi="Times New Roman"/>
          <w:b/>
          <w:bCs/>
          <w:sz w:val="28"/>
          <w:szCs w:val="28"/>
          <w:lang w:val="kk-KZ"/>
        </w:rPr>
      </w:pPr>
    </w:p>
    <w:tbl>
      <w:tblPr>
        <w:tblStyle w:val="ae"/>
        <w:tblW w:w="0" w:type="auto"/>
        <w:tblLook w:val="04A0" w:firstRow="1" w:lastRow="0" w:firstColumn="1" w:lastColumn="0" w:noHBand="0" w:noVBand="1"/>
      </w:tblPr>
      <w:tblGrid>
        <w:gridCol w:w="959"/>
        <w:gridCol w:w="1843"/>
        <w:gridCol w:w="1984"/>
        <w:gridCol w:w="2126"/>
        <w:gridCol w:w="2433"/>
      </w:tblGrid>
      <w:tr w:rsidR="002F40E8" w14:paraId="28FE3ED2" w14:textId="77777777" w:rsidTr="008A423B">
        <w:tc>
          <w:tcPr>
            <w:tcW w:w="959" w:type="dxa"/>
          </w:tcPr>
          <w:p w14:paraId="2CBFB6F6" w14:textId="77777777" w:rsidR="002F40E8" w:rsidRPr="00B4664A" w:rsidRDefault="002F40E8" w:rsidP="008A423B">
            <w:pPr>
              <w:spacing w:after="0" w:line="240" w:lineRule="auto"/>
              <w:jc w:val="center"/>
              <w:rPr>
                <w:rFonts w:ascii="Times New Roman" w:eastAsiaTheme="minorEastAsia" w:hAnsi="Times New Roman"/>
                <w:sz w:val="28"/>
                <w:szCs w:val="28"/>
                <w:lang w:eastAsia="zh-CN"/>
              </w:rPr>
            </w:pPr>
            <w:r w:rsidRPr="00B4664A">
              <w:rPr>
                <w:rFonts w:ascii="Times New Roman" w:eastAsiaTheme="minorEastAsia" w:hAnsi="Times New Roman"/>
                <w:sz w:val="28"/>
                <w:szCs w:val="28"/>
                <w:lang w:eastAsia="zh-CN"/>
              </w:rPr>
              <w:t>№</w:t>
            </w:r>
          </w:p>
        </w:tc>
        <w:tc>
          <w:tcPr>
            <w:tcW w:w="1843" w:type="dxa"/>
          </w:tcPr>
          <w:p w14:paraId="51DABAFB" w14:textId="77777777" w:rsidR="002F40E8" w:rsidRPr="00B4664A" w:rsidRDefault="002F40E8" w:rsidP="008A423B">
            <w:pPr>
              <w:spacing w:after="0" w:line="240" w:lineRule="auto"/>
              <w:jc w:val="center"/>
              <w:rPr>
                <w:rFonts w:ascii="Times New Roman" w:eastAsiaTheme="minorEastAsia" w:hAnsi="Times New Roman"/>
                <w:sz w:val="28"/>
                <w:szCs w:val="28"/>
                <w:lang w:val="kk-KZ" w:eastAsia="zh-CN"/>
              </w:rPr>
            </w:pPr>
            <w:r w:rsidRPr="00B4664A">
              <w:rPr>
                <w:rFonts w:ascii="Times New Roman" w:eastAsiaTheme="minorEastAsia" w:hAnsi="Times New Roman"/>
                <w:sz w:val="28"/>
                <w:szCs w:val="28"/>
                <w:lang w:val="kk-KZ" w:eastAsia="zh-CN"/>
              </w:rPr>
              <w:t>DPPH (%)</w:t>
            </w:r>
          </w:p>
        </w:tc>
        <w:tc>
          <w:tcPr>
            <w:tcW w:w="1984" w:type="dxa"/>
          </w:tcPr>
          <w:p w14:paraId="4F441130" w14:textId="77777777" w:rsidR="002F40E8" w:rsidRPr="00B4664A" w:rsidRDefault="002F40E8" w:rsidP="008A423B">
            <w:pPr>
              <w:spacing w:after="0" w:line="240" w:lineRule="auto"/>
              <w:jc w:val="center"/>
              <w:rPr>
                <w:rFonts w:ascii="Times New Roman" w:eastAsiaTheme="minorEastAsia" w:hAnsi="Times New Roman"/>
                <w:sz w:val="28"/>
                <w:szCs w:val="28"/>
                <w:lang w:val="kk-KZ" w:eastAsia="zh-CN"/>
              </w:rPr>
            </w:pPr>
            <w:r w:rsidRPr="00B4664A">
              <w:rPr>
                <w:rFonts w:ascii="Times New Roman" w:eastAsiaTheme="minorEastAsia" w:hAnsi="Times New Roman"/>
                <w:sz w:val="28"/>
                <w:szCs w:val="28"/>
                <w:lang w:val="kk-KZ" w:eastAsia="zh-CN"/>
              </w:rPr>
              <w:t>ABTS (%)</w:t>
            </w:r>
          </w:p>
        </w:tc>
        <w:tc>
          <w:tcPr>
            <w:tcW w:w="2126" w:type="dxa"/>
          </w:tcPr>
          <w:p w14:paraId="01544EC2" w14:textId="77777777" w:rsidR="002F40E8" w:rsidRPr="00B4664A" w:rsidRDefault="002F40E8" w:rsidP="008A423B">
            <w:pPr>
              <w:spacing w:after="0" w:line="240" w:lineRule="auto"/>
              <w:jc w:val="center"/>
              <w:rPr>
                <w:rFonts w:ascii="Times New Roman" w:eastAsia="Cambria" w:hAnsi="Times New Roman"/>
                <w:sz w:val="28"/>
                <w:szCs w:val="28"/>
                <w:lang w:val="en-US" w:eastAsia="zh-CN"/>
              </w:rPr>
            </w:pPr>
            <w:r w:rsidRPr="00B4664A">
              <w:rPr>
                <w:rFonts w:ascii="Times New Roman" w:eastAsiaTheme="minorEastAsia" w:hAnsi="Times New Roman"/>
                <w:sz w:val="28"/>
                <w:szCs w:val="28"/>
                <w:lang w:val="kk-KZ" w:eastAsia="zh-CN"/>
              </w:rPr>
              <w:t>E.coli ө</w:t>
            </w:r>
            <w:r w:rsidRPr="00B4664A">
              <w:rPr>
                <w:rFonts w:ascii="Times New Roman" w:eastAsia="Cambria" w:hAnsi="Times New Roman"/>
                <w:sz w:val="28"/>
                <w:szCs w:val="28"/>
                <w:lang w:val="kk-KZ" w:eastAsia="zh-CN"/>
              </w:rPr>
              <w:t xml:space="preserve">суін тежеу </w:t>
            </w:r>
            <w:r w:rsidRPr="00B4664A">
              <w:rPr>
                <w:rFonts w:ascii="Times New Roman" w:eastAsia="Cambria" w:hAnsi="Times New Roman"/>
                <w:sz w:val="28"/>
                <w:szCs w:val="28"/>
                <w:lang w:val="en-US" w:eastAsia="zh-CN"/>
              </w:rPr>
              <w:t>(%)</w:t>
            </w:r>
          </w:p>
        </w:tc>
        <w:tc>
          <w:tcPr>
            <w:tcW w:w="2433" w:type="dxa"/>
          </w:tcPr>
          <w:p w14:paraId="1A5E26AB" w14:textId="77777777" w:rsidR="002F40E8" w:rsidRPr="00B4664A" w:rsidRDefault="002F40E8" w:rsidP="008A423B">
            <w:pPr>
              <w:spacing w:after="0" w:line="240" w:lineRule="auto"/>
              <w:jc w:val="center"/>
              <w:rPr>
                <w:rFonts w:ascii="Times New Roman" w:hAnsi="Times New Roman"/>
                <w:sz w:val="28"/>
                <w:szCs w:val="28"/>
                <w:lang w:val="en-US"/>
              </w:rPr>
            </w:pPr>
            <w:r w:rsidRPr="00B4664A">
              <w:rPr>
                <w:rFonts w:ascii="Times New Roman" w:hAnsi="Times New Roman"/>
                <w:sz w:val="28"/>
                <w:szCs w:val="28"/>
                <w:lang w:val="en-US"/>
              </w:rPr>
              <w:t>S.aureus</w:t>
            </w:r>
            <w:r>
              <w:rPr>
                <w:rFonts w:ascii="Times New Roman" w:hAnsi="Times New Roman"/>
                <w:sz w:val="28"/>
                <w:szCs w:val="28"/>
                <w:lang w:val="kk-KZ"/>
              </w:rPr>
              <w:t xml:space="preserve"> </w:t>
            </w:r>
            <w:r w:rsidRPr="00B4664A">
              <w:rPr>
                <w:rFonts w:ascii="Times New Roman" w:eastAsiaTheme="minorEastAsia" w:hAnsi="Times New Roman"/>
                <w:sz w:val="28"/>
                <w:szCs w:val="28"/>
                <w:lang w:val="kk-KZ" w:eastAsia="zh-CN"/>
              </w:rPr>
              <w:t>ө</w:t>
            </w:r>
            <w:r w:rsidRPr="00B4664A">
              <w:rPr>
                <w:rFonts w:ascii="Times New Roman" w:eastAsia="Cambria" w:hAnsi="Times New Roman"/>
                <w:sz w:val="28"/>
                <w:szCs w:val="28"/>
                <w:lang w:val="kk-KZ" w:eastAsia="zh-CN"/>
              </w:rPr>
              <w:t xml:space="preserve">суін тежеу </w:t>
            </w:r>
            <w:r w:rsidRPr="00B4664A">
              <w:rPr>
                <w:rFonts w:ascii="Times New Roman" w:eastAsia="Cambria" w:hAnsi="Times New Roman"/>
                <w:sz w:val="28"/>
                <w:szCs w:val="28"/>
                <w:lang w:val="en-US" w:eastAsia="zh-CN"/>
              </w:rPr>
              <w:t>(%)</w:t>
            </w:r>
          </w:p>
        </w:tc>
      </w:tr>
      <w:tr w:rsidR="002F40E8" w14:paraId="3501A2AB" w14:textId="77777777" w:rsidTr="008A423B">
        <w:tc>
          <w:tcPr>
            <w:tcW w:w="959" w:type="dxa"/>
          </w:tcPr>
          <w:p w14:paraId="3CBCD552" w14:textId="77777777" w:rsidR="002F40E8" w:rsidRPr="007319E1" w:rsidRDefault="002F40E8" w:rsidP="008A423B">
            <w:pPr>
              <w:spacing w:after="0" w:line="240" w:lineRule="auto"/>
              <w:jc w:val="center"/>
              <w:rPr>
                <w:rFonts w:ascii="Times New Roman" w:eastAsiaTheme="minorEastAsia" w:hAnsi="Times New Roman"/>
                <w:sz w:val="28"/>
                <w:szCs w:val="28"/>
                <w:lang w:val="kk-KZ" w:eastAsia="zh-CN"/>
              </w:rPr>
            </w:pPr>
            <w:r>
              <w:rPr>
                <w:rFonts w:ascii="Times New Roman" w:eastAsiaTheme="minorEastAsia" w:hAnsi="Times New Roman" w:hint="eastAsia"/>
                <w:sz w:val="28"/>
                <w:szCs w:val="28"/>
                <w:lang w:val="kk-KZ" w:eastAsia="zh-CN"/>
              </w:rPr>
              <w:t>1</w:t>
            </w:r>
          </w:p>
        </w:tc>
        <w:tc>
          <w:tcPr>
            <w:tcW w:w="1843" w:type="dxa"/>
          </w:tcPr>
          <w:p w14:paraId="33507083"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25,94</w:t>
            </w:r>
          </w:p>
        </w:tc>
        <w:tc>
          <w:tcPr>
            <w:tcW w:w="1984" w:type="dxa"/>
          </w:tcPr>
          <w:p w14:paraId="2FF918EC"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25,23</w:t>
            </w:r>
          </w:p>
        </w:tc>
        <w:tc>
          <w:tcPr>
            <w:tcW w:w="2126" w:type="dxa"/>
          </w:tcPr>
          <w:p w14:paraId="023DEC95"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47,16</w:t>
            </w:r>
          </w:p>
        </w:tc>
        <w:tc>
          <w:tcPr>
            <w:tcW w:w="2433" w:type="dxa"/>
          </w:tcPr>
          <w:p w14:paraId="1CA9B140"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44,71</w:t>
            </w:r>
          </w:p>
        </w:tc>
      </w:tr>
      <w:tr w:rsidR="002F40E8" w14:paraId="345BCC3D" w14:textId="77777777" w:rsidTr="008A423B">
        <w:tc>
          <w:tcPr>
            <w:tcW w:w="959" w:type="dxa"/>
          </w:tcPr>
          <w:p w14:paraId="1ACA505E" w14:textId="77777777" w:rsidR="002F40E8" w:rsidRPr="007319E1" w:rsidRDefault="002F40E8" w:rsidP="008A423B">
            <w:pPr>
              <w:spacing w:after="0" w:line="240" w:lineRule="auto"/>
              <w:jc w:val="center"/>
              <w:rPr>
                <w:rFonts w:ascii="Times New Roman" w:eastAsiaTheme="minorEastAsia" w:hAnsi="Times New Roman"/>
                <w:sz w:val="28"/>
                <w:szCs w:val="28"/>
                <w:lang w:val="kk-KZ" w:eastAsia="zh-CN"/>
              </w:rPr>
            </w:pPr>
            <w:r>
              <w:rPr>
                <w:rFonts w:ascii="Times New Roman" w:eastAsiaTheme="minorEastAsia" w:hAnsi="Times New Roman" w:hint="eastAsia"/>
                <w:sz w:val="28"/>
                <w:szCs w:val="28"/>
                <w:lang w:val="kk-KZ" w:eastAsia="zh-CN"/>
              </w:rPr>
              <w:t>2</w:t>
            </w:r>
          </w:p>
        </w:tc>
        <w:tc>
          <w:tcPr>
            <w:tcW w:w="1843" w:type="dxa"/>
          </w:tcPr>
          <w:p w14:paraId="5E79DC3F"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24,53</w:t>
            </w:r>
          </w:p>
        </w:tc>
        <w:tc>
          <w:tcPr>
            <w:tcW w:w="1984" w:type="dxa"/>
          </w:tcPr>
          <w:p w14:paraId="04033C46"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23,04</w:t>
            </w:r>
          </w:p>
        </w:tc>
        <w:tc>
          <w:tcPr>
            <w:tcW w:w="2126" w:type="dxa"/>
          </w:tcPr>
          <w:p w14:paraId="0B2C05AD"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46,88</w:t>
            </w:r>
          </w:p>
        </w:tc>
        <w:tc>
          <w:tcPr>
            <w:tcW w:w="2433" w:type="dxa"/>
          </w:tcPr>
          <w:p w14:paraId="32E272D3"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38,31</w:t>
            </w:r>
          </w:p>
        </w:tc>
      </w:tr>
      <w:tr w:rsidR="002F40E8" w14:paraId="393598AD" w14:textId="77777777" w:rsidTr="008A423B">
        <w:tc>
          <w:tcPr>
            <w:tcW w:w="959" w:type="dxa"/>
          </w:tcPr>
          <w:p w14:paraId="40B713DB" w14:textId="77777777" w:rsidR="002F40E8" w:rsidRPr="007319E1" w:rsidRDefault="002F40E8" w:rsidP="008A423B">
            <w:pPr>
              <w:spacing w:after="0" w:line="240" w:lineRule="auto"/>
              <w:jc w:val="center"/>
              <w:rPr>
                <w:rFonts w:ascii="Times New Roman" w:eastAsiaTheme="minorEastAsia" w:hAnsi="Times New Roman"/>
                <w:sz w:val="28"/>
                <w:szCs w:val="28"/>
                <w:lang w:val="kk-KZ" w:eastAsia="zh-CN"/>
              </w:rPr>
            </w:pPr>
            <w:r>
              <w:rPr>
                <w:rFonts w:ascii="Times New Roman" w:eastAsiaTheme="minorEastAsia" w:hAnsi="Times New Roman" w:hint="eastAsia"/>
                <w:sz w:val="28"/>
                <w:szCs w:val="28"/>
                <w:lang w:val="kk-KZ" w:eastAsia="zh-CN"/>
              </w:rPr>
              <w:t>3</w:t>
            </w:r>
          </w:p>
        </w:tc>
        <w:tc>
          <w:tcPr>
            <w:tcW w:w="1843" w:type="dxa"/>
          </w:tcPr>
          <w:p w14:paraId="4A818E47"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23,74</w:t>
            </w:r>
          </w:p>
        </w:tc>
        <w:tc>
          <w:tcPr>
            <w:tcW w:w="1984" w:type="dxa"/>
          </w:tcPr>
          <w:p w14:paraId="673C0BD6"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25,03</w:t>
            </w:r>
          </w:p>
        </w:tc>
        <w:tc>
          <w:tcPr>
            <w:tcW w:w="2126" w:type="dxa"/>
          </w:tcPr>
          <w:p w14:paraId="059F0CFA"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55,14</w:t>
            </w:r>
          </w:p>
        </w:tc>
        <w:tc>
          <w:tcPr>
            <w:tcW w:w="2433" w:type="dxa"/>
          </w:tcPr>
          <w:p w14:paraId="41C18C71" w14:textId="77777777" w:rsidR="002F40E8" w:rsidRDefault="002F40E8" w:rsidP="008A423B">
            <w:pPr>
              <w:spacing w:after="0" w:line="240" w:lineRule="auto"/>
              <w:jc w:val="center"/>
              <w:rPr>
                <w:rFonts w:ascii="Times New Roman" w:hAnsi="Times New Roman"/>
                <w:sz w:val="28"/>
                <w:szCs w:val="28"/>
                <w:lang w:val="kk-KZ"/>
              </w:rPr>
            </w:pPr>
            <w:r>
              <w:rPr>
                <w:rFonts w:ascii="Times New Roman" w:hAnsi="Times New Roman"/>
                <w:sz w:val="28"/>
                <w:szCs w:val="28"/>
                <w:lang w:val="kk-KZ"/>
              </w:rPr>
              <w:t>32,12</w:t>
            </w:r>
          </w:p>
        </w:tc>
      </w:tr>
    </w:tbl>
    <w:p w14:paraId="166DA97F" w14:textId="77777777" w:rsidR="002F40E8" w:rsidRDefault="002F40E8" w:rsidP="00851287">
      <w:pPr>
        <w:spacing w:after="0" w:line="240" w:lineRule="auto"/>
        <w:ind w:firstLine="709"/>
        <w:jc w:val="both"/>
        <w:rPr>
          <w:rFonts w:ascii="Times New Roman" w:hAnsi="Times New Roman"/>
          <w:sz w:val="28"/>
          <w:szCs w:val="28"/>
          <w:lang w:val="kk-KZ"/>
        </w:rPr>
      </w:pPr>
    </w:p>
    <w:p w14:paraId="70A3A7A6" w14:textId="2C10B2AC" w:rsidR="00851287" w:rsidRPr="00851287" w:rsidRDefault="00851287" w:rsidP="00851287">
      <w:pPr>
        <w:spacing w:after="0" w:line="240" w:lineRule="auto"/>
        <w:ind w:firstLine="709"/>
        <w:jc w:val="both"/>
        <w:rPr>
          <w:rFonts w:ascii="Times New Roman" w:hAnsi="Times New Roman"/>
          <w:sz w:val="28"/>
          <w:szCs w:val="28"/>
          <w:lang w:val="kk-KZ"/>
        </w:rPr>
      </w:pPr>
      <w:r w:rsidRPr="00851287">
        <w:rPr>
          <w:rFonts w:ascii="Times New Roman" w:hAnsi="Times New Roman"/>
          <w:sz w:val="28"/>
          <w:szCs w:val="28"/>
          <w:lang w:val="kk-KZ"/>
        </w:rPr>
        <w:t>Сонымен қатар,</w:t>
      </w:r>
      <w:r w:rsidR="002F40E8">
        <w:rPr>
          <w:rFonts w:ascii="Times New Roman" w:hAnsi="Times New Roman" w:hint="eastAsia"/>
          <w:sz w:val="28"/>
          <w:szCs w:val="28"/>
          <w:lang w:val="kk-KZ" w:eastAsia="zh-CN"/>
        </w:rPr>
        <w:t xml:space="preserve"> 21 </w:t>
      </w:r>
      <w:r w:rsidR="002F40E8">
        <w:rPr>
          <w:rFonts w:ascii="Times New Roman" w:hAnsi="Times New Roman"/>
          <w:sz w:val="28"/>
          <w:szCs w:val="28"/>
          <w:lang w:val="kk-KZ" w:eastAsia="zh-CN"/>
        </w:rPr>
        <w:t>с</w:t>
      </w:r>
      <w:r w:rsidR="002F40E8" w:rsidRPr="00851287">
        <w:rPr>
          <w:rFonts w:ascii="Times New Roman" w:hAnsi="Times New Roman"/>
          <w:sz w:val="28"/>
          <w:szCs w:val="28"/>
          <w:lang w:val="kk-KZ"/>
        </w:rPr>
        <w:t>урет</w:t>
      </w:r>
      <w:r w:rsidR="002F40E8">
        <w:rPr>
          <w:rFonts w:ascii="Times New Roman" w:hAnsi="Times New Roman"/>
          <w:sz w:val="28"/>
          <w:szCs w:val="28"/>
          <w:lang w:val="kk-KZ"/>
        </w:rPr>
        <w:t>те көрсетілгендей</w:t>
      </w:r>
      <w:r w:rsidRPr="00851287">
        <w:rPr>
          <w:rFonts w:ascii="Times New Roman" w:hAnsi="Times New Roman"/>
          <w:sz w:val="28"/>
          <w:szCs w:val="28"/>
          <w:lang w:val="kk-KZ"/>
        </w:rPr>
        <w:t xml:space="preserve"> пленка экстрактылары бактерияларға қарсы айқын белсенділік көрсетті. OD600 бойынша сұйық ортада жүргізілген тәжірибелер E. coli және S. aureus өсуін тиісінше 47.2% және 41.5% тежегенін көрсетті. Бұл деректер агар пластинасында жүргізілген тәжірибелермен де расталды, мұнда колониялардың саны айтарлықтай азайды.</w:t>
      </w:r>
    </w:p>
    <w:p w14:paraId="43CD5A88" w14:textId="77777777" w:rsidR="00EB7F4C" w:rsidRDefault="00EB7F4C" w:rsidP="00EB7F4C">
      <w:pPr>
        <w:spacing w:after="0" w:line="240" w:lineRule="auto"/>
        <w:ind w:firstLine="709"/>
        <w:jc w:val="center"/>
        <w:rPr>
          <w:rFonts w:ascii="Times New Roman" w:hAnsi="Times New Roman"/>
          <w:sz w:val="28"/>
          <w:szCs w:val="28"/>
          <w:lang w:val="kk-KZ"/>
        </w:rPr>
      </w:pPr>
      <w:r w:rsidRPr="00F90E2F">
        <w:rPr>
          <w:rFonts w:ascii="Times New Roman" w:hAnsi="Times New Roman"/>
          <w:noProof/>
          <w:sz w:val="28"/>
          <w:szCs w:val="28"/>
          <w:lang w:eastAsia="ru-RU"/>
        </w:rPr>
        <w:drawing>
          <wp:inline distT="0" distB="0" distL="0" distR="0" wp14:anchorId="6803DEC0" wp14:editId="211BE17A">
            <wp:extent cx="1623884" cy="2160000"/>
            <wp:effectExtent l="0" t="0" r="0" b="0"/>
            <wp:docPr id="1950436615" name="图片 3">
              <a:extLst xmlns:a="http://schemas.openxmlformats.org/drawingml/2006/main">
                <a:ext uri="{FF2B5EF4-FFF2-40B4-BE49-F238E27FC236}">
                  <a16:creationId xmlns:a16="http://schemas.microsoft.com/office/drawing/2014/main" id="{53151066-D1A3-D011-45E4-9F69954BB2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53151066-D1A3-D011-45E4-9F69954BB27B}"/>
                        </a:ext>
                      </a:extLst>
                    </pic:cNvPr>
                    <pic:cNvPicPr>
                      <a:picLocks noChangeAspect="1"/>
                    </pic:cNvPicPr>
                  </pic:nvPicPr>
                  <pic:blipFill>
                    <a:blip r:embed="rId109"/>
                    <a:stretch>
                      <a:fillRect/>
                    </a:stretch>
                  </pic:blipFill>
                  <pic:spPr>
                    <a:xfrm>
                      <a:off x="0" y="0"/>
                      <a:ext cx="1623884" cy="2160000"/>
                    </a:xfrm>
                    <a:prstGeom prst="rect">
                      <a:avLst/>
                    </a:prstGeom>
                  </pic:spPr>
                </pic:pic>
              </a:graphicData>
            </a:graphic>
          </wp:inline>
        </w:drawing>
      </w:r>
      <w:r>
        <w:rPr>
          <w:rFonts w:ascii="Times New Roman" w:hAnsi="Times New Roman"/>
          <w:noProof/>
          <w:sz w:val="28"/>
          <w:szCs w:val="28"/>
          <w:lang w:eastAsia="ru-RU"/>
        </w:rPr>
        <w:drawing>
          <wp:inline distT="0" distB="0" distL="0" distR="0" wp14:anchorId="52355C36" wp14:editId="41009245">
            <wp:extent cx="1622622" cy="2160000"/>
            <wp:effectExtent l="0" t="0" r="0" b="0"/>
            <wp:docPr id="8355790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22622" cy="2160000"/>
                    </a:xfrm>
                    <a:prstGeom prst="rect">
                      <a:avLst/>
                    </a:prstGeom>
                    <a:noFill/>
                  </pic:spPr>
                </pic:pic>
              </a:graphicData>
            </a:graphic>
          </wp:inline>
        </w:drawing>
      </w:r>
    </w:p>
    <w:p w14:paraId="3816F08B" w14:textId="77777777" w:rsidR="00EB7F4C" w:rsidRDefault="00EB7F4C" w:rsidP="00EB7F4C">
      <w:pPr>
        <w:spacing w:after="0" w:line="240" w:lineRule="auto"/>
        <w:ind w:firstLine="709"/>
        <w:jc w:val="both"/>
        <w:rPr>
          <w:rFonts w:ascii="Times New Roman" w:hAnsi="Times New Roman"/>
          <w:sz w:val="28"/>
          <w:szCs w:val="28"/>
          <w:lang w:val="kk-KZ"/>
        </w:rPr>
      </w:pPr>
    </w:p>
    <w:p w14:paraId="6316D5DE" w14:textId="77777777" w:rsidR="00EB7F4C" w:rsidRDefault="00EB7F4C" w:rsidP="00EB7F4C">
      <w:pPr>
        <w:spacing w:after="0" w:line="240" w:lineRule="auto"/>
        <w:ind w:firstLine="709"/>
        <w:jc w:val="both"/>
        <w:rPr>
          <w:rFonts w:ascii="Times New Roman" w:hAnsi="Times New Roman"/>
          <w:sz w:val="28"/>
          <w:szCs w:val="28"/>
          <w:lang w:val="kk-KZ"/>
        </w:rPr>
      </w:pPr>
    </w:p>
    <w:p w14:paraId="7E178986" w14:textId="77777777" w:rsidR="00EB7F4C" w:rsidRDefault="00EB7F4C" w:rsidP="00EB7F4C">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21 -Ж</w:t>
      </w:r>
      <w:r w:rsidRPr="00C95C6B">
        <w:rPr>
          <w:rFonts w:ascii="Times New Roman" w:hAnsi="Times New Roman"/>
          <w:sz w:val="28"/>
          <w:szCs w:val="28"/>
          <w:lang w:val="kk-KZ"/>
        </w:rPr>
        <w:t xml:space="preserve">еуге жарамды </w:t>
      </w:r>
      <w:r>
        <w:rPr>
          <w:rFonts w:ascii="Times New Roman" w:hAnsi="Times New Roman"/>
          <w:sz w:val="28"/>
          <w:szCs w:val="28"/>
          <w:lang w:val="kk-KZ"/>
        </w:rPr>
        <w:t>а</w:t>
      </w:r>
      <w:r w:rsidRPr="00C95C6B">
        <w:rPr>
          <w:rFonts w:ascii="Times New Roman" w:hAnsi="Times New Roman"/>
          <w:sz w:val="28"/>
          <w:szCs w:val="28"/>
          <w:lang w:val="kk-KZ"/>
        </w:rPr>
        <w:t xml:space="preserve">лынған </w:t>
      </w:r>
      <w:r>
        <w:rPr>
          <w:rFonts w:ascii="Times New Roman" w:hAnsi="Times New Roman"/>
          <w:bCs/>
          <w:sz w:val="28"/>
          <w:szCs w:val="28"/>
          <w:shd w:val="clear" w:color="auto" w:fill="FFFFFF"/>
          <w:lang w:val="kk-KZ"/>
        </w:rPr>
        <w:t>бактерияға қарсық</w:t>
      </w:r>
      <w:r w:rsidRPr="00C95C6B">
        <w:rPr>
          <w:rFonts w:ascii="Times New Roman" w:hAnsi="Times New Roman"/>
          <w:sz w:val="28"/>
          <w:szCs w:val="28"/>
          <w:lang w:val="kk-KZ"/>
        </w:rPr>
        <w:t xml:space="preserve"> пленканың </w:t>
      </w:r>
      <w:r>
        <w:rPr>
          <w:rFonts w:ascii="Times New Roman" w:hAnsi="Times New Roman"/>
          <w:sz w:val="28"/>
          <w:szCs w:val="28"/>
          <w:lang w:val="kk-KZ"/>
        </w:rPr>
        <w:t>бактерияға қарсы</w:t>
      </w:r>
      <w:r w:rsidRPr="00457D0C">
        <w:rPr>
          <w:rFonts w:ascii="Times New Roman" w:hAnsi="Times New Roman"/>
          <w:sz w:val="28"/>
          <w:szCs w:val="28"/>
          <w:lang w:val="kk-KZ"/>
        </w:rPr>
        <w:t xml:space="preserve">қ </w:t>
      </w:r>
      <w:r w:rsidRPr="00C95C6B">
        <w:rPr>
          <w:rFonts w:ascii="Times New Roman" w:hAnsi="Times New Roman"/>
          <w:sz w:val="28"/>
          <w:szCs w:val="28"/>
          <w:lang w:val="kk-KZ"/>
        </w:rPr>
        <w:t>қасиеттерін зерттеу</w:t>
      </w:r>
    </w:p>
    <w:p w14:paraId="31F5F539" w14:textId="77777777" w:rsidR="00EB7F4C" w:rsidRDefault="00EB7F4C" w:rsidP="00851287">
      <w:pPr>
        <w:spacing w:after="0" w:line="240" w:lineRule="auto"/>
        <w:ind w:firstLine="709"/>
        <w:jc w:val="both"/>
        <w:rPr>
          <w:rFonts w:ascii="Times New Roman" w:hAnsi="Times New Roman"/>
          <w:sz w:val="28"/>
          <w:szCs w:val="28"/>
          <w:lang w:val="kk-KZ"/>
        </w:rPr>
      </w:pPr>
    </w:p>
    <w:p w14:paraId="735BE700" w14:textId="48A30B51" w:rsidR="00851287" w:rsidRDefault="00851287" w:rsidP="00851287">
      <w:pPr>
        <w:spacing w:after="0" w:line="240" w:lineRule="auto"/>
        <w:ind w:firstLine="709"/>
        <w:jc w:val="both"/>
        <w:rPr>
          <w:rFonts w:ascii="Times New Roman" w:hAnsi="Times New Roman"/>
          <w:sz w:val="28"/>
          <w:szCs w:val="28"/>
          <w:lang w:val="kk-KZ"/>
        </w:rPr>
      </w:pPr>
      <w:r w:rsidRPr="00851287">
        <w:rPr>
          <w:rFonts w:ascii="Times New Roman" w:hAnsi="Times New Roman"/>
          <w:sz w:val="28"/>
          <w:szCs w:val="28"/>
          <w:lang w:val="kk-KZ"/>
        </w:rPr>
        <w:t xml:space="preserve">Антибактериалды белсенділікті терең түсіндіру үшін CLSM арқылы тірі/өлі бояумен бактериялардың морфологиялық күйі зерттелді </w:t>
      </w:r>
      <w:r w:rsidR="002F40E8">
        <w:rPr>
          <w:rFonts w:ascii="Times New Roman" w:hAnsi="Times New Roman"/>
          <w:sz w:val="28"/>
          <w:szCs w:val="28"/>
          <w:lang w:val="kk-KZ"/>
        </w:rPr>
        <w:t>және 22 с</w:t>
      </w:r>
      <w:r w:rsidRPr="00851287">
        <w:rPr>
          <w:rFonts w:ascii="Times New Roman" w:hAnsi="Times New Roman"/>
          <w:sz w:val="28"/>
          <w:szCs w:val="28"/>
          <w:lang w:val="kk-KZ"/>
        </w:rPr>
        <w:t>урет</w:t>
      </w:r>
      <w:r w:rsidR="002F40E8">
        <w:rPr>
          <w:rFonts w:ascii="Times New Roman" w:hAnsi="Times New Roman"/>
          <w:sz w:val="28"/>
          <w:szCs w:val="28"/>
          <w:lang w:val="kk-KZ"/>
        </w:rPr>
        <w:t>те көрсетілгендей, б</w:t>
      </w:r>
      <w:r w:rsidRPr="00851287">
        <w:rPr>
          <w:rFonts w:ascii="Times New Roman" w:hAnsi="Times New Roman"/>
          <w:sz w:val="28"/>
          <w:szCs w:val="28"/>
          <w:lang w:val="kk-KZ"/>
        </w:rPr>
        <w:t>ақылау топтарында (a, f) жасушалардың көпшілігі жасыл түсті болып сақталды, бұл олардың тірі екенін көрсетті. Ал антибактериалды пленкамен өңделген үлгілерде (d–e, i–j) қызыл сигналдардың айқын артуы байқалды, бұл жасуша мембранасының зақымдануы мен бактериялардың өліміне әкелгенін дәлелдейді.</w:t>
      </w:r>
    </w:p>
    <w:p w14:paraId="16174D81" w14:textId="77777777" w:rsidR="006D5257" w:rsidRPr="00851287" w:rsidRDefault="006D5257" w:rsidP="00851287">
      <w:pPr>
        <w:spacing w:after="0" w:line="240" w:lineRule="auto"/>
        <w:ind w:firstLine="709"/>
        <w:jc w:val="both"/>
        <w:rPr>
          <w:rFonts w:ascii="Times New Roman" w:hAnsi="Times New Roman"/>
          <w:sz w:val="28"/>
          <w:szCs w:val="28"/>
          <w:lang w:val="kk-KZ"/>
        </w:rPr>
      </w:pPr>
    </w:p>
    <w:p w14:paraId="27B9F16C" w14:textId="6D15116C" w:rsidR="00851287" w:rsidRDefault="00EB7F4C" w:rsidP="00EB7F4C">
      <w:pPr>
        <w:spacing w:after="0" w:line="240" w:lineRule="auto"/>
        <w:ind w:firstLine="709"/>
        <w:jc w:val="center"/>
        <w:rPr>
          <w:rFonts w:ascii="Times New Roman" w:hAnsi="Times New Roman"/>
          <w:sz w:val="28"/>
          <w:szCs w:val="28"/>
          <w:lang w:val="kk-KZ"/>
        </w:rPr>
      </w:pPr>
      <w:r>
        <w:rPr>
          <w:rFonts w:ascii="Times New Roman" w:hAnsi="Times New Roman"/>
          <w:noProof/>
          <w:sz w:val="28"/>
          <w:szCs w:val="28"/>
          <w:lang w:val="kk-KZ"/>
        </w:rPr>
        <w:drawing>
          <wp:inline distT="0" distB="0" distL="0" distR="0" wp14:anchorId="4B60FAA5" wp14:editId="009075B7">
            <wp:extent cx="3571310" cy="2880000"/>
            <wp:effectExtent l="0" t="0" r="0" b="0"/>
            <wp:docPr id="1313863182"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71310" cy="2880000"/>
                    </a:xfrm>
                    <a:prstGeom prst="rect">
                      <a:avLst/>
                    </a:prstGeom>
                    <a:noFill/>
                  </pic:spPr>
                </pic:pic>
              </a:graphicData>
            </a:graphic>
          </wp:inline>
        </w:drawing>
      </w:r>
    </w:p>
    <w:p w14:paraId="2D620AC0" w14:textId="4DEE7D0A" w:rsidR="00EB7F4C" w:rsidRPr="00851287" w:rsidRDefault="000152EF" w:rsidP="00EB7F4C">
      <w:pPr>
        <w:spacing w:after="0" w:line="240" w:lineRule="auto"/>
        <w:ind w:firstLine="709"/>
        <w:jc w:val="center"/>
        <w:rPr>
          <w:rFonts w:ascii="Times New Roman" w:hAnsi="Times New Roman"/>
          <w:sz w:val="28"/>
          <w:szCs w:val="28"/>
          <w:lang w:val="kk-KZ"/>
        </w:rPr>
      </w:pPr>
      <w:r w:rsidRPr="000152EF">
        <w:rPr>
          <w:rFonts w:ascii="Times New Roman" w:hAnsi="Times New Roman"/>
          <w:sz w:val="28"/>
          <w:szCs w:val="28"/>
          <w:lang w:val="kk-KZ"/>
        </w:rPr>
        <w:t>Сурет 22</w:t>
      </w:r>
      <w:r>
        <w:rPr>
          <w:rFonts w:ascii="Times New Roman" w:hAnsi="Times New Roman" w:hint="eastAsia"/>
          <w:sz w:val="28"/>
          <w:szCs w:val="28"/>
          <w:lang w:val="kk-KZ" w:eastAsia="zh-CN"/>
        </w:rPr>
        <w:t xml:space="preserve"> - </w:t>
      </w:r>
      <w:r w:rsidR="006D5257" w:rsidRPr="006D5257">
        <w:rPr>
          <w:rFonts w:ascii="Times New Roman" w:hAnsi="Times New Roman"/>
          <w:sz w:val="28"/>
          <w:szCs w:val="28"/>
          <w:lang w:val="kk-KZ"/>
        </w:rPr>
        <w:t>Жеуге жарамды антибактериалды пленканың E. coli және S. aureus жасушаларына әсерін CLSM арқылы бағалау</w:t>
      </w:r>
      <w:r w:rsidRPr="000152EF">
        <w:rPr>
          <w:rFonts w:ascii="Times New Roman" w:hAnsi="Times New Roman"/>
          <w:sz w:val="28"/>
          <w:szCs w:val="28"/>
          <w:lang w:val="kk-KZ"/>
        </w:rPr>
        <w:t>.</w:t>
      </w:r>
    </w:p>
    <w:p w14:paraId="29B6BAB6" w14:textId="236F90FB" w:rsidR="00851287" w:rsidRDefault="00851287" w:rsidP="00851287">
      <w:pPr>
        <w:spacing w:after="0" w:line="240" w:lineRule="auto"/>
        <w:ind w:firstLine="709"/>
        <w:jc w:val="both"/>
        <w:rPr>
          <w:rFonts w:ascii="Times New Roman" w:hAnsi="Times New Roman"/>
          <w:sz w:val="28"/>
          <w:szCs w:val="28"/>
          <w:lang w:val="kk-KZ"/>
        </w:rPr>
      </w:pPr>
      <w:r w:rsidRPr="00851287">
        <w:rPr>
          <w:rFonts w:ascii="Times New Roman" w:hAnsi="Times New Roman"/>
          <w:sz w:val="28"/>
          <w:szCs w:val="28"/>
          <w:lang w:val="kk-KZ"/>
        </w:rPr>
        <w:t>Жалпы алғанда, алынған нәтижелер пленканың қосарланған функциясын көрсетті: бір жағынан антиоксиданттық әсері бос радикалдарды бейтараптандыруға мүмкіндік берсе, екінші жағынан патогенді микроағзалардың өсуін тежеп, жасуша мембранасына зақым келтіреді. Бұл қасиеттер тағам өнімдерінің сақтау мерзімін ұзартуға және олардың микробиологиялық қауіпсіздігін арттыруға мүмкіндік береді.</w:t>
      </w:r>
    </w:p>
    <w:p w14:paraId="22A6947D" w14:textId="77777777" w:rsidR="00FC1956" w:rsidRDefault="00FC1956" w:rsidP="00F505AC">
      <w:pPr>
        <w:spacing w:after="0" w:line="240" w:lineRule="auto"/>
        <w:ind w:firstLine="709"/>
        <w:jc w:val="both"/>
        <w:rPr>
          <w:rFonts w:ascii="Times New Roman" w:hAnsi="Times New Roman"/>
          <w:sz w:val="28"/>
          <w:szCs w:val="28"/>
          <w:lang w:val="kk-KZ"/>
        </w:rPr>
      </w:pPr>
    </w:p>
    <w:p w14:paraId="0B5D18D6" w14:textId="4DC53C49" w:rsidR="00E55212" w:rsidRDefault="008406D6" w:rsidP="00F505AC">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4.6 Ж</w:t>
      </w:r>
      <w:r w:rsidR="00111412" w:rsidRPr="00AA2BCB">
        <w:rPr>
          <w:rFonts w:ascii="Times New Roman" w:hAnsi="Times New Roman"/>
          <w:b/>
          <w:sz w:val="28"/>
          <w:szCs w:val="28"/>
          <w:lang w:val="kk-KZ"/>
        </w:rPr>
        <w:t xml:space="preserve">еуге жарамды </w:t>
      </w:r>
      <w:r w:rsidR="00BB6951">
        <w:rPr>
          <w:rFonts w:ascii="Times New Roman" w:hAnsi="Times New Roman"/>
          <w:b/>
          <w:sz w:val="28"/>
          <w:szCs w:val="28"/>
          <w:lang w:val="kk-KZ"/>
        </w:rPr>
        <w:t>антибатериалды</w:t>
      </w:r>
      <w:r w:rsidR="000E2BF4">
        <w:rPr>
          <w:rFonts w:ascii="Times New Roman" w:hAnsi="Times New Roman"/>
          <w:b/>
          <w:sz w:val="28"/>
          <w:szCs w:val="28"/>
          <w:lang w:val="kk-KZ"/>
        </w:rPr>
        <w:t xml:space="preserve"> </w:t>
      </w:r>
      <w:r w:rsidR="00111412" w:rsidRPr="00AA2BCB">
        <w:rPr>
          <w:rFonts w:ascii="Times New Roman" w:hAnsi="Times New Roman"/>
          <w:b/>
          <w:sz w:val="28"/>
          <w:szCs w:val="28"/>
          <w:lang w:val="kk-KZ"/>
        </w:rPr>
        <w:t>пленкаға қапталған тағам өнімдерінің сақтау мерзімін зерттеу</w:t>
      </w:r>
    </w:p>
    <w:p w14:paraId="0D8E8B62" w14:textId="3909BD7F" w:rsidR="00E210FC" w:rsidRPr="00E210FC" w:rsidRDefault="00E210FC" w:rsidP="00E210FC">
      <w:pPr>
        <w:spacing w:after="0" w:line="240" w:lineRule="auto"/>
        <w:ind w:firstLine="708"/>
        <w:jc w:val="both"/>
        <w:rPr>
          <w:rFonts w:ascii="Times New Roman" w:hAnsi="Times New Roman"/>
          <w:sz w:val="28"/>
          <w:szCs w:val="28"/>
          <w:lang w:val="kk-KZ"/>
        </w:rPr>
      </w:pPr>
      <w:r w:rsidRPr="00E210FC">
        <w:rPr>
          <w:rFonts w:ascii="Times New Roman" w:hAnsi="Times New Roman"/>
          <w:sz w:val="28"/>
          <w:szCs w:val="28"/>
          <w:lang w:val="kk-KZ"/>
        </w:rPr>
        <w:t xml:space="preserve">Бұл зерттеуде крахмал негізіндегі биоыдырайтын антимикробтық жеуге жарамды пленканың тағам өнімдерін бөлме температурасында (25 °C) сақтау мерзіміне әсері зерттелді. Сынақ үлгілері ретінде майсыз сиыр еті мен форель балығының филесі қолданылды. Әр өнім үшін екі бақылау тобы құрылды: (1) қапталмаған (бақылау) және (2) жеуге жарамды </w:t>
      </w:r>
      <w:r w:rsidR="00FD21C0">
        <w:rPr>
          <w:rFonts w:ascii="Times New Roman" w:hAnsi="Times New Roman"/>
          <w:sz w:val="28"/>
          <w:szCs w:val="28"/>
          <w:lang w:val="kk-KZ"/>
        </w:rPr>
        <w:t>бактерияға қарсы</w:t>
      </w:r>
      <w:r w:rsidRPr="00E210FC">
        <w:rPr>
          <w:rFonts w:ascii="Times New Roman" w:hAnsi="Times New Roman"/>
          <w:sz w:val="28"/>
          <w:szCs w:val="28"/>
          <w:lang w:val="kk-KZ"/>
        </w:rPr>
        <w:t>қ пленкамен қапталған топ.</w:t>
      </w:r>
    </w:p>
    <w:p w14:paraId="3085E693" w14:textId="77777777" w:rsidR="00084213" w:rsidRDefault="00E210FC" w:rsidP="00E210FC">
      <w:pPr>
        <w:spacing w:after="0" w:line="240" w:lineRule="auto"/>
        <w:ind w:firstLine="708"/>
        <w:jc w:val="both"/>
        <w:rPr>
          <w:rFonts w:ascii="Times New Roman" w:hAnsi="Times New Roman"/>
          <w:sz w:val="28"/>
          <w:szCs w:val="28"/>
          <w:lang w:val="kk-KZ"/>
        </w:rPr>
      </w:pPr>
      <w:r w:rsidRPr="00E210FC">
        <w:rPr>
          <w:rFonts w:ascii="Times New Roman" w:hAnsi="Times New Roman"/>
          <w:sz w:val="28"/>
          <w:szCs w:val="28"/>
          <w:lang w:val="kk-KZ"/>
        </w:rPr>
        <w:t>Үлгілер 0, 12, 24 және 36 сағат бойы бөлме температурасында сақталды. Әрбір үлгі үш қайталанымда дайындалды. Сақтау мерзімі өткен сайын өнімдердің</w:t>
      </w:r>
      <w:r w:rsidR="00D270C8">
        <w:rPr>
          <w:rFonts w:ascii="Times New Roman" w:hAnsi="Times New Roman"/>
          <w:sz w:val="28"/>
          <w:szCs w:val="28"/>
          <w:lang w:val="kk-KZ"/>
        </w:rPr>
        <w:t xml:space="preserve"> микробиологиялық ластануы (БҚК</w:t>
      </w:r>
      <w:r w:rsidRPr="00E210FC">
        <w:rPr>
          <w:rFonts w:ascii="Times New Roman" w:hAnsi="Times New Roman"/>
          <w:sz w:val="28"/>
          <w:szCs w:val="28"/>
          <w:lang w:val="kk-KZ"/>
        </w:rPr>
        <w:t>), pH деңгейі, салмақ жоғалтуы (%), түс параметрлері (L*, a*, b*), сондай-ақ визуалды өзгерістері (түс, құрылым, ылғалдылық) тіркелді.</w:t>
      </w:r>
    </w:p>
    <w:p w14:paraId="1BEB632E" w14:textId="0916ED6A" w:rsidR="00E210FC" w:rsidRPr="00E210FC" w:rsidRDefault="00A2798F" w:rsidP="00E210FC">
      <w:pPr>
        <w:spacing w:after="0" w:line="240" w:lineRule="auto"/>
        <w:ind w:firstLine="708"/>
        <w:jc w:val="both"/>
        <w:rPr>
          <w:rFonts w:ascii="Times New Roman" w:hAnsi="Times New Roman"/>
          <w:i/>
          <w:iCs/>
          <w:sz w:val="28"/>
          <w:szCs w:val="28"/>
          <w:lang w:val="kk-KZ"/>
        </w:rPr>
      </w:pPr>
      <w:r w:rsidRPr="00A2798F">
        <w:rPr>
          <w:rFonts w:ascii="Times New Roman" w:hAnsi="Times New Roman"/>
          <w:i/>
          <w:iCs/>
          <w:sz w:val="28"/>
          <w:szCs w:val="28"/>
          <w:lang w:val="kk-KZ"/>
        </w:rPr>
        <w:t xml:space="preserve">Пісірілген сиыр еті </w:t>
      </w:r>
      <w:r w:rsidR="00E210FC" w:rsidRPr="00E210FC">
        <w:rPr>
          <w:rFonts w:ascii="Times New Roman" w:hAnsi="Times New Roman"/>
          <w:i/>
          <w:iCs/>
          <w:sz w:val="28"/>
          <w:szCs w:val="28"/>
          <w:lang w:val="kk-KZ"/>
        </w:rPr>
        <w:t>(25 °C)</w:t>
      </w:r>
    </w:p>
    <w:p w14:paraId="3048A405" w14:textId="39474705" w:rsidR="00E210FC" w:rsidRDefault="000353BE" w:rsidP="00E210FC">
      <w:pPr>
        <w:spacing w:after="0" w:line="240" w:lineRule="auto"/>
        <w:ind w:firstLine="708"/>
        <w:jc w:val="both"/>
        <w:rPr>
          <w:rFonts w:ascii="Times New Roman" w:hAnsi="Times New Roman"/>
          <w:sz w:val="28"/>
          <w:szCs w:val="28"/>
          <w:lang w:val="kk-KZ"/>
        </w:rPr>
      </w:pPr>
      <w:r w:rsidRPr="000353BE">
        <w:rPr>
          <w:rFonts w:ascii="Times New Roman" w:hAnsi="Times New Roman"/>
          <w:sz w:val="28"/>
          <w:szCs w:val="28"/>
          <w:lang w:val="kk-KZ"/>
        </w:rPr>
        <w:t>24 кестеде және 23 суретте көрсетілгендей, сақтау уақыты артқан сайын бақылау үлгілерінде еттің түсі күңгірттеніп, құрылымы айтарлықтай жұмсарды және ылғал жоғалту күшейді. Ал жеуге жарамды бактерияға қарсы пленкамен қапталған үлгілерде түсі ашық және құрылымы тығыз күйінде сақталды. 36 сағат соңында бақылау тобында БҚК көрсеткіші 8.4 log10 БҚК/г дейін жетсе, пленкамен қапталған үлгілерде ол 6.5 log10 БҚК/г шамасында болды. pH деңгейі салыстырмалы түрде тұрақты сақталып, салмақ жоғалту 12.0%-дан 7.1%-ға дейін азайды. L* және b* мәндері жоғары болып, өнімнің сыртқы сапасының жақсы сақталғанын көрсетті.</w:t>
      </w:r>
    </w:p>
    <w:p w14:paraId="6DC91227" w14:textId="77777777" w:rsidR="00E210FC" w:rsidRDefault="00E210FC" w:rsidP="00E210FC">
      <w:pPr>
        <w:spacing w:after="0" w:line="240" w:lineRule="auto"/>
        <w:jc w:val="both"/>
        <w:rPr>
          <w:rFonts w:ascii="Times New Roman" w:hAnsi="Times New Roman"/>
          <w:sz w:val="28"/>
          <w:szCs w:val="28"/>
          <w:lang w:val="kk-KZ"/>
        </w:rPr>
      </w:pPr>
    </w:p>
    <w:p w14:paraId="55CA672A" w14:textId="1EF167AF" w:rsidR="00D270C8" w:rsidRPr="001749BE" w:rsidRDefault="00D270C8" w:rsidP="00D270C8">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24</w:t>
      </w:r>
      <w:r w:rsidRPr="001749BE">
        <w:rPr>
          <w:rFonts w:ascii="Times New Roman" w:hAnsi="Times New Roman"/>
          <w:sz w:val="28"/>
          <w:szCs w:val="28"/>
          <w:lang w:val="kk-KZ"/>
        </w:rPr>
        <w:t xml:space="preserve"> – Жеуге жарамды </w:t>
      </w:r>
      <w:r w:rsidR="00FD21C0">
        <w:rPr>
          <w:rFonts w:ascii="Times New Roman" w:hAnsi="Times New Roman"/>
          <w:sz w:val="28"/>
          <w:szCs w:val="28"/>
          <w:lang w:val="kk-KZ"/>
        </w:rPr>
        <w:t>бактерияға қарсы</w:t>
      </w:r>
      <w:r w:rsidRPr="001749BE">
        <w:rPr>
          <w:rFonts w:ascii="Times New Roman" w:hAnsi="Times New Roman"/>
          <w:sz w:val="28"/>
          <w:szCs w:val="28"/>
          <w:lang w:val="kk-KZ"/>
        </w:rPr>
        <w:t xml:space="preserve">қ пленкаға қапталған сиыр етін сақтау нәтижелері (25 °C) </w:t>
      </w:r>
    </w:p>
    <w:p w14:paraId="50E49FFB" w14:textId="77777777" w:rsidR="00D270C8" w:rsidRPr="001749BE" w:rsidRDefault="00D270C8" w:rsidP="00D270C8">
      <w:pPr>
        <w:spacing w:after="0" w:line="240" w:lineRule="auto"/>
        <w:jc w:val="both"/>
        <w:rPr>
          <w:rFonts w:ascii="Times New Roman" w:hAnsi="Times New Roman"/>
          <w:b/>
          <w:color w:val="FF0000"/>
          <w:sz w:val="28"/>
          <w:szCs w:val="28"/>
          <w:lang w:val="kk-KZ"/>
        </w:rPr>
      </w:pPr>
    </w:p>
    <w:tbl>
      <w:tblPr>
        <w:tblStyle w:val="22"/>
        <w:tblW w:w="0" w:type="auto"/>
        <w:jc w:val="center"/>
        <w:tblLayout w:type="fixed"/>
        <w:tblLook w:val="04A0" w:firstRow="1" w:lastRow="0" w:firstColumn="1" w:lastColumn="0" w:noHBand="0" w:noVBand="1"/>
      </w:tblPr>
      <w:tblGrid>
        <w:gridCol w:w="449"/>
        <w:gridCol w:w="1106"/>
        <w:gridCol w:w="2027"/>
        <w:gridCol w:w="958"/>
        <w:gridCol w:w="700"/>
        <w:gridCol w:w="1276"/>
        <w:gridCol w:w="1097"/>
        <w:gridCol w:w="1083"/>
        <w:gridCol w:w="932"/>
      </w:tblGrid>
      <w:tr w:rsidR="00D270C8" w:rsidRPr="001749BE" w14:paraId="304F4E88"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6DDA4556" w14:textId="77777777" w:rsidR="00D270C8" w:rsidRPr="001749BE" w:rsidRDefault="00D270C8" w:rsidP="00D270C8">
            <w:pPr>
              <w:spacing w:after="0" w:line="240" w:lineRule="auto"/>
              <w:jc w:val="center"/>
              <w:rPr>
                <w:rFonts w:ascii="Times New Roman" w:eastAsia="DengXian" w:hAnsi="Times New Roman"/>
                <w:sz w:val="28"/>
                <w:szCs w:val="28"/>
              </w:rPr>
            </w:pPr>
            <w:bookmarkStart w:id="35" w:name="_Hlk201140211"/>
            <w:r w:rsidRPr="001749BE">
              <w:rPr>
                <w:rFonts w:ascii="Times New Roman" w:eastAsia="DengXian" w:hAnsi="Times New Roman"/>
                <w:sz w:val="28"/>
                <w:szCs w:val="28"/>
              </w:rPr>
              <w:t>№</w:t>
            </w:r>
          </w:p>
        </w:tc>
        <w:tc>
          <w:tcPr>
            <w:tcW w:w="1106" w:type="dxa"/>
            <w:tcBorders>
              <w:top w:val="single" w:sz="4" w:space="0" w:color="auto"/>
              <w:left w:val="single" w:sz="4" w:space="0" w:color="auto"/>
              <w:bottom w:val="single" w:sz="4" w:space="0" w:color="auto"/>
              <w:right w:val="single" w:sz="4" w:space="0" w:color="auto"/>
            </w:tcBorders>
            <w:hideMark/>
          </w:tcPr>
          <w:p w14:paraId="69A2D652"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Сақтаууақыты (сағ)</w:t>
            </w:r>
          </w:p>
        </w:tc>
        <w:tc>
          <w:tcPr>
            <w:tcW w:w="2027" w:type="dxa"/>
            <w:tcBorders>
              <w:top w:val="single" w:sz="4" w:space="0" w:color="auto"/>
              <w:left w:val="single" w:sz="4" w:space="0" w:color="auto"/>
              <w:bottom w:val="single" w:sz="4" w:space="0" w:color="auto"/>
              <w:right w:val="single" w:sz="4" w:space="0" w:color="auto"/>
            </w:tcBorders>
            <w:hideMark/>
          </w:tcPr>
          <w:p w14:paraId="2704FF27"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Үлгітүрі</w:t>
            </w:r>
          </w:p>
        </w:tc>
        <w:tc>
          <w:tcPr>
            <w:tcW w:w="958" w:type="dxa"/>
            <w:tcBorders>
              <w:top w:val="single" w:sz="4" w:space="0" w:color="auto"/>
              <w:left w:val="single" w:sz="4" w:space="0" w:color="auto"/>
              <w:bottom w:val="single" w:sz="4" w:space="0" w:color="auto"/>
              <w:right w:val="single" w:sz="4" w:space="0" w:color="auto"/>
            </w:tcBorders>
            <w:hideMark/>
          </w:tcPr>
          <w:p w14:paraId="05BD3C36"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Pr>
                <w:rFonts w:ascii="Times New Roman" w:eastAsia="DengXian" w:hAnsi="Times New Roman"/>
                <w:sz w:val="28"/>
                <w:szCs w:val="28"/>
                <w:lang w:val="kk-KZ"/>
              </w:rPr>
              <w:t>БҚК</w:t>
            </w:r>
            <w:r>
              <w:rPr>
                <w:rFonts w:ascii="Times New Roman" w:eastAsia="DengXian" w:hAnsi="Times New Roman"/>
                <w:sz w:val="28"/>
                <w:szCs w:val="28"/>
              </w:rPr>
              <w:t xml:space="preserve"> (</w:t>
            </w:r>
            <w:r>
              <w:rPr>
                <w:rFonts w:ascii="Times New Roman" w:eastAsia="DengXian" w:hAnsi="Times New Roman"/>
                <w:sz w:val="28"/>
                <w:szCs w:val="28"/>
                <w:lang w:val="en-US"/>
              </w:rPr>
              <w:t>lg</w:t>
            </w:r>
            <w:r w:rsidRPr="001749BE">
              <w:rPr>
                <w:rFonts w:ascii="Times New Roman" w:eastAsia="DengXian" w:hAnsi="Times New Roman"/>
                <w:sz w:val="28"/>
                <w:szCs w:val="28"/>
              </w:rPr>
              <w:t xml:space="preserve">10 </w:t>
            </w:r>
            <w:r w:rsidRPr="001749BE">
              <w:rPr>
                <w:rFonts w:ascii="Times New Roman" w:eastAsia="DengXian" w:hAnsi="Times New Roman"/>
                <w:sz w:val="28"/>
                <w:szCs w:val="28"/>
                <w:lang w:val="kk-KZ"/>
              </w:rPr>
              <w:t xml:space="preserve">БҚК </w:t>
            </w:r>
            <w:r w:rsidRPr="001749BE">
              <w:rPr>
                <w:rFonts w:ascii="Times New Roman" w:eastAsia="DengXian" w:hAnsi="Times New Roman"/>
                <w:sz w:val="28"/>
                <w:szCs w:val="28"/>
              </w:rPr>
              <w:t>/</w:t>
            </w:r>
            <w:r>
              <w:rPr>
                <w:rFonts w:ascii="Times New Roman" w:eastAsia="DengXian" w:hAnsi="Times New Roman"/>
                <w:sz w:val="28"/>
                <w:szCs w:val="28"/>
                <w:lang w:val="kk-KZ"/>
              </w:rPr>
              <w:t>г</w:t>
            </w:r>
            <w:r w:rsidRPr="001749BE">
              <w:rPr>
                <w:rFonts w:ascii="Times New Roman" w:eastAsia="DengXian" w:hAnsi="Times New Roman"/>
                <w:sz w:val="28"/>
                <w:szCs w:val="28"/>
              </w:rPr>
              <w:t>)</w:t>
            </w:r>
          </w:p>
        </w:tc>
        <w:tc>
          <w:tcPr>
            <w:tcW w:w="700" w:type="dxa"/>
            <w:tcBorders>
              <w:top w:val="single" w:sz="4" w:space="0" w:color="auto"/>
              <w:left w:val="single" w:sz="4" w:space="0" w:color="auto"/>
              <w:bottom w:val="single" w:sz="4" w:space="0" w:color="auto"/>
              <w:right w:val="single" w:sz="4" w:space="0" w:color="auto"/>
            </w:tcBorders>
            <w:hideMark/>
          </w:tcPr>
          <w:p w14:paraId="47BB8A35"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pH</w:t>
            </w:r>
            <w:r>
              <w:rPr>
                <w:rFonts w:ascii="Times New Roman" w:eastAsia="DengXian" w:hAnsi="Times New Roman"/>
                <w:sz w:val="28"/>
                <w:szCs w:val="28"/>
                <w:lang w:val="kk-KZ"/>
              </w:rPr>
              <w:t>,</w:t>
            </w:r>
            <w:r w:rsidRPr="001749BE">
              <w:rPr>
                <w:rFonts w:ascii="Times New Roman" w:eastAsia="DengXian" w:hAnsi="Times New Roman"/>
                <w:sz w:val="28"/>
                <w:szCs w:val="28"/>
                <w:lang w:val="kk-KZ"/>
              </w:rPr>
              <w:t>бірлік</w:t>
            </w:r>
          </w:p>
        </w:tc>
        <w:tc>
          <w:tcPr>
            <w:tcW w:w="1276" w:type="dxa"/>
            <w:tcBorders>
              <w:top w:val="single" w:sz="4" w:space="0" w:color="auto"/>
              <w:left w:val="single" w:sz="4" w:space="0" w:color="auto"/>
              <w:bottom w:val="single" w:sz="4" w:space="0" w:color="auto"/>
              <w:right w:val="single" w:sz="4" w:space="0" w:color="auto"/>
            </w:tcBorders>
            <w:hideMark/>
          </w:tcPr>
          <w:p w14:paraId="00B1DBA4"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Салмақжоғалту (%)</w:t>
            </w:r>
          </w:p>
        </w:tc>
        <w:tc>
          <w:tcPr>
            <w:tcW w:w="1097" w:type="dxa"/>
            <w:tcBorders>
              <w:top w:val="single" w:sz="4" w:space="0" w:color="auto"/>
              <w:left w:val="single" w:sz="4" w:space="0" w:color="auto"/>
              <w:bottom w:val="single" w:sz="4" w:space="0" w:color="auto"/>
              <w:right w:val="single" w:sz="4" w:space="0" w:color="auto"/>
            </w:tcBorders>
            <w:hideMark/>
          </w:tcPr>
          <w:p w14:paraId="4243C186"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L* (Жарықтық)</w:t>
            </w:r>
          </w:p>
        </w:tc>
        <w:tc>
          <w:tcPr>
            <w:tcW w:w="1083" w:type="dxa"/>
            <w:tcBorders>
              <w:top w:val="single" w:sz="4" w:space="0" w:color="auto"/>
              <w:left w:val="single" w:sz="4" w:space="0" w:color="auto"/>
              <w:bottom w:val="single" w:sz="4" w:space="0" w:color="auto"/>
              <w:right w:val="single" w:sz="4" w:space="0" w:color="auto"/>
            </w:tcBorders>
            <w:hideMark/>
          </w:tcPr>
          <w:p w14:paraId="3C640C32"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a* (Қызыл)</w:t>
            </w:r>
          </w:p>
        </w:tc>
        <w:tc>
          <w:tcPr>
            <w:tcW w:w="932" w:type="dxa"/>
            <w:tcBorders>
              <w:top w:val="single" w:sz="4" w:space="0" w:color="auto"/>
              <w:left w:val="single" w:sz="4" w:space="0" w:color="auto"/>
              <w:bottom w:val="single" w:sz="4" w:space="0" w:color="auto"/>
              <w:right w:val="single" w:sz="4" w:space="0" w:color="auto"/>
            </w:tcBorders>
            <w:hideMark/>
          </w:tcPr>
          <w:p w14:paraId="6534A949"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b* (Сары)</w:t>
            </w:r>
          </w:p>
        </w:tc>
      </w:tr>
      <w:tr w:rsidR="00D270C8" w:rsidRPr="001749BE" w14:paraId="3ED3326B"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6D84784B"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w:t>
            </w:r>
          </w:p>
        </w:tc>
        <w:tc>
          <w:tcPr>
            <w:tcW w:w="1106" w:type="dxa"/>
            <w:tcBorders>
              <w:top w:val="single" w:sz="4" w:space="0" w:color="auto"/>
              <w:left w:val="single" w:sz="4" w:space="0" w:color="auto"/>
              <w:bottom w:val="single" w:sz="4" w:space="0" w:color="auto"/>
              <w:right w:val="single" w:sz="4" w:space="0" w:color="auto"/>
            </w:tcBorders>
            <w:hideMark/>
          </w:tcPr>
          <w:p w14:paraId="0E07BAA1"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0</w:t>
            </w:r>
          </w:p>
        </w:tc>
        <w:tc>
          <w:tcPr>
            <w:tcW w:w="2027" w:type="dxa"/>
            <w:tcBorders>
              <w:top w:val="single" w:sz="4" w:space="0" w:color="auto"/>
              <w:left w:val="single" w:sz="4" w:space="0" w:color="auto"/>
              <w:bottom w:val="single" w:sz="4" w:space="0" w:color="auto"/>
              <w:right w:val="single" w:sz="4" w:space="0" w:color="auto"/>
            </w:tcBorders>
            <w:hideMark/>
          </w:tcPr>
          <w:p w14:paraId="598F5CD2"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Сиыреті (Бақылау)</w:t>
            </w:r>
          </w:p>
        </w:tc>
        <w:tc>
          <w:tcPr>
            <w:tcW w:w="958" w:type="dxa"/>
            <w:tcBorders>
              <w:top w:val="single" w:sz="4" w:space="0" w:color="auto"/>
              <w:left w:val="single" w:sz="4" w:space="0" w:color="auto"/>
              <w:bottom w:val="single" w:sz="4" w:space="0" w:color="auto"/>
              <w:right w:val="single" w:sz="4" w:space="0" w:color="auto"/>
            </w:tcBorders>
            <w:hideMark/>
          </w:tcPr>
          <w:p w14:paraId="6BE8D62D"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Pr>
                <w:rFonts w:ascii="Times New Roman" w:eastAsia="DengXian" w:hAnsi="Times New Roman"/>
                <w:sz w:val="28"/>
                <w:szCs w:val="28"/>
              </w:rPr>
              <w:t>4</w:t>
            </w:r>
            <w:r>
              <w:rPr>
                <w:rFonts w:ascii="Times New Roman" w:eastAsia="DengXian" w:hAnsi="Times New Roman"/>
                <w:sz w:val="28"/>
                <w:szCs w:val="28"/>
                <w:lang w:val="kk-KZ"/>
              </w:rPr>
              <w:t>,</w:t>
            </w:r>
            <w:r w:rsidRPr="001749BE">
              <w:rPr>
                <w:rFonts w:ascii="Times New Roman" w:eastAsia="DengXian" w:hAnsi="Times New Roman"/>
                <w:sz w:val="28"/>
                <w:szCs w:val="28"/>
              </w:rPr>
              <w:t>5</w:t>
            </w:r>
          </w:p>
        </w:tc>
        <w:tc>
          <w:tcPr>
            <w:tcW w:w="700" w:type="dxa"/>
            <w:tcBorders>
              <w:top w:val="single" w:sz="4" w:space="0" w:color="auto"/>
              <w:left w:val="single" w:sz="4" w:space="0" w:color="auto"/>
              <w:bottom w:val="single" w:sz="4" w:space="0" w:color="auto"/>
              <w:right w:val="single" w:sz="4" w:space="0" w:color="auto"/>
            </w:tcBorders>
            <w:hideMark/>
          </w:tcPr>
          <w:p w14:paraId="5E6D8025"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6</w:t>
            </w:r>
            <w:r>
              <w:rPr>
                <w:rFonts w:ascii="Times New Roman" w:eastAsia="DengXian" w:hAnsi="Times New Roman"/>
                <w:sz w:val="28"/>
                <w:szCs w:val="28"/>
                <w:lang w:val="kk-KZ"/>
              </w:rPr>
              <w:t>,</w:t>
            </w:r>
            <w:r w:rsidRPr="001749BE">
              <w:rPr>
                <w:rFonts w:ascii="Times New Roman" w:eastAsia="DengXian" w:hAnsi="Times New Roman"/>
                <w:sz w:val="28"/>
                <w:szCs w:val="28"/>
              </w:rPr>
              <w:t>8</w:t>
            </w:r>
          </w:p>
        </w:tc>
        <w:tc>
          <w:tcPr>
            <w:tcW w:w="1276" w:type="dxa"/>
            <w:tcBorders>
              <w:top w:val="single" w:sz="4" w:space="0" w:color="auto"/>
              <w:left w:val="single" w:sz="4" w:space="0" w:color="auto"/>
              <w:bottom w:val="single" w:sz="4" w:space="0" w:color="auto"/>
              <w:right w:val="single" w:sz="4" w:space="0" w:color="auto"/>
            </w:tcBorders>
            <w:hideMark/>
          </w:tcPr>
          <w:p w14:paraId="29D9F8C3" w14:textId="51A189F1"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0</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97" w:type="dxa"/>
            <w:tcBorders>
              <w:top w:val="single" w:sz="4" w:space="0" w:color="auto"/>
              <w:left w:val="single" w:sz="4" w:space="0" w:color="auto"/>
              <w:bottom w:val="single" w:sz="4" w:space="0" w:color="auto"/>
              <w:right w:val="single" w:sz="4" w:space="0" w:color="auto"/>
            </w:tcBorders>
            <w:hideMark/>
          </w:tcPr>
          <w:p w14:paraId="2A292B34" w14:textId="51FEF4B2"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47</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83" w:type="dxa"/>
            <w:tcBorders>
              <w:top w:val="single" w:sz="4" w:space="0" w:color="auto"/>
              <w:left w:val="single" w:sz="4" w:space="0" w:color="auto"/>
              <w:bottom w:val="single" w:sz="4" w:space="0" w:color="auto"/>
              <w:right w:val="single" w:sz="4" w:space="0" w:color="auto"/>
            </w:tcBorders>
            <w:hideMark/>
          </w:tcPr>
          <w:p w14:paraId="086B45FB" w14:textId="010CE1DF"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18</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932" w:type="dxa"/>
            <w:tcBorders>
              <w:top w:val="single" w:sz="4" w:space="0" w:color="auto"/>
              <w:left w:val="single" w:sz="4" w:space="0" w:color="auto"/>
              <w:bottom w:val="single" w:sz="4" w:space="0" w:color="auto"/>
              <w:right w:val="single" w:sz="4" w:space="0" w:color="auto"/>
            </w:tcBorders>
            <w:hideMark/>
          </w:tcPr>
          <w:p w14:paraId="16686ABB" w14:textId="06CD84C0"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0</w:t>
            </w:r>
          </w:p>
        </w:tc>
      </w:tr>
      <w:tr w:rsidR="00D270C8" w:rsidRPr="001749BE" w14:paraId="6057DE12"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47420C56"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w:t>
            </w:r>
          </w:p>
        </w:tc>
        <w:tc>
          <w:tcPr>
            <w:tcW w:w="1106" w:type="dxa"/>
            <w:tcBorders>
              <w:top w:val="single" w:sz="4" w:space="0" w:color="auto"/>
              <w:left w:val="single" w:sz="4" w:space="0" w:color="auto"/>
              <w:bottom w:val="single" w:sz="4" w:space="0" w:color="auto"/>
              <w:right w:val="single" w:sz="4" w:space="0" w:color="auto"/>
            </w:tcBorders>
            <w:hideMark/>
          </w:tcPr>
          <w:p w14:paraId="4BE0146F"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12</w:t>
            </w:r>
          </w:p>
        </w:tc>
        <w:tc>
          <w:tcPr>
            <w:tcW w:w="2027" w:type="dxa"/>
            <w:tcBorders>
              <w:top w:val="single" w:sz="4" w:space="0" w:color="auto"/>
              <w:left w:val="single" w:sz="4" w:space="0" w:color="auto"/>
              <w:bottom w:val="single" w:sz="4" w:space="0" w:color="auto"/>
              <w:right w:val="single" w:sz="4" w:space="0" w:color="auto"/>
            </w:tcBorders>
            <w:hideMark/>
          </w:tcPr>
          <w:p w14:paraId="6E7CD451"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Сиыреті (Бақылау)</w:t>
            </w:r>
          </w:p>
        </w:tc>
        <w:tc>
          <w:tcPr>
            <w:tcW w:w="958" w:type="dxa"/>
            <w:tcBorders>
              <w:top w:val="single" w:sz="4" w:space="0" w:color="auto"/>
              <w:left w:val="single" w:sz="4" w:space="0" w:color="auto"/>
              <w:bottom w:val="single" w:sz="4" w:space="0" w:color="auto"/>
              <w:right w:val="single" w:sz="4" w:space="0" w:color="auto"/>
            </w:tcBorders>
            <w:hideMark/>
          </w:tcPr>
          <w:p w14:paraId="45EA1A24" w14:textId="77777777"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Pr>
                <w:rFonts w:ascii="Times New Roman" w:eastAsia="DengXian" w:hAnsi="Times New Roman"/>
                <w:sz w:val="28"/>
                <w:szCs w:val="28"/>
              </w:rPr>
              <w:t>6</w:t>
            </w:r>
            <w:r>
              <w:rPr>
                <w:rFonts w:ascii="Times New Roman" w:eastAsia="DengXian" w:hAnsi="Times New Roman"/>
                <w:sz w:val="28"/>
                <w:szCs w:val="28"/>
                <w:lang w:val="kk-KZ"/>
              </w:rPr>
              <w:t>,</w:t>
            </w:r>
            <w:r w:rsidRPr="001749BE">
              <w:rPr>
                <w:rFonts w:ascii="Times New Roman" w:eastAsia="DengXian" w:hAnsi="Times New Roman"/>
                <w:sz w:val="28"/>
                <w:szCs w:val="28"/>
              </w:rPr>
              <w:t>3</w:t>
            </w:r>
          </w:p>
        </w:tc>
        <w:tc>
          <w:tcPr>
            <w:tcW w:w="700" w:type="dxa"/>
            <w:tcBorders>
              <w:top w:val="single" w:sz="4" w:space="0" w:color="auto"/>
              <w:left w:val="single" w:sz="4" w:space="0" w:color="auto"/>
              <w:bottom w:val="single" w:sz="4" w:space="0" w:color="auto"/>
              <w:right w:val="single" w:sz="4" w:space="0" w:color="auto"/>
            </w:tcBorders>
            <w:hideMark/>
          </w:tcPr>
          <w:p w14:paraId="40F9B484" w14:textId="31B5FBAC"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7</w:t>
            </w:r>
          </w:p>
        </w:tc>
        <w:tc>
          <w:tcPr>
            <w:tcW w:w="1276" w:type="dxa"/>
            <w:tcBorders>
              <w:top w:val="single" w:sz="4" w:space="0" w:color="auto"/>
              <w:left w:val="single" w:sz="4" w:space="0" w:color="auto"/>
              <w:bottom w:val="single" w:sz="4" w:space="0" w:color="auto"/>
              <w:right w:val="single" w:sz="4" w:space="0" w:color="auto"/>
            </w:tcBorders>
            <w:hideMark/>
          </w:tcPr>
          <w:p w14:paraId="468EF2D6" w14:textId="57526005"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1097" w:type="dxa"/>
            <w:tcBorders>
              <w:top w:val="single" w:sz="4" w:space="0" w:color="auto"/>
              <w:left w:val="single" w:sz="4" w:space="0" w:color="auto"/>
              <w:bottom w:val="single" w:sz="4" w:space="0" w:color="auto"/>
              <w:right w:val="single" w:sz="4" w:space="0" w:color="auto"/>
            </w:tcBorders>
            <w:hideMark/>
          </w:tcPr>
          <w:p w14:paraId="7506CF22" w14:textId="73967C7F" w:rsidR="00D270C8" w:rsidRPr="001749BE" w:rsidRDefault="00D270C8" w:rsidP="00D270C8">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45</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83" w:type="dxa"/>
            <w:tcBorders>
              <w:top w:val="single" w:sz="4" w:space="0" w:color="auto"/>
              <w:left w:val="single" w:sz="4" w:space="0" w:color="auto"/>
              <w:bottom w:val="single" w:sz="4" w:space="0" w:color="auto"/>
              <w:right w:val="single" w:sz="4" w:space="0" w:color="auto"/>
            </w:tcBorders>
            <w:hideMark/>
          </w:tcPr>
          <w:p w14:paraId="214551ED" w14:textId="118F8E2C"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19</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932" w:type="dxa"/>
            <w:tcBorders>
              <w:top w:val="single" w:sz="4" w:space="0" w:color="auto"/>
              <w:left w:val="single" w:sz="4" w:space="0" w:color="auto"/>
              <w:bottom w:val="single" w:sz="4" w:space="0" w:color="auto"/>
              <w:right w:val="single" w:sz="4" w:space="0" w:color="auto"/>
            </w:tcBorders>
            <w:hideMark/>
          </w:tcPr>
          <w:p w14:paraId="7B64AD43" w14:textId="062579AA"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5</w:t>
            </w:r>
          </w:p>
        </w:tc>
      </w:tr>
      <w:tr w:rsidR="00D270C8" w:rsidRPr="001749BE" w14:paraId="5429B184"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25EF46C3"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w:t>
            </w:r>
          </w:p>
        </w:tc>
        <w:tc>
          <w:tcPr>
            <w:tcW w:w="1106" w:type="dxa"/>
            <w:tcBorders>
              <w:top w:val="single" w:sz="4" w:space="0" w:color="auto"/>
              <w:left w:val="single" w:sz="4" w:space="0" w:color="auto"/>
              <w:bottom w:val="single" w:sz="4" w:space="0" w:color="auto"/>
              <w:right w:val="single" w:sz="4" w:space="0" w:color="auto"/>
            </w:tcBorders>
            <w:hideMark/>
          </w:tcPr>
          <w:p w14:paraId="677A61BB"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24</w:t>
            </w:r>
          </w:p>
        </w:tc>
        <w:tc>
          <w:tcPr>
            <w:tcW w:w="2027" w:type="dxa"/>
            <w:tcBorders>
              <w:top w:val="single" w:sz="4" w:space="0" w:color="auto"/>
              <w:left w:val="single" w:sz="4" w:space="0" w:color="auto"/>
              <w:bottom w:val="single" w:sz="4" w:space="0" w:color="auto"/>
              <w:right w:val="single" w:sz="4" w:space="0" w:color="auto"/>
            </w:tcBorders>
            <w:hideMark/>
          </w:tcPr>
          <w:p w14:paraId="5D043A4B"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(Бақылау)</w:t>
            </w:r>
          </w:p>
        </w:tc>
        <w:tc>
          <w:tcPr>
            <w:tcW w:w="958" w:type="dxa"/>
            <w:tcBorders>
              <w:top w:val="single" w:sz="4" w:space="0" w:color="auto"/>
              <w:left w:val="single" w:sz="4" w:space="0" w:color="auto"/>
              <w:bottom w:val="single" w:sz="4" w:space="0" w:color="auto"/>
              <w:right w:val="single" w:sz="4" w:space="0" w:color="auto"/>
            </w:tcBorders>
            <w:hideMark/>
          </w:tcPr>
          <w:p w14:paraId="063D36A7" w14:textId="77777777" w:rsidR="00D270C8" w:rsidRPr="001749BE" w:rsidRDefault="00D270C8" w:rsidP="00D270C8">
            <w:pPr>
              <w:spacing w:after="0" w:line="240" w:lineRule="auto"/>
              <w:jc w:val="center"/>
              <w:rPr>
                <w:rFonts w:ascii="Times New Roman" w:eastAsia="DengXian" w:hAnsi="Times New Roman"/>
                <w:sz w:val="28"/>
                <w:szCs w:val="28"/>
              </w:rPr>
            </w:pPr>
            <w:r>
              <w:rPr>
                <w:rFonts w:ascii="Times New Roman" w:eastAsia="DengXian" w:hAnsi="Times New Roman"/>
                <w:sz w:val="28"/>
                <w:szCs w:val="28"/>
              </w:rPr>
              <w:t>7</w:t>
            </w:r>
            <w:r>
              <w:rPr>
                <w:rFonts w:ascii="Times New Roman" w:eastAsia="DengXian" w:hAnsi="Times New Roman"/>
                <w:sz w:val="28"/>
                <w:szCs w:val="28"/>
                <w:lang w:val="kk-KZ"/>
              </w:rPr>
              <w:t>,</w:t>
            </w:r>
            <w:r w:rsidRPr="001749BE">
              <w:rPr>
                <w:rFonts w:ascii="Times New Roman" w:eastAsia="DengXian" w:hAnsi="Times New Roman"/>
                <w:sz w:val="28"/>
                <w:szCs w:val="28"/>
              </w:rPr>
              <w:t>2</w:t>
            </w:r>
          </w:p>
        </w:tc>
        <w:tc>
          <w:tcPr>
            <w:tcW w:w="700" w:type="dxa"/>
            <w:tcBorders>
              <w:top w:val="single" w:sz="4" w:space="0" w:color="auto"/>
              <w:left w:val="single" w:sz="4" w:space="0" w:color="auto"/>
              <w:bottom w:val="single" w:sz="4" w:space="0" w:color="auto"/>
              <w:right w:val="single" w:sz="4" w:space="0" w:color="auto"/>
            </w:tcBorders>
            <w:hideMark/>
          </w:tcPr>
          <w:p w14:paraId="75664B41" w14:textId="660A38FC"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7061EB5B" w14:textId="76382E70"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7</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1097" w:type="dxa"/>
            <w:tcBorders>
              <w:top w:val="single" w:sz="4" w:space="0" w:color="auto"/>
              <w:left w:val="single" w:sz="4" w:space="0" w:color="auto"/>
              <w:bottom w:val="single" w:sz="4" w:space="0" w:color="auto"/>
              <w:right w:val="single" w:sz="4" w:space="0" w:color="auto"/>
            </w:tcBorders>
            <w:hideMark/>
          </w:tcPr>
          <w:p w14:paraId="778EEDE1" w14:textId="7CBD59DA"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44</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1083" w:type="dxa"/>
            <w:tcBorders>
              <w:top w:val="single" w:sz="4" w:space="0" w:color="auto"/>
              <w:left w:val="single" w:sz="4" w:space="0" w:color="auto"/>
              <w:bottom w:val="single" w:sz="4" w:space="0" w:color="auto"/>
              <w:right w:val="single" w:sz="4" w:space="0" w:color="auto"/>
            </w:tcBorders>
            <w:hideMark/>
          </w:tcPr>
          <w:p w14:paraId="4148B943" w14:textId="619DDB98"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19</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932" w:type="dxa"/>
            <w:tcBorders>
              <w:top w:val="single" w:sz="4" w:space="0" w:color="auto"/>
              <w:left w:val="single" w:sz="4" w:space="0" w:color="auto"/>
              <w:bottom w:val="single" w:sz="4" w:space="0" w:color="auto"/>
              <w:right w:val="single" w:sz="4" w:space="0" w:color="auto"/>
            </w:tcBorders>
            <w:hideMark/>
          </w:tcPr>
          <w:p w14:paraId="1DF8282B" w14:textId="58917E13"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0</w:t>
            </w:r>
          </w:p>
        </w:tc>
      </w:tr>
      <w:tr w:rsidR="00D270C8" w:rsidRPr="001749BE" w14:paraId="0E00D238"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5E8C021F"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w:t>
            </w:r>
          </w:p>
        </w:tc>
        <w:tc>
          <w:tcPr>
            <w:tcW w:w="1106" w:type="dxa"/>
            <w:tcBorders>
              <w:top w:val="single" w:sz="4" w:space="0" w:color="auto"/>
              <w:left w:val="single" w:sz="4" w:space="0" w:color="auto"/>
              <w:bottom w:val="single" w:sz="4" w:space="0" w:color="auto"/>
              <w:right w:val="single" w:sz="4" w:space="0" w:color="auto"/>
            </w:tcBorders>
            <w:hideMark/>
          </w:tcPr>
          <w:p w14:paraId="3C3A520D"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36</w:t>
            </w:r>
          </w:p>
        </w:tc>
        <w:tc>
          <w:tcPr>
            <w:tcW w:w="2027" w:type="dxa"/>
            <w:tcBorders>
              <w:top w:val="single" w:sz="4" w:space="0" w:color="auto"/>
              <w:left w:val="single" w:sz="4" w:space="0" w:color="auto"/>
              <w:bottom w:val="single" w:sz="4" w:space="0" w:color="auto"/>
              <w:right w:val="single" w:sz="4" w:space="0" w:color="auto"/>
            </w:tcBorders>
            <w:hideMark/>
          </w:tcPr>
          <w:p w14:paraId="246AA10E"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(Бақылау)</w:t>
            </w:r>
          </w:p>
        </w:tc>
        <w:tc>
          <w:tcPr>
            <w:tcW w:w="958" w:type="dxa"/>
            <w:tcBorders>
              <w:top w:val="single" w:sz="4" w:space="0" w:color="auto"/>
              <w:left w:val="single" w:sz="4" w:space="0" w:color="auto"/>
              <w:bottom w:val="single" w:sz="4" w:space="0" w:color="auto"/>
              <w:right w:val="single" w:sz="4" w:space="0" w:color="auto"/>
            </w:tcBorders>
            <w:hideMark/>
          </w:tcPr>
          <w:p w14:paraId="29B151E1" w14:textId="39D8AAB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8</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700" w:type="dxa"/>
            <w:tcBorders>
              <w:top w:val="single" w:sz="4" w:space="0" w:color="auto"/>
              <w:left w:val="single" w:sz="4" w:space="0" w:color="auto"/>
              <w:bottom w:val="single" w:sz="4" w:space="0" w:color="auto"/>
              <w:right w:val="single" w:sz="4" w:space="0" w:color="auto"/>
            </w:tcBorders>
            <w:hideMark/>
          </w:tcPr>
          <w:p w14:paraId="129EFCA2" w14:textId="27B89ABE"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784E88CC" w14:textId="771D10B3"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11</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1097" w:type="dxa"/>
            <w:tcBorders>
              <w:top w:val="single" w:sz="4" w:space="0" w:color="auto"/>
              <w:left w:val="single" w:sz="4" w:space="0" w:color="auto"/>
              <w:bottom w:val="single" w:sz="4" w:space="0" w:color="auto"/>
              <w:right w:val="single" w:sz="4" w:space="0" w:color="auto"/>
            </w:tcBorders>
            <w:hideMark/>
          </w:tcPr>
          <w:p w14:paraId="77E2F1EB" w14:textId="4D66D5D5"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43</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1083" w:type="dxa"/>
            <w:tcBorders>
              <w:top w:val="single" w:sz="4" w:space="0" w:color="auto"/>
              <w:left w:val="single" w:sz="4" w:space="0" w:color="auto"/>
              <w:bottom w:val="single" w:sz="4" w:space="0" w:color="auto"/>
              <w:right w:val="single" w:sz="4" w:space="0" w:color="auto"/>
            </w:tcBorders>
            <w:hideMark/>
          </w:tcPr>
          <w:p w14:paraId="5867AF4B" w14:textId="3EE4FDDD"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20</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932" w:type="dxa"/>
            <w:tcBorders>
              <w:top w:val="single" w:sz="4" w:space="0" w:color="auto"/>
              <w:left w:val="single" w:sz="4" w:space="0" w:color="auto"/>
              <w:bottom w:val="single" w:sz="4" w:space="0" w:color="auto"/>
              <w:right w:val="single" w:sz="4" w:space="0" w:color="auto"/>
            </w:tcBorders>
            <w:hideMark/>
          </w:tcPr>
          <w:p w14:paraId="1CBCB1E1" w14:textId="02E30662"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12</w:t>
            </w:r>
            <w:r w:rsidR="00236EAA">
              <w:rPr>
                <w:rFonts w:ascii="Times New Roman" w:eastAsia="DengXian" w:hAnsi="Times New Roman"/>
                <w:sz w:val="28"/>
                <w:szCs w:val="28"/>
              </w:rPr>
              <w:t>,</w:t>
            </w:r>
            <w:r w:rsidRPr="001749BE">
              <w:rPr>
                <w:rFonts w:ascii="Times New Roman" w:eastAsia="DengXian" w:hAnsi="Times New Roman"/>
                <w:sz w:val="28"/>
                <w:szCs w:val="28"/>
              </w:rPr>
              <w:t>5</w:t>
            </w:r>
          </w:p>
        </w:tc>
      </w:tr>
      <w:tr w:rsidR="00D270C8" w:rsidRPr="001749BE" w14:paraId="0C531D6C"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508D5AC7"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p>
        </w:tc>
        <w:tc>
          <w:tcPr>
            <w:tcW w:w="1106" w:type="dxa"/>
            <w:tcBorders>
              <w:top w:val="single" w:sz="4" w:space="0" w:color="auto"/>
              <w:left w:val="single" w:sz="4" w:space="0" w:color="auto"/>
              <w:bottom w:val="single" w:sz="4" w:space="0" w:color="auto"/>
              <w:right w:val="single" w:sz="4" w:space="0" w:color="auto"/>
            </w:tcBorders>
            <w:hideMark/>
          </w:tcPr>
          <w:p w14:paraId="59E0531E"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0</w:t>
            </w:r>
          </w:p>
        </w:tc>
        <w:tc>
          <w:tcPr>
            <w:tcW w:w="2027" w:type="dxa"/>
            <w:tcBorders>
              <w:top w:val="single" w:sz="4" w:space="0" w:color="auto"/>
              <w:left w:val="single" w:sz="4" w:space="0" w:color="auto"/>
              <w:bottom w:val="single" w:sz="4" w:space="0" w:color="auto"/>
              <w:right w:val="single" w:sz="4" w:space="0" w:color="auto"/>
            </w:tcBorders>
            <w:hideMark/>
          </w:tcPr>
          <w:p w14:paraId="0DE1830A" w14:textId="1E6B6B96"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(Жеугежарамды</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958" w:type="dxa"/>
            <w:tcBorders>
              <w:top w:val="single" w:sz="4" w:space="0" w:color="auto"/>
              <w:left w:val="single" w:sz="4" w:space="0" w:color="auto"/>
              <w:bottom w:val="single" w:sz="4" w:space="0" w:color="auto"/>
              <w:right w:val="single" w:sz="4" w:space="0" w:color="auto"/>
            </w:tcBorders>
            <w:hideMark/>
          </w:tcPr>
          <w:p w14:paraId="1F6CC1A5" w14:textId="60F1E074"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700" w:type="dxa"/>
            <w:tcBorders>
              <w:top w:val="single" w:sz="4" w:space="0" w:color="auto"/>
              <w:left w:val="single" w:sz="4" w:space="0" w:color="auto"/>
              <w:bottom w:val="single" w:sz="4" w:space="0" w:color="auto"/>
              <w:right w:val="single" w:sz="4" w:space="0" w:color="auto"/>
            </w:tcBorders>
            <w:hideMark/>
          </w:tcPr>
          <w:p w14:paraId="2A4D9476" w14:textId="42C59785"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1276" w:type="dxa"/>
            <w:tcBorders>
              <w:top w:val="single" w:sz="4" w:space="0" w:color="auto"/>
              <w:left w:val="single" w:sz="4" w:space="0" w:color="auto"/>
              <w:bottom w:val="single" w:sz="4" w:space="0" w:color="auto"/>
              <w:right w:val="single" w:sz="4" w:space="0" w:color="auto"/>
            </w:tcBorders>
            <w:hideMark/>
          </w:tcPr>
          <w:p w14:paraId="7D452B36" w14:textId="48B4B970"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0</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97" w:type="dxa"/>
            <w:tcBorders>
              <w:top w:val="single" w:sz="4" w:space="0" w:color="auto"/>
              <w:left w:val="single" w:sz="4" w:space="0" w:color="auto"/>
              <w:bottom w:val="single" w:sz="4" w:space="0" w:color="auto"/>
              <w:right w:val="single" w:sz="4" w:space="0" w:color="auto"/>
            </w:tcBorders>
            <w:hideMark/>
          </w:tcPr>
          <w:p w14:paraId="6197A73C" w14:textId="65317ECA"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48</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83" w:type="dxa"/>
            <w:tcBorders>
              <w:top w:val="single" w:sz="4" w:space="0" w:color="auto"/>
              <w:left w:val="single" w:sz="4" w:space="0" w:color="auto"/>
              <w:bottom w:val="single" w:sz="4" w:space="0" w:color="auto"/>
              <w:right w:val="single" w:sz="4" w:space="0" w:color="auto"/>
            </w:tcBorders>
            <w:hideMark/>
          </w:tcPr>
          <w:p w14:paraId="11F782F0" w14:textId="638B873A"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17</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932" w:type="dxa"/>
            <w:tcBorders>
              <w:top w:val="single" w:sz="4" w:space="0" w:color="auto"/>
              <w:left w:val="single" w:sz="4" w:space="0" w:color="auto"/>
              <w:bottom w:val="single" w:sz="4" w:space="0" w:color="auto"/>
              <w:right w:val="single" w:sz="4" w:space="0" w:color="auto"/>
            </w:tcBorders>
            <w:hideMark/>
          </w:tcPr>
          <w:p w14:paraId="5F66F85E" w14:textId="0A6EA988"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2</w:t>
            </w:r>
          </w:p>
        </w:tc>
      </w:tr>
      <w:tr w:rsidR="00D270C8" w:rsidRPr="001749BE" w14:paraId="6AEBD549"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6B9C6198"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p>
        </w:tc>
        <w:tc>
          <w:tcPr>
            <w:tcW w:w="1106" w:type="dxa"/>
            <w:tcBorders>
              <w:top w:val="single" w:sz="4" w:space="0" w:color="auto"/>
              <w:left w:val="single" w:sz="4" w:space="0" w:color="auto"/>
              <w:bottom w:val="single" w:sz="4" w:space="0" w:color="auto"/>
              <w:right w:val="single" w:sz="4" w:space="0" w:color="auto"/>
            </w:tcBorders>
            <w:hideMark/>
          </w:tcPr>
          <w:p w14:paraId="6958E83F"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12</w:t>
            </w:r>
          </w:p>
        </w:tc>
        <w:tc>
          <w:tcPr>
            <w:tcW w:w="2027" w:type="dxa"/>
            <w:tcBorders>
              <w:top w:val="single" w:sz="4" w:space="0" w:color="auto"/>
              <w:left w:val="single" w:sz="4" w:space="0" w:color="auto"/>
              <w:bottom w:val="single" w:sz="4" w:space="0" w:color="auto"/>
              <w:right w:val="single" w:sz="4" w:space="0" w:color="auto"/>
            </w:tcBorders>
            <w:hideMark/>
          </w:tcPr>
          <w:p w14:paraId="12D2A59C" w14:textId="351FD63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(Жеугежарамды</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958" w:type="dxa"/>
            <w:tcBorders>
              <w:top w:val="single" w:sz="4" w:space="0" w:color="auto"/>
              <w:left w:val="single" w:sz="4" w:space="0" w:color="auto"/>
              <w:bottom w:val="single" w:sz="4" w:space="0" w:color="auto"/>
              <w:right w:val="single" w:sz="4" w:space="0" w:color="auto"/>
            </w:tcBorders>
            <w:hideMark/>
          </w:tcPr>
          <w:p w14:paraId="36281AA7" w14:textId="5D03000B"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700" w:type="dxa"/>
            <w:tcBorders>
              <w:top w:val="single" w:sz="4" w:space="0" w:color="auto"/>
              <w:left w:val="single" w:sz="4" w:space="0" w:color="auto"/>
              <w:bottom w:val="single" w:sz="4" w:space="0" w:color="auto"/>
              <w:right w:val="single" w:sz="4" w:space="0" w:color="auto"/>
            </w:tcBorders>
            <w:hideMark/>
          </w:tcPr>
          <w:p w14:paraId="3B934F5C" w14:textId="57692699"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1276" w:type="dxa"/>
            <w:tcBorders>
              <w:top w:val="single" w:sz="4" w:space="0" w:color="auto"/>
              <w:left w:val="single" w:sz="4" w:space="0" w:color="auto"/>
              <w:bottom w:val="single" w:sz="4" w:space="0" w:color="auto"/>
              <w:right w:val="single" w:sz="4" w:space="0" w:color="auto"/>
            </w:tcBorders>
            <w:hideMark/>
          </w:tcPr>
          <w:p w14:paraId="1D585C55" w14:textId="667EFCA9"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1097" w:type="dxa"/>
            <w:tcBorders>
              <w:top w:val="single" w:sz="4" w:space="0" w:color="auto"/>
              <w:left w:val="single" w:sz="4" w:space="0" w:color="auto"/>
              <w:bottom w:val="single" w:sz="4" w:space="0" w:color="auto"/>
              <w:right w:val="single" w:sz="4" w:space="0" w:color="auto"/>
            </w:tcBorders>
            <w:hideMark/>
          </w:tcPr>
          <w:p w14:paraId="61DAEF89" w14:textId="60B280D9"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47</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1083" w:type="dxa"/>
            <w:tcBorders>
              <w:top w:val="single" w:sz="4" w:space="0" w:color="auto"/>
              <w:left w:val="single" w:sz="4" w:space="0" w:color="auto"/>
              <w:bottom w:val="single" w:sz="4" w:space="0" w:color="auto"/>
              <w:right w:val="single" w:sz="4" w:space="0" w:color="auto"/>
            </w:tcBorders>
            <w:hideMark/>
          </w:tcPr>
          <w:p w14:paraId="27243FA0" w14:textId="6B1F7F72"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17</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932" w:type="dxa"/>
            <w:tcBorders>
              <w:top w:val="single" w:sz="4" w:space="0" w:color="auto"/>
              <w:left w:val="single" w:sz="4" w:space="0" w:color="auto"/>
              <w:bottom w:val="single" w:sz="4" w:space="0" w:color="auto"/>
              <w:right w:val="single" w:sz="4" w:space="0" w:color="auto"/>
            </w:tcBorders>
            <w:hideMark/>
          </w:tcPr>
          <w:p w14:paraId="34A9A355" w14:textId="0A09D303"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0</w:t>
            </w:r>
          </w:p>
        </w:tc>
      </w:tr>
      <w:tr w:rsidR="00D270C8" w:rsidRPr="001749BE" w14:paraId="0EA3C3CE"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74623073"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7</w:t>
            </w:r>
          </w:p>
        </w:tc>
        <w:tc>
          <w:tcPr>
            <w:tcW w:w="1106" w:type="dxa"/>
            <w:tcBorders>
              <w:top w:val="single" w:sz="4" w:space="0" w:color="auto"/>
              <w:left w:val="single" w:sz="4" w:space="0" w:color="auto"/>
              <w:bottom w:val="single" w:sz="4" w:space="0" w:color="auto"/>
              <w:right w:val="single" w:sz="4" w:space="0" w:color="auto"/>
            </w:tcBorders>
            <w:hideMark/>
          </w:tcPr>
          <w:p w14:paraId="75E9B15F"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24</w:t>
            </w:r>
          </w:p>
        </w:tc>
        <w:tc>
          <w:tcPr>
            <w:tcW w:w="2027" w:type="dxa"/>
            <w:tcBorders>
              <w:top w:val="single" w:sz="4" w:space="0" w:color="auto"/>
              <w:left w:val="single" w:sz="4" w:space="0" w:color="auto"/>
              <w:bottom w:val="single" w:sz="4" w:space="0" w:color="auto"/>
              <w:right w:val="single" w:sz="4" w:space="0" w:color="auto"/>
            </w:tcBorders>
            <w:hideMark/>
          </w:tcPr>
          <w:p w14:paraId="2146849F" w14:textId="7281FEE0"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(Жеугежарамды</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958" w:type="dxa"/>
            <w:tcBorders>
              <w:top w:val="single" w:sz="4" w:space="0" w:color="auto"/>
              <w:left w:val="single" w:sz="4" w:space="0" w:color="auto"/>
              <w:bottom w:val="single" w:sz="4" w:space="0" w:color="auto"/>
              <w:right w:val="single" w:sz="4" w:space="0" w:color="auto"/>
            </w:tcBorders>
            <w:hideMark/>
          </w:tcPr>
          <w:p w14:paraId="295A8C06" w14:textId="70813710"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700" w:type="dxa"/>
            <w:tcBorders>
              <w:top w:val="single" w:sz="4" w:space="0" w:color="auto"/>
              <w:left w:val="single" w:sz="4" w:space="0" w:color="auto"/>
              <w:bottom w:val="single" w:sz="4" w:space="0" w:color="auto"/>
              <w:right w:val="single" w:sz="4" w:space="0" w:color="auto"/>
            </w:tcBorders>
            <w:hideMark/>
          </w:tcPr>
          <w:p w14:paraId="11BA87DE" w14:textId="7B269BA6"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1276" w:type="dxa"/>
            <w:tcBorders>
              <w:top w:val="single" w:sz="4" w:space="0" w:color="auto"/>
              <w:left w:val="single" w:sz="4" w:space="0" w:color="auto"/>
              <w:bottom w:val="single" w:sz="4" w:space="0" w:color="auto"/>
              <w:right w:val="single" w:sz="4" w:space="0" w:color="auto"/>
            </w:tcBorders>
            <w:hideMark/>
          </w:tcPr>
          <w:p w14:paraId="3BFB0047" w14:textId="6F14F235"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1097" w:type="dxa"/>
            <w:tcBorders>
              <w:top w:val="single" w:sz="4" w:space="0" w:color="auto"/>
              <w:left w:val="single" w:sz="4" w:space="0" w:color="auto"/>
              <w:bottom w:val="single" w:sz="4" w:space="0" w:color="auto"/>
              <w:right w:val="single" w:sz="4" w:space="0" w:color="auto"/>
            </w:tcBorders>
            <w:hideMark/>
          </w:tcPr>
          <w:p w14:paraId="27467937" w14:textId="48CA12C4"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47</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083" w:type="dxa"/>
            <w:tcBorders>
              <w:top w:val="single" w:sz="4" w:space="0" w:color="auto"/>
              <w:left w:val="single" w:sz="4" w:space="0" w:color="auto"/>
              <w:bottom w:val="single" w:sz="4" w:space="0" w:color="auto"/>
              <w:right w:val="single" w:sz="4" w:space="0" w:color="auto"/>
            </w:tcBorders>
            <w:hideMark/>
          </w:tcPr>
          <w:p w14:paraId="55A4E927" w14:textId="02E9E1DE"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17</w:t>
            </w:r>
            <w:r w:rsidR="00236EAA">
              <w:rPr>
                <w:rFonts w:ascii="Times New Roman" w:eastAsia="DengXian" w:hAnsi="Times New Roman"/>
                <w:sz w:val="28"/>
                <w:szCs w:val="28"/>
              </w:rPr>
              <w:t>,</w:t>
            </w:r>
            <w:r w:rsidRPr="001749BE">
              <w:rPr>
                <w:rFonts w:ascii="Times New Roman" w:eastAsia="DengXian" w:hAnsi="Times New Roman"/>
                <w:sz w:val="28"/>
                <w:szCs w:val="28"/>
              </w:rPr>
              <w:t>4</w:t>
            </w:r>
          </w:p>
        </w:tc>
        <w:tc>
          <w:tcPr>
            <w:tcW w:w="932" w:type="dxa"/>
            <w:tcBorders>
              <w:top w:val="single" w:sz="4" w:space="0" w:color="auto"/>
              <w:left w:val="single" w:sz="4" w:space="0" w:color="auto"/>
              <w:bottom w:val="single" w:sz="4" w:space="0" w:color="auto"/>
              <w:right w:val="single" w:sz="4" w:space="0" w:color="auto"/>
            </w:tcBorders>
            <w:hideMark/>
          </w:tcPr>
          <w:p w14:paraId="32916385" w14:textId="235BA6E5"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9</w:t>
            </w:r>
          </w:p>
        </w:tc>
      </w:tr>
      <w:tr w:rsidR="00D270C8" w:rsidRPr="001749BE" w14:paraId="626F389F" w14:textId="77777777" w:rsidTr="00D270C8">
        <w:trPr>
          <w:jc w:val="center"/>
        </w:trPr>
        <w:tc>
          <w:tcPr>
            <w:tcW w:w="449" w:type="dxa"/>
            <w:tcBorders>
              <w:top w:val="single" w:sz="4" w:space="0" w:color="auto"/>
              <w:left w:val="single" w:sz="4" w:space="0" w:color="auto"/>
              <w:bottom w:val="single" w:sz="4" w:space="0" w:color="auto"/>
              <w:right w:val="single" w:sz="4" w:space="0" w:color="auto"/>
            </w:tcBorders>
            <w:hideMark/>
          </w:tcPr>
          <w:p w14:paraId="3B9B6B2F"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8</w:t>
            </w:r>
          </w:p>
        </w:tc>
        <w:tc>
          <w:tcPr>
            <w:tcW w:w="1106" w:type="dxa"/>
            <w:tcBorders>
              <w:top w:val="single" w:sz="4" w:space="0" w:color="auto"/>
              <w:left w:val="single" w:sz="4" w:space="0" w:color="auto"/>
              <w:bottom w:val="single" w:sz="4" w:space="0" w:color="auto"/>
              <w:right w:val="single" w:sz="4" w:space="0" w:color="auto"/>
            </w:tcBorders>
            <w:hideMark/>
          </w:tcPr>
          <w:p w14:paraId="546BD080" w14:textId="77777777"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36</w:t>
            </w:r>
          </w:p>
        </w:tc>
        <w:tc>
          <w:tcPr>
            <w:tcW w:w="2027" w:type="dxa"/>
            <w:tcBorders>
              <w:top w:val="single" w:sz="4" w:space="0" w:color="auto"/>
              <w:left w:val="single" w:sz="4" w:space="0" w:color="auto"/>
              <w:bottom w:val="single" w:sz="4" w:space="0" w:color="auto"/>
              <w:right w:val="single" w:sz="4" w:space="0" w:color="auto"/>
            </w:tcBorders>
            <w:hideMark/>
          </w:tcPr>
          <w:p w14:paraId="472AA3F4" w14:textId="4478398D"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Сиыреті (Жеугежарамды</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958" w:type="dxa"/>
            <w:tcBorders>
              <w:top w:val="single" w:sz="4" w:space="0" w:color="auto"/>
              <w:left w:val="single" w:sz="4" w:space="0" w:color="auto"/>
              <w:bottom w:val="single" w:sz="4" w:space="0" w:color="auto"/>
              <w:right w:val="single" w:sz="4" w:space="0" w:color="auto"/>
            </w:tcBorders>
            <w:hideMark/>
          </w:tcPr>
          <w:p w14:paraId="49E09F3B" w14:textId="3D2AF239"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700" w:type="dxa"/>
            <w:tcBorders>
              <w:top w:val="single" w:sz="4" w:space="0" w:color="auto"/>
              <w:left w:val="single" w:sz="4" w:space="0" w:color="auto"/>
              <w:bottom w:val="single" w:sz="4" w:space="0" w:color="auto"/>
              <w:right w:val="single" w:sz="4" w:space="0" w:color="auto"/>
            </w:tcBorders>
            <w:hideMark/>
          </w:tcPr>
          <w:p w14:paraId="4949813C" w14:textId="685A9FF1"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1276" w:type="dxa"/>
            <w:tcBorders>
              <w:top w:val="single" w:sz="4" w:space="0" w:color="auto"/>
              <w:left w:val="single" w:sz="4" w:space="0" w:color="auto"/>
              <w:bottom w:val="single" w:sz="4" w:space="0" w:color="auto"/>
              <w:right w:val="single" w:sz="4" w:space="0" w:color="auto"/>
            </w:tcBorders>
            <w:hideMark/>
          </w:tcPr>
          <w:p w14:paraId="23EFBCBB" w14:textId="3CED6864"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1097" w:type="dxa"/>
            <w:tcBorders>
              <w:top w:val="single" w:sz="4" w:space="0" w:color="auto"/>
              <w:left w:val="single" w:sz="4" w:space="0" w:color="auto"/>
              <w:bottom w:val="single" w:sz="4" w:space="0" w:color="auto"/>
              <w:right w:val="single" w:sz="4" w:space="0" w:color="auto"/>
            </w:tcBorders>
            <w:hideMark/>
          </w:tcPr>
          <w:p w14:paraId="3F2814EB" w14:textId="48F7B6BE"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46</w:t>
            </w:r>
            <w:r w:rsidR="00236EAA">
              <w:rPr>
                <w:rFonts w:ascii="Times New Roman" w:eastAsia="DengXian" w:hAnsi="Times New Roman"/>
                <w:sz w:val="28"/>
                <w:szCs w:val="28"/>
              </w:rPr>
              <w:t>,</w:t>
            </w:r>
            <w:r w:rsidRPr="001749BE">
              <w:rPr>
                <w:rFonts w:ascii="Times New Roman" w:eastAsia="DengXian" w:hAnsi="Times New Roman"/>
                <w:sz w:val="28"/>
                <w:szCs w:val="28"/>
              </w:rPr>
              <w:t>7</w:t>
            </w:r>
          </w:p>
        </w:tc>
        <w:tc>
          <w:tcPr>
            <w:tcW w:w="1083" w:type="dxa"/>
            <w:tcBorders>
              <w:top w:val="single" w:sz="4" w:space="0" w:color="auto"/>
              <w:left w:val="single" w:sz="4" w:space="0" w:color="auto"/>
              <w:bottom w:val="single" w:sz="4" w:space="0" w:color="auto"/>
              <w:right w:val="single" w:sz="4" w:space="0" w:color="auto"/>
            </w:tcBorders>
            <w:hideMark/>
          </w:tcPr>
          <w:p w14:paraId="7FB7640B" w14:textId="122A1519"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17</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932" w:type="dxa"/>
            <w:tcBorders>
              <w:top w:val="single" w:sz="4" w:space="0" w:color="auto"/>
              <w:left w:val="single" w:sz="4" w:space="0" w:color="auto"/>
              <w:bottom w:val="single" w:sz="4" w:space="0" w:color="auto"/>
              <w:right w:val="single" w:sz="4" w:space="0" w:color="auto"/>
            </w:tcBorders>
            <w:hideMark/>
          </w:tcPr>
          <w:p w14:paraId="3985F0AF" w14:textId="605F68F3" w:rsidR="00D270C8" w:rsidRPr="001749BE" w:rsidRDefault="00D270C8" w:rsidP="00D270C8">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8</w:t>
            </w:r>
          </w:p>
        </w:tc>
      </w:tr>
      <w:bookmarkEnd w:id="35"/>
    </w:tbl>
    <w:p w14:paraId="5FDC1DCD" w14:textId="77777777" w:rsidR="00D270C8" w:rsidRPr="001749BE" w:rsidRDefault="00D270C8" w:rsidP="00D270C8">
      <w:pPr>
        <w:spacing w:after="0" w:line="240" w:lineRule="auto"/>
        <w:ind w:firstLine="708"/>
        <w:jc w:val="both"/>
        <w:rPr>
          <w:rFonts w:ascii="Times New Roman" w:hAnsi="Times New Roman"/>
          <w:sz w:val="28"/>
          <w:szCs w:val="28"/>
          <w:lang w:val="kk-KZ"/>
        </w:rPr>
      </w:pPr>
    </w:p>
    <w:p w14:paraId="1A702CD9" w14:textId="77777777" w:rsidR="00D270C8" w:rsidRPr="001749BE" w:rsidRDefault="00D270C8" w:rsidP="00D270C8">
      <w:pPr>
        <w:spacing w:after="0" w:line="240" w:lineRule="auto"/>
        <w:ind w:firstLine="708"/>
        <w:jc w:val="both"/>
        <w:rPr>
          <w:rFonts w:ascii="Times New Roman" w:hAnsi="Times New Roman"/>
          <w:sz w:val="28"/>
          <w:szCs w:val="28"/>
          <w:lang w:val="kk-KZ"/>
        </w:rPr>
      </w:pPr>
    </w:p>
    <w:p w14:paraId="5C753F78" w14:textId="77777777" w:rsidR="00D270C8" w:rsidRPr="001749BE" w:rsidRDefault="00D270C8" w:rsidP="00D270C8">
      <w:pPr>
        <w:spacing w:line="256" w:lineRule="auto"/>
        <w:jc w:val="center"/>
        <w:rPr>
          <w:lang w:val="kk-KZ"/>
        </w:rPr>
      </w:pPr>
      <w:r w:rsidRPr="001749BE">
        <w:rPr>
          <w:noProof/>
          <w:lang w:eastAsia="ru-RU"/>
        </w:rPr>
        <w:drawing>
          <wp:inline distT="0" distB="0" distL="0" distR="0" wp14:anchorId="79DC9F4E" wp14:editId="1FD87364">
            <wp:extent cx="1371600" cy="1371600"/>
            <wp:effectExtent l="0" t="0" r="0" b="0"/>
            <wp:docPr id="1405503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4DCF8723" wp14:editId="2D803251">
            <wp:extent cx="1371600" cy="1371600"/>
            <wp:effectExtent l="0" t="0" r="0" b="0"/>
            <wp:docPr id="1405503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2A1716C8" wp14:editId="52D1C9D3">
            <wp:extent cx="1371600" cy="1371600"/>
            <wp:effectExtent l="0" t="0" r="0" b="0"/>
            <wp:docPr id="14055031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55389551" wp14:editId="76C53351">
            <wp:extent cx="1371600" cy="1371600"/>
            <wp:effectExtent l="0" t="0" r="0" b="0"/>
            <wp:docPr id="140550317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1910D91B" w14:textId="77777777" w:rsidR="00D270C8" w:rsidRPr="001749BE" w:rsidRDefault="00D270C8" w:rsidP="00D270C8">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lang w:val="kk-KZ"/>
        </w:rPr>
        <w:tab/>
      </w:r>
      <w:r w:rsidRPr="001749BE">
        <w:rPr>
          <w:rFonts w:ascii="Times New Roman" w:hAnsi="Times New Roman"/>
          <w:sz w:val="28"/>
          <w:szCs w:val="28"/>
          <w:lang w:val="kk-KZ"/>
        </w:rPr>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3665939C" w14:textId="77777777" w:rsidR="00D270C8" w:rsidRPr="001749BE" w:rsidRDefault="00D270C8" w:rsidP="00D270C8">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064EA40A" wp14:editId="11F7BF9E">
            <wp:extent cx="1371600" cy="1371600"/>
            <wp:effectExtent l="0" t="0" r="0" b="0"/>
            <wp:docPr id="14055031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87EDBC6" wp14:editId="65C230CA">
            <wp:extent cx="1371600" cy="1371600"/>
            <wp:effectExtent l="0" t="0" r="0" b="0"/>
            <wp:docPr id="14055031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5D6AADE" wp14:editId="7765FFA8">
            <wp:extent cx="1371600" cy="1371600"/>
            <wp:effectExtent l="0" t="0" r="0" b="0"/>
            <wp:docPr id="14055031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1F0DB749" wp14:editId="6C3D2AAF">
            <wp:extent cx="1371600" cy="1371600"/>
            <wp:effectExtent l="0" t="0" r="0" b="0"/>
            <wp:docPr id="14055031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71DCA75A" w14:textId="77777777" w:rsidR="00D270C8" w:rsidRPr="001749BE" w:rsidRDefault="00D270C8" w:rsidP="00D270C8">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390D262D" w14:textId="39F9C177" w:rsidR="00D270C8" w:rsidRPr="001749BE" w:rsidRDefault="00D270C8" w:rsidP="00D270C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977382">
        <w:rPr>
          <w:rFonts w:ascii="Times New Roman" w:hAnsi="Times New Roman" w:hint="eastAsia"/>
          <w:sz w:val="28"/>
          <w:szCs w:val="28"/>
          <w:lang w:val="kk-KZ" w:eastAsia="zh-CN"/>
        </w:rPr>
        <w:t>3</w:t>
      </w:r>
      <w:r w:rsidRPr="001749BE">
        <w:rPr>
          <w:rFonts w:ascii="Times New Roman" w:hAnsi="Times New Roman"/>
          <w:sz w:val="28"/>
          <w:szCs w:val="28"/>
          <w:lang w:val="kk-KZ"/>
        </w:rPr>
        <w:t xml:space="preserve"> - Сиыр еті үлгілерінің визуалды өзгерістері (25 °C, 0–36 сағат)</w:t>
      </w:r>
    </w:p>
    <w:p w14:paraId="487E5733" w14:textId="510A3EC7" w:rsidR="00D270C8" w:rsidRPr="001749BE" w:rsidRDefault="00D270C8" w:rsidP="00D270C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Жоғарғы қатар – бақылау тобы (</w:t>
      </w:r>
      <w:r w:rsidR="00FD21C0">
        <w:rPr>
          <w:rFonts w:ascii="Times New Roman" w:hAnsi="Times New Roman"/>
          <w:sz w:val="28"/>
          <w:szCs w:val="28"/>
          <w:lang w:val="kk-KZ"/>
        </w:rPr>
        <w:t>бактерияға қарсы</w:t>
      </w:r>
      <w:r w:rsidRPr="001749BE">
        <w:rPr>
          <w:rFonts w:ascii="Times New Roman" w:hAnsi="Times New Roman"/>
          <w:sz w:val="28"/>
          <w:szCs w:val="28"/>
          <w:lang w:val="kk-KZ"/>
        </w:rPr>
        <w:t>қ пленкасыз):</w:t>
      </w:r>
    </w:p>
    <w:p w14:paraId="31E42AFA" w14:textId="77777777" w:rsidR="00D270C8" w:rsidRPr="001749BE" w:rsidRDefault="00D270C8" w:rsidP="00D270C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а – 0 сағат, ә – 12 сағат, б – 24 сағат, в – 36 сағат.</w:t>
      </w:r>
    </w:p>
    <w:p w14:paraId="19517E6E" w14:textId="414A1B44" w:rsidR="00D270C8" w:rsidRPr="001749BE" w:rsidRDefault="00D270C8" w:rsidP="00D270C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 xml:space="preserve">Төменгі қатар – жеуге жарамды </w:t>
      </w:r>
      <w:r w:rsidR="00FD21C0">
        <w:rPr>
          <w:rFonts w:ascii="Times New Roman" w:hAnsi="Times New Roman"/>
          <w:sz w:val="28"/>
          <w:szCs w:val="28"/>
          <w:lang w:val="kk-KZ"/>
        </w:rPr>
        <w:t>бактерияға қарсы</w:t>
      </w:r>
      <w:r w:rsidRPr="001749BE">
        <w:rPr>
          <w:rFonts w:ascii="Times New Roman" w:hAnsi="Times New Roman"/>
          <w:sz w:val="28"/>
          <w:szCs w:val="28"/>
          <w:lang w:val="kk-KZ"/>
        </w:rPr>
        <w:t>қ пленкамен қапталған үлгілер:</w:t>
      </w:r>
    </w:p>
    <w:p w14:paraId="666C11FB" w14:textId="77777777" w:rsidR="00D270C8" w:rsidRPr="001749BE" w:rsidRDefault="00D270C8" w:rsidP="00D270C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г – 0 сағат, ғ – 12 сағ</w:t>
      </w:r>
      <w:r w:rsidR="003C5838">
        <w:rPr>
          <w:rFonts w:ascii="Times New Roman" w:hAnsi="Times New Roman"/>
          <w:sz w:val="28"/>
          <w:szCs w:val="28"/>
          <w:lang w:val="kk-KZ"/>
        </w:rPr>
        <w:t>ат, д – 24 сағат, е – 36 сағат</w:t>
      </w:r>
    </w:p>
    <w:p w14:paraId="006AC598" w14:textId="77777777" w:rsidR="00DF56DB" w:rsidRDefault="00DF56DB" w:rsidP="003C5838">
      <w:pPr>
        <w:spacing w:after="0" w:line="240" w:lineRule="auto"/>
        <w:ind w:firstLine="709"/>
        <w:jc w:val="both"/>
        <w:rPr>
          <w:rFonts w:ascii="Times New Roman" w:hAnsi="Times New Roman"/>
          <w:sz w:val="28"/>
          <w:szCs w:val="28"/>
          <w:lang w:val="kk-KZ"/>
        </w:rPr>
      </w:pPr>
    </w:p>
    <w:p w14:paraId="745A15B3" w14:textId="0AF8A8A7" w:rsidR="00DF56DB" w:rsidRPr="00DF56DB" w:rsidRDefault="00DF56DB" w:rsidP="003C5838">
      <w:pPr>
        <w:spacing w:after="0" w:line="240" w:lineRule="auto"/>
        <w:ind w:firstLine="709"/>
        <w:jc w:val="both"/>
        <w:rPr>
          <w:rFonts w:ascii="Times New Roman" w:hAnsi="Times New Roman"/>
          <w:i/>
          <w:iCs/>
          <w:sz w:val="28"/>
          <w:szCs w:val="28"/>
          <w:lang w:val="kk-KZ"/>
        </w:rPr>
      </w:pPr>
      <w:r w:rsidRPr="00DF56DB">
        <w:rPr>
          <w:rFonts w:ascii="Times New Roman" w:hAnsi="Times New Roman"/>
          <w:i/>
          <w:iCs/>
          <w:sz w:val="28"/>
          <w:szCs w:val="28"/>
          <w:lang w:val="kk-KZ"/>
        </w:rPr>
        <w:t>Маринадталған форель (25 °C)</w:t>
      </w:r>
    </w:p>
    <w:p w14:paraId="73E6044E" w14:textId="44D9A462" w:rsidR="00977382" w:rsidRDefault="00977382" w:rsidP="00977382">
      <w:pPr>
        <w:spacing w:after="0" w:line="240" w:lineRule="auto"/>
        <w:ind w:firstLine="709"/>
        <w:jc w:val="both"/>
        <w:rPr>
          <w:rFonts w:ascii="Times New Roman" w:hAnsi="Times New Roman"/>
          <w:sz w:val="28"/>
          <w:szCs w:val="28"/>
          <w:lang w:val="kk-KZ"/>
        </w:rPr>
      </w:pPr>
      <w:r w:rsidRPr="00977382">
        <w:rPr>
          <w:rFonts w:ascii="Times New Roman" w:hAnsi="Times New Roman"/>
          <w:sz w:val="28"/>
          <w:szCs w:val="28"/>
          <w:lang w:val="kk-KZ"/>
        </w:rPr>
        <w:t>2</w:t>
      </w:r>
      <w:r>
        <w:rPr>
          <w:rFonts w:ascii="Times New Roman" w:hAnsi="Times New Roman" w:hint="eastAsia"/>
          <w:sz w:val="28"/>
          <w:szCs w:val="28"/>
          <w:lang w:val="kk-KZ" w:eastAsia="zh-CN"/>
        </w:rPr>
        <w:t>5</w:t>
      </w:r>
      <w:r w:rsidRPr="00977382">
        <w:rPr>
          <w:rFonts w:ascii="Times New Roman" w:hAnsi="Times New Roman"/>
          <w:sz w:val="28"/>
          <w:szCs w:val="28"/>
          <w:lang w:val="kk-KZ"/>
        </w:rPr>
        <w:t xml:space="preserve"> кестеде және 24 суретте көрсетілгендей, сақтау уақыты ұзарған сайын бақылау тобындағы үлгілерде түсінің қарайюы, құрылымының жұмсаруы және ылғал жоғалтудың артуы байқалды. Ал жеуге жарамды бактерияға қарсы пленкамен қапталған маринадталған форель үлгілері өзінің бастапқы түсін, тығыз құрылымын және салыстырмалы ылғалдылығын жақсы сақтап қалды. 36 сағат соңында бақылау тобында БҚК көрсеткіші 8.3 log10 БҚК/г жетсе, пленкамен қапталған үлгілерде ол тек 6.7 log10 БҚК/г деңгейінде қалды. pH мәні бақылауда 6.8-ден 6.4-ке төмендесе, пленка тобында ол 6.6-дан 6.2-ге дейін өзгерді. Салмақ жоғалту бақылауда 12.5%-ды құраса, пленка тобында тек 7.3% болды. Түс параметрлері бойынша L* және b* мәндерінің жоғары сақталуы пленканың өнімнің сыртқы сапасын қорғауда тиімді екенін көрсетті.</w:t>
      </w:r>
    </w:p>
    <w:p w14:paraId="208D4AB4" w14:textId="77777777" w:rsidR="00977382" w:rsidRDefault="00977382" w:rsidP="00977382">
      <w:pPr>
        <w:spacing w:after="0" w:line="240" w:lineRule="auto"/>
        <w:ind w:firstLine="709"/>
        <w:jc w:val="both"/>
        <w:rPr>
          <w:rFonts w:ascii="Times New Roman" w:hAnsi="Times New Roman"/>
          <w:sz w:val="28"/>
          <w:szCs w:val="28"/>
          <w:lang w:val="kk-KZ"/>
        </w:rPr>
      </w:pPr>
    </w:p>
    <w:p w14:paraId="21EBE40B" w14:textId="4F39B51D" w:rsidR="003C5838" w:rsidRPr="001749BE" w:rsidRDefault="003C5838" w:rsidP="003C5838">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25</w:t>
      </w:r>
      <w:r w:rsidRPr="001749BE">
        <w:rPr>
          <w:rFonts w:ascii="Times New Roman" w:hAnsi="Times New Roman"/>
          <w:sz w:val="28"/>
          <w:szCs w:val="28"/>
          <w:lang w:val="kk-KZ"/>
        </w:rPr>
        <w:t xml:space="preserve"> – Жеуге жарамды </w:t>
      </w:r>
      <w:r w:rsidR="00FD21C0">
        <w:rPr>
          <w:rFonts w:ascii="Times New Roman" w:hAnsi="Times New Roman"/>
          <w:sz w:val="28"/>
          <w:szCs w:val="28"/>
          <w:lang w:val="kk-KZ"/>
        </w:rPr>
        <w:t>бактерияға қарсы</w:t>
      </w:r>
      <w:r w:rsidRPr="001749BE">
        <w:rPr>
          <w:rFonts w:ascii="Times New Roman" w:hAnsi="Times New Roman"/>
          <w:sz w:val="28"/>
          <w:szCs w:val="28"/>
          <w:lang w:val="kk-KZ"/>
        </w:rPr>
        <w:t>қ пленкаға қапталған форельді сақтау нәтижелері (25 °C)</w:t>
      </w:r>
    </w:p>
    <w:p w14:paraId="719846B8" w14:textId="77777777" w:rsidR="003C5838" w:rsidRPr="001749BE" w:rsidRDefault="003C5838" w:rsidP="003C5838">
      <w:pPr>
        <w:spacing w:after="0" w:line="240" w:lineRule="auto"/>
        <w:jc w:val="both"/>
        <w:rPr>
          <w:rFonts w:ascii="Times New Roman" w:hAnsi="Times New Roman"/>
          <w:b/>
          <w:color w:val="FF0000"/>
          <w:sz w:val="28"/>
          <w:szCs w:val="28"/>
          <w:lang w:val="kk-KZ"/>
        </w:rPr>
      </w:pPr>
    </w:p>
    <w:tbl>
      <w:tblPr>
        <w:tblStyle w:val="22"/>
        <w:tblW w:w="0" w:type="auto"/>
        <w:jc w:val="center"/>
        <w:tblLayout w:type="fixed"/>
        <w:tblLook w:val="04A0" w:firstRow="1" w:lastRow="0" w:firstColumn="1" w:lastColumn="0" w:noHBand="0" w:noVBand="1"/>
      </w:tblPr>
      <w:tblGrid>
        <w:gridCol w:w="438"/>
        <w:gridCol w:w="957"/>
        <w:gridCol w:w="2541"/>
        <w:gridCol w:w="1134"/>
        <w:gridCol w:w="850"/>
        <w:gridCol w:w="1418"/>
        <w:gridCol w:w="850"/>
        <w:gridCol w:w="851"/>
        <w:gridCol w:w="815"/>
      </w:tblGrid>
      <w:tr w:rsidR="003C5838" w:rsidRPr="001749BE" w14:paraId="74E11011"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79DE010B"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w:t>
            </w:r>
          </w:p>
        </w:tc>
        <w:tc>
          <w:tcPr>
            <w:tcW w:w="957" w:type="dxa"/>
            <w:tcBorders>
              <w:top w:val="single" w:sz="4" w:space="0" w:color="auto"/>
              <w:left w:val="single" w:sz="4" w:space="0" w:color="auto"/>
              <w:bottom w:val="single" w:sz="4" w:space="0" w:color="auto"/>
              <w:right w:val="single" w:sz="4" w:space="0" w:color="auto"/>
            </w:tcBorders>
            <w:hideMark/>
          </w:tcPr>
          <w:p w14:paraId="54DAFB1B"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Сақтау</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уақыты (сағ)</w:t>
            </w:r>
          </w:p>
        </w:tc>
        <w:tc>
          <w:tcPr>
            <w:tcW w:w="2541" w:type="dxa"/>
            <w:tcBorders>
              <w:top w:val="single" w:sz="4" w:space="0" w:color="auto"/>
              <w:left w:val="single" w:sz="4" w:space="0" w:color="auto"/>
              <w:bottom w:val="single" w:sz="4" w:space="0" w:color="auto"/>
              <w:right w:val="single" w:sz="4" w:space="0" w:color="auto"/>
            </w:tcBorders>
            <w:hideMark/>
          </w:tcPr>
          <w:p w14:paraId="6FE01B3D"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Үлгі</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түрі</w:t>
            </w:r>
          </w:p>
        </w:tc>
        <w:tc>
          <w:tcPr>
            <w:tcW w:w="1134" w:type="dxa"/>
            <w:tcBorders>
              <w:top w:val="single" w:sz="4" w:space="0" w:color="auto"/>
              <w:left w:val="single" w:sz="4" w:space="0" w:color="auto"/>
              <w:bottom w:val="single" w:sz="4" w:space="0" w:color="auto"/>
              <w:right w:val="single" w:sz="4" w:space="0" w:color="auto"/>
            </w:tcBorders>
            <w:hideMark/>
          </w:tcPr>
          <w:p w14:paraId="0381EA9A"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Pr>
                <w:rFonts w:ascii="Times New Roman" w:eastAsia="DengXian" w:hAnsi="Times New Roman"/>
                <w:sz w:val="28"/>
                <w:szCs w:val="28"/>
                <w:lang w:val="kk-KZ"/>
              </w:rPr>
              <w:t>БҚК</w:t>
            </w:r>
            <w:r>
              <w:rPr>
                <w:rFonts w:ascii="Times New Roman" w:eastAsia="DengXian" w:hAnsi="Times New Roman"/>
                <w:sz w:val="28"/>
                <w:szCs w:val="28"/>
              </w:rPr>
              <w:t xml:space="preserve"> (</w:t>
            </w:r>
            <w:r>
              <w:rPr>
                <w:rFonts w:ascii="Times New Roman" w:eastAsia="DengXian" w:hAnsi="Times New Roman"/>
                <w:sz w:val="28"/>
                <w:szCs w:val="28"/>
                <w:lang w:val="en-US"/>
              </w:rPr>
              <w:t>lg</w:t>
            </w:r>
            <w:r w:rsidRPr="001749BE">
              <w:rPr>
                <w:rFonts w:ascii="Times New Roman" w:eastAsia="DengXian" w:hAnsi="Times New Roman"/>
                <w:sz w:val="28"/>
                <w:szCs w:val="28"/>
              </w:rPr>
              <w:t xml:space="preserve">10 </w:t>
            </w:r>
            <w:r w:rsidRPr="001749BE">
              <w:rPr>
                <w:rFonts w:ascii="Times New Roman" w:eastAsia="DengXian" w:hAnsi="Times New Roman"/>
                <w:sz w:val="28"/>
                <w:szCs w:val="28"/>
                <w:lang w:val="kk-KZ"/>
              </w:rPr>
              <w:t xml:space="preserve">БҚК </w:t>
            </w:r>
            <w:r w:rsidRPr="001749BE">
              <w:rPr>
                <w:rFonts w:ascii="Times New Roman" w:eastAsia="DengXian" w:hAnsi="Times New Roman"/>
                <w:sz w:val="28"/>
                <w:szCs w:val="28"/>
              </w:rPr>
              <w:t>/</w:t>
            </w:r>
            <w:r>
              <w:rPr>
                <w:rFonts w:ascii="Times New Roman" w:eastAsia="DengXian" w:hAnsi="Times New Roman"/>
                <w:sz w:val="28"/>
                <w:szCs w:val="28"/>
                <w:lang w:val="kk-KZ"/>
              </w:rPr>
              <w:t>г</w:t>
            </w:r>
            <w:r w:rsidRPr="001749BE">
              <w:rPr>
                <w:rFonts w:ascii="Times New Roman" w:eastAsia="DengXian" w:hAnsi="Times New Roman"/>
                <w:sz w:val="28"/>
                <w:szCs w:val="28"/>
              </w:rPr>
              <w:t>)</w:t>
            </w:r>
          </w:p>
        </w:tc>
        <w:tc>
          <w:tcPr>
            <w:tcW w:w="850" w:type="dxa"/>
            <w:tcBorders>
              <w:top w:val="single" w:sz="4" w:space="0" w:color="auto"/>
              <w:left w:val="single" w:sz="4" w:space="0" w:color="auto"/>
              <w:bottom w:val="single" w:sz="4" w:space="0" w:color="auto"/>
              <w:right w:val="single" w:sz="4" w:space="0" w:color="auto"/>
            </w:tcBorders>
            <w:hideMark/>
          </w:tcPr>
          <w:p w14:paraId="2A11B7BD"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04C2A46E"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Салмақ</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жоғалту (%)</w:t>
            </w:r>
          </w:p>
        </w:tc>
        <w:tc>
          <w:tcPr>
            <w:tcW w:w="850" w:type="dxa"/>
            <w:tcBorders>
              <w:top w:val="single" w:sz="4" w:space="0" w:color="auto"/>
              <w:left w:val="single" w:sz="4" w:space="0" w:color="auto"/>
              <w:bottom w:val="single" w:sz="4" w:space="0" w:color="auto"/>
              <w:right w:val="single" w:sz="4" w:space="0" w:color="auto"/>
            </w:tcBorders>
            <w:hideMark/>
          </w:tcPr>
          <w:p w14:paraId="3A2AD07A"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L*</w:t>
            </w:r>
          </w:p>
        </w:tc>
        <w:tc>
          <w:tcPr>
            <w:tcW w:w="851" w:type="dxa"/>
            <w:tcBorders>
              <w:top w:val="single" w:sz="4" w:space="0" w:color="auto"/>
              <w:left w:val="single" w:sz="4" w:space="0" w:color="auto"/>
              <w:bottom w:val="single" w:sz="4" w:space="0" w:color="auto"/>
              <w:right w:val="single" w:sz="4" w:space="0" w:color="auto"/>
            </w:tcBorders>
            <w:hideMark/>
          </w:tcPr>
          <w:p w14:paraId="178C9ADC"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a*</w:t>
            </w:r>
          </w:p>
        </w:tc>
        <w:tc>
          <w:tcPr>
            <w:tcW w:w="815" w:type="dxa"/>
            <w:tcBorders>
              <w:top w:val="single" w:sz="4" w:space="0" w:color="auto"/>
              <w:left w:val="single" w:sz="4" w:space="0" w:color="auto"/>
              <w:bottom w:val="single" w:sz="4" w:space="0" w:color="auto"/>
              <w:right w:val="single" w:sz="4" w:space="0" w:color="auto"/>
            </w:tcBorders>
            <w:hideMark/>
          </w:tcPr>
          <w:p w14:paraId="081DA8CA"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b*</w:t>
            </w:r>
          </w:p>
        </w:tc>
      </w:tr>
      <w:tr w:rsidR="003C5838" w:rsidRPr="001749BE" w14:paraId="27227769"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79324F56"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1</w:t>
            </w:r>
          </w:p>
        </w:tc>
        <w:tc>
          <w:tcPr>
            <w:tcW w:w="957" w:type="dxa"/>
            <w:tcBorders>
              <w:top w:val="single" w:sz="4" w:space="0" w:color="auto"/>
              <w:left w:val="single" w:sz="4" w:space="0" w:color="auto"/>
              <w:bottom w:val="single" w:sz="4" w:space="0" w:color="auto"/>
              <w:right w:val="single" w:sz="4" w:space="0" w:color="auto"/>
            </w:tcBorders>
            <w:hideMark/>
          </w:tcPr>
          <w:p w14:paraId="1A1A9D7E"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0</w:t>
            </w:r>
          </w:p>
        </w:tc>
        <w:tc>
          <w:tcPr>
            <w:tcW w:w="2541" w:type="dxa"/>
            <w:tcBorders>
              <w:top w:val="single" w:sz="4" w:space="0" w:color="auto"/>
              <w:left w:val="single" w:sz="4" w:space="0" w:color="auto"/>
              <w:bottom w:val="single" w:sz="4" w:space="0" w:color="auto"/>
              <w:right w:val="single" w:sz="4" w:space="0" w:color="auto"/>
            </w:tcBorders>
            <w:hideMark/>
          </w:tcPr>
          <w:p w14:paraId="0A189902"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Форель (Бақылау)</w:t>
            </w:r>
          </w:p>
        </w:tc>
        <w:tc>
          <w:tcPr>
            <w:tcW w:w="1134" w:type="dxa"/>
            <w:tcBorders>
              <w:top w:val="single" w:sz="4" w:space="0" w:color="auto"/>
              <w:left w:val="single" w:sz="4" w:space="0" w:color="auto"/>
              <w:bottom w:val="single" w:sz="4" w:space="0" w:color="auto"/>
              <w:right w:val="single" w:sz="4" w:space="0" w:color="auto"/>
            </w:tcBorders>
            <w:hideMark/>
          </w:tcPr>
          <w:p w14:paraId="6CB297F9" w14:textId="7E4CB1BD"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50" w:type="dxa"/>
            <w:tcBorders>
              <w:top w:val="single" w:sz="4" w:space="0" w:color="auto"/>
              <w:left w:val="single" w:sz="4" w:space="0" w:color="auto"/>
              <w:bottom w:val="single" w:sz="4" w:space="0" w:color="auto"/>
              <w:right w:val="single" w:sz="4" w:space="0" w:color="auto"/>
            </w:tcBorders>
            <w:hideMark/>
          </w:tcPr>
          <w:p w14:paraId="1A7D18C8" w14:textId="74E46026"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hideMark/>
          </w:tcPr>
          <w:p w14:paraId="4C2C64BB" w14:textId="367F2A69"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0</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50" w:type="dxa"/>
            <w:tcBorders>
              <w:top w:val="single" w:sz="4" w:space="0" w:color="auto"/>
              <w:left w:val="single" w:sz="4" w:space="0" w:color="auto"/>
              <w:bottom w:val="single" w:sz="4" w:space="0" w:color="auto"/>
              <w:right w:val="single" w:sz="4" w:space="0" w:color="auto"/>
            </w:tcBorders>
            <w:hideMark/>
          </w:tcPr>
          <w:p w14:paraId="5E213CFD" w14:textId="35F1202F"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46</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51" w:type="dxa"/>
            <w:tcBorders>
              <w:top w:val="single" w:sz="4" w:space="0" w:color="auto"/>
              <w:left w:val="single" w:sz="4" w:space="0" w:color="auto"/>
              <w:bottom w:val="single" w:sz="4" w:space="0" w:color="auto"/>
              <w:right w:val="single" w:sz="4" w:space="0" w:color="auto"/>
            </w:tcBorders>
            <w:hideMark/>
          </w:tcPr>
          <w:p w14:paraId="3C2D94B2" w14:textId="224B2CA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815" w:type="dxa"/>
            <w:tcBorders>
              <w:top w:val="single" w:sz="4" w:space="0" w:color="auto"/>
              <w:left w:val="single" w:sz="4" w:space="0" w:color="auto"/>
              <w:bottom w:val="single" w:sz="4" w:space="0" w:color="auto"/>
              <w:right w:val="single" w:sz="4" w:space="0" w:color="auto"/>
            </w:tcBorders>
            <w:hideMark/>
          </w:tcPr>
          <w:p w14:paraId="3BAE41E3" w14:textId="6A5361B3"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5</w:t>
            </w:r>
          </w:p>
        </w:tc>
      </w:tr>
      <w:tr w:rsidR="003C5838" w:rsidRPr="001749BE" w14:paraId="786557CC"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704BB7BB"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2</w:t>
            </w:r>
          </w:p>
        </w:tc>
        <w:tc>
          <w:tcPr>
            <w:tcW w:w="957" w:type="dxa"/>
            <w:tcBorders>
              <w:top w:val="single" w:sz="4" w:space="0" w:color="auto"/>
              <w:left w:val="single" w:sz="4" w:space="0" w:color="auto"/>
              <w:bottom w:val="single" w:sz="4" w:space="0" w:color="auto"/>
              <w:right w:val="single" w:sz="4" w:space="0" w:color="auto"/>
            </w:tcBorders>
            <w:hideMark/>
          </w:tcPr>
          <w:p w14:paraId="23D470CE"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12</w:t>
            </w:r>
          </w:p>
        </w:tc>
        <w:tc>
          <w:tcPr>
            <w:tcW w:w="2541" w:type="dxa"/>
            <w:tcBorders>
              <w:top w:val="single" w:sz="4" w:space="0" w:color="auto"/>
              <w:left w:val="single" w:sz="4" w:space="0" w:color="auto"/>
              <w:bottom w:val="single" w:sz="4" w:space="0" w:color="auto"/>
              <w:right w:val="single" w:sz="4" w:space="0" w:color="auto"/>
            </w:tcBorders>
            <w:hideMark/>
          </w:tcPr>
          <w:p w14:paraId="27F849A8" w14:textId="77777777"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Форель (Бақылау)</w:t>
            </w:r>
          </w:p>
        </w:tc>
        <w:tc>
          <w:tcPr>
            <w:tcW w:w="1134" w:type="dxa"/>
            <w:tcBorders>
              <w:top w:val="single" w:sz="4" w:space="0" w:color="auto"/>
              <w:left w:val="single" w:sz="4" w:space="0" w:color="auto"/>
              <w:bottom w:val="single" w:sz="4" w:space="0" w:color="auto"/>
              <w:right w:val="single" w:sz="4" w:space="0" w:color="auto"/>
            </w:tcBorders>
            <w:hideMark/>
          </w:tcPr>
          <w:p w14:paraId="7B2E7C0F" w14:textId="46926B8B"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850" w:type="dxa"/>
            <w:tcBorders>
              <w:top w:val="single" w:sz="4" w:space="0" w:color="auto"/>
              <w:left w:val="single" w:sz="4" w:space="0" w:color="auto"/>
              <w:bottom w:val="single" w:sz="4" w:space="0" w:color="auto"/>
              <w:right w:val="single" w:sz="4" w:space="0" w:color="auto"/>
            </w:tcBorders>
            <w:hideMark/>
          </w:tcPr>
          <w:p w14:paraId="415A36F9" w14:textId="4C7275AC"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hideMark/>
          </w:tcPr>
          <w:p w14:paraId="3CFBBB1C" w14:textId="07A421DC"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5</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50" w:type="dxa"/>
            <w:tcBorders>
              <w:top w:val="single" w:sz="4" w:space="0" w:color="auto"/>
              <w:left w:val="single" w:sz="4" w:space="0" w:color="auto"/>
              <w:bottom w:val="single" w:sz="4" w:space="0" w:color="auto"/>
              <w:right w:val="single" w:sz="4" w:space="0" w:color="auto"/>
            </w:tcBorders>
            <w:hideMark/>
          </w:tcPr>
          <w:p w14:paraId="2045F40B" w14:textId="0CE2E7A5" w:rsidR="003C5838" w:rsidRPr="001749BE" w:rsidRDefault="003C5838" w:rsidP="00BD492C">
            <w:pPr>
              <w:spacing w:after="0" w:line="240" w:lineRule="auto"/>
              <w:jc w:val="center"/>
              <w:rPr>
                <w:rFonts w:ascii="Times New Roman" w:eastAsia="DengXian" w:hAnsi="Times New Roman"/>
                <w:b/>
                <w:color w:val="FF0000"/>
                <w:sz w:val="28"/>
                <w:szCs w:val="28"/>
                <w:lang w:val="kk-KZ"/>
              </w:rPr>
            </w:pPr>
            <w:r w:rsidRPr="001749BE">
              <w:rPr>
                <w:rFonts w:ascii="Times New Roman" w:eastAsia="DengXian" w:hAnsi="Times New Roman"/>
                <w:sz w:val="28"/>
                <w:szCs w:val="28"/>
              </w:rPr>
              <w:t>44</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851" w:type="dxa"/>
            <w:tcBorders>
              <w:top w:val="single" w:sz="4" w:space="0" w:color="auto"/>
              <w:left w:val="single" w:sz="4" w:space="0" w:color="auto"/>
              <w:bottom w:val="single" w:sz="4" w:space="0" w:color="auto"/>
              <w:right w:val="single" w:sz="4" w:space="0" w:color="auto"/>
            </w:tcBorders>
            <w:hideMark/>
          </w:tcPr>
          <w:p w14:paraId="36B01FCA" w14:textId="01FD4DE4"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15" w:type="dxa"/>
            <w:tcBorders>
              <w:top w:val="single" w:sz="4" w:space="0" w:color="auto"/>
              <w:left w:val="single" w:sz="4" w:space="0" w:color="auto"/>
              <w:bottom w:val="single" w:sz="4" w:space="0" w:color="auto"/>
              <w:right w:val="single" w:sz="4" w:space="0" w:color="auto"/>
            </w:tcBorders>
            <w:hideMark/>
          </w:tcPr>
          <w:p w14:paraId="1DC06166" w14:textId="758594B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8</w:t>
            </w:r>
          </w:p>
        </w:tc>
      </w:tr>
      <w:tr w:rsidR="003C5838" w:rsidRPr="001749BE" w14:paraId="42463DB2"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62E633D4"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w:t>
            </w:r>
          </w:p>
        </w:tc>
        <w:tc>
          <w:tcPr>
            <w:tcW w:w="957" w:type="dxa"/>
            <w:tcBorders>
              <w:top w:val="single" w:sz="4" w:space="0" w:color="auto"/>
              <w:left w:val="single" w:sz="4" w:space="0" w:color="auto"/>
              <w:bottom w:val="single" w:sz="4" w:space="0" w:color="auto"/>
              <w:right w:val="single" w:sz="4" w:space="0" w:color="auto"/>
            </w:tcBorders>
            <w:hideMark/>
          </w:tcPr>
          <w:p w14:paraId="345F3CA2"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24</w:t>
            </w:r>
          </w:p>
        </w:tc>
        <w:tc>
          <w:tcPr>
            <w:tcW w:w="2541" w:type="dxa"/>
            <w:tcBorders>
              <w:top w:val="single" w:sz="4" w:space="0" w:color="auto"/>
              <w:left w:val="single" w:sz="4" w:space="0" w:color="auto"/>
              <w:bottom w:val="single" w:sz="4" w:space="0" w:color="auto"/>
              <w:right w:val="single" w:sz="4" w:space="0" w:color="auto"/>
            </w:tcBorders>
            <w:hideMark/>
          </w:tcPr>
          <w:p w14:paraId="44A5ECEA"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(Бақылау)</w:t>
            </w:r>
          </w:p>
        </w:tc>
        <w:tc>
          <w:tcPr>
            <w:tcW w:w="1134" w:type="dxa"/>
            <w:tcBorders>
              <w:top w:val="single" w:sz="4" w:space="0" w:color="auto"/>
              <w:left w:val="single" w:sz="4" w:space="0" w:color="auto"/>
              <w:bottom w:val="single" w:sz="4" w:space="0" w:color="auto"/>
              <w:right w:val="single" w:sz="4" w:space="0" w:color="auto"/>
            </w:tcBorders>
            <w:hideMark/>
          </w:tcPr>
          <w:p w14:paraId="2C7EB396" w14:textId="5E5EC55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7</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850" w:type="dxa"/>
            <w:tcBorders>
              <w:top w:val="single" w:sz="4" w:space="0" w:color="auto"/>
              <w:left w:val="single" w:sz="4" w:space="0" w:color="auto"/>
              <w:bottom w:val="single" w:sz="4" w:space="0" w:color="auto"/>
              <w:right w:val="single" w:sz="4" w:space="0" w:color="auto"/>
            </w:tcBorders>
            <w:hideMark/>
          </w:tcPr>
          <w:p w14:paraId="13BC4E86" w14:textId="5AF93292"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hideMark/>
          </w:tcPr>
          <w:p w14:paraId="3A1D13AB" w14:textId="543F5A4E"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9</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850" w:type="dxa"/>
            <w:tcBorders>
              <w:top w:val="single" w:sz="4" w:space="0" w:color="auto"/>
              <w:left w:val="single" w:sz="4" w:space="0" w:color="auto"/>
              <w:bottom w:val="single" w:sz="4" w:space="0" w:color="auto"/>
              <w:right w:val="single" w:sz="4" w:space="0" w:color="auto"/>
            </w:tcBorders>
            <w:hideMark/>
          </w:tcPr>
          <w:p w14:paraId="08884850" w14:textId="2B0500DD"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43</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851" w:type="dxa"/>
            <w:tcBorders>
              <w:top w:val="single" w:sz="4" w:space="0" w:color="auto"/>
              <w:left w:val="single" w:sz="4" w:space="0" w:color="auto"/>
              <w:bottom w:val="single" w:sz="4" w:space="0" w:color="auto"/>
              <w:right w:val="single" w:sz="4" w:space="0" w:color="auto"/>
            </w:tcBorders>
            <w:hideMark/>
          </w:tcPr>
          <w:p w14:paraId="6F4AD996" w14:textId="423A5B0F"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815" w:type="dxa"/>
            <w:tcBorders>
              <w:top w:val="single" w:sz="4" w:space="0" w:color="auto"/>
              <w:left w:val="single" w:sz="4" w:space="0" w:color="auto"/>
              <w:bottom w:val="single" w:sz="4" w:space="0" w:color="auto"/>
              <w:right w:val="single" w:sz="4" w:space="0" w:color="auto"/>
            </w:tcBorders>
            <w:hideMark/>
          </w:tcPr>
          <w:p w14:paraId="258A35FF" w14:textId="295B58C3"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1</w:t>
            </w:r>
          </w:p>
        </w:tc>
      </w:tr>
      <w:tr w:rsidR="003C5838" w:rsidRPr="001749BE" w14:paraId="744DBA40"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1BB9A923"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w:t>
            </w:r>
          </w:p>
        </w:tc>
        <w:tc>
          <w:tcPr>
            <w:tcW w:w="957" w:type="dxa"/>
            <w:tcBorders>
              <w:top w:val="single" w:sz="4" w:space="0" w:color="auto"/>
              <w:left w:val="single" w:sz="4" w:space="0" w:color="auto"/>
              <w:bottom w:val="single" w:sz="4" w:space="0" w:color="auto"/>
              <w:right w:val="single" w:sz="4" w:space="0" w:color="auto"/>
            </w:tcBorders>
            <w:hideMark/>
          </w:tcPr>
          <w:p w14:paraId="3C9A6487"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36</w:t>
            </w:r>
          </w:p>
        </w:tc>
        <w:tc>
          <w:tcPr>
            <w:tcW w:w="2541" w:type="dxa"/>
            <w:tcBorders>
              <w:top w:val="single" w:sz="4" w:space="0" w:color="auto"/>
              <w:left w:val="single" w:sz="4" w:space="0" w:color="auto"/>
              <w:bottom w:val="single" w:sz="4" w:space="0" w:color="auto"/>
              <w:right w:val="single" w:sz="4" w:space="0" w:color="auto"/>
            </w:tcBorders>
            <w:hideMark/>
          </w:tcPr>
          <w:p w14:paraId="0A0F6D75"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(Бақылау)</w:t>
            </w:r>
          </w:p>
        </w:tc>
        <w:tc>
          <w:tcPr>
            <w:tcW w:w="1134" w:type="dxa"/>
            <w:tcBorders>
              <w:top w:val="single" w:sz="4" w:space="0" w:color="auto"/>
              <w:left w:val="single" w:sz="4" w:space="0" w:color="auto"/>
              <w:bottom w:val="single" w:sz="4" w:space="0" w:color="auto"/>
              <w:right w:val="single" w:sz="4" w:space="0" w:color="auto"/>
            </w:tcBorders>
            <w:hideMark/>
          </w:tcPr>
          <w:p w14:paraId="0CE6CFE3" w14:textId="44537A5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8</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850" w:type="dxa"/>
            <w:tcBorders>
              <w:top w:val="single" w:sz="4" w:space="0" w:color="auto"/>
              <w:left w:val="single" w:sz="4" w:space="0" w:color="auto"/>
              <w:bottom w:val="single" w:sz="4" w:space="0" w:color="auto"/>
              <w:right w:val="single" w:sz="4" w:space="0" w:color="auto"/>
            </w:tcBorders>
            <w:hideMark/>
          </w:tcPr>
          <w:p w14:paraId="0DC1FBA7" w14:textId="2D57B04D"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hideMark/>
          </w:tcPr>
          <w:p w14:paraId="65DFF462" w14:textId="33BA9B54"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4</w:t>
            </w:r>
          </w:p>
        </w:tc>
        <w:tc>
          <w:tcPr>
            <w:tcW w:w="850" w:type="dxa"/>
            <w:tcBorders>
              <w:top w:val="single" w:sz="4" w:space="0" w:color="auto"/>
              <w:left w:val="single" w:sz="4" w:space="0" w:color="auto"/>
              <w:bottom w:val="single" w:sz="4" w:space="0" w:color="auto"/>
              <w:right w:val="single" w:sz="4" w:space="0" w:color="auto"/>
            </w:tcBorders>
            <w:hideMark/>
          </w:tcPr>
          <w:p w14:paraId="5BAF2EB7" w14:textId="3F7AE849"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42</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51" w:type="dxa"/>
            <w:tcBorders>
              <w:top w:val="single" w:sz="4" w:space="0" w:color="auto"/>
              <w:left w:val="single" w:sz="4" w:space="0" w:color="auto"/>
              <w:bottom w:val="single" w:sz="4" w:space="0" w:color="auto"/>
              <w:right w:val="single" w:sz="4" w:space="0" w:color="auto"/>
            </w:tcBorders>
            <w:hideMark/>
          </w:tcPr>
          <w:p w14:paraId="6A9FF786" w14:textId="2601F66D"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15" w:type="dxa"/>
            <w:tcBorders>
              <w:top w:val="single" w:sz="4" w:space="0" w:color="auto"/>
              <w:left w:val="single" w:sz="4" w:space="0" w:color="auto"/>
              <w:bottom w:val="single" w:sz="4" w:space="0" w:color="auto"/>
              <w:right w:val="single" w:sz="4" w:space="0" w:color="auto"/>
            </w:tcBorders>
            <w:hideMark/>
          </w:tcPr>
          <w:p w14:paraId="15E7AFBE" w14:textId="1A4D7C3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12</w:t>
            </w:r>
            <w:r w:rsidR="00236EAA">
              <w:rPr>
                <w:rFonts w:ascii="Times New Roman" w:eastAsia="DengXian" w:hAnsi="Times New Roman"/>
                <w:sz w:val="28"/>
                <w:szCs w:val="28"/>
              </w:rPr>
              <w:t>,</w:t>
            </w:r>
            <w:r w:rsidRPr="001749BE">
              <w:rPr>
                <w:rFonts w:ascii="Times New Roman" w:eastAsia="DengXian" w:hAnsi="Times New Roman"/>
                <w:sz w:val="28"/>
                <w:szCs w:val="28"/>
              </w:rPr>
              <w:t>5</w:t>
            </w:r>
          </w:p>
        </w:tc>
      </w:tr>
      <w:tr w:rsidR="003C5838" w:rsidRPr="001749BE" w14:paraId="5C8F501C"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64EF2C39"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p>
        </w:tc>
        <w:tc>
          <w:tcPr>
            <w:tcW w:w="957" w:type="dxa"/>
            <w:tcBorders>
              <w:top w:val="single" w:sz="4" w:space="0" w:color="auto"/>
              <w:left w:val="single" w:sz="4" w:space="0" w:color="auto"/>
              <w:bottom w:val="single" w:sz="4" w:space="0" w:color="auto"/>
              <w:right w:val="single" w:sz="4" w:space="0" w:color="auto"/>
            </w:tcBorders>
            <w:hideMark/>
          </w:tcPr>
          <w:p w14:paraId="46807407"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0</w:t>
            </w:r>
          </w:p>
        </w:tc>
        <w:tc>
          <w:tcPr>
            <w:tcW w:w="2541" w:type="dxa"/>
            <w:tcBorders>
              <w:top w:val="single" w:sz="4" w:space="0" w:color="auto"/>
              <w:left w:val="single" w:sz="4" w:space="0" w:color="auto"/>
              <w:bottom w:val="single" w:sz="4" w:space="0" w:color="auto"/>
              <w:right w:val="single" w:sz="4" w:space="0" w:color="auto"/>
            </w:tcBorders>
            <w:hideMark/>
          </w:tcPr>
          <w:p w14:paraId="48F00AE8" w14:textId="6F2B3E43"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(Жеуге</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жарамды</w:t>
            </w:r>
            <w:r>
              <w:rPr>
                <w:rFonts w:ascii="Times New Roman" w:eastAsia="DengXian" w:hAnsi="Times New Roman"/>
                <w:sz w:val="28"/>
                <w:szCs w:val="28"/>
                <w:lang w:val="kk-KZ"/>
              </w:rPr>
              <w:t xml:space="preserve"> </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1134" w:type="dxa"/>
            <w:tcBorders>
              <w:top w:val="single" w:sz="4" w:space="0" w:color="auto"/>
              <w:left w:val="single" w:sz="4" w:space="0" w:color="auto"/>
              <w:bottom w:val="single" w:sz="4" w:space="0" w:color="auto"/>
              <w:right w:val="single" w:sz="4" w:space="0" w:color="auto"/>
            </w:tcBorders>
            <w:hideMark/>
          </w:tcPr>
          <w:p w14:paraId="3BDF425E" w14:textId="037F7EB8"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50" w:type="dxa"/>
            <w:tcBorders>
              <w:top w:val="single" w:sz="4" w:space="0" w:color="auto"/>
              <w:left w:val="single" w:sz="4" w:space="0" w:color="auto"/>
              <w:bottom w:val="single" w:sz="4" w:space="0" w:color="auto"/>
              <w:right w:val="single" w:sz="4" w:space="0" w:color="auto"/>
            </w:tcBorders>
            <w:hideMark/>
          </w:tcPr>
          <w:p w14:paraId="7F01F30D" w14:textId="522D8F42"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hideMark/>
          </w:tcPr>
          <w:p w14:paraId="08D630F0" w14:textId="2A6AE3E5"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0</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50" w:type="dxa"/>
            <w:tcBorders>
              <w:top w:val="single" w:sz="4" w:space="0" w:color="auto"/>
              <w:left w:val="single" w:sz="4" w:space="0" w:color="auto"/>
              <w:bottom w:val="single" w:sz="4" w:space="0" w:color="auto"/>
              <w:right w:val="single" w:sz="4" w:space="0" w:color="auto"/>
            </w:tcBorders>
            <w:hideMark/>
          </w:tcPr>
          <w:p w14:paraId="1C201A5E" w14:textId="0D587E23"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47</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851" w:type="dxa"/>
            <w:tcBorders>
              <w:top w:val="single" w:sz="4" w:space="0" w:color="auto"/>
              <w:left w:val="single" w:sz="4" w:space="0" w:color="auto"/>
              <w:bottom w:val="single" w:sz="4" w:space="0" w:color="auto"/>
              <w:right w:val="single" w:sz="4" w:space="0" w:color="auto"/>
            </w:tcBorders>
            <w:hideMark/>
          </w:tcPr>
          <w:p w14:paraId="16A03DF3" w14:textId="6D2B344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0</w:t>
            </w:r>
          </w:p>
        </w:tc>
        <w:tc>
          <w:tcPr>
            <w:tcW w:w="815" w:type="dxa"/>
            <w:tcBorders>
              <w:top w:val="single" w:sz="4" w:space="0" w:color="auto"/>
              <w:left w:val="single" w:sz="4" w:space="0" w:color="auto"/>
              <w:bottom w:val="single" w:sz="4" w:space="0" w:color="auto"/>
              <w:right w:val="single" w:sz="4" w:space="0" w:color="auto"/>
            </w:tcBorders>
            <w:hideMark/>
          </w:tcPr>
          <w:p w14:paraId="1C7556CA" w14:textId="5D791150"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2</w:t>
            </w:r>
          </w:p>
        </w:tc>
      </w:tr>
      <w:tr w:rsidR="003C5838" w:rsidRPr="001749BE" w14:paraId="6BAB8F22"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01011C04"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p>
        </w:tc>
        <w:tc>
          <w:tcPr>
            <w:tcW w:w="957" w:type="dxa"/>
            <w:tcBorders>
              <w:top w:val="single" w:sz="4" w:space="0" w:color="auto"/>
              <w:left w:val="single" w:sz="4" w:space="0" w:color="auto"/>
              <w:bottom w:val="single" w:sz="4" w:space="0" w:color="auto"/>
              <w:right w:val="single" w:sz="4" w:space="0" w:color="auto"/>
            </w:tcBorders>
            <w:hideMark/>
          </w:tcPr>
          <w:p w14:paraId="229C70C4"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12</w:t>
            </w:r>
          </w:p>
        </w:tc>
        <w:tc>
          <w:tcPr>
            <w:tcW w:w="2541" w:type="dxa"/>
            <w:tcBorders>
              <w:top w:val="single" w:sz="4" w:space="0" w:color="auto"/>
              <w:left w:val="single" w:sz="4" w:space="0" w:color="auto"/>
              <w:bottom w:val="single" w:sz="4" w:space="0" w:color="auto"/>
              <w:right w:val="single" w:sz="4" w:space="0" w:color="auto"/>
            </w:tcBorders>
            <w:hideMark/>
          </w:tcPr>
          <w:p w14:paraId="669EC23A" w14:textId="51046C4D"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(Жеуге</w:t>
            </w:r>
            <w:r w:rsidR="006E1D35">
              <w:rPr>
                <w:rFonts w:ascii="Times New Roman" w:eastAsia="DengXian" w:hAnsi="Times New Roman"/>
                <w:sz w:val="28"/>
                <w:szCs w:val="28"/>
                <w:lang w:val="kk-KZ"/>
              </w:rPr>
              <w:t xml:space="preserve"> </w:t>
            </w:r>
            <w:r w:rsidRPr="001749BE">
              <w:rPr>
                <w:rFonts w:ascii="Times New Roman" w:eastAsia="DengXian" w:hAnsi="Times New Roman"/>
                <w:sz w:val="28"/>
                <w:szCs w:val="28"/>
              </w:rPr>
              <w:t>жарамды</w:t>
            </w:r>
            <w:r w:rsidR="006E1D35">
              <w:rPr>
                <w:rFonts w:ascii="Times New Roman" w:eastAsia="DengXian" w:hAnsi="Times New Roman"/>
                <w:sz w:val="28"/>
                <w:szCs w:val="28"/>
                <w:lang w:val="kk-KZ"/>
              </w:rPr>
              <w:t xml:space="preserve"> </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1134" w:type="dxa"/>
            <w:tcBorders>
              <w:top w:val="single" w:sz="4" w:space="0" w:color="auto"/>
              <w:left w:val="single" w:sz="4" w:space="0" w:color="auto"/>
              <w:bottom w:val="single" w:sz="4" w:space="0" w:color="auto"/>
              <w:right w:val="single" w:sz="4" w:space="0" w:color="auto"/>
            </w:tcBorders>
            <w:hideMark/>
          </w:tcPr>
          <w:p w14:paraId="738E2B28" w14:textId="1A2C88B8"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850" w:type="dxa"/>
            <w:tcBorders>
              <w:top w:val="single" w:sz="4" w:space="0" w:color="auto"/>
              <w:left w:val="single" w:sz="4" w:space="0" w:color="auto"/>
              <w:bottom w:val="single" w:sz="4" w:space="0" w:color="auto"/>
              <w:right w:val="single" w:sz="4" w:space="0" w:color="auto"/>
            </w:tcBorders>
            <w:hideMark/>
          </w:tcPr>
          <w:p w14:paraId="301A9E42" w14:textId="597D25F3"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hideMark/>
          </w:tcPr>
          <w:p w14:paraId="08362638" w14:textId="11179540"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850" w:type="dxa"/>
            <w:tcBorders>
              <w:top w:val="single" w:sz="4" w:space="0" w:color="auto"/>
              <w:left w:val="single" w:sz="4" w:space="0" w:color="auto"/>
              <w:bottom w:val="single" w:sz="4" w:space="0" w:color="auto"/>
              <w:right w:val="single" w:sz="4" w:space="0" w:color="auto"/>
            </w:tcBorders>
            <w:hideMark/>
          </w:tcPr>
          <w:p w14:paraId="2064D676" w14:textId="436BD198"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46</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51" w:type="dxa"/>
            <w:tcBorders>
              <w:top w:val="single" w:sz="4" w:space="0" w:color="auto"/>
              <w:left w:val="single" w:sz="4" w:space="0" w:color="auto"/>
              <w:bottom w:val="single" w:sz="4" w:space="0" w:color="auto"/>
              <w:right w:val="single" w:sz="4" w:space="0" w:color="auto"/>
            </w:tcBorders>
            <w:hideMark/>
          </w:tcPr>
          <w:p w14:paraId="57843579" w14:textId="3625E64A"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815" w:type="dxa"/>
            <w:tcBorders>
              <w:top w:val="single" w:sz="4" w:space="0" w:color="auto"/>
              <w:left w:val="single" w:sz="4" w:space="0" w:color="auto"/>
              <w:bottom w:val="single" w:sz="4" w:space="0" w:color="auto"/>
              <w:right w:val="single" w:sz="4" w:space="0" w:color="auto"/>
            </w:tcBorders>
            <w:hideMark/>
          </w:tcPr>
          <w:p w14:paraId="06043D2D" w14:textId="1855390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15</w:t>
            </w:r>
            <w:r w:rsidR="00236EAA">
              <w:rPr>
                <w:rFonts w:ascii="Times New Roman" w:eastAsia="DengXian" w:hAnsi="Times New Roman"/>
                <w:sz w:val="28"/>
                <w:szCs w:val="28"/>
              </w:rPr>
              <w:t>,</w:t>
            </w:r>
            <w:r w:rsidRPr="001749BE">
              <w:rPr>
                <w:rFonts w:ascii="Times New Roman" w:eastAsia="DengXian" w:hAnsi="Times New Roman"/>
                <w:sz w:val="28"/>
                <w:szCs w:val="28"/>
              </w:rPr>
              <w:t>0</w:t>
            </w:r>
          </w:p>
        </w:tc>
      </w:tr>
      <w:tr w:rsidR="003C5838" w:rsidRPr="001749BE" w14:paraId="156CEB55"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2F9EF680"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7</w:t>
            </w:r>
          </w:p>
        </w:tc>
        <w:tc>
          <w:tcPr>
            <w:tcW w:w="957" w:type="dxa"/>
            <w:tcBorders>
              <w:top w:val="single" w:sz="4" w:space="0" w:color="auto"/>
              <w:left w:val="single" w:sz="4" w:space="0" w:color="auto"/>
              <w:bottom w:val="single" w:sz="4" w:space="0" w:color="auto"/>
              <w:right w:val="single" w:sz="4" w:space="0" w:color="auto"/>
            </w:tcBorders>
            <w:hideMark/>
          </w:tcPr>
          <w:p w14:paraId="00635CC1"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24</w:t>
            </w:r>
          </w:p>
        </w:tc>
        <w:tc>
          <w:tcPr>
            <w:tcW w:w="2541" w:type="dxa"/>
            <w:tcBorders>
              <w:top w:val="single" w:sz="4" w:space="0" w:color="auto"/>
              <w:left w:val="single" w:sz="4" w:space="0" w:color="auto"/>
              <w:bottom w:val="single" w:sz="4" w:space="0" w:color="auto"/>
              <w:right w:val="single" w:sz="4" w:space="0" w:color="auto"/>
            </w:tcBorders>
            <w:hideMark/>
          </w:tcPr>
          <w:p w14:paraId="7EE9F9D4" w14:textId="06591B74"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(Жеуге</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жарамды</w:t>
            </w:r>
            <w:r>
              <w:rPr>
                <w:rFonts w:ascii="Times New Roman" w:eastAsia="DengXian" w:hAnsi="Times New Roman"/>
                <w:sz w:val="28"/>
                <w:szCs w:val="28"/>
                <w:lang w:val="kk-KZ"/>
              </w:rPr>
              <w:t xml:space="preserve"> </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1134" w:type="dxa"/>
            <w:tcBorders>
              <w:top w:val="single" w:sz="4" w:space="0" w:color="auto"/>
              <w:left w:val="single" w:sz="4" w:space="0" w:color="auto"/>
              <w:bottom w:val="single" w:sz="4" w:space="0" w:color="auto"/>
              <w:right w:val="single" w:sz="4" w:space="0" w:color="auto"/>
            </w:tcBorders>
            <w:hideMark/>
          </w:tcPr>
          <w:p w14:paraId="7122302D" w14:textId="0AE38071"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850" w:type="dxa"/>
            <w:tcBorders>
              <w:top w:val="single" w:sz="4" w:space="0" w:color="auto"/>
              <w:left w:val="single" w:sz="4" w:space="0" w:color="auto"/>
              <w:bottom w:val="single" w:sz="4" w:space="0" w:color="auto"/>
              <w:right w:val="single" w:sz="4" w:space="0" w:color="auto"/>
            </w:tcBorders>
            <w:hideMark/>
          </w:tcPr>
          <w:p w14:paraId="479F27CE" w14:textId="5F74AB2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hideMark/>
          </w:tcPr>
          <w:p w14:paraId="3FC6F49C" w14:textId="78BA1B6C"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5</w:t>
            </w:r>
            <w:r w:rsidR="00236EAA">
              <w:rPr>
                <w:rFonts w:ascii="Times New Roman" w:eastAsia="DengXian" w:hAnsi="Times New Roman"/>
                <w:sz w:val="28"/>
                <w:szCs w:val="28"/>
              </w:rPr>
              <w:t>,</w:t>
            </w:r>
            <w:r w:rsidRPr="001749BE">
              <w:rPr>
                <w:rFonts w:ascii="Times New Roman" w:eastAsia="DengXian" w:hAnsi="Times New Roman"/>
                <w:sz w:val="28"/>
                <w:szCs w:val="28"/>
              </w:rPr>
              <w:t>4</w:t>
            </w:r>
          </w:p>
        </w:tc>
        <w:tc>
          <w:tcPr>
            <w:tcW w:w="850" w:type="dxa"/>
            <w:tcBorders>
              <w:top w:val="single" w:sz="4" w:space="0" w:color="auto"/>
              <w:left w:val="single" w:sz="4" w:space="0" w:color="auto"/>
              <w:bottom w:val="single" w:sz="4" w:space="0" w:color="auto"/>
              <w:right w:val="single" w:sz="4" w:space="0" w:color="auto"/>
            </w:tcBorders>
            <w:hideMark/>
          </w:tcPr>
          <w:p w14:paraId="4EA2D84B" w14:textId="1F35BB0F"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46</w:t>
            </w:r>
            <w:r w:rsidR="00236EAA">
              <w:rPr>
                <w:rFonts w:ascii="Times New Roman" w:eastAsia="DengXian" w:hAnsi="Times New Roman"/>
                <w:sz w:val="28"/>
                <w:szCs w:val="28"/>
              </w:rPr>
              <w:t>,</w:t>
            </w:r>
            <w:r w:rsidRPr="001749BE">
              <w:rPr>
                <w:rFonts w:ascii="Times New Roman" w:eastAsia="DengXian" w:hAnsi="Times New Roman"/>
                <w:sz w:val="28"/>
                <w:szCs w:val="28"/>
              </w:rPr>
              <w:t>3</w:t>
            </w:r>
          </w:p>
        </w:tc>
        <w:tc>
          <w:tcPr>
            <w:tcW w:w="851" w:type="dxa"/>
            <w:tcBorders>
              <w:top w:val="single" w:sz="4" w:space="0" w:color="auto"/>
              <w:left w:val="single" w:sz="4" w:space="0" w:color="auto"/>
              <w:bottom w:val="single" w:sz="4" w:space="0" w:color="auto"/>
              <w:right w:val="single" w:sz="4" w:space="0" w:color="auto"/>
            </w:tcBorders>
            <w:hideMark/>
          </w:tcPr>
          <w:p w14:paraId="585083FF" w14:textId="5C248C1A"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5</w:t>
            </w:r>
          </w:p>
        </w:tc>
        <w:tc>
          <w:tcPr>
            <w:tcW w:w="815" w:type="dxa"/>
            <w:tcBorders>
              <w:top w:val="single" w:sz="4" w:space="0" w:color="auto"/>
              <w:left w:val="single" w:sz="4" w:space="0" w:color="auto"/>
              <w:bottom w:val="single" w:sz="4" w:space="0" w:color="auto"/>
              <w:right w:val="single" w:sz="4" w:space="0" w:color="auto"/>
            </w:tcBorders>
            <w:hideMark/>
          </w:tcPr>
          <w:p w14:paraId="23E4A3CE" w14:textId="33D759BA"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9</w:t>
            </w:r>
          </w:p>
        </w:tc>
      </w:tr>
      <w:tr w:rsidR="003C5838" w:rsidRPr="001749BE" w14:paraId="25E8A570" w14:textId="77777777" w:rsidTr="00CB6031">
        <w:trPr>
          <w:jc w:val="center"/>
        </w:trPr>
        <w:tc>
          <w:tcPr>
            <w:tcW w:w="438" w:type="dxa"/>
            <w:tcBorders>
              <w:top w:val="single" w:sz="4" w:space="0" w:color="auto"/>
              <w:left w:val="single" w:sz="4" w:space="0" w:color="auto"/>
              <w:bottom w:val="single" w:sz="4" w:space="0" w:color="auto"/>
              <w:right w:val="single" w:sz="4" w:space="0" w:color="auto"/>
            </w:tcBorders>
            <w:hideMark/>
          </w:tcPr>
          <w:p w14:paraId="0E8CD906"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8</w:t>
            </w:r>
          </w:p>
        </w:tc>
        <w:tc>
          <w:tcPr>
            <w:tcW w:w="957" w:type="dxa"/>
            <w:tcBorders>
              <w:top w:val="single" w:sz="4" w:space="0" w:color="auto"/>
              <w:left w:val="single" w:sz="4" w:space="0" w:color="auto"/>
              <w:bottom w:val="single" w:sz="4" w:space="0" w:color="auto"/>
              <w:right w:val="single" w:sz="4" w:space="0" w:color="auto"/>
            </w:tcBorders>
            <w:hideMark/>
          </w:tcPr>
          <w:p w14:paraId="4C6E770C" w14:textId="7777777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36</w:t>
            </w:r>
          </w:p>
        </w:tc>
        <w:tc>
          <w:tcPr>
            <w:tcW w:w="2541" w:type="dxa"/>
            <w:tcBorders>
              <w:top w:val="single" w:sz="4" w:space="0" w:color="auto"/>
              <w:left w:val="single" w:sz="4" w:space="0" w:color="auto"/>
              <w:bottom w:val="single" w:sz="4" w:space="0" w:color="auto"/>
              <w:right w:val="single" w:sz="4" w:space="0" w:color="auto"/>
            </w:tcBorders>
            <w:hideMark/>
          </w:tcPr>
          <w:p w14:paraId="44D9E638" w14:textId="5629722A"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Форель (Жеуге</w:t>
            </w:r>
            <w:r>
              <w:rPr>
                <w:rFonts w:ascii="Times New Roman" w:eastAsia="DengXian" w:hAnsi="Times New Roman"/>
                <w:sz w:val="28"/>
                <w:szCs w:val="28"/>
                <w:lang w:val="kk-KZ"/>
              </w:rPr>
              <w:t xml:space="preserve"> </w:t>
            </w:r>
            <w:r w:rsidRPr="001749BE">
              <w:rPr>
                <w:rFonts w:ascii="Times New Roman" w:eastAsia="DengXian" w:hAnsi="Times New Roman"/>
                <w:sz w:val="28"/>
                <w:szCs w:val="28"/>
              </w:rPr>
              <w:t>жарамды</w:t>
            </w:r>
            <w:r>
              <w:rPr>
                <w:rFonts w:ascii="Times New Roman" w:eastAsia="DengXian" w:hAnsi="Times New Roman"/>
                <w:sz w:val="28"/>
                <w:szCs w:val="28"/>
                <w:lang w:val="kk-KZ"/>
              </w:rPr>
              <w:t xml:space="preserve"> </w:t>
            </w:r>
            <w:r w:rsidR="00FD21C0">
              <w:rPr>
                <w:rFonts w:ascii="Times New Roman" w:eastAsia="DengXian" w:hAnsi="Times New Roman"/>
                <w:sz w:val="28"/>
                <w:szCs w:val="28"/>
              </w:rPr>
              <w:t>бактерияға қарсы</w:t>
            </w:r>
            <w:r w:rsidRPr="001749BE">
              <w:rPr>
                <w:rFonts w:ascii="Times New Roman" w:eastAsia="DengXian" w:hAnsi="Times New Roman"/>
                <w:sz w:val="28"/>
                <w:szCs w:val="28"/>
              </w:rPr>
              <w:t>қ пленка)</w:t>
            </w:r>
          </w:p>
        </w:tc>
        <w:tc>
          <w:tcPr>
            <w:tcW w:w="1134" w:type="dxa"/>
            <w:tcBorders>
              <w:top w:val="single" w:sz="4" w:space="0" w:color="auto"/>
              <w:left w:val="single" w:sz="4" w:space="0" w:color="auto"/>
              <w:bottom w:val="single" w:sz="4" w:space="0" w:color="auto"/>
              <w:right w:val="single" w:sz="4" w:space="0" w:color="auto"/>
            </w:tcBorders>
            <w:hideMark/>
          </w:tcPr>
          <w:p w14:paraId="7661CA88" w14:textId="1C9AAA26"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8</w:t>
            </w:r>
          </w:p>
        </w:tc>
        <w:tc>
          <w:tcPr>
            <w:tcW w:w="850" w:type="dxa"/>
            <w:tcBorders>
              <w:top w:val="single" w:sz="4" w:space="0" w:color="auto"/>
              <w:left w:val="single" w:sz="4" w:space="0" w:color="auto"/>
              <w:bottom w:val="single" w:sz="4" w:space="0" w:color="auto"/>
              <w:right w:val="single" w:sz="4" w:space="0" w:color="auto"/>
            </w:tcBorders>
            <w:hideMark/>
          </w:tcPr>
          <w:p w14:paraId="20A3BB98" w14:textId="2720220B"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6</w:t>
            </w:r>
            <w:r w:rsidR="00236EAA">
              <w:rPr>
                <w:rFonts w:ascii="Times New Roman" w:eastAsia="DengXian" w:hAnsi="Times New Roman"/>
                <w:sz w:val="28"/>
                <w:szCs w:val="28"/>
              </w:rPr>
              <w:t>,</w:t>
            </w:r>
            <w:r w:rsidRPr="001749BE">
              <w:rPr>
                <w:rFonts w:ascii="Times New Roman" w:eastAsia="DengXian" w:hAnsi="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hideMark/>
          </w:tcPr>
          <w:p w14:paraId="4460772E" w14:textId="65B6B761"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7</w:t>
            </w:r>
            <w:r w:rsidR="00236EAA">
              <w:rPr>
                <w:rFonts w:ascii="Times New Roman" w:eastAsia="DengXian" w:hAnsi="Times New Roman"/>
                <w:sz w:val="28"/>
                <w:szCs w:val="28"/>
              </w:rPr>
              <w:t>,</w:t>
            </w:r>
            <w:r w:rsidRPr="001749BE">
              <w:rPr>
                <w:rFonts w:ascii="Times New Roman" w:eastAsia="DengXian" w:hAnsi="Times New Roman"/>
                <w:sz w:val="28"/>
                <w:szCs w:val="28"/>
              </w:rPr>
              <w:t>6</w:t>
            </w:r>
          </w:p>
        </w:tc>
        <w:tc>
          <w:tcPr>
            <w:tcW w:w="850" w:type="dxa"/>
            <w:tcBorders>
              <w:top w:val="single" w:sz="4" w:space="0" w:color="auto"/>
              <w:left w:val="single" w:sz="4" w:space="0" w:color="auto"/>
              <w:bottom w:val="single" w:sz="4" w:space="0" w:color="auto"/>
              <w:right w:val="single" w:sz="4" w:space="0" w:color="auto"/>
            </w:tcBorders>
            <w:hideMark/>
          </w:tcPr>
          <w:p w14:paraId="43C90C0F" w14:textId="50032E67"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45</w:t>
            </w:r>
            <w:r w:rsidR="00236EAA">
              <w:rPr>
                <w:rFonts w:ascii="Times New Roman" w:eastAsia="DengXian" w:hAnsi="Times New Roman"/>
                <w:sz w:val="28"/>
                <w:szCs w:val="28"/>
              </w:rPr>
              <w:t>,</w:t>
            </w:r>
            <w:r w:rsidRPr="001749BE">
              <w:rPr>
                <w:rFonts w:ascii="Times New Roman" w:eastAsia="DengXian" w:hAnsi="Times New Roman"/>
                <w:sz w:val="28"/>
                <w:szCs w:val="28"/>
              </w:rPr>
              <w:t>9</w:t>
            </w:r>
          </w:p>
        </w:tc>
        <w:tc>
          <w:tcPr>
            <w:tcW w:w="851" w:type="dxa"/>
            <w:tcBorders>
              <w:top w:val="single" w:sz="4" w:space="0" w:color="auto"/>
              <w:left w:val="single" w:sz="4" w:space="0" w:color="auto"/>
              <w:bottom w:val="single" w:sz="4" w:space="0" w:color="auto"/>
              <w:right w:val="single" w:sz="4" w:space="0" w:color="auto"/>
            </w:tcBorders>
            <w:hideMark/>
          </w:tcPr>
          <w:p w14:paraId="12E067F4" w14:textId="2412DF60"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13</w:t>
            </w:r>
            <w:r w:rsidR="00236EAA">
              <w:rPr>
                <w:rFonts w:ascii="Times New Roman" w:eastAsia="DengXian" w:hAnsi="Times New Roman"/>
                <w:sz w:val="28"/>
                <w:szCs w:val="28"/>
              </w:rPr>
              <w:t>,</w:t>
            </w:r>
            <w:r w:rsidRPr="001749BE">
              <w:rPr>
                <w:rFonts w:ascii="Times New Roman" w:eastAsia="DengXian" w:hAnsi="Times New Roman"/>
                <w:sz w:val="28"/>
                <w:szCs w:val="28"/>
              </w:rPr>
              <w:t>7</w:t>
            </w:r>
          </w:p>
        </w:tc>
        <w:tc>
          <w:tcPr>
            <w:tcW w:w="815" w:type="dxa"/>
            <w:tcBorders>
              <w:top w:val="single" w:sz="4" w:space="0" w:color="auto"/>
              <w:left w:val="single" w:sz="4" w:space="0" w:color="auto"/>
              <w:bottom w:val="single" w:sz="4" w:space="0" w:color="auto"/>
              <w:right w:val="single" w:sz="4" w:space="0" w:color="auto"/>
            </w:tcBorders>
            <w:hideMark/>
          </w:tcPr>
          <w:p w14:paraId="4600C093" w14:textId="1EF67D59" w:rsidR="003C5838" w:rsidRPr="001749BE" w:rsidRDefault="003C5838" w:rsidP="00BD492C">
            <w:pPr>
              <w:spacing w:after="0" w:line="240" w:lineRule="auto"/>
              <w:jc w:val="center"/>
              <w:rPr>
                <w:rFonts w:ascii="Times New Roman" w:eastAsia="DengXian" w:hAnsi="Times New Roman"/>
                <w:sz w:val="28"/>
                <w:szCs w:val="28"/>
              </w:rPr>
            </w:pPr>
            <w:r w:rsidRPr="001749BE">
              <w:rPr>
                <w:rFonts w:ascii="Times New Roman" w:eastAsia="DengXian" w:hAnsi="Times New Roman"/>
                <w:sz w:val="28"/>
                <w:szCs w:val="28"/>
              </w:rPr>
              <w:t>14</w:t>
            </w:r>
            <w:r w:rsidR="00236EAA">
              <w:rPr>
                <w:rFonts w:ascii="Times New Roman" w:eastAsia="DengXian" w:hAnsi="Times New Roman"/>
                <w:sz w:val="28"/>
                <w:szCs w:val="28"/>
              </w:rPr>
              <w:t>,</w:t>
            </w:r>
            <w:r w:rsidRPr="001749BE">
              <w:rPr>
                <w:rFonts w:ascii="Times New Roman" w:eastAsia="DengXian" w:hAnsi="Times New Roman"/>
                <w:sz w:val="28"/>
                <w:szCs w:val="28"/>
              </w:rPr>
              <w:t>8</w:t>
            </w:r>
          </w:p>
        </w:tc>
      </w:tr>
    </w:tbl>
    <w:p w14:paraId="691F91F3" w14:textId="77777777" w:rsidR="003C5838" w:rsidRPr="001749BE" w:rsidRDefault="003C5838" w:rsidP="003C5838">
      <w:pPr>
        <w:spacing w:after="0" w:line="240" w:lineRule="auto"/>
        <w:jc w:val="both"/>
        <w:rPr>
          <w:rFonts w:ascii="Times New Roman" w:hAnsi="Times New Roman"/>
          <w:sz w:val="28"/>
          <w:szCs w:val="28"/>
          <w:lang w:val="kk-KZ"/>
        </w:rPr>
      </w:pPr>
    </w:p>
    <w:p w14:paraId="7B2F166D" w14:textId="77777777" w:rsidR="003C5838" w:rsidRPr="001749BE" w:rsidRDefault="003C5838" w:rsidP="003C5838">
      <w:pPr>
        <w:spacing w:after="0" w:line="240" w:lineRule="auto"/>
        <w:jc w:val="both"/>
        <w:rPr>
          <w:rFonts w:ascii="Times New Roman" w:hAnsi="Times New Roman"/>
          <w:sz w:val="28"/>
          <w:szCs w:val="28"/>
          <w:lang w:val="kk-KZ"/>
        </w:rPr>
      </w:pPr>
    </w:p>
    <w:p w14:paraId="587C5D2A" w14:textId="77777777" w:rsidR="003C5838" w:rsidRPr="001749BE" w:rsidRDefault="003C5838" w:rsidP="003C5838">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019B5A23" wp14:editId="3FDDAD2F">
            <wp:extent cx="1371600" cy="1371600"/>
            <wp:effectExtent l="0" t="0" r="0" b="0"/>
            <wp:docPr id="14055031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3649ADF5" wp14:editId="43A352B1">
            <wp:extent cx="1371600" cy="1371600"/>
            <wp:effectExtent l="0" t="0" r="0" b="0"/>
            <wp:docPr id="14055031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6BA81D1A" wp14:editId="2B714F41">
            <wp:extent cx="1371600" cy="1371600"/>
            <wp:effectExtent l="0" t="0" r="0" b="0"/>
            <wp:docPr id="14055031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r w:rsidRPr="001749BE">
        <w:rPr>
          <w:noProof/>
          <w:lang w:eastAsia="ru-RU"/>
        </w:rPr>
        <w:drawing>
          <wp:inline distT="0" distB="0" distL="0" distR="0" wp14:anchorId="34FA3E2A" wp14:editId="7F2FAB05">
            <wp:extent cx="1371600" cy="1371600"/>
            <wp:effectExtent l="0" t="0" r="0" b="0"/>
            <wp:docPr id="140550318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360F00FB" w14:textId="77777777" w:rsidR="003C5838" w:rsidRPr="001749BE" w:rsidRDefault="003C5838" w:rsidP="003C5838">
      <w:pPr>
        <w:tabs>
          <w:tab w:val="left" w:pos="1160"/>
          <w:tab w:val="left" w:pos="3480"/>
          <w:tab w:val="left" w:pos="5640"/>
          <w:tab w:val="left" w:pos="7893"/>
        </w:tabs>
        <w:spacing w:after="0" w:line="240"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78A56629" w14:textId="77777777" w:rsidR="003C5838" w:rsidRPr="001749BE" w:rsidRDefault="003C5838" w:rsidP="003C5838">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62C0CFE2" wp14:editId="19F3EEB1">
            <wp:extent cx="1371600" cy="1371600"/>
            <wp:effectExtent l="0" t="0" r="0" b="0"/>
            <wp:docPr id="14055031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3E18AAC2" wp14:editId="535B9FA1">
            <wp:extent cx="1371600" cy="1371600"/>
            <wp:effectExtent l="0" t="0" r="0" b="0"/>
            <wp:docPr id="14055031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1749BE">
        <w:rPr>
          <w:noProof/>
          <w:lang w:eastAsia="ru-RU"/>
        </w:rPr>
        <w:drawing>
          <wp:inline distT="0" distB="0" distL="0" distR="0" wp14:anchorId="7D07C471" wp14:editId="2E0824E7">
            <wp:extent cx="1371600" cy="1371600"/>
            <wp:effectExtent l="0" t="0" r="0" b="0"/>
            <wp:docPr id="14055031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rot="5400000">
                      <a:off x="0" y="0"/>
                      <a:ext cx="1371600" cy="1371600"/>
                    </a:xfrm>
                    <a:prstGeom prst="rect">
                      <a:avLst/>
                    </a:prstGeom>
                    <a:noFill/>
                    <a:ln>
                      <a:noFill/>
                    </a:ln>
                  </pic:spPr>
                </pic:pic>
              </a:graphicData>
            </a:graphic>
          </wp:inline>
        </w:drawing>
      </w:r>
      <w:r w:rsidRPr="001749BE">
        <w:rPr>
          <w:noProof/>
          <w:lang w:eastAsia="ru-RU"/>
        </w:rPr>
        <w:drawing>
          <wp:inline distT="0" distB="0" distL="0" distR="0" wp14:anchorId="097C8385" wp14:editId="08CE3161">
            <wp:extent cx="1371600" cy="1371600"/>
            <wp:effectExtent l="0" t="0" r="0" b="0"/>
            <wp:docPr id="140550318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rot="10800000">
                      <a:off x="0" y="0"/>
                      <a:ext cx="1371600" cy="1371600"/>
                    </a:xfrm>
                    <a:prstGeom prst="rect">
                      <a:avLst/>
                    </a:prstGeom>
                    <a:noFill/>
                    <a:ln>
                      <a:noFill/>
                    </a:ln>
                  </pic:spPr>
                </pic:pic>
              </a:graphicData>
            </a:graphic>
          </wp:inline>
        </w:drawing>
      </w:r>
    </w:p>
    <w:p w14:paraId="7C4D2FF2" w14:textId="77777777" w:rsidR="003C5838" w:rsidRPr="001749BE" w:rsidRDefault="003C5838" w:rsidP="003C5838">
      <w:pPr>
        <w:tabs>
          <w:tab w:val="left" w:pos="1293"/>
          <w:tab w:val="left" w:pos="3613"/>
          <w:tab w:val="left" w:pos="5840"/>
          <w:tab w:val="left" w:pos="7973"/>
        </w:tabs>
        <w:spacing w:after="0" w:line="240" w:lineRule="auto"/>
        <w:ind w:firstLine="709"/>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38355D43" w14:textId="77777777" w:rsidR="003C5838" w:rsidRPr="001749BE" w:rsidRDefault="003C5838" w:rsidP="003C5838">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7247A10A" w14:textId="6C376F87" w:rsidR="003C5838" w:rsidRPr="001749BE" w:rsidRDefault="003C5838" w:rsidP="003C5838">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977382">
        <w:rPr>
          <w:rFonts w:ascii="Times New Roman" w:hAnsi="Times New Roman" w:hint="eastAsia"/>
          <w:sz w:val="28"/>
          <w:szCs w:val="28"/>
          <w:lang w:val="kk-KZ" w:eastAsia="zh-CN"/>
        </w:rPr>
        <w:t>4</w:t>
      </w:r>
      <w:r w:rsidRPr="001749BE">
        <w:rPr>
          <w:rFonts w:ascii="Times New Roman" w:hAnsi="Times New Roman"/>
          <w:sz w:val="28"/>
          <w:szCs w:val="28"/>
          <w:lang w:val="kk-KZ"/>
        </w:rPr>
        <w:t xml:space="preserve"> - Форель үлгілерінің визуалды өзгерістері (25 °C, 0–36 сағат)</w:t>
      </w:r>
    </w:p>
    <w:p w14:paraId="40F9E455" w14:textId="1793541C" w:rsidR="003C5838" w:rsidRPr="001749BE" w:rsidRDefault="003C5838" w:rsidP="003C5838">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sidR="00FD21C0">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4DB979B4" w14:textId="77777777" w:rsidR="003C5838" w:rsidRPr="001749BE" w:rsidRDefault="003C5838" w:rsidP="003C5838">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5F7ECCA6" w14:textId="65E9779F" w:rsidR="003C5838" w:rsidRPr="001749BE" w:rsidRDefault="003C5838" w:rsidP="003C5838">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sidR="00FD21C0">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1E7DE97A" w14:textId="77777777" w:rsidR="003C5838" w:rsidRPr="001749BE" w:rsidRDefault="003C5838" w:rsidP="003C5838">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5743CDF0" w14:textId="77777777" w:rsidR="00152505" w:rsidRDefault="00152505" w:rsidP="003C5838">
      <w:pPr>
        <w:spacing w:after="0" w:line="240" w:lineRule="auto"/>
        <w:ind w:firstLine="709"/>
        <w:jc w:val="both"/>
        <w:rPr>
          <w:rFonts w:ascii="Times New Roman" w:hAnsi="Times New Roman"/>
          <w:sz w:val="28"/>
          <w:szCs w:val="28"/>
          <w:lang w:val="kk-KZ"/>
        </w:rPr>
      </w:pPr>
    </w:p>
    <w:p w14:paraId="3F39CDAA" w14:textId="518BC407" w:rsidR="00152505" w:rsidRPr="002F2937" w:rsidRDefault="002F2937" w:rsidP="003C5838">
      <w:pPr>
        <w:spacing w:after="0" w:line="240" w:lineRule="auto"/>
        <w:ind w:firstLine="709"/>
        <w:jc w:val="both"/>
        <w:rPr>
          <w:rFonts w:ascii="Times New Roman" w:hAnsi="Times New Roman"/>
          <w:i/>
          <w:iCs/>
          <w:sz w:val="28"/>
          <w:szCs w:val="28"/>
          <w:lang w:val="kk-KZ"/>
        </w:rPr>
      </w:pPr>
      <w:bookmarkStart w:id="36" w:name="_Hlk208310747"/>
      <w:r w:rsidRPr="002F2937">
        <w:rPr>
          <w:rFonts w:ascii="Times New Roman" w:hAnsi="Times New Roman"/>
          <w:i/>
          <w:iCs/>
          <w:sz w:val="28"/>
          <w:szCs w:val="28"/>
          <w:lang w:val="kk-KZ"/>
        </w:rPr>
        <w:t xml:space="preserve">Сүйексіз </w:t>
      </w:r>
      <w:r>
        <w:rPr>
          <w:rFonts w:ascii="Times New Roman" w:hAnsi="Times New Roman"/>
          <w:i/>
          <w:iCs/>
          <w:sz w:val="28"/>
          <w:szCs w:val="28"/>
          <w:lang w:val="kk-KZ"/>
        </w:rPr>
        <w:t>шикі</w:t>
      </w:r>
      <w:r>
        <w:rPr>
          <w:rFonts w:ascii="Times New Roman" w:hAnsi="Times New Roman"/>
          <w:i/>
          <w:iCs/>
          <w:sz w:val="28"/>
          <w:szCs w:val="28"/>
          <w:lang w:val="kk-KZ" w:eastAsia="zh-CN"/>
        </w:rPr>
        <w:t xml:space="preserve"> </w:t>
      </w:r>
      <w:r w:rsidRPr="002F2937">
        <w:rPr>
          <w:rFonts w:ascii="Times New Roman" w:hAnsi="Times New Roman"/>
          <w:i/>
          <w:iCs/>
          <w:sz w:val="28"/>
          <w:szCs w:val="28"/>
          <w:lang w:val="kk-KZ"/>
        </w:rPr>
        <w:t>сиыр еті</w:t>
      </w:r>
    </w:p>
    <w:bookmarkEnd w:id="36"/>
    <w:p w14:paraId="2372131C" w14:textId="5A2AE96F" w:rsidR="003C5838" w:rsidRDefault="00A02BB6" w:rsidP="003C5838">
      <w:pPr>
        <w:spacing w:after="0" w:line="240" w:lineRule="auto"/>
        <w:ind w:firstLine="709"/>
        <w:jc w:val="both"/>
        <w:rPr>
          <w:rFonts w:ascii="Times New Roman" w:hAnsi="Times New Roman"/>
          <w:sz w:val="28"/>
          <w:szCs w:val="28"/>
          <w:lang w:val="kk-KZ"/>
        </w:rPr>
      </w:pPr>
      <w:r w:rsidRPr="00A02BB6">
        <w:rPr>
          <w:rFonts w:ascii="Times New Roman" w:hAnsi="Times New Roman"/>
          <w:sz w:val="28"/>
          <w:szCs w:val="28"/>
          <w:lang w:val="kk-KZ"/>
        </w:rPr>
        <w:t>26</w:t>
      </w:r>
      <w:r>
        <w:rPr>
          <w:rFonts w:ascii="Times New Roman" w:hAnsi="Times New Roman" w:hint="eastAsia"/>
          <w:sz w:val="28"/>
          <w:szCs w:val="28"/>
          <w:lang w:val="kk-KZ" w:eastAsia="zh-CN"/>
        </w:rPr>
        <w:t xml:space="preserve"> </w:t>
      </w:r>
      <w:r>
        <w:rPr>
          <w:rFonts w:ascii="Times New Roman" w:hAnsi="Times New Roman"/>
          <w:sz w:val="28"/>
          <w:szCs w:val="28"/>
          <w:lang w:val="kk-KZ" w:eastAsia="zh-CN"/>
        </w:rPr>
        <w:t>кесте</w:t>
      </w:r>
      <w:r w:rsidRPr="00A02BB6">
        <w:rPr>
          <w:rFonts w:ascii="Times New Roman" w:hAnsi="Times New Roman"/>
          <w:sz w:val="28"/>
          <w:szCs w:val="28"/>
          <w:lang w:val="kk-KZ"/>
        </w:rPr>
        <w:t xml:space="preserve"> және 25 </w:t>
      </w:r>
      <w:r>
        <w:rPr>
          <w:rFonts w:ascii="Times New Roman" w:hAnsi="Times New Roman"/>
          <w:sz w:val="28"/>
          <w:szCs w:val="28"/>
          <w:lang w:val="kk-KZ"/>
        </w:rPr>
        <w:t xml:space="preserve">сурет </w:t>
      </w:r>
      <w:r w:rsidRPr="00A02BB6">
        <w:rPr>
          <w:rFonts w:ascii="Times New Roman" w:hAnsi="Times New Roman"/>
          <w:sz w:val="28"/>
          <w:szCs w:val="28"/>
          <w:lang w:val="kk-KZ"/>
        </w:rPr>
        <w:t>нәтижелері сүйексіз шикі сиыр етінің бөлме температурасында (25 °C) 36 сағат сақталу барысында айтарлықтай өзгерістерге ұшырағанын көрсетті. Бақылау тобында 12 сағаттан бастап ет бетінде түсінің күңгірттенуі мен құрылымдық жұмсаруы байқалды, ал 36 сағат соңында БҚК көрсеткіші 8.1 log10 CFU/g дейін жетіп, өнімнің айқын микробиологиялық бұзылуын көрсетті. Сонымен қатар, pH мәні 6.8–6.6 деңгейінде өзгермей қалды, бірақ салмақ жоғалту 11.2%-ға дейін өсіп, өнімнің дегидратациясы күшейгенін дәлелдеді.</w:t>
      </w:r>
    </w:p>
    <w:p w14:paraId="00347C8A" w14:textId="77777777" w:rsidR="00954100" w:rsidRDefault="00954100" w:rsidP="00954100">
      <w:pPr>
        <w:spacing w:after="0" w:line="240" w:lineRule="auto"/>
        <w:jc w:val="both"/>
        <w:rPr>
          <w:rFonts w:ascii="Times New Roman" w:hAnsi="Times New Roman"/>
          <w:sz w:val="28"/>
          <w:szCs w:val="28"/>
          <w:lang w:val="kk-KZ"/>
        </w:rPr>
      </w:pPr>
    </w:p>
    <w:p w14:paraId="5BB634A3" w14:textId="3284FC8B" w:rsidR="00954100" w:rsidRPr="001749BE" w:rsidRDefault="00954100" w:rsidP="00954100">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w:t>
      </w:r>
      <w:r>
        <w:rPr>
          <w:rFonts w:ascii="Times New Roman" w:hAnsi="Times New Roman" w:hint="eastAsia"/>
          <w:sz w:val="28"/>
          <w:szCs w:val="28"/>
          <w:lang w:val="kk-KZ" w:eastAsia="zh-CN"/>
        </w:rPr>
        <w:t>6</w:t>
      </w:r>
      <w:r w:rsidRPr="001749BE">
        <w:rPr>
          <w:rFonts w:ascii="Times New Roman" w:hAnsi="Times New Roman"/>
          <w:sz w:val="28"/>
          <w:szCs w:val="28"/>
          <w:lang w:val="kk-KZ"/>
        </w:rPr>
        <w:t xml:space="preserve"> – Жеуге жарамды </w:t>
      </w:r>
      <w:r>
        <w:rPr>
          <w:rFonts w:ascii="Times New Roman" w:hAnsi="Times New Roman"/>
          <w:sz w:val="28"/>
          <w:szCs w:val="28"/>
          <w:lang w:val="kk-KZ"/>
        </w:rPr>
        <w:t>бактерияға қарсы</w:t>
      </w:r>
      <w:r w:rsidRPr="001749BE">
        <w:rPr>
          <w:rFonts w:ascii="Times New Roman" w:hAnsi="Times New Roman"/>
          <w:sz w:val="28"/>
          <w:szCs w:val="28"/>
          <w:lang w:val="kk-KZ"/>
        </w:rPr>
        <w:t xml:space="preserve">қ пленкаға қапталған </w:t>
      </w:r>
      <w:r>
        <w:rPr>
          <w:rFonts w:ascii="Times New Roman" w:hAnsi="Times New Roman"/>
          <w:sz w:val="28"/>
          <w:szCs w:val="28"/>
          <w:lang w:val="kk-KZ"/>
        </w:rPr>
        <w:t>с</w:t>
      </w:r>
      <w:r w:rsidRPr="00954100">
        <w:rPr>
          <w:rFonts w:ascii="Times New Roman" w:hAnsi="Times New Roman"/>
          <w:sz w:val="28"/>
          <w:szCs w:val="28"/>
          <w:lang w:val="kk-KZ"/>
        </w:rPr>
        <w:t xml:space="preserve">үйексіз шикі сиыр еті </w:t>
      </w:r>
      <w:r w:rsidRPr="001749BE">
        <w:rPr>
          <w:rFonts w:ascii="Times New Roman" w:hAnsi="Times New Roman"/>
          <w:sz w:val="28"/>
          <w:szCs w:val="28"/>
          <w:lang w:val="kk-KZ"/>
        </w:rPr>
        <w:t>сақтау нәтижелері (25 °C)</w:t>
      </w:r>
    </w:p>
    <w:p w14:paraId="780E3624" w14:textId="77777777" w:rsidR="00954100" w:rsidRPr="001749BE" w:rsidRDefault="00954100" w:rsidP="00954100">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B878E8" w:rsidRPr="00B878E8" w14:paraId="7A0A7E15"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543FF69E" w14:textId="00576029"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34E4E8D6" w14:textId="208CC81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4CC520A0" w14:textId="71E5DF7F"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41816D85" w14:textId="3B621679"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1D536787" w14:textId="02A23C47"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23B76236" w14:textId="0485071E"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4D3F85FC" w14:textId="77BA70AF"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L*</w:t>
            </w:r>
          </w:p>
        </w:tc>
        <w:tc>
          <w:tcPr>
            <w:tcW w:w="851" w:type="dxa"/>
            <w:tcBorders>
              <w:top w:val="single" w:sz="4" w:space="0" w:color="auto"/>
              <w:left w:val="single" w:sz="4" w:space="0" w:color="auto"/>
              <w:bottom w:val="single" w:sz="4" w:space="0" w:color="auto"/>
              <w:right w:val="single" w:sz="4" w:space="0" w:color="auto"/>
            </w:tcBorders>
            <w:hideMark/>
          </w:tcPr>
          <w:p w14:paraId="1904029F" w14:textId="0051504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a*</w:t>
            </w:r>
          </w:p>
        </w:tc>
        <w:tc>
          <w:tcPr>
            <w:tcW w:w="815" w:type="dxa"/>
            <w:tcBorders>
              <w:top w:val="single" w:sz="4" w:space="0" w:color="auto"/>
              <w:left w:val="single" w:sz="4" w:space="0" w:color="auto"/>
              <w:bottom w:val="single" w:sz="4" w:space="0" w:color="auto"/>
              <w:right w:val="single" w:sz="4" w:space="0" w:color="auto"/>
            </w:tcBorders>
            <w:hideMark/>
          </w:tcPr>
          <w:p w14:paraId="49E53AB8" w14:textId="6DF4230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b*</w:t>
            </w:r>
          </w:p>
        </w:tc>
      </w:tr>
      <w:tr w:rsidR="00B878E8" w:rsidRPr="00B878E8" w14:paraId="051493E6"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7F93D247" w14:textId="29FBA204"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64F6E84C" w14:textId="051FD72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6F3AAB36" w14:textId="7B22FC0D"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Сиыр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38C71D45" w14:textId="2EDA32BD"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hideMark/>
          </w:tcPr>
          <w:p w14:paraId="49BAB436" w14:textId="4242F068"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6,8</w:t>
            </w:r>
          </w:p>
        </w:tc>
        <w:tc>
          <w:tcPr>
            <w:tcW w:w="1418" w:type="dxa"/>
            <w:tcBorders>
              <w:top w:val="single" w:sz="4" w:space="0" w:color="auto"/>
              <w:left w:val="single" w:sz="4" w:space="0" w:color="auto"/>
              <w:bottom w:val="single" w:sz="4" w:space="0" w:color="auto"/>
              <w:right w:val="single" w:sz="4" w:space="0" w:color="auto"/>
            </w:tcBorders>
            <w:hideMark/>
          </w:tcPr>
          <w:p w14:paraId="1AA054C9" w14:textId="2F77BF83"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13E15C58" w14:textId="73C42FB2"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47,0</w:t>
            </w:r>
          </w:p>
        </w:tc>
        <w:tc>
          <w:tcPr>
            <w:tcW w:w="851" w:type="dxa"/>
            <w:tcBorders>
              <w:top w:val="single" w:sz="4" w:space="0" w:color="auto"/>
              <w:left w:val="single" w:sz="4" w:space="0" w:color="auto"/>
              <w:bottom w:val="single" w:sz="4" w:space="0" w:color="auto"/>
              <w:right w:val="single" w:sz="4" w:space="0" w:color="auto"/>
            </w:tcBorders>
            <w:hideMark/>
          </w:tcPr>
          <w:p w14:paraId="47A04DB9" w14:textId="24D387C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18,0</w:t>
            </w:r>
          </w:p>
        </w:tc>
        <w:tc>
          <w:tcPr>
            <w:tcW w:w="815" w:type="dxa"/>
            <w:tcBorders>
              <w:top w:val="single" w:sz="4" w:space="0" w:color="auto"/>
              <w:left w:val="single" w:sz="4" w:space="0" w:color="auto"/>
              <w:bottom w:val="single" w:sz="4" w:space="0" w:color="auto"/>
              <w:right w:val="single" w:sz="4" w:space="0" w:color="auto"/>
            </w:tcBorders>
            <w:hideMark/>
          </w:tcPr>
          <w:p w14:paraId="6BD27D0F" w14:textId="7209F224"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14,0</w:t>
            </w:r>
          </w:p>
        </w:tc>
      </w:tr>
      <w:tr w:rsidR="00B878E8" w:rsidRPr="00B878E8" w14:paraId="6C67F767"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017AA451" w14:textId="18DECA1E"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58FE6F05" w14:textId="3998043A"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33F60A7B" w14:textId="127511D7"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Сиыр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00FCD2B3" w14:textId="3F1BA5D2"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6,3</w:t>
            </w:r>
          </w:p>
        </w:tc>
        <w:tc>
          <w:tcPr>
            <w:tcW w:w="850" w:type="dxa"/>
            <w:tcBorders>
              <w:top w:val="single" w:sz="4" w:space="0" w:color="auto"/>
              <w:left w:val="single" w:sz="4" w:space="0" w:color="auto"/>
              <w:bottom w:val="single" w:sz="4" w:space="0" w:color="auto"/>
              <w:right w:val="single" w:sz="4" w:space="0" w:color="auto"/>
            </w:tcBorders>
            <w:hideMark/>
          </w:tcPr>
          <w:p w14:paraId="7E2BD179" w14:textId="1CD7B1F1"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721014DA" w14:textId="2EB3EEC0"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4,1</w:t>
            </w:r>
          </w:p>
        </w:tc>
        <w:tc>
          <w:tcPr>
            <w:tcW w:w="850" w:type="dxa"/>
            <w:tcBorders>
              <w:top w:val="single" w:sz="4" w:space="0" w:color="auto"/>
              <w:left w:val="single" w:sz="4" w:space="0" w:color="auto"/>
              <w:bottom w:val="single" w:sz="4" w:space="0" w:color="auto"/>
              <w:right w:val="single" w:sz="4" w:space="0" w:color="auto"/>
            </w:tcBorders>
            <w:hideMark/>
          </w:tcPr>
          <w:p w14:paraId="6DFCEB59" w14:textId="35FE4B66" w:rsidR="00B878E8" w:rsidRPr="00B878E8" w:rsidRDefault="00B878E8" w:rsidP="00B878E8">
            <w:pPr>
              <w:spacing w:after="0" w:line="240" w:lineRule="auto"/>
              <w:jc w:val="center"/>
              <w:rPr>
                <w:rFonts w:ascii="Times New Roman" w:eastAsia="DengXian" w:hAnsi="Times New Roman"/>
                <w:b/>
                <w:color w:val="FF0000"/>
                <w:sz w:val="28"/>
                <w:szCs w:val="28"/>
                <w:lang w:val="kk-KZ"/>
              </w:rPr>
            </w:pPr>
            <w:r w:rsidRPr="00B878E8">
              <w:rPr>
                <w:rFonts w:ascii="Times New Roman" w:hAnsi="Times New Roman"/>
                <w:sz w:val="28"/>
                <w:szCs w:val="28"/>
              </w:rPr>
              <w:t>45,0</w:t>
            </w:r>
          </w:p>
        </w:tc>
        <w:tc>
          <w:tcPr>
            <w:tcW w:w="851" w:type="dxa"/>
            <w:tcBorders>
              <w:top w:val="single" w:sz="4" w:space="0" w:color="auto"/>
              <w:left w:val="single" w:sz="4" w:space="0" w:color="auto"/>
              <w:bottom w:val="single" w:sz="4" w:space="0" w:color="auto"/>
              <w:right w:val="single" w:sz="4" w:space="0" w:color="auto"/>
            </w:tcBorders>
            <w:hideMark/>
          </w:tcPr>
          <w:p w14:paraId="1ADDB4CA" w14:textId="350047F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19,2</w:t>
            </w:r>
          </w:p>
        </w:tc>
        <w:tc>
          <w:tcPr>
            <w:tcW w:w="815" w:type="dxa"/>
            <w:tcBorders>
              <w:top w:val="single" w:sz="4" w:space="0" w:color="auto"/>
              <w:left w:val="single" w:sz="4" w:space="0" w:color="auto"/>
              <w:bottom w:val="single" w:sz="4" w:space="0" w:color="auto"/>
              <w:right w:val="single" w:sz="4" w:space="0" w:color="auto"/>
            </w:tcBorders>
            <w:hideMark/>
          </w:tcPr>
          <w:p w14:paraId="466D5BCF" w14:textId="1E1AEE3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13,5</w:t>
            </w:r>
          </w:p>
        </w:tc>
      </w:tr>
      <w:tr w:rsidR="00B878E8" w:rsidRPr="00B878E8" w14:paraId="7CB96320"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6B8B1723" w14:textId="2A9EBD03"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52038922" w14:textId="13BD7A0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6CB0BB16" w14:textId="6A7E7E1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53061DBF" w14:textId="0295B01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7,2</w:t>
            </w:r>
          </w:p>
        </w:tc>
        <w:tc>
          <w:tcPr>
            <w:tcW w:w="850" w:type="dxa"/>
            <w:tcBorders>
              <w:top w:val="single" w:sz="4" w:space="0" w:color="auto"/>
              <w:left w:val="single" w:sz="4" w:space="0" w:color="auto"/>
              <w:bottom w:val="single" w:sz="4" w:space="0" w:color="auto"/>
              <w:right w:val="single" w:sz="4" w:space="0" w:color="auto"/>
            </w:tcBorders>
            <w:hideMark/>
          </w:tcPr>
          <w:p w14:paraId="2CB011D0" w14:textId="3D8A021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79A821D7" w14:textId="08945D9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7,6</w:t>
            </w:r>
          </w:p>
        </w:tc>
        <w:tc>
          <w:tcPr>
            <w:tcW w:w="850" w:type="dxa"/>
            <w:tcBorders>
              <w:top w:val="single" w:sz="4" w:space="0" w:color="auto"/>
              <w:left w:val="single" w:sz="4" w:space="0" w:color="auto"/>
              <w:bottom w:val="single" w:sz="4" w:space="0" w:color="auto"/>
              <w:right w:val="single" w:sz="4" w:space="0" w:color="auto"/>
            </w:tcBorders>
            <w:hideMark/>
          </w:tcPr>
          <w:p w14:paraId="422727AC" w14:textId="68C1D67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44,1</w:t>
            </w:r>
          </w:p>
        </w:tc>
        <w:tc>
          <w:tcPr>
            <w:tcW w:w="851" w:type="dxa"/>
            <w:tcBorders>
              <w:top w:val="single" w:sz="4" w:space="0" w:color="auto"/>
              <w:left w:val="single" w:sz="4" w:space="0" w:color="auto"/>
              <w:bottom w:val="single" w:sz="4" w:space="0" w:color="auto"/>
              <w:right w:val="single" w:sz="4" w:space="0" w:color="auto"/>
            </w:tcBorders>
            <w:hideMark/>
          </w:tcPr>
          <w:p w14:paraId="7329C0FB" w14:textId="23DAE0A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19,8</w:t>
            </w:r>
          </w:p>
        </w:tc>
        <w:tc>
          <w:tcPr>
            <w:tcW w:w="815" w:type="dxa"/>
            <w:tcBorders>
              <w:top w:val="single" w:sz="4" w:space="0" w:color="auto"/>
              <w:left w:val="single" w:sz="4" w:space="0" w:color="auto"/>
              <w:bottom w:val="single" w:sz="4" w:space="0" w:color="auto"/>
              <w:right w:val="single" w:sz="4" w:space="0" w:color="auto"/>
            </w:tcBorders>
            <w:hideMark/>
          </w:tcPr>
          <w:p w14:paraId="23DD52AC" w14:textId="47811D1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13,0</w:t>
            </w:r>
          </w:p>
        </w:tc>
      </w:tr>
      <w:tr w:rsidR="00B878E8" w:rsidRPr="00B878E8" w14:paraId="436CC7E2"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6F1CD03D" w14:textId="50D7920A"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3F6D99B0" w14:textId="21A4C774"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6AADD392" w14:textId="7AEDABD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299A71B1" w14:textId="55849F0E"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8,1</w:t>
            </w:r>
          </w:p>
        </w:tc>
        <w:tc>
          <w:tcPr>
            <w:tcW w:w="850" w:type="dxa"/>
            <w:tcBorders>
              <w:top w:val="single" w:sz="4" w:space="0" w:color="auto"/>
              <w:left w:val="single" w:sz="4" w:space="0" w:color="auto"/>
              <w:bottom w:val="single" w:sz="4" w:space="0" w:color="auto"/>
              <w:right w:val="single" w:sz="4" w:space="0" w:color="auto"/>
            </w:tcBorders>
            <w:hideMark/>
          </w:tcPr>
          <w:p w14:paraId="25084B20" w14:textId="59B7581E"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4A36CA77" w14:textId="7B7D314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11,2</w:t>
            </w:r>
          </w:p>
        </w:tc>
        <w:tc>
          <w:tcPr>
            <w:tcW w:w="850" w:type="dxa"/>
            <w:tcBorders>
              <w:top w:val="single" w:sz="4" w:space="0" w:color="auto"/>
              <w:left w:val="single" w:sz="4" w:space="0" w:color="auto"/>
              <w:bottom w:val="single" w:sz="4" w:space="0" w:color="auto"/>
              <w:right w:val="single" w:sz="4" w:space="0" w:color="auto"/>
            </w:tcBorders>
            <w:hideMark/>
          </w:tcPr>
          <w:p w14:paraId="330207C8" w14:textId="6B7E5E3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43,2</w:t>
            </w:r>
          </w:p>
        </w:tc>
        <w:tc>
          <w:tcPr>
            <w:tcW w:w="851" w:type="dxa"/>
            <w:tcBorders>
              <w:top w:val="single" w:sz="4" w:space="0" w:color="auto"/>
              <w:left w:val="single" w:sz="4" w:space="0" w:color="auto"/>
              <w:bottom w:val="single" w:sz="4" w:space="0" w:color="auto"/>
              <w:right w:val="single" w:sz="4" w:space="0" w:color="auto"/>
            </w:tcBorders>
            <w:hideMark/>
          </w:tcPr>
          <w:p w14:paraId="6FF1413F" w14:textId="0DB453C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20,1</w:t>
            </w:r>
          </w:p>
        </w:tc>
        <w:tc>
          <w:tcPr>
            <w:tcW w:w="815" w:type="dxa"/>
            <w:tcBorders>
              <w:top w:val="single" w:sz="4" w:space="0" w:color="auto"/>
              <w:left w:val="single" w:sz="4" w:space="0" w:color="auto"/>
              <w:bottom w:val="single" w:sz="4" w:space="0" w:color="auto"/>
              <w:right w:val="single" w:sz="4" w:space="0" w:color="auto"/>
            </w:tcBorders>
            <w:hideMark/>
          </w:tcPr>
          <w:p w14:paraId="1560F391" w14:textId="18F201D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12,5</w:t>
            </w:r>
          </w:p>
        </w:tc>
      </w:tr>
      <w:tr w:rsidR="00B878E8" w:rsidRPr="00B878E8" w14:paraId="232A150A"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3F3D0A82" w14:textId="3CD01C8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23C8FC2A" w14:textId="32C50AF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707E900D" w14:textId="20B9D04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426936C9" w14:textId="5F3F672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hideMark/>
          </w:tcPr>
          <w:p w14:paraId="5967A4CB" w14:textId="1E7CF5F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7829EF89" w14:textId="69967F4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7BD75B45" w14:textId="2E17D2DA"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47,5</w:t>
            </w:r>
          </w:p>
        </w:tc>
        <w:tc>
          <w:tcPr>
            <w:tcW w:w="851" w:type="dxa"/>
            <w:tcBorders>
              <w:top w:val="single" w:sz="4" w:space="0" w:color="auto"/>
              <w:left w:val="single" w:sz="4" w:space="0" w:color="auto"/>
              <w:bottom w:val="single" w:sz="4" w:space="0" w:color="auto"/>
              <w:right w:val="single" w:sz="4" w:space="0" w:color="auto"/>
            </w:tcBorders>
            <w:hideMark/>
          </w:tcPr>
          <w:p w14:paraId="0FD553B1" w14:textId="2DD4A35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17,6</w:t>
            </w:r>
          </w:p>
        </w:tc>
        <w:tc>
          <w:tcPr>
            <w:tcW w:w="815" w:type="dxa"/>
            <w:tcBorders>
              <w:top w:val="single" w:sz="4" w:space="0" w:color="auto"/>
              <w:left w:val="single" w:sz="4" w:space="0" w:color="auto"/>
              <w:bottom w:val="single" w:sz="4" w:space="0" w:color="auto"/>
              <w:right w:val="single" w:sz="4" w:space="0" w:color="auto"/>
            </w:tcBorders>
            <w:hideMark/>
          </w:tcPr>
          <w:p w14:paraId="05F856E4" w14:textId="3E34C42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14,2</w:t>
            </w:r>
          </w:p>
        </w:tc>
      </w:tr>
      <w:tr w:rsidR="00B878E8" w:rsidRPr="00B878E8" w14:paraId="77A7F6F9"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2075DA8E" w14:textId="62D2B46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644E3CB8" w14:textId="71B2B95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287C5575" w14:textId="3271EED4"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44E73196" w14:textId="61B6819C"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hideMark/>
          </w:tcPr>
          <w:p w14:paraId="7466174A" w14:textId="119DD284"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0B985CE2" w14:textId="5130C6D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3,0</w:t>
            </w:r>
          </w:p>
        </w:tc>
        <w:tc>
          <w:tcPr>
            <w:tcW w:w="850" w:type="dxa"/>
            <w:tcBorders>
              <w:top w:val="single" w:sz="4" w:space="0" w:color="auto"/>
              <w:left w:val="single" w:sz="4" w:space="0" w:color="auto"/>
              <w:bottom w:val="single" w:sz="4" w:space="0" w:color="auto"/>
              <w:right w:val="single" w:sz="4" w:space="0" w:color="auto"/>
            </w:tcBorders>
            <w:hideMark/>
          </w:tcPr>
          <w:p w14:paraId="6F300C43" w14:textId="221D6BC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46,5</w:t>
            </w:r>
          </w:p>
        </w:tc>
        <w:tc>
          <w:tcPr>
            <w:tcW w:w="851" w:type="dxa"/>
            <w:tcBorders>
              <w:top w:val="single" w:sz="4" w:space="0" w:color="auto"/>
              <w:left w:val="single" w:sz="4" w:space="0" w:color="auto"/>
              <w:bottom w:val="single" w:sz="4" w:space="0" w:color="auto"/>
              <w:right w:val="single" w:sz="4" w:space="0" w:color="auto"/>
            </w:tcBorders>
            <w:hideMark/>
          </w:tcPr>
          <w:p w14:paraId="21534F18" w14:textId="44F93B0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18,1</w:t>
            </w:r>
          </w:p>
        </w:tc>
        <w:tc>
          <w:tcPr>
            <w:tcW w:w="815" w:type="dxa"/>
            <w:tcBorders>
              <w:top w:val="single" w:sz="4" w:space="0" w:color="auto"/>
              <w:left w:val="single" w:sz="4" w:space="0" w:color="auto"/>
              <w:bottom w:val="single" w:sz="4" w:space="0" w:color="auto"/>
              <w:right w:val="single" w:sz="4" w:space="0" w:color="auto"/>
            </w:tcBorders>
            <w:hideMark/>
          </w:tcPr>
          <w:p w14:paraId="140DFCCD" w14:textId="3233211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13,8</w:t>
            </w:r>
          </w:p>
        </w:tc>
      </w:tr>
      <w:tr w:rsidR="00B878E8" w:rsidRPr="00B878E8" w14:paraId="464A79B4"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01BA98A2" w14:textId="28A95CB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6E7E4129" w14:textId="03A0B19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7C96B894" w14:textId="338EDDB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3D341242" w14:textId="245CC523"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6,9</w:t>
            </w:r>
          </w:p>
        </w:tc>
        <w:tc>
          <w:tcPr>
            <w:tcW w:w="850" w:type="dxa"/>
            <w:tcBorders>
              <w:top w:val="single" w:sz="4" w:space="0" w:color="auto"/>
              <w:left w:val="single" w:sz="4" w:space="0" w:color="auto"/>
              <w:bottom w:val="single" w:sz="4" w:space="0" w:color="auto"/>
              <w:right w:val="single" w:sz="4" w:space="0" w:color="auto"/>
            </w:tcBorders>
            <w:hideMark/>
          </w:tcPr>
          <w:p w14:paraId="11AD37A2" w14:textId="21E3686C"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3D3C0A88" w14:textId="5592594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6,2</w:t>
            </w:r>
          </w:p>
        </w:tc>
        <w:tc>
          <w:tcPr>
            <w:tcW w:w="850" w:type="dxa"/>
            <w:tcBorders>
              <w:top w:val="single" w:sz="4" w:space="0" w:color="auto"/>
              <w:left w:val="single" w:sz="4" w:space="0" w:color="auto"/>
              <w:bottom w:val="single" w:sz="4" w:space="0" w:color="auto"/>
              <w:right w:val="single" w:sz="4" w:space="0" w:color="auto"/>
            </w:tcBorders>
            <w:hideMark/>
          </w:tcPr>
          <w:p w14:paraId="436CE497" w14:textId="098F01F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45,8</w:t>
            </w:r>
          </w:p>
        </w:tc>
        <w:tc>
          <w:tcPr>
            <w:tcW w:w="851" w:type="dxa"/>
            <w:tcBorders>
              <w:top w:val="single" w:sz="4" w:space="0" w:color="auto"/>
              <w:left w:val="single" w:sz="4" w:space="0" w:color="auto"/>
              <w:bottom w:val="single" w:sz="4" w:space="0" w:color="auto"/>
              <w:right w:val="single" w:sz="4" w:space="0" w:color="auto"/>
            </w:tcBorders>
            <w:hideMark/>
          </w:tcPr>
          <w:p w14:paraId="438A3EE2" w14:textId="3899B32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18,4</w:t>
            </w:r>
          </w:p>
        </w:tc>
        <w:tc>
          <w:tcPr>
            <w:tcW w:w="815" w:type="dxa"/>
            <w:tcBorders>
              <w:top w:val="single" w:sz="4" w:space="0" w:color="auto"/>
              <w:left w:val="single" w:sz="4" w:space="0" w:color="auto"/>
              <w:bottom w:val="single" w:sz="4" w:space="0" w:color="auto"/>
              <w:right w:val="single" w:sz="4" w:space="0" w:color="auto"/>
            </w:tcBorders>
            <w:hideMark/>
          </w:tcPr>
          <w:p w14:paraId="299B4FA0" w14:textId="02480C0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13,5</w:t>
            </w:r>
          </w:p>
        </w:tc>
      </w:tr>
      <w:tr w:rsidR="00B878E8" w:rsidRPr="00B878E8" w14:paraId="7C72C22B"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hideMark/>
          </w:tcPr>
          <w:p w14:paraId="322BBA4B" w14:textId="6F93F17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5296A929" w14:textId="0BF55F3A"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78E46288" w14:textId="08AF6CE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6CA4F709" w14:textId="3FE56FE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7,6</w:t>
            </w:r>
          </w:p>
        </w:tc>
        <w:tc>
          <w:tcPr>
            <w:tcW w:w="850" w:type="dxa"/>
            <w:tcBorders>
              <w:top w:val="single" w:sz="4" w:space="0" w:color="auto"/>
              <w:left w:val="single" w:sz="4" w:space="0" w:color="auto"/>
              <w:bottom w:val="single" w:sz="4" w:space="0" w:color="auto"/>
              <w:right w:val="single" w:sz="4" w:space="0" w:color="auto"/>
            </w:tcBorders>
            <w:hideMark/>
          </w:tcPr>
          <w:p w14:paraId="0FA60963" w14:textId="4266020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6,3</w:t>
            </w:r>
          </w:p>
        </w:tc>
        <w:tc>
          <w:tcPr>
            <w:tcW w:w="1418" w:type="dxa"/>
            <w:tcBorders>
              <w:top w:val="single" w:sz="4" w:space="0" w:color="auto"/>
              <w:left w:val="single" w:sz="4" w:space="0" w:color="auto"/>
              <w:bottom w:val="single" w:sz="4" w:space="0" w:color="auto"/>
              <w:right w:val="single" w:sz="4" w:space="0" w:color="auto"/>
            </w:tcBorders>
            <w:hideMark/>
          </w:tcPr>
          <w:p w14:paraId="6FC2CAD7" w14:textId="1216EB95"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9,5</w:t>
            </w:r>
          </w:p>
        </w:tc>
        <w:tc>
          <w:tcPr>
            <w:tcW w:w="850" w:type="dxa"/>
            <w:tcBorders>
              <w:top w:val="single" w:sz="4" w:space="0" w:color="auto"/>
              <w:left w:val="single" w:sz="4" w:space="0" w:color="auto"/>
              <w:bottom w:val="single" w:sz="4" w:space="0" w:color="auto"/>
              <w:right w:val="single" w:sz="4" w:space="0" w:color="auto"/>
            </w:tcBorders>
            <w:hideMark/>
          </w:tcPr>
          <w:p w14:paraId="1EEC9CEF" w14:textId="1E6DB99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45,0</w:t>
            </w:r>
          </w:p>
        </w:tc>
        <w:tc>
          <w:tcPr>
            <w:tcW w:w="851" w:type="dxa"/>
            <w:tcBorders>
              <w:top w:val="single" w:sz="4" w:space="0" w:color="auto"/>
              <w:left w:val="single" w:sz="4" w:space="0" w:color="auto"/>
              <w:bottom w:val="single" w:sz="4" w:space="0" w:color="auto"/>
              <w:right w:val="single" w:sz="4" w:space="0" w:color="auto"/>
            </w:tcBorders>
            <w:hideMark/>
          </w:tcPr>
          <w:p w14:paraId="764D35FE" w14:textId="2BB6453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18,7</w:t>
            </w:r>
          </w:p>
        </w:tc>
        <w:tc>
          <w:tcPr>
            <w:tcW w:w="815" w:type="dxa"/>
            <w:tcBorders>
              <w:top w:val="single" w:sz="4" w:space="0" w:color="auto"/>
              <w:left w:val="single" w:sz="4" w:space="0" w:color="auto"/>
              <w:bottom w:val="single" w:sz="4" w:space="0" w:color="auto"/>
              <w:right w:val="single" w:sz="4" w:space="0" w:color="auto"/>
            </w:tcBorders>
            <w:hideMark/>
          </w:tcPr>
          <w:p w14:paraId="0B1D41D2" w14:textId="101C6F1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13,2</w:t>
            </w:r>
          </w:p>
        </w:tc>
      </w:tr>
      <w:tr w:rsidR="00B878E8" w:rsidRPr="00B878E8" w14:paraId="663199A8"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tcPr>
          <w:p w14:paraId="41795508" w14:textId="51D5C41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66BFE593" w14:textId="2E171EB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6AD73827" w14:textId="74E3D9A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5D9224C1" w14:textId="584EABD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tcPr>
          <w:p w14:paraId="4A98F23B" w14:textId="0725382E"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tcPr>
          <w:p w14:paraId="68918D69" w14:textId="3A94F91E"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32EAD607" w14:textId="41DA654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48,0</w:t>
            </w:r>
          </w:p>
        </w:tc>
        <w:tc>
          <w:tcPr>
            <w:tcW w:w="851" w:type="dxa"/>
            <w:tcBorders>
              <w:top w:val="single" w:sz="4" w:space="0" w:color="auto"/>
              <w:left w:val="single" w:sz="4" w:space="0" w:color="auto"/>
              <w:bottom w:val="single" w:sz="4" w:space="0" w:color="auto"/>
              <w:right w:val="single" w:sz="4" w:space="0" w:color="auto"/>
            </w:tcBorders>
          </w:tcPr>
          <w:p w14:paraId="76219F0F" w14:textId="5350280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17,0</w:t>
            </w:r>
          </w:p>
        </w:tc>
        <w:tc>
          <w:tcPr>
            <w:tcW w:w="815" w:type="dxa"/>
            <w:tcBorders>
              <w:top w:val="single" w:sz="4" w:space="0" w:color="auto"/>
              <w:left w:val="single" w:sz="4" w:space="0" w:color="auto"/>
              <w:bottom w:val="single" w:sz="4" w:space="0" w:color="auto"/>
              <w:right w:val="single" w:sz="4" w:space="0" w:color="auto"/>
            </w:tcBorders>
          </w:tcPr>
          <w:p w14:paraId="02DFFE76" w14:textId="684BC1C3"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15,2</w:t>
            </w:r>
          </w:p>
        </w:tc>
      </w:tr>
      <w:tr w:rsidR="00B878E8" w:rsidRPr="00B878E8" w14:paraId="3B4E6F15"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tcPr>
          <w:p w14:paraId="0AF0D37A" w14:textId="0D097EB9"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53EDA425" w14:textId="3C43939F"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5EBEFB74" w14:textId="4B1065B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5FC16D13" w14:textId="79B458B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5,2</w:t>
            </w:r>
          </w:p>
        </w:tc>
        <w:tc>
          <w:tcPr>
            <w:tcW w:w="850" w:type="dxa"/>
            <w:tcBorders>
              <w:top w:val="single" w:sz="4" w:space="0" w:color="auto"/>
              <w:left w:val="single" w:sz="4" w:space="0" w:color="auto"/>
              <w:bottom w:val="single" w:sz="4" w:space="0" w:color="auto"/>
              <w:right w:val="single" w:sz="4" w:space="0" w:color="auto"/>
            </w:tcBorders>
          </w:tcPr>
          <w:p w14:paraId="1A826D3D" w14:textId="2B7EF6D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6,3</w:t>
            </w:r>
          </w:p>
        </w:tc>
        <w:tc>
          <w:tcPr>
            <w:tcW w:w="1418" w:type="dxa"/>
            <w:tcBorders>
              <w:top w:val="single" w:sz="4" w:space="0" w:color="auto"/>
              <w:left w:val="single" w:sz="4" w:space="0" w:color="auto"/>
              <w:bottom w:val="single" w:sz="4" w:space="0" w:color="auto"/>
              <w:right w:val="single" w:sz="4" w:space="0" w:color="auto"/>
            </w:tcBorders>
          </w:tcPr>
          <w:p w14:paraId="18A56FE4" w14:textId="1C2911A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2,3</w:t>
            </w:r>
          </w:p>
        </w:tc>
        <w:tc>
          <w:tcPr>
            <w:tcW w:w="850" w:type="dxa"/>
            <w:tcBorders>
              <w:top w:val="single" w:sz="4" w:space="0" w:color="auto"/>
              <w:left w:val="single" w:sz="4" w:space="0" w:color="auto"/>
              <w:bottom w:val="single" w:sz="4" w:space="0" w:color="auto"/>
              <w:right w:val="single" w:sz="4" w:space="0" w:color="auto"/>
            </w:tcBorders>
          </w:tcPr>
          <w:p w14:paraId="1DC2302F" w14:textId="07DBA18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47,5</w:t>
            </w:r>
          </w:p>
        </w:tc>
        <w:tc>
          <w:tcPr>
            <w:tcW w:w="851" w:type="dxa"/>
            <w:tcBorders>
              <w:top w:val="single" w:sz="4" w:space="0" w:color="auto"/>
              <w:left w:val="single" w:sz="4" w:space="0" w:color="auto"/>
              <w:bottom w:val="single" w:sz="4" w:space="0" w:color="auto"/>
              <w:right w:val="single" w:sz="4" w:space="0" w:color="auto"/>
            </w:tcBorders>
          </w:tcPr>
          <w:p w14:paraId="3DBF30F3" w14:textId="2ACD432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17,2</w:t>
            </w:r>
          </w:p>
        </w:tc>
        <w:tc>
          <w:tcPr>
            <w:tcW w:w="815" w:type="dxa"/>
            <w:tcBorders>
              <w:top w:val="single" w:sz="4" w:space="0" w:color="auto"/>
              <w:left w:val="single" w:sz="4" w:space="0" w:color="auto"/>
              <w:bottom w:val="single" w:sz="4" w:space="0" w:color="auto"/>
              <w:right w:val="single" w:sz="4" w:space="0" w:color="auto"/>
            </w:tcBorders>
          </w:tcPr>
          <w:p w14:paraId="6AC5A4C1" w14:textId="58E76EC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15,0</w:t>
            </w:r>
          </w:p>
        </w:tc>
      </w:tr>
      <w:tr w:rsidR="00B878E8" w:rsidRPr="00B878E8" w14:paraId="7586EC2A"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tcPr>
          <w:p w14:paraId="3D157B7E" w14:textId="0D8F66CD"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7C2F5F12" w14:textId="0814C418"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405F2EA0" w14:textId="43A3175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1E8C77FC" w14:textId="72C1A0D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5,8</w:t>
            </w:r>
          </w:p>
        </w:tc>
        <w:tc>
          <w:tcPr>
            <w:tcW w:w="850" w:type="dxa"/>
            <w:tcBorders>
              <w:top w:val="single" w:sz="4" w:space="0" w:color="auto"/>
              <w:left w:val="single" w:sz="4" w:space="0" w:color="auto"/>
              <w:bottom w:val="single" w:sz="4" w:space="0" w:color="auto"/>
              <w:right w:val="single" w:sz="4" w:space="0" w:color="auto"/>
            </w:tcBorders>
          </w:tcPr>
          <w:p w14:paraId="0DE3B972" w14:textId="757F32C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6,1</w:t>
            </w:r>
          </w:p>
        </w:tc>
        <w:tc>
          <w:tcPr>
            <w:tcW w:w="1418" w:type="dxa"/>
            <w:tcBorders>
              <w:top w:val="single" w:sz="4" w:space="0" w:color="auto"/>
              <w:left w:val="single" w:sz="4" w:space="0" w:color="auto"/>
              <w:bottom w:val="single" w:sz="4" w:space="0" w:color="auto"/>
              <w:right w:val="single" w:sz="4" w:space="0" w:color="auto"/>
            </w:tcBorders>
          </w:tcPr>
          <w:p w14:paraId="744DF50C" w14:textId="5FF25BD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tcPr>
          <w:p w14:paraId="6DBEB4C2" w14:textId="6D5C20E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47,0</w:t>
            </w:r>
          </w:p>
        </w:tc>
        <w:tc>
          <w:tcPr>
            <w:tcW w:w="851" w:type="dxa"/>
            <w:tcBorders>
              <w:top w:val="single" w:sz="4" w:space="0" w:color="auto"/>
              <w:left w:val="single" w:sz="4" w:space="0" w:color="auto"/>
              <w:bottom w:val="single" w:sz="4" w:space="0" w:color="auto"/>
              <w:right w:val="single" w:sz="4" w:space="0" w:color="auto"/>
            </w:tcBorders>
          </w:tcPr>
          <w:p w14:paraId="482969CB" w14:textId="2E95A44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17,4</w:t>
            </w:r>
          </w:p>
        </w:tc>
        <w:tc>
          <w:tcPr>
            <w:tcW w:w="815" w:type="dxa"/>
            <w:tcBorders>
              <w:top w:val="single" w:sz="4" w:space="0" w:color="auto"/>
              <w:left w:val="single" w:sz="4" w:space="0" w:color="auto"/>
              <w:bottom w:val="single" w:sz="4" w:space="0" w:color="auto"/>
              <w:right w:val="single" w:sz="4" w:space="0" w:color="auto"/>
            </w:tcBorders>
          </w:tcPr>
          <w:p w14:paraId="77CC5933" w14:textId="566ED7D0"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14,9</w:t>
            </w:r>
          </w:p>
        </w:tc>
      </w:tr>
      <w:tr w:rsidR="00B878E8" w:rsidRPr="00B878E8" w14:paraId="33476C2A" w14:textId="77777777" w:rsidTr="00B878E8">
        <w:trPr>
          <w:jc w:val="center"/>
        </w:trPr>
        <w:tc>
          <w:tcPr>
            <w:tcW w:w="562" w:type="dxa"/>
            <w:tcBorders>
              <w:top w:val="single" w:sz="4" w:space="0" w:color="auto"/>
              <w:left w:val="single" w:sz="4" w:space="0" w:color="auto"/>
              <w:bottom w:val="single" w:sz="4" w:space="0" w:color="auto"/>
              <w:right w:val="single" w:sz="4" w:space="0" w:color="auto"/>
            </w:tcBorders>
          </w:tcPr>
          <w:p w14:paraId="4CDACA2C" w14:textId="2001056B"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008ADC72" w14:textId="54F06101"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6A37B3EA" w14:textId="6415865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Сиыр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75FE022E" w14:textId="3BEF2C6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6,3</w:t>
            </w:r>
          </w:p>
        </w:tc>
        <w:tc>
          <w:tcPr>
            <w:tcW w:w="850" w:type="dxa"/>
            <w:tcBorders>
              <w:top w:val="single" w:sz="4" w:space="0" w:color="auto"/>
              <w:left w:val="single" w:sz="4" w:space="0" w:color="auto"/>
              <w:bottom w:val="single" w:sz="4" w:space="0" w:color="auto"/>
              <w:right w:val="single" w:sz="4" w:space="0" w:color="auto"/>
            </w:tcBorders>
          </w:tcPr>
          <w:p w14:paraId="2CA692C7" w14:textId="18C73CB6"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6,0</w:t>
            </w:r>
          </w:p>
        </w:tc>
        <w:tc>
          <w:tcPr>
            <w:tcW w:w="1418" w:type="dxa"/>
            <w:tcBorders>
              <w:top w:val="single" w:sz="4" w:space="0" w:color="auto"/>
              <w:left w:val="single" w:sz="4" w:space="0" w:color="auto"/>
              <w:bottom w:val="single" w:sz="4" w:space="0" w:color="auto"/>
              <w:right w:val="single" w:sz="4" w:space="0" w:color="auto"/>
            </w:tcBorders>
          </w:tcPr>
          <w:p w14:paraId="0D599DB5" w14:textId="36B83122"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6,8</w:t>
            </w:r>
          </w:p>
        </w:tc>
        <w:tc>
          <w:tcPr>
            <w:tcW w:w="850" w:type="dxa"/>
            <w:tcBorders>
              <w:top w:val="single" w:sz="4" w:space="0" w:color="auto"/>
              <w:left w:val="single" w:sz="4" w:space="0" w:color="auto"/>
              <w:bottom w:val="single" w:sz="4" w:space="0" w:color="auto"/>
              <w:right w:val="single" w:sz="4" w:space="0" w:color="auto"/>
            </w:tcBorders>
          </w:tcPr>
          <w:p w14:paraId="4203F22F" w14:textId="1C564C3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46,7</w:t>
            </w:r>
          </w:p>
        </w:tc>
        <w:tc>
          <w:tcPr>
            <w:tcW w:w="851" w:type="dxa"/>
            <w:tcBorders>
              <w:top w:val="single" w:sz="4" w:space="0" w:color="auto"/>
              <w:left w:val="single" w:sz="4" w:space="0" w:color="auto"/>
              <w:bottom w:val="single" w:sz="4" w:space="0" w:color="auto"/>
              <w:right w:val="single" w:sz="4" w:space="0" w:color="auto"/>
            </w:tcBorders>
          </w:tcPr>
          <w:p w14:paraId="2C6ECF37" w14:textId="3BCFDFF7"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17,6</w:t>
            </w:r>
          </w:p>
        </w:tc>
        <w:tc>
          <w:tcPr>
            <w:tcW w:w="815" w:type="dxa"/>
            <w:tcBorders>
              <w:top w:val="single" w:sz="4" w:space="0" w:color="auto"/>
              <w:left w:val="single" w:sz="4" w:space="0" w:color="auto"/>
              <w:bottom w:val="single" w:sz="4" w:space="0" w:color="auto"/>
              <w:right w:val="single" w:sz="4" w:space="0" w:color="auto"/>
            </w:tcBorders>
          </w:tcPr>
          <w:p w14:paraId="3210382A" w14:textId="2EBC772F" w:rsidR="00B878E8" w:rsidRPr="00B878E8" w:rsidRDefault="00B878E8" w:rsidP="00B878E8">
            <w:pPr>
              <w:spacing w:after="0" w:line="240" w:lineRule="auto"/>
              <w:jc w:val="center"/>
              <w:rPr>
                <w:rFonts w:ascii="Times New Roman" w:eastAsia="DengXian" w:hAnsi="Times New Roman"/>
                <w:sz w:val="28"/>
                <w:szCs w:val="28"/>
              </w:rPr>
            </w:pPr>
            <w:r w:rsidRPr="00B878E8">
              <w:rPr>
                <w:rFonts w:ascii="Times New Roman" w:hAnsi="Times New Roman"/>
                <w:sz w:val="28"/>
                <w:szCs w:val="28"/>
              </w:rPr>
              <w:t>14,8</w:t>
            </w:r>
          </w:p>
        </w:tc>
      </w:tr>
    </w:tbl>
    <w:p w14:paraId="07168E3E" w14:textId="77777777" w:rsidR="008B7BAD" w:rsidRDefault="008B7BAD" w:rsidP="003C5838">
      <w:pPr>
        <w:spacing w:after="0" w:line="240" w:lineRule="auto"/>
        <w:ind w:firstLine="709"/>
        <w:jc w:val="both"/>
        <w:rPr>
          <w:rFonts w:ascii="Times New Roman" w:hAnsi="Times New Roman"/>
          <w:sz w:val="28"/>
          <w:szCs w:val="28"/>
          <w:lang w:val="kk-KZ"/>
        </w:rPr>
      </w:pPr>
    </w:p>
    <w:p w14:paraId="5893DE06" w14:textId="77777777" w:rsidR="00954100" w:rsidRDefault="00954100" w:rsidP="003C5838">
      <w:pPr>
        <w:spacing w:after="0" w:line="240" w:lineRule="auto"/>
        <w:ind w:firstLine="709"/>
        <w:jc w:val="both"/>
        <w:rPr>
          <w:rFonts w:ascii="Times New Roman" w:hAnsi="Times New Roman"/>
          <w:sz w:val="28"/>
          <w:szCs w:val="28"/>
          <w:lang w:val="kk-KZ"/>
        </w:rPr>
      </w:pPr>
    </w:p>
    <w:p w14:paraId="766DBB4E" w14:textId="22921881" w:rsidR="00651284" w:rsidRDefault="00651284" w:rsidP="00651284">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751D5DB3" wp14:editId="2B514F48">
            <wp:extent cx="1678256" cy="1260000"/>
            <wp:effectExtent l="0" t="0" r="0" b="0"/>
            <wp:docPr id="156651451" name="图片 2" descr="桌子上有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1451" name="图片 2" descr="桌子上有食物&#10;&#10;AI 生成的内容可能不正确。"/>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1678256" cy="1260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266257E" wp14:editId="695B4B28">
            <wp:extent cx="1270371" cy="1260000"/>
            <wp:effectExtent l="0" t="0" r="6350" b="0"/>
            <wp:docPr id="887068349" name="图片 4" descr="巧克力蛋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68349" name="图片 4" descr="巧克力蛋糕&#10;&#10;AI 生成的内容可能不正确。"/>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1270371" cy="1260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45B6FE7" wp14:editId="72E0E3EE">
            <wp:extent cx="1447437" cy="1260000"/>
            <wp:effectExtent l="0" t="0" r="635" b="0"/>
            <wp:docPr id="5542065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06571" name="图片 6"/>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1447437" cy="1260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8951AC5" wp14:editId="6E5F1ABD">
            <wp:extent cx="1572443" cy="1260000"/>
            <wp:effectExtent l="0" t="0" r="8890" b="0"/>
            <wp:docPr id="1763285921" name="图片 9" descr="图片包含 食物, 蛋糕, 片, 巧克力&#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85921" name="图片 9" descr="图片包含 食物, 蛋糕, 片, 巧克力&#10;&#10;AI 生成的内容可能不正确。"/>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572443" cy="1260000"/>
                    </a:xfrm>
                    <a:prstGeom prst="rect">
                      <a:avLst/>
                    </a:prstGeom>
                    <a:noFill/>
                    <a:ln>
                      <a:noFill/>
                    </a:ln>
                  </pic:spPr>
                </pic:pic>
              </a:graphicData>
            </a:graphic>
          </wp:inline>
        </w:drawing>
      </w:r>
    </w:p>
    <w:p w14:paraId="60A78D30" w14:textId="77777777" w:rsidR="006A513E" w:rsidRPr="001749BE" w:rsidRDefault="006F4241" w:rsidP="006A513E">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r>
      <w:r w:rsidR="006A513E" w:rsidRPr="001749BE">
        <w:rPr>
          <w:rFonts w:ascii="Times New Roman" w:hAnsi="Times New Roman"/>
          <w:sz w:val="28"/>
          <w:szCs w:val="28"/>
          <w:lang w:val="kk-KZ"/>
        </w:rPr>
        <w:t>а</w:t>
      </w:r>
      <w:r w:rsidR="006A513E" w:rsidRPr="001749BE">
        <w:rPr>
          <w:rFonts w:ascii="Times New Roman" w:hAnsi="Times New Roman"/>
          <w:sz w:val="28"/>
          <w:szCs w:val="28"/>
          <w:lang w:val="kk-KZ"/>
        </w:rPr>
        <w:tab/>
        <w:t>ә</w:t>
      </w:r>
      <w:r w:rsidR="006A513E" w:rsidRPr="001749BE">
        <w:rPr>
          <w:rFonts w:ascii="Times New Roman" w:hAnsi="Times New Roman"/>
          <w:sz w:val="28"/>
          <w:szCs w:val="28"/>
          <w:lang w:val="kk-KZ"/>
        </w:rPr>
        <w:tab/>
      </w:r>
      <w:r w:rsidR="006A513E" w:rsidRPr="001749BE">
        <w:rPr>
          <w:rFonts w:ascii="Times New Roman" w:hAnsi="Times New Roman"/>
          <w:sz w:val="28"/>
          <w:szCs w:val="28"/>
          <w:lang w:val="kk-KZ"/>
        </w:rPr>
        <w:tab/>
        <w:t>б</w:t>
      </w:r>
      <w:r w:rsidR="006A513E" w:rsidRPr="001749BE">
        <w:rPr>
          <w:rFonts w:ascii="Times New Roman" w:hAnsi="Times New Roman"/>
          <w:sz w:val="28"/>
          <w:szCs w:val="28"/>
          <w:lang w:val="kk-KZ"/>
        </w:rPr>
        <w:tab/>
        <w:t>в</w:t>
      </w:r>
    </w:p>
    <w:p w14:paraId="16E06313" w14:textId="77777777" w:rsidR="006A513E" w:rsidRPr="001749BE" w:rsidRDefault="006A513E" w:rsidP="006A513E">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63EFCC52" wp14:editId="6FC82159">
            <wp:extent cx="1431945" cy="1296000"/>
            <wp:effectExtent l="0" t="0" r="0" b="0"/>
            <wp:docPr id="6308384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38490" name="图片 2"/>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1431945"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88EB948" wp14:editId="7A3B754A">
            <wp:extent cx="1591581" cy="1296000"/>
            <wp:effectExtent l="0" t="0" r="8890" b="0"/>
            <wp:docPr id="18188400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840054" name="图片 4"/>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1591581"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4125B16" wp14:editId="3167A1A7">
            <wp:extent cx="1638000" cy="1296000"/>
            <wp:effectExtent l="0" t="0" r="635" b="0"/>
            <wp:docPr id="109283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382" name="图片 6"/>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1638000"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F6D6415" wp14:editId="0F82082C">
            <wp:extent cx="1081521" cy="1296000"/>
            <wp:effectExtent l="0" t="0" r="4445" b="0"/>
            <wp:docPr id="67214954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149544" name="图片 9"/>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1081521" cy="1296000"/>
                    </a:xfrm>
                    <a:prstGeom prst="rect">
                      <a:avLst/>
                    </a:prstGeom>
                    <a:noFill/>
                    <a:ln>
                      <a:noFill/>
                    </a:ln>
                  </pic:spPr>
                </pic:pic>
              </a:graphicData>
            </a:graphic>
          </wp:inline>
        </w:drawing>
      </w:r>
    </w:p>
    <w:p w14:paraId="39459450" w14:textId="77777777" w:rsidR="006A513E" w:rsidRDefault="006A513E" w:rsidP="006A513E">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3B199401" w14:textId="77777777" w:rsidR="00651284" w:rsidRPr="001749BE" w:rsidRDefault="00651284" w:rsidP="00651284">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5F4FCD58" wp14:editId="49F37C7B">
            <wp:extent cx="1246980" cy="1681381"/>
            <wp:effectExtent l="0" t="7620" r="3175" b="3175"/>
            <wp:docPr id="880423640" name="图片 10" descr="桌子上的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23640" name="图片 10" descr="桌子上的食物&#10;&#10;AI 生成的内容可能不正确。"/>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rot="16200000">
                      <a:off x="0" y="0"/>
                      <a:ext cx="1259207" cy="1697867"/>
                    </a:xfrm>
                    <a:prstGeom prst="rect">
                      <a:avLst/>
                    </a:prstGeom>
                    <a:noFill/>
                    <a:ln>
                      <a:noFill/>
                    </a:ln>
                  </pic:spPr>
                </pic:pic>
              </a:graphicData>
            </a:graphic>
          </wp:inline>
        </w:drawing>
      </w:r>
      <w:r w:rsidRPr="001749BE">
        <w:rPr>
          <w:noProof/>
          <w:lang w:eastAsia="ru-RU"/>
        </w:rPr>
        <w:drawing>
          <wp:inline distT="0" distB="0" distL="0" distR="0" wp14:anchorId="03AA745E" wp14:editId="0DCA2648">
            <wp:extent cx="1245855" cy="1974197"/>
            <wp:effectExtent l="0" t="2222" r="0" b="0"/>
            <wp:docPr id="334352146" name="图片 13" descr="桌子上有食物&#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52146" name="图片 13" descr="桌子上有食物&#10;&#10;AI 生成的内容可能不正确。"/>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rot="5400000">
                      <a:off x="0" y="0"/>
                      <a:ext cx="1256569" cy="1991175"/>
                    </a:xfrm>
                    <a:prstGeom prst="rect">
                      <a:avLst/>
                    </a:prstGeom>
                    <a:noFill/>
                    <a:ln>
                      <a:noFill/>
                    </a:ln>
                  </pic:spPr>
                </pic:pic>
              </a:graphicData>
            </a:graphic>
          </wp:inline>
        </w:drawing>
      </w:r>
      <w:r w:rsidRPr="001749BE">
        <w:rPr>
          <w:noProof/>
          <w:lang w:eastAsia="ru-RU"/>
        </w:rPr>
        <w:drawing>
          <wp:inline distT="0" distB="0" distL="0" distR="0" wp14:anchorId="318B0C2B" wp14:editId="70CD1E2F">
            <wp:extent cx="1248524" cy="1314000"/>
            <wp:effectExtent l="5397" t="0" r="0" b="0"/>
            <wp:docPr id="187332398" name="图片 15" descr="巧克力蛋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2398" name="图片 15" descr="巧克力蛋糕&#10;&#10;AI 生成的内容可能不正确。"/>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rot="16200000">
                      <a:off x="0" y="0"/>
                      <a:ext cx="1248524" cy="1314000"/>
                    </a:xfrm>
                    <a:prstGeom prst="rect">
                      <a:avLst/>
                    </a:prstGeom>
                    <a:noFill/>
                    <a:ln>
                      <a:noFill/>
                    </a:ln>
                  </pic:spPr>
                </pic:pic>
              </a:graphicData>
            </a:graphic>
          </wp:inline>
        </w:drawing>
      </w:r>
      <w:r w:rsidRPr="001749BE">
        <w:rPr>
          <w:noProof/>
          <w:lang w:eastAsia="ru-RU"/>
        </w:rPr>
        <w:drawing>
          <wp:inline distT="0" distB="0" distL="0" distR="0" wp14:anchorId="50EF042B" wp14:editId="6C937A70">
            <wp:extent cx="840236" cy="1249200"/>
            <wp:effectExtent l="0" t="0" r="0" b="8255"/>
            <wp:docPr id="40441250" name="图片 17" descr="图片包含 蛋糕, 片, 食物, 纸&#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1250" name="图片 17" descr="图片包含 蛋糕, 片, 食物, 纸&#10;&#10;AI 生成的内容可能不正确。"/>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840236" cy="1249200"/>
                    </a:xfrm>
                    <a:prstGeom prst="rect">
                      <a:avLst/>
                    </a:prstGeom>
                    <a:noFill/>
                    <a:ln>
                      <a:noFill/>
                    </a:ln>
                  </pic:spPr>
                </pic:pic>
              </a:graphicData>
            </a:graphic>
          </wp:inline>
        </w:drawing>
      </w:r>
    </w:p>
    <w:p w14:paraId="1404E174" w14:textId="78927330" w:rsidR="00651284" w:rsidRDefault="008B0054" w:rsidP="008B0054">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00651284" w:rsidRPr="00B57130">
        <w:rPr>
          <w:rFonts w:ascii="Times New Roman" w:hAnsi="Times New Roman"/>
          <w:sz w:val="28"/>
          <w:szCs w:val="28"/>
          <w:lang w:val="kk-KZ"/>
        </w:rPr>
        <w:t>ё</w:t>
      </w:r>
      <w:r w:rsidR="00651284" w:rsidRPr="001749BE">
        <w:rPr>
          <w:rFonts w:ascii="Times New Roman" w:hAnsi="Times New Roman"/>
          <w:sz w:val="28"/>
          <w:szCs w:val="28"/>
          <w:lang w:val="kk-KZ"/>
        </w:rPr>
        <w:tab/>
      </w:r>
      <w:r>
        <w:rPr>
          <w:rFonts w:ascii="Times New Roman" w:hAnsi="Times New Roman"/>
          <w:sz w:val="28"/>
          <w:szCs w:val="28"/>
          <w:lang w:val="kk-KZ"/>
        </w:rPr>
        <w:t xml:space="preserve">                            </w:t>
      </w:r>
      <w:r w:rsidR="00651284">
        <w:rPr>
          <w:rFonts w:ascii="Times New Roman" w:hAnsi="Times New Roman"/>
          <w:sz w:val="28"/>
          <w:szCs w:val="28"/>
          <w:lang w:val="kk-KZ" w:eastAsia="zh-CN"/>
        </w:rPr>
        <w:t>ж</w:t>
      </w:r>
      <w:r>
        <w:rPr>
          <w:rFonts w:ascii="Times New Roman" w:hAnsi="Times New Roman"/>
          <w:sz w:val="28"/>
          <w:szCs w:val="28"/>
          <w:lang w:val="kk-KZ"/>
        </w:rPr>
        <w:t xml:space="preserve">                               </w:t>
      </w:r>
      <w:r w:rsidR="00651284">
        <w:rPr>
          <w:rFonts w:ascii="Times New Roman" w:hAnsi="Times New Roman"/>
          <w:sz w:val="28"/>
          <w:szCs w:val="28"/>
          <w:lang w:val="kk-KZ"/>
        </w:rPr>
        <w:t>з</w:t>
      </w:r>
      <w:r w:rsidR="00651284" w:rsidRPr="001749BE">
        <w:rPr>
          <w:rFonts w:ascii="Times New Roman" w:hAnsi="Times New Roman"/>
          <w:sz w:val="28"/>
          <w:szCs w:val="28"/>
          <w:lang w:val="kk-KZ"/>
        </w:rPr>
        <w:tab/>
      </w:r>
      <w:r>
        <w:rPr>
          <w:rFonts w:ascii="Times New Roman" w:hAnsi="Times New Roman"/>
          <w:sz w:val="28"/>
          <w:szCs w:val="28"/>
          <w:lang w:val="kk-KZ"/>
        </w:rPr>
        <w:t xml:space="preserve">                                   </w:t>
      </w:r>
      <w:r w:rsidR="00651284">
        <w:rPr>
          <w:rFonts w:ascii="Times New Roman" w:hAnsi="Times New Roman"/>
          <w:sz w:val="28"/>
          <w:szCs w:val="28"/>
          <w:lang w:val="kk-KZ"/>
        </w:rPr>
        <w:t>и</w:t>
      </w:r>
    </w:p>
    <w:p w14:paraId="31AF0626" w14:textId="3D5794AF" w:rsidR="006F4241" w:rsidRPr="001749BE" w:rsidRDefault="006F4241" w:rsidP="006F4241">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228BA4D1" w14:textId="61A78665" w:rsidR="006F4241" w:rsidRPr="001749BE" w:rsidRDefault="006F4241" w:rsidP="006F4241">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651284">
        <w:rPr>
          <w:rFonts w:ascii="Times New Roman" w:hAnsi="Times New Roman"/>
          <w:sz w:val="28"/>
          <w:szCs w:val="28"/>
          <w:lang w:val="kk-KZ" w:eastAsia="zh-CN"/>
        </w:rPr>
        <w:t>5</w:t>
      </w:r>
      <w:r w:rsidRPr="001749BE">
        <w:rPr>
          <w:rFonts w:ascii="Times New Roman" w:hAnsi="Times New Roman"/>
          <w:sz w:val="28"/>
          <w:szCs w:val="28"/>
          <w:lang w:val="kk-KZ"/>
        </w:rPr>
        <w:t xml:space="preserve"> - </w:t>
      </w:r>
      <w:r w:rsidR="00651284" w:rsidRPr="00651284">
        <w:rPr>
          <w:rFonts w:ascii="Times New Roman" w:hAnsi="Times New Roman"/>
          <w:sz w:val="28"/>
          <w:szCs w:val="28"/>
          <w:lang w:val="kk-KZ"/>
        </w:rPr>
        <w:t>Сүйексіз шикі сиыр еті</w:t>
      </w:r>
      <w:r w:rsidRPr="001749BE">
        <w:rPr>
          <w:rFonts w:ascii="Times New Roman" w:hAnsi="Times New Roman"/>
          <w:sz w:val="28"/>
          <w:szCs w:val="28"/>
          <w:lang w:val="kk-KZ"/>
        </w:rPr>
        <w:t xml:space="preserve"> үлгілерінің визуалды өзгерістері (25 °C, 0–36 сағат)</w:t>
      </w:r>
    </w:p>
    <w:p w14:paraId="623EB011" w14:textId="77777777" w:rsidR="006F4241" w:rsidRPr="001749BE" w:rsidRDefault="006F4241" w:rsidP="006F4241">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19F55EF9" w14:textId="77777777" w:rsidR="006F4241" w:rsidRDefault="006F4241" w:rsidP="006F4241">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01E5C8B0" w14:textId="1ECAE827" w:rsidR="00482EBE" w:rsidRDefault="0060331B" w:rsidP="006F4241">
      <w:pPr>
        <w:spacing w:after="0" w:line="240" w:lineRule="auto"/>
        <w:ind w:firstLine="709"/>
        <w:jc w:val="center"/>
        <w:rPr>
          <w:rFonts w:ascii="Times New Roman" w:hAnsi="Times New Roman"/>
          <w:sz w:val="28"/>
          <w:szCs w:val="28"/>
          <w:lang w:val="en-US"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00E710E8" w:rsidRPr="00E710E8">
        <w:rPr>
          <w:rFonts w:ascii="Times New Roman" w:hAnsi="Times New Roman"/>
          <w:sz w:val="28"/>
          <w:szCs w:val="28"/>
          <w:lang w:val="kk-KZ" w:eastAsia="zh-CN"/>
        </w:rPr>
        <w:t>Полиэтиленді тағамдық орама</w:t>
      </w:r>
      <w:r w:rsidR="008B0054" w:rsidRPr="008B0054">
        <w:rPr>
          <w:rFonts w:ascii="Times New Roman" w:hAnsi="Times New Roman"/>
          <w:sz w:val="28"/>
          <w:szCs w:val="28"/>
          <w:lang w:val="kk-KZ" w:eastAsia="zh-CN"/>
        </w:rPr>
        <w:t>:</w:t>
      </w:r>
    </w:p>
    <w:p w14:paraId="29F7852A" w14:textId="77777777" w:rsidR="008B0054" w:rsidRPr="001749BE" w:rsidRDefault="008B0054" w:rsidP="008B0054">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754929B4" w14:textId="77777777" w:rsidR="006F4241" w:rsidRPr="001749BE" w:rsidRDefault="006F4241" w:rsidP="006F4241">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12D1E7E3" w14:textId="6A578AE3" w:rsidR="006F4241" w:rsidRPr="001749BE" w:rsidRDefault="008B0054" w:rsidP="006F4241">
      <w:pPr>
        <w:spacing w:after="0" w:line="240" w:lineRule="auto"/>
        <w:ind w:firstLine="709"/>
        <w:jc w:val="center"/>
        <w:rPr>
          <w:rFonts w:ascii="Times New Roman" w:hAnsi="Times New Roman"/>
          <w:sz w:val="28"/>
          <w:szCs w:val="28"/>
          <w:lang w:val="kk-KZ" w:eastAsia="zh-CN"/>
        </w:rPr>
      </w:pPr>
      <w:bookmarkStart w:id="37" w:name="_Hlk208311267"/>
      <w:r w:rsidRPr="00B57130">
        <w:rPr>
          <w:rFonts w:ascii="Times New Roman" w:hAnsi="Times New Roman"/>
          <w:sz w:val="28"/>
          <w:szCs w:val="28"/>
          <w:lang w:val="kk-KZ"/>
        </w:rPr>
        <w:t>ё</w:t>
      </w:r>
      <w:r w:rsidR="006F4241"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006F4241"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006F4241"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006F4241" w:rsidRPr="001749BE">
        <w:rPr>
          <w:rFonts w:ascii="Times New Roman" w:hAnsi="Times New Roman"/>
          <w:sz w:val="28"/>
          <w:szCs w:val="28"/>
          <w:lang w:val="kk-KZ" w:eastAsia="zh-CN"/>
        </w:rPr>
        <w:t xml:space="preserve"> – 36 сағат.</w:t>
      </w:r>
    </w:p>
    <w:bookmarkEnd w:id="37"/>
    <w:p w14:paraId="463110B0" w14:textId="77777777" w:rsidR="00193A83" w:rsidRDefault="00193A83" w:rsidP="003C5838">
      <w:pPr>
        <w:spacing w:after="0" w:line="240" w:lineRule="auto"/>
        <w:ind w:firstLine="709"/>
        <w:jc w:val="both"/>
        <w:rPr>
          <w:rFonts w:ascii="Times New Roman" w:hAnsi="Times New Roman"/>
          <w:sz w:val="28"/>
          <w:szCs w:val="28"/>
          <w:lang w:val="kk-KZ"/>
        </w:rPr>
      </w:pPr>
    </w:p>
    <w:p w14:paraId="4FBA17E5" w14:textId="77777777" w:rsidR="006F7060" w:rsidRPr="006F7060" w:rsidRDefault="006F7060" w:rsidP="006F7060">
      <w:pPr>
        <w:spacing w:after="0" w:line="240" w:lineRule="auto"/>
        <w:ind w:firstLine="709"/>
        <w:jc w:val="both"/>
        <w:rPr>
          <w:rFonts w:ascii="Times New Roman" w:hAnsi="Times New Roman"/>
          <w:sz w:val="28"/>
          <w:szCs w:val="28"/>
          <w:lang w:val="kk-KZ"/>
        </w:rPr>
      </w:pPr>
      <w:r w:rsidRPr="006F7060">
        <w:rPr>
          <w:rFonts w:ascii="Times New Roman" w:hAnsi="Times New Roman"/>
          <w:sz w:val="28"/>
          <w:szCs w:val="28"/>
          <w:lang w:val="kk-KZ"/>
        </w:rPr>
        <w:t>PE пленкамен қапталған үлгілерде микробиологиялық өсім сәл тежелгенімен, 36 сағат соңында БҚК 7.6 log10 CFU/g деңгейіне жетті, бұл да өнімнің тұтынуға жарамсыздығын білдіреді. Салмақ жоғалту 9.5%-ға дейін, ал L* және b* мәндері бақылауға қарағанда сәл жоғары сақталды, бірақ өнімнің түсі мен құрылымындағы өзгерістер айқын байқалды.</w:t>
      </w:r>
    </w:p>
    <w:p w14:paraId="2617F7BC" w14:textId="214AAB57" w:rsidR="00A02BB6" w:rsidRPr="001749BE" w:rsidRDefault="006F7060" w:rsidP="006F7060">
      <w:pPr>
        <w:spacing w:after="0" w:line="240" w:lineRule="auto"/>
        <w:ind w:firstLine="709"/>
        <w:jc w:val="both"/>
        <w:rPr>
          <w:rFonts w:ascii="Times New Roman" w:hAnsi="Times New Roman"/>
          <w:sz w:val="28"/>
          <w:szCs w:val="28"/>
          <w:lang w:val="kk-KZ"/>
        </w:rPr>
      </w:pPr>
      <w:r w:rsidRPr="006F7060">
        <w:rPr>
          <w:rFonts w:ascii="Times New Roman" w:hAnsi="Times New Roman"/>
          <w:sz w:val="28"/>
          <w:szCs w:val="28"/>
          <w:lang w:val="kk-KZ"/>
        </w:rPr>
        <w:t>Жеуге жарамды бактерияға қарсы пленка қолданылған үлгілерде ең қолайлы нәтиже тіркелді. 36 сағат соңында БҚК тек 6.3 log10 CFU/g құрап, микробиологиялық қауіпсіздік тұрғысынан шекті мәннен төмен деңгейде қалды. Салмақ жоғалту 6.8%-дан аспады, ал L* (46.7) және b* (14.8) көрсеткіштері өнімнің жарықтығы мен сары реңкін жақсы сақтағанын көрсетті. Бұл пленка оттегіге тосқауыл болып, түс пен ылғалдың сақталуын қамтамасыз еткенімен қатар, микробиологиялық бұзылуды айтарлықтай тежегенін дәлелдейді.</w:t>
      </w:r>
    </w:p>
    <w:p w14:paraId="3A05F4A1" w14:textId="34C8FBDB" w:rsidR="001F6DE3" w:rsidRDefault="003408D5" w:rsidP="001F6DE3">
      <w:pPr>
        <w:spacing w:after="0" w:line="240" w:lineRule="auto"/>
        <w:ind w:firstLine="709"/>
        <w:jc w:val="both"/>
        <w:rPr>
          <w:rFonts w:ascii="Times New Roman" w:hAnsi="Times New Roman"/>
          <w:i/>
          <w:iCs/>
          <w:sz w:val="28"/>
          <w:szCs w:val="28"/>
          <w:lang w:val="kk-KZ"/>
        </w:rPr>
      </w:pPr>
      <w:r w:rsidRPr="001F6DE3">
        <w:rPr>
          <w:rFonts w:ascii="Times New Roman" w:hAnsi="Times New Roman"/>
          <w:i/>
          <w:iCs/>
          <w:sz w:val="28"/>
          <w:szCs w:val="28"/>
          <w:lang w:val="kk-KZ"/>
        </w:rPr>
        <w:t>Ч</w:t>
      </w:r>
      <w:r w:rsidR="001F6DE3" w:rsidRPr="001F6DE3">
        <w:rPr>
          <w:rFonts w:ascii="Times New Roman" w:hAnsi="Times New Roman"/>
          <w:i/>
          <w:iCs/>
          <w:sz w:val="28"/>
          <w:szCs w:val="28"/>
          <w:lang w:val="kk-KZ"/>
        </w:rPr>
        <w:t>ерри қызанақ</w:t>
      </w:r>
    </w:p>
    <w:p w14:paraId="220DBF18" w14:textId="68CFA724" w:rsidR="001F6DE3" w:rsidRPr="001F6DE3" w:rsidRDefault="008C4A41" w:rsidP="001F6DE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27 к</w:t>
      </w:r>
      <w:r w:rsidR="001F6DE3" w:rsidRPr="001F6DE3">
        <w:rPr>
          <w:rFonts w:ascii="Times New Roman" w:hAnsi="Times New Roman"/>
          <w:sz w:val="28"/>
          <w:szCs w:val="28"/>
          <w:lang w:val="kk-KZ"/>
        </w:rPr>
        <w:t>есте және</w:t>
      </w:r>
      <w:r>
        <w:rPr>
          <w:rFonts w:ascii="Times New Roman" w:hAnsi="Times New Roman"/>
          <w:sz w:val="28"/>
          <w:szCs w:val="28"/>
          <w:lang w:val="kk-KZ"/>
        </w:rPr>
        <w:t xml:space="preserve"> </w:t>
      </w:r>
      <w:r w:rsidR="001F6DE3" w:rsidRPr="001F6DE3">
        <w:rPr>
          <w:rFonts w:ascii="Times New Roman" w:hAnsi="Times New Roman"/>
          <w:sz w:val="28"/>
          <w:szCs w:val="28"/>
          <w:lang w:val="kk-KZ"/>
        </w:rPr>
        <w:t xml:space="preserve"> </w:t>
      </w:r>
      <w:r>
        <w:rPr>
          <w:rFonts w:ascii="Times New Roman" w:hAnsi="Times New Roman"/>
          <w:sz w:val="28"/>
          <w:szCs w:val="28"/>
          <w:lang w:val="kk-KZ"/>
        </w:rPr>
        <w:t>26 с</w:t>
      </w:r>
      <w:r w:rsidR="001F6DE3" w:rsidRPr="001F6DE3">
        <w:rPr>
          <w:rFonts w:ascii="Times New Roman" w:hAnsi="Times New Roman"/>
          <w:sz w:val="28"/>
          <w:szCs w:val="28"/>
          <w:lang w:val="kk-KZ"/>
        </w:rPr>
        <w:t>урет нәтижелері черри қызанақ үлгілерінің бөлме температурасында (25 °C) 36 сағат сақталу барысындағы сапалық өзгерістерін көрсетеді. Бақылау тобында уақыт өте келе қызанақ бетінде аздап солу, серпімділіктің төмендеуі және ылғал жоғалтудың артуы байқалды. 36 сағат соңында салмақ жоғалту 6.8%-ға жетіп, L* (жарықтық) көрсеткіші 47.4 дейін төмендеді, бұл өнімнің сыртқы сапасының нашарлауына әкелді.</w:t>
      </w:r>
    </w:p>
    <w:p w14:paraId="6A5CEF11" w14:textId="46B662FD" w:rsidR="00D25545" w:rsidRDefault="001F6DE3" w:rsidP="001F6DE3">
      <w:pPr>
        <w:spacing w:after="0" w:line="240" w:lineRule="auto"/>
        <w:ind w:firstLine="709"/>
        <w:jc w:val="both"/>
        <w:rPr>
          <w:rFonts w:ascii="Times New Roman" w:hAnsi="Times New Roman"/>
          <w:sz w:val="28"/>
          <w:szCs w:val="28"/>
          <w:lang w:val="kk-KZ"/>
        </w:rPr>
      </w:pPr>
      <w:r w:rsidRPr="001F6DE3">
        <w:rPr>
          <w:rFonts w:ascii="Times New Roman" w:hAnsi="Times New Roman"/>
          <w:sz w:val="28"/>
          <w:szCs w:val="28"/>
          <w:lang w:val="kk-KZ"/>
        </w:rPr>
        <w:t>PE пленкамен қапталған үлгілерде ылғал жоғалту аздап тежеліп (5.5%), қызанақтың қызыл түсі мен сыртқы жылтырлығы бақылауға қарағанда жақсы сақталды. Дегенмен, сақтау мерзімі ұзарған сайын беткі қабатында әжімдердің пайда болуы өнімнің тартымдылығын төмендетті.</w:t>
      </w:r>
    </w:p>
    <w:p w14:paraId="0A4C526B" w14:textId="77777777" w:rsidR="00D25545" w:rsidRDefault="00D25545" w:rsidP="00D25545">
      <w:pPr>
        <w:spacing w:after="0" w:line="240" w:lineRule="auto"/>
        <w:jc w:val="both"/>
        <w:rPr>
          <w:rFonts w:ascii="Times New Roman" w:hAnsi="Times New Roman"/>
          <w:sz w:val="28"/>
          <w:szCs w:val="28"/>
          <w:lang w:val="kk-KZ"/>
        </w:rPr>
      </w:pPr>
    </w:p>
    <w:p w14:paraId="2D029449" w14:textId="50A734D7" w:rsidR="00D25545" w:rsidRPr="001749BE" w:rsidRDefault="00D25545" w:rsidP="00D25545">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w:t>
      </w:r>
      <w:r w:rsidR="00B418B0">
        <w:rPr>
          <w:rFonts w:ascii="Times New Roman" w:hAnsi="Times New Roman" w:hint="eastAsia"/>
          <w:sz w:val="28"/>
          <w:szCs w:val="28"/>
          <w:lang w:val="kk-KZ" w:eastAsia="zh-CN"/>
        </w:rPr>
        <w:t>7</w:t>
      </w:r>
      <w:r w:rsidRPr="001749BE">
        <w:rPr>
          <w:rFonts w:ascii="Times New Roman" w:hAnsi="Times New Roman"/>
          <w:sz w:val="28"/>
          <w:szCs w:val="28"/>
          <w:lang w:val="kk-KZ"/>
        </w:rPr>
        <w:t xml:space="preserve"> – </w:t>
      </w:r>
      <w:r w:rsidR="00B418B0" w:rsidRPr="00B418B0">
        <w:rPr>
          <w:rFonts w:ascii="Times New Roman" w:hAnsi="Times New Roman"/>
          <w:sz w:val="28"/>
          <w:szCs w:val="28"/>
          <w:lang w:val="kk-KZ"/>
        </w:rPr>
        <w:t>Жеуге жарамды бактерияға қарсы пленкаға қапталған черри қызанақты сақтау нәтижелері (25 °C)</w:t>
      </w:r>
    </w:p>
    <w:p w14:paraId="56FF7DF3" w14:textId="77777777" w:rsidR="00D25545" w:rsidRPr="001749BE" w:rsidRDefault="00D25545" w:rsidP="00D25545">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EF754F" w:rsidRPr="00EF754F" w14:paraId="5C5D9E61"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228FAD6B" w14:textId="78475114"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7CFCA90D" w14:textId="5460771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03EE46FF" w14:textId="2FE59440"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67264E12" w14:textId="4960891C"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438DF389" w14:textId="10BAD47B"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37C4B74C" w14:textId="530A1466"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10B8A100" w14:textId="345A2BBF"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L* (Жарықтық)</w:t>
            </w:r>
          </w:p>
        </w:tc>
        <w:tc>
          <w:tcPr>
            <w:tcW w:w="851" w:type="dxa"/>
            <w:tcBorders>
              <w:top w:val="single" w:sz="4" w:space="0" w:color="auto"/>
              <w:left w:val="single" w:sz="4" w:space="0" w:color="auto"/>
              <w:bottom w:val="single" w:sz="4" w:space="0" w:color="auto"/>
              <w:right w:val="single" w:sz="4" w:space="0" w:color="auto"/>
            </w:tcBorders>
            <w:hideMark/>
          </w:tcPr>
          <w:p w14:paraId="16052DEE" w14:textId="6390104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a* (Қызыл)</w:t>
            </w:r>
          </w:p>
        </w:tc>
        <w:tc>
          <w:tcPr>
            <w:tcW w:w="815" w:type="dxa"/>
            <w:tcBorders>
              <w:top w:val="single" w:sz="4" w:space="0" w:color="auto"/>
              <w:left w:val="single" w:sz="4" w:space="0" w:color="auto"/>
              <w:bottom w:val="single" w:sz="4" w:space="0" w:color="auto"/>
              <w:right w:val="single" w:sz="4" w:space="0" w:color="auto"/>
            </w:tcBorders>
            <w:hideMark/>
          </w:tcPr>
          <w:p w14:paraId="5FBFCE63" w14:textId="578F7C2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b* (Сары)</w:t>
            </w:r>
          </w:p>
        </w:tc>
      </w:tr>
      <w:tr w:rsidR="00EF754F" w:rsidRPr="00EF754F" w14:paraId="731BC057"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E91D718" w14:textId="74BE228D"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0BF55DC2" w14:textId="6E950D4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5F1A8B21" w14:textId="14D824D1"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Черри қызанақ (Бақылау)</w:t>
            </w:r>
          </w:p>
        </w:tc>
        <w:tc>
          <w:tcPr>
            <w:tcW w:w="1134" w:type="dxa"/>
            <w:tcBorders>
              <w:top w:val="single" w:sz="4" w:space="0" w:color="auto"/>
              <w:left w:val="single" w:sz="4" w:space="0" w:color="auto"/>
              <w:bottom w:val="single" w:sz="4" w:space="0" w:color="auto"/>
              <w:right w:val="single" w:sz="4" w:space="0" w:color="auto"/>
            </w:tcBorders>
            <w:hideMark/>
          </w:tcPr>
          <w:p w14:paraId="18585EE9" w14:textId="505F67BC"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3,0</w:t>
            </w:r>
          </w:p>
        </w:tc>
        <w:tc>
          <w:tcPr>
            <w:tcW w:w="850" w:type="dxa"/>
            <w:tcBorders>
              <w:top w:val="single" w:sz="4" w:space="0" w:color="auto"/>
              <w:left w:val="single" w:sz="4" w:space="0" w:color="auto"/>
              <w:bottom w:val="single" w:sz="4" w:space="0" w:color="auto"/>
              <w:right w:val="single" w:sz="4" w:space="0" w:color="auto"/>
            </w:tcBorders>
            <w:hideMark/>
          </w:tcPr>
          <w:p w14:paraId="113DD608" w14:textId="732EF91E"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4,20</w:t>
            </w:r>
          </w:p>
        </w:tc>
        <w:tc>
          <w:tcPr>
            <w:tcW w:w="1418" w:type="dxa"/>
            <w:tcBorders>
              <w:top w:val="single" w:sz="4" w:space="0" w:color="auto"/>
              <w:left w:val="single" w:sz="4" w:space="0" w:color="auto"/>
              <w:bottom w:val="single" w:sz="4" w:space="0" w:color="auto"/>
              <w:right w:val="single" w:sz="4" w:space="0" w:color="auto"/>
            </w:tcBorders>
            <w:hideMark/>
          </w:tcPr>
          <w:p w14:paraId="0C48AC07" w14:textId="6ACBFFEB"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5AFC4815" w14:textId="5867A05B"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50,0</w:t>
            </w:r>
          </w:p>
        </w:tc>
        <w:tc>
          <w:tcPr>
            <w:tcW w:w="851" w:type="dxa"/>
            <w:tcBorders>
              <w:top w:val="single" w:sz="4" w:space="0" w:color="auto"/>
              <w:left w:val="single" w:sz="4" w:space="0" w:color="auto"/>
              <w:bottom w:val="single" w:sz="4" w:space="0" w:color="auto"/>
              <w:right w:val="single" w:sz="4" w:space="0" w:color="auto"/>
            </w:tcBorders>
            <w:hideMark/>
          </w:tcPr>
          <w:p w14:paraId="1B6628AB" w14:textId="3139611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28,0</w:t>
            </w:r>
          </w:p>
        </w:tc>
        <w:tc>
          <w:tcPr>
            <w:tcW w:w="815" w:type="dxa"/>
            <w:tcBorders>
              <w:top w:val="single" w:sz="4" w:space="0" w:color="auto"/>
              <w:left w:val="single" w:sz="4" w:space="0" w:color="auto"/>
              <w:bottom w:val="single" w:sz="4" w:space="0" w:color="auto"/>
              <w:right w:val="single" w:sz="4" w:space="0" w:color="auto"/>
            </w:tcBorders>
            <w:hideMark/>
          </w:tcPr>
          <w:p w14:paraId="3932F632" w14:textId="57F33DCE"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20,5</w:t>
            </w:r>
          </w:p>
        </w:tc>
      </w:tr>
      <w:tr w:rsidR="00EF754F" w:rsidRPr="00EF754F" w14:paraId="40363F46"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AAEC431" w14:textId="20087CB2"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6DA94591" w14:textId="4295878E"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11DECD9B" w14:textId="6D1C277D"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Черри қызанақ (Бақылау)</w:t>
            </w:r>
          </w:p>
        </w:tc>
        <w:tc>
          <w:tcPr>
            <w:tcW w:w="1134" w:type="dxa"/>
            <w:tcBorders>
              <w:top w:val="single" w:sz="4" w:space="0" w:color="auto"/>
              <w:left w:val="single" w:sz="4" w:space="0" w:color="auto"/>
              <w:bottom w:val="single" w:sz="4" w:space="0" w:color="auto"/>
              <w:right w:val="single" w:sz="4" w:space="0" w:color="auto"/>
            </w:tcBorders>
            <w:hideMark/>
          </w:tcPr>
          <w:p w14:paraId="2B826596" w14:textId="36F9F64D"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3,3</w:t>
            </w:r>
          </w:p>
        </w:tc>
        <w:tc>
          <w:tcPr>
            <w:tcW w:w="850" w:type="dxa"/>
            <w:tcBorders>
              <w:top w:val="single" w:sz="4" w:space="0" w:color="auto"/>
              <w:left w:val="single" w:sz="4" w:space="0" w:color="auto"/>
              <w:bottom w:val="single" w:sz="4" w:space="0" w:color="auto"/>
              <w:right w:val="single" w:sz="4" w:space="0" w:color="auto"/>
            </w:tcBorders>
            <w:hideMark/>
          </w:tcPr>
          <w:p w14:paraId="448000C3" w14:textId="50F61618"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4,18</w:t>
            </w:r>
          </w:p>
        </w:tc>
        <w:tc>
          <w:tcPr>
            <w:tcW w:w="1418" w:type="dxa"/>
            <w:tcBorders>
              <w:top w:val="single" w:sz="4" w:space="0" w:color="auto"/>
              <w:left w:val="single" w:sz="4" w:space="0" w:color="auto"/>
              <w:bottom w:val="single" w:sz="4" w:space="0" w:color="auto"/>
              <w:right w:val="single" w:sz="4" w:space="0" w:color="auto"/>
            </w:tcBorders>
            <w:hideMark/>
          </w:tcPr>
          <w:p w14:paraId="7DAA0770" w14:textId="0DA78B28"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2,1</w:t>
            </w:r>
          </w:p>
        </w:tc>
        <w:tc>
          <w:tcPr>
            <w:tcW w:w="850" w:type="dxa"/>
            <w:tcBorders>
              <w:top w:val="single" w:sz="4" w:space="0" w:color="auto"/>
              <w:left w:val="single" w:sz="4" w:space="0" w:color="auto"/>
              <w:bottom w:val="single" w:sz="4" w:space="0" w:color="auto"/>
              <w:right w:val="single" w:sz="4" w:space="0" w:color="auto"/>
            </w:tcBorders>
            <w:hideMark/>
          </w:tcPr>
          <w:p w14:paraId="7EEC4247" w14:textId="54AE7F93" w:rsidR="00EF754F" w:rsidRPr="00EF754F" w:rsidRDefault="00EF754F" w:rsidP="00EF754F">
            <w:pPr>
              <w:spacing w:after="0" w:line="240" w:lineRule="auto"/>
              <w:jc w:val="center"/>
              <w:rPr>
                <w:rFonts w:ascii="Times New Roman" w:eastAsia="DengXian" w:hAnsi="Times New Roman"/>
                <w:b/>
                <w:color w:val="FF0000"/>
                <w:sz w:val="28"/>
                <w:szCs w:val="28"/>
                <w:lang w:val="kk-KZ"/>
              </w:rPr>
            </w:pPr>
            <w:r w:rsidRPr="00EF754F">
              <w:rPr>
                <w:rFonts w:ascii="Times New Roman" w:hAnsi="Times New Roman"/>
                <w:sz w:val="28"/>
                <w:szCs w:val="28"/>
              </w:rPr>
              <w:t>49,2</w:t>
            </w:r>
          </w:p>
        </w:tc>
        <w:tc>
          <w:tcPr>
            <w:tcW w:w="851" w:type="dxa"/>
            <w:tcBorders>
              <w:top w:val="single" w:sz="4" w:space="0" w:color="auto"/>
              <w:left w:val="single" w:sz="4" w:space="0" w:color="auto"/>
              <w:bottom w:val="single" w:sz="4" w:space="0" w:color="auto"/>
              <w:right w:val="single" w:sz="4" w:space="0" w:color="auto"/>
            </w:tcBorders>
            <w:hideMark/>
          </w:tcPr>
          <w:p w14:paraId="48B7A1E4" w14:textId="347CA0C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27,6</w:t>
            </w:r>
          </w:p>
        </w:tc>
        <w:tc>
          <w:tcPr>
            <w:tcW w:w="815" w:type="dxa"/>
            <w:tcBorders>
              <w:top w:val="single" w:sz="4" w:space="0" w:color="auto"/>
              <w:left w:val="single" w:sz="4" w:space="0" w:color="auto"/>
              <w:bottom w:val="single" w:sz="4" w:space="0" w:color="auto"/>
              <w:right w:val="single" w:sz="4" w:space="0" w:color="auto"/>
            </w:tcBorders>
            <w:hideMark/>
          </w:tcPr>
          <w:p w14:paraId="47CA8AA9" w14:textId="3D54A6D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20,0</w:t>
            </w:r>
          </w:p>
        </w:tc>
      </w:tr>
      <w:tr w:rsidR="00EF754F" w:rsidRPr="00EF754F" w14:paraId="1206B024"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C263E03" w14:textId="444CF661"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6225F445" w14:textId="0063F21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6518EC95" w14:textId="6CDE9A8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(Бақылау)</w:t>
            </w:r>
          </w:p>
        </w:tc>
        <w:tc>
          <w:tcPr>
            <w:tcW w:w="1134" w:type="dxa"/>
            <w:tcBorders>
              <w:top w:val="single" w:sz="4" w:space="0" w:color="auto"/>
              <w:left w:val="single" w:sz="4" w:space="0" w:color="auto"/>
              <w:bottom w:val="single" w:sz="4" w:space="0" w:color="auto"/>
              <w:right w:val="single" w:sz="4" w:space="0" w:color="auto"/>
            </w:tcBorders>
            <w:hideMark/>
          </w:tcPr>
          <w:p w14:paraId="0838F117" w14:textId="74D436B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3,6</w:t>
            </w:r>
          </w:p>
        </w:tc>
        <w:tc>
          <w:tcPr>
            <w:tcW w:w="850" w:type="dxa"/>
            <w:tcBorders>
              <w:top w:val="single" w:sz="4" w:space="0" w:color="auto"/>
              <w:left w:val="single" w:sz="4" w:space="0" w:color="auto"/>
              <w:bottom w:val="single" w:sz="4" w:space="0" w:color="auto"/>
              <w:right w:val="single" w:sz="4" w:space="0" w:color="auto"/>
            </w:tcBorders>
            <w:hideMark/>
          </w:tcPr>
          <w:p w14:paraId="0B85B47C" w14:textId="40BE400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4,16</w:t>
            </w:r>
          </w:p>
        </w:tc>
        <w:tc>
          <w:tcPr>
            <w:tcW w:w="1418" w:type="dxa"/>
            <w:tcBorders>
              <w:top w:val="single" w:sz="4" w:space="0" w:color="auto"/>
              <w:left w:val="single" w:sz="4" w:space="0" w:color="auto"/>
              <w:bottom w:val="single" w:sz="4" w:space="0" w:color="auto"/>
              <w:right w:val="single" w:sz="4" w:space="0" w:color="auto"/>
            </w:tcBorders>
            <w:hideMark/>
          </w:tcPr>
          <w:p w14:paraId="2369A435" w14:textId="7094932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4,2</w:t>
            </w:r>
          </w:p>
        </w:tc>
        <w:tc>
          <w:tcPr>
            <w:tcW w:w="850" w:type="dxa"/>
            <w:tcBorders>
              <w:top w:val="single" w:sz="4" w:space="0" w:color="auto"/>
              <w:left w:val="single" w:sz="4" w:space="0" w:color="auto"/>
              <w:bottom w:val="single" w:sz="4" w:space="0" w:color="auto"/>
              <w:right w:val="single" w:sz="4" w:space="0" w:color="auto"/>
            </w:tcBorders>
            <w:hideMark/>
          </w:tcPr>
          <w:p w14:paraId="26CD50B5" w14:textId="077871E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48,3</w:t>
            </w:r>
          </w:p>
        </w:tc>
        <w:tc>
          <w:tcPr>
            <w:tcW w:w="851" w:type="dxa"/>
            <w:tcBorders>
              <w:top w:val="single" w:sz="4" w:space="0" w:color="auto"/>
              <w:left w:val="single" w:sz="4" w:space="0" w:color="auto"/>
              <w:bottom w:val="single" w:sz="4" w:space="0" w:color="auto"/>
              <w:right w:val="single" w:sz="4" w:space="0" w:color="auto"/>
            </w:tcBorders>
            <w:hideMark/>
          </w:tcPr>
          <w:p w14:paraId="2D9E0639" w14:textId="700695E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27,1</w:t>
            </w:r>
          </w:p>
        </w:tc>
        <w:tc>
          <w:tcPr>
            <w:tcW w:w="815" w:type="dxa"/>
            <w:tcBorders>
              <w:top w:val="single" w:sz="4" w:space="0" w:color="auto"/>
              <w:left w:val="single" w:sz="4" w:space="0" w:color="auto"/>
              <w:bottom w:val="single" w:sz="4" w:space="0" w:color="auto"/>
              <w:right w:val="single" w:sz="4" w:space="0" w:color="auto"/>
            </w:tcBorders>
            <w:hideMark/>
          </w:tcPr>
          <w:p w14:paraId="226183B6" w14:textId="779F01F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19,4</w:t>
            </w:r>
          </w:p>
        </w:tc>
      </w:tr>
      <w:tr w:rsidR="00EF754F" w:rsidRPr="00EF754F" w14:paraId="4B71E371"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25A01272" w14:textId="265A85A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08F07031" w14:textId="65ED2C3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0B0CB3F0" w14:textId="118A028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(Бақылау)</w:t>
            </w:r>
          </w:p>
        </w:tc>
        <w:tc>
          <w:tcPr>
            <w:tcW w:w="1134" w:type="dxa"/>
            <w:tcBorders>
              <w:top w:val="single" w:sz="4" w:space="0" w:color="auto"/>
              <w:left w:val="single" w:sz="4" w:space="0" w:color="auto"/>
              <w:bottom w:val="single" w:sz="4" w:space="0" w:color="auto"/>
              <w:right w:val="single" w:sz="4" w:space="0" w:color="auto"/>
            </w:tcBorders>
            <w:hideMark/>
          </w:tcPr>
          <w:p w14:paraId="015FB125" w14:textId="76313BD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3,9</w:t>
            </w:r>
          </w:p>
        </w:tc>
        <w:tc>
          <w:tcPr>
            <w:tcW w:w="850" w:type="dxa"/>
            <w:tcBorders>
              <w:top w:val="single" w:sz="4" w:space="0" w:color="auto"/>
              <w:left w:val="single" w:sz="4" w:space="0" w:color="auto"/>
              <w:bottom w:val="single" w:sz="4" w:space="0" w:color="auto"/>
              <w:right w:val="single" w:sz="4" w:space="0" w:color="auto"/>
            </w:tcBorders>
            <w:hideMark/>
          </w:tcPr>
          <w:p w14:paraId="4F1B7956" w14:textId="792F785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4,15</w:t>
            </w:r>
          </w:p>
        </w:tc>
        <w:tc>
          <w:tcPr>
            <w:tcW w:w="1418" w:type="dxa"/>
            <w:tcBorders>
              <w:top w:val="single" w:sz="4" w:space="0" w:color="auto"/>
              <w:left w:val="single" w:sz="4" w:space="0" w:color="auto"/>
              <w:bottom w:val="single" w:sz="4" w:space="0" w:color="auto"/>
              <w:right w:val="single" w:sz="4" w:space="0" w:color="auto"/>
            </w:tcBorders>
            <w:hideMark/>
          </w:tcPr>
          <w:p w14:paraId="6C0AA81D" w14:textId="7E77826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6,8</w:t>
            </w:r>
          </w:p>
        </w:tc>
        <w:tc>
          <w:tcPr>
            <w:tcW w:w="850" w:type="dxa"/>
            <w:tcBorders>
              <w:top w:val="single" w:sz="4" w:space="0" w:color="auto"/>
              <w:left w:val="single" w:sz="4" w:space="0" w:color="auto"/>
              <w:bottom w:val="single" w:sz="4" w:space="0" w:color="auto"/>
              <w:right w:val="single" w:sz="4" w:space="0" w:color="auto"/>
            </w:tcBorders>
            <w:hideMark/>
          </w:tcPr>
          <w:p w14:paraId="6FE05DF6" w14:textId="3557015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47,4</w:t>
            </w:r>
          </w:p>
        </w:tc>
        <w:tc>
          <w:tcPr>
            <w:tcW w:w="851" w:type="dxa"/>
            <w:tcBorders>
              <w:top w:val="single" w:sz="4" w:space="0" w:color="auto"/>
              <w:left w:val="single" w:sz="4" w:space="0" w:color="auto"/>
              <w:bottom w:val="single" w:sz="4" w:space="0" w:color="auto"/>
              <w:right w:val="single" w:sz="4" w:space="0" w:color="auto"/>
            </w:tcBorders>
            <w:hideMark/>
          </w:tcPr>
          <w:p w14:paraId="0D81A945" w14:textId="1680882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26,7</w:t>
            </w:r>
          </w:p>
        </w:tc>
        <w:tc>
          <w:tcPr>
            <w:tcW w:w="815" w:type="dxa"/>
            <w:tcBorders>
              <w:top w:val="single" w:sz="4" w:space="0" w:color="auto"/>
              <w:left w:val="single" w:sz="4" w:space="0" w:color="auto"/>
              <w:bottom w:val="single" w:sz="4" w:space="0" w:color="auto"/>
              <w:right w:val="single" w:sz="4" w:space="0" w:color="auto"/>
            </w:tcBorders>
            <w:hideMark/>
          </w:tcPr>
          <w:p w14:paraId="42477C21" w14:textId="57B4CF1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18,9</w:t>
            </w:r>
          </w:p>
        </w:tc>
      </w:tr>
      <w:tr w:rsidR="00EF754F" w:rsidRPr="00EF754F" w14:paraId="4C2FB07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6B2F3DA4" w14:textId="2FC2233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0E5CA362" w14:textId="16642691"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12F4A22C" w14:textId="73F6FA8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(PE пленка)</w:t>
            </w:r>
          </w:p>
        </w:tc>
        <w:tc>
          <w:tcPr>
            <w:tcW w:w="1134" w:type="dxa"/>
            <w:tcBorders>
              <w:top w:val="single" w:sz="4" w:space="0" w:color="auto"/>
              <w:left w:val="single" w:sz="4" w:space="0" w:color="auto"/>
              <w:bottom w:val="single" w:sz="4" w:space="0" w:color="auto"/>
              <w:right w:val="single" w:sz="4" w:space="0" w:color="auto"/>
            </w:tcBorders>
            <w:hideMark/>
          </w:tcPr>
          <w:p w14:paraId="4DFE34F8" w14:textId="6CFFFB2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3,0</w:t>
            </w:r>
          </w:p>
        </w:tc>
        <w:tc>
          <w:tcPr>
            <w:tcW w:w="850" w:type="dxa"/>
            <w:tcBorders>
              <w:top w:val="single" w:sz="4" w:space="0" w:color="auto"/>
              <w:left w:val="single" w:sz="4" w:space="0" w:color="auto"/>
              <w:bottom w:val="single" w:sz="4" w:space="0" w:color="auto"/>
              <w:right w:val="single" w:sz="4" w:space="0" w:color="auto"/>
            </w:tcBorders>
            <w:hideMark/>
          </w:tcPr>
          <w:p w14:paraId="2C42F6C5" w14:textId="03936E86"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4,20</w:t>
            </w:r>
          </w:p>
        </w:tc>
        <w:tc>
          <w:tcPr>
            <w:tcW w:w="1418" w:type="dxa"/>
            <w:tcBorders>
              <w:top w:val="single" w:sz="4" w:space="0" w:color="auto"/>
              <w:left w:val="single" w:sz="4" w:space="0" w:color="auto"/>
              <w:bottom w:val="single" w:sz="4" w:space="0" w:color="auto"/>
              <w:right w:val="single" w:sz="4" w:space="0" w:color="auto"/>
            </w:tcBorders>
            <w:hideMark/>
          </w:tcPr>
          <w:p w14:paraId="2001B3E4" w14:textId="0BC5802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7C5F00E0" w14:textId="51D312C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50,1</w:t>
            </w:r>
          </w:p>
        </w:tc>
        <w:tc>
          <w:tcPr>
            <w:tcW w:w="851" w:type="dxa"/>
            <w:tcBorders>
              <w:top w:val="single" w:sz="4" w:space="0" w:color="auto"/>
              <w:left w:val="single" w:sz="4" w:space="0" w:color="auto"/>
              <w:bottom w:val="single" w:sz="4" w:space="0" w:color="auto"/>
              <w:right w:val="single" w:sz="4" w:space="0" w:color="auto"/>
            </w:tcBorders>
            <w:hideMark/>
          </w:tcPr>
          <w:p w14:paraId="63B1836A" w14:textId="42E6403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27,9</w:t>
            </w:r>
          </w:p>
        </w:tc>
        <w:tc>
          <w:tcPr>
            <w:tcW w:w="815" w:type="dxa"/>
            <w:tcBorders>
              <w:top w:val="single" w:sz="4" w:space="0" w:color="auto"/>
              <w:left w:val="single" w:sz="4" w:space="0" w:color="auto"/>
              <w:bottom w:val="single" w:sz="4" w:space="0" w:color="auto"/>
              <w:right w:val="single" w:sz="4" w:space="0" w:color="auto"/>
            </w:tcBorders>
            <w:hideMark/>
          </w:tcPr>
          <w:p w14:paraId="2C0B6508" w14:textId="7C361B9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20,6</w:t>
            </w:r>
          </w:p>
        </w:tc>
      </w:tr>
      <w:tr w:rsidR="00EF754F" w:rsidRPr="00EF754F" w14:paraId="0D924FF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5C9250F3" w14:textId="73756DB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74385430" w14:textId="52F7E5A2"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3002B471" w14:textId="7F093A1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(PE пленка)</w:t>
            </w:r>
          </w:p>
        </w:tc>
        <w:tc>
          <w:tcPr>
            <w:tcW w:w="1134" w:type="dxa"/>
            <w:tcBorders>
              <w:top w:val="single" w:sz="4" w:space="0" w:color="auto"/>
              <w:left w:val="single" w:sz="4" w:space="0" w:color="auto"/>
              <w:bottom w:val="single" w:sz="4" w:space="0" w:color="auto"/>
              <w:right w:val="single" w:sz="4" w:space="0" w:color="auto"/>
            </w:tcBorders>
            <w:hideMark/>
          </w:tcPr>
          <w:p w14:paraId="72D12864" w14:textId="4BE36D2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3,2</w:t>
            </w:r>
          </w:p>
        </w:tc>
        <w:tc>
          <w:tcPr>
            <w:tcW w:w="850" w:type="dxa"/>
            <w:tcBorders>
              <w:top w:val="single" w:sz="4" w:space="0" w:color="auto"/>
              <w:left w:val="single" w:sz="4" w:space="0" w:color="auto"/>
              <w:bottom w:val="single" w:sz="4" w:space="0" w:color="auto"/>
              <w:right w:val="single" w:sz="4" w:space="0" w:color="auto"/>
            </w:tcBorders>
            <w:hideMark/>
          </w:tcPr>
          <w:p w14:paraId="5D078042" w14:textId="1924EFE7"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4,19</w:t>
            </w:r>
          </w:p>
        </w:tc>
        <w:tc>
          <w:tcPr>
            <w:tcW w:w="1418" w:type="dxa"/>
            <w:tcBorders>
              <w:top w:val="single" w:sz="4" w:space="0" w:color="auto"/>
              <w:left w:val="single" w:sz="4" w:space="0" w:color="auto"/>
              <w:bottom w:val="single" w:sz="4" w:space="0" w:color="auto"/>
              <w:right w:val="single" w:sz="4" w:space="0" w:color="auto"/>
            </w:tcBorders>
            <w:hideMark/>
          </w:tcPr>
          <w:p w14:paraId="03D04E9B" w14:textId="5679F4B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1,5</w:t>
            </w:r>
          </w:p>
        </w:tc>
        <w:tc>
          <w:tcPr>
            <w:tcW w:w="850" w:type="dxa"/>
            <w:tcBorders>
              <w:top w:val="single" w:sz="4" w:space="0" w:color="auto"/>
              <w:left w:val="single" w:sz="4" w:space="0" w:color="auto"/>
              <w:bottom w:val="single" w:sz="4" w:space="0" w:color="auto"/>
              <w:right w:val="single" w:sz="4" w:space="0" w:color="auto"/>
            </w:tcBorders>
            <w:hideMark/>
          </w:tcPr>
          <w:p w14:paraId="69642FA0" w14:textId="608F786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49,6</w:t>
            </w:r>
          </w:p>
        </w:tc>
        <w:tc>
          <w:tcPr>
            <w:tcW w:w="851" w:type="dxa"/>
            <w:tcBorders>
              <w:top w:val="single" w:sz="4" w:space="0" w:color="auto"/>
              <w:left w:val="single" w:sz="4" w:space="0" w:color="auto"/>
              <w:bottom w:val="single" w:sz="4" w:space="0" w:color="auto"/>
              <w:right w:val="single" w:sz="4" w:space="0" w:color="auto"/>
            </w:tcBorders>
            <w:hideMark/>
          </w:tcPr>
          <w:p w14:paraId="43840A7B" w14:textId="5E198C4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27,7</w:t>
            </w:r>
          </w:p>
        </w:tc>
        <w:tc>
          <w:tcPr>
            <w:tcW w:w="815" w:type="dxa"/>
            <w:tcBorders>
              <w:top w:val="single" w:sz="4" w:space="0" w:color="auto"/>
              <w:left w:val="single" w:sz="4" w:space="0" w:color="auto"/>
              <w:bottom w:val="single" w:sz="4" w:space="0" w:color="auto"/>
              <w:right w:val="single" w:sz="4" w:space="0" w:color="auto"/>
            </w:tcBorders>
            <w:hideMark/>
          </w:tcPr>
          <w:p w14:paraId="3B92E61A" w14:textId="30A6C0B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20,3</w:t>
            </w:r>
          </w:p>
        </w:tc>
      </w:tr>
      <w:tr w:rsidR="00EF754F" w:rsidRPr="00EF754F" w14:paraId="194159A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1133689" w14:textId="2CC11AA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19200442" w14:textId="3C6612F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7C500D52" w14:textId="37A1F6F6"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(PE пленка)</w:t>
            </w:r>
          </w:p>
        </w:tc>
        <w:tc>
          <w:tcPr>
            <w:tcW w:w="1134" w:type="dxa"/>
            <w:tcBorders>
              <w:top w:val="single" w:sz="4" w:space="0" w:color="auto"/>
              <w:left w:val="single" w:sz="4" w:space="0" w:color="auto"/>
              <w:bottom w:val="single" w:sz="4" w:space="0" w:color="auto"/>
              <w:right w:val="single" w:sz="4" w:space="0" w:color="auto"/>
            </w:tcBorders>
            <w:hideMark/>
          </w:tcPr>
          <w:p w14:paraId="261C0F95" w14:textId="281663E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3,4</w:t>
            </w:r>
          </w:p>
        </w:tc>
        <w:tc>
          <w:tcPr>
            <w:tcW w:w="850" w:type="dxa"/>
            <w:tcBorders>
              <w:top w:val="single" w:sz="4" w:space="0" w:color="auto"/>
              <w:left w:val="single" w:sz="4" w:space="0" w:color="auto"/>
              <w:bottom w:val="single" w:sz="4" w:space="0" w:color="auto"/>
              <w:right w:val="single" w:sz="4" w:space="0" w:color="auto"/>
            </w:tcBorders>
            <w:hideMark/>
          </w:tcPr>
          <w:p w14:paraId="1D8E864C" w14:textId="072A0DA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4,18</w:t>
            </w:r>
          </w:p>
        </w:tc>
        <w:tc>
          <w:tcPr>
            <w:tcW w:w="1418" w:type="dxa"/>
            <w:tcBorders>
              <w:top w:val="single" w:sz="4" w:space="0" w:color="auto"/>
              <w:left w:val="single" w:sz="4" w:space="0" w:color="auto"/>
              <w:bottom w:val="single" w:sz="4" w:space="0" w:color="auto"/>
              <w:right w:val="single" w:sz="4" w:space="0" w:color="auto"/>
            </w:tcBorders>
            <w:hideMark/>
          </w:tcPr>
          <w:p w14:paraId="7FC2C9CD" w14:textId="5CA48312"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3,2</w:t>
            </w:r>
          </w:p>
        </w:tc>
        <w:tc>
          <w:tcPr>
            <w:tcW w:w="850" w:type="dxa"/>
            <w:tcBorders>
              <w:top w:val="single" w:sz="4" w:space="0" w:color="auto"/>
              <w:left w:val="single" w:sz="4" w:space="0" w:color="auto"/>
              <w:bottom w:val="single" w:sz="4" w:space="0" w:color="auto"/>
              <w:right w:val="single" w:sz="4" w:space="0" w:color="auto"/>
            </w:tcBorders>
            <w:hideMark/>
          </w:tcPr>
          <w:p w14:paraId="6EC4C684" w14:textId="2E7F057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48,9</w:t>
            </w:r>
          </w:p>
        </w:tc>
        <w:tc>
          <w:tcPr>
            <w:tcW w:w="851" w:type="dxa"/>
            <w:tcBorders>
              <w:top w:val="single" w:sz="4" w:space="0" w:color="auto"/>
              <w:left w:val="single" w:sz="4" w:space="0" w:color="auto"/>
              <w:bottom w:val="single" w:sz="4" w:space="0" w:color="auto"/>
              <w:right w:val="single" w:sz="4" w:space="0" w:color="auto"/>
            </w:tcBorders>
            <w:hideMark/>
          </w:tcPr>
          <w:p w14:paraId="0E009856" w14:textId="32BBC7F6"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27,3</w:t>
            </w:r>
          </w:p>
        </w:tc>
        <w:tc>
          <w:tcPr>
            <w:tcW w:w="815" w:type="dxa"/>
            <w:tcBorders>
              <w:top w:val="single" w:sz="4" w:space="0" w:color="auto"/>
              <w:left w:val="single" w:sz="4" w:space="0" w:color="auto"/>
              <w:bottom w:val="single" w:sz="4" w:space="0" w:color="auto"/>
              <w:right w:val="single" w:sz="4" w:space="0" w:color="auto"/>
            </w:tcBorders>
            <w:hideMark/>
          </w:tcPr>
          <w:p w14:paraId="47E0E1C0" w14:textId="4CA008D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19,8</w:t>
            </w:r>
          </w:p>
        </w:tc>
      </w:tr>
      <w:tr w:rsidR="00EF754F" w:rsidRPr="00EF754F" w14:paraId="3990CE45"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B19C391" w14:textId="5AE7DBF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267098B3" w14:textId="6C39E0A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489ECACB" w14:textId="116B91E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(PE пленка)</w:t>
            </w:r>
          </w:p>
        </w:tc>
        <w:tc>
          <w:tcPr>
            <w:tcW w:w="1134" w:type="dxa"/>
            <w:tcBorders>
              <w:top w:val="single" w:sz="4" w:space="0" w:color="auto"/>
              <w:left w:val="single" w:sz="4" w:space="0" w:color="auto"/>
              <w:bottom w:val="single" w:sz="4" w:space="0" w:color="auto"/>
              <w:right w:val="single" w:sz="4" w:space="0" w:color="auto"/>
            </w:tcBorders>
            <w:hideMark/>
          </w:tcPr>
          <w:p w14:paraId="0ED69754" w14:textId="4E65CEB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3,7</w:t>
            </w:r>
          </w:p>
        </w:tc>
        <w:tc>
          <w:tcPr>
            <w:tcW w:w="850" w:type="dxa"/>
            <w:tcBorders>
              <w:top w:val="single" w:sz="4" w:space="0" w:color="auto"/>
              <w:left w:val="single" w:sz="4" w:space="0" w:color="auto"/>
              <w:bottom w:val="single" w:sz="4" w:space="0" w:color="auto"/>
              <w:right w:val="single" w:sz="4" w:space="0" w:color="auto"/>
            </w:tcBorders>
            <w:hideMark/>
          </w:tcPr>
          <w:p w14:paraId="5978333A" w14:textId="517B6231"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4,17</w:t>
            </w:r>
          </w:p>
        </w:tc>
        <w:tc>
          <w:tcPr>
            <w:tcW w:w="1418" w:type="dxa"/>
            <w:tcBorders>
              <w:top w:val="single" w:sz="4" w:space="0" w:color="auto"/>
              <w:left w:val="single" w:sz="4" w:space="0" w:color="auto"/>
              <w:bottom w:val="single" w:sz="4" w:space="0" w:color="auto"/>
              <w:right w:val="single" w:sz="4" w:space="0" w:color="auto"/>
            </w:tcBorders>
            <w:hideMark/>
          </w:tcPr>
          <w:p w14:paraId="73521D5F" w14:textId="1F9688C7"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5,5</w:t>
            </w:r>
          </w:p>
        </w:tc>
        <w:tc>
          <w:tcPr>
            <w:tcW w:w="850" w:type="dxa"/>
            <w:tcBorders>
              <w:top w:val="single" w:sz="4" w:space="0" w:color="auto"/>
              <w:left w:val="single" w:sz="4" w:space="0" w:color="auto"/>
              <w:bottom w:val="single" w:sz="4" w:space="0" w:color="auto"/>
              <w:right w:val="single" w:sz="4" w:space="0" w:color="auto"/>
            </w:tcBorders>
            <w:hideMark/>
          </w:tcPr>
          <w:p w14:paraId="303DB588" w14:textId="35405EB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48,2</w:t>
            </w:r>
          </w:p>
        </w:tc>
        <w:tc>
          <w:tcPr>
            <w:tcW w:w="851" w:type="dxa"/>
            <w:tcBorders>
              <w:top w:val="single" w:sz="4" w:space="0" w:color="auto"/>
              <w:left w:val="single" w:sz="4" w:space="0" w:color="auto"/>
              <w:bottom w:val="single" w:sz="4" w:space="0" w:color="auto"/>
              <w:right w:val="single" w:sz="4" w:space="0" w:color="auto"/>
            </w:tcBorders>
            <w:hideMark/>
          </w:tcPr>
          <w:p w14:paraId="4A69EB29" w14:textId="5DAEA5F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27,0</w:t>
            </w:r>
          </w:p>
        </w:tc>
        <w:tc>
          <w:tcPr>
            <w:tcW w:w="815" w:type="dxa"/>
            <w:tcBorders>
              <w:top w:val="single" w:sz="4" w:space="0" w:color="auto"/>
              <w:left w:val="single" w:sz="4" w:space="0" w:color="auto"/>
              <w:bottom w:val="single" w:sz="4" w:space="0" w:color="auto"/>
              <w:right w:val="single" w:sz="4" w:space="0" w:color="auto"/>
            </w:tcBorders>
            <w:hideMark/>
          </w:tcPr>
          <w:p w14:paraId="5C6F6C0B" w14:textId="0F5A353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19,4</w:t>
            </w:r>
          </w:p>
        </w:tc>
      </w:tr>
      <w:tr w:rsidR="00EF754F" w:rsidRPr="00EF754F" w14:paraId="21966E8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0345F29B" w14:textId="488FBB4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2D78C700" w14:textId="2062B455"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0D7728AB" w14:textId="536C8C72"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2F5FCE30" w14:textId="7CC73CA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3,0</w:t>
            </w:r>
          </w:p>
        </w:tc>
        <w:tc>
          <w:tcPr>
            <w:tcW w:w="850" w:type="dxa"/>
            <w:tcBorders>
              <w:top w:val="single" w:sz="4" w:space="0" w:color="auto"/>
              <w:left w:val="single" w:sz="4" w:space="0" w:color="auto"/>
              <w:bottom w:val="single" w:sz="4" w:space="0" w:color="auto"/>
              <w:right w:val="single" w:sz="4" w:space="0" w:color="auto"/>
            </w:tcBorders>
          </w:tcPr>
          <w:p w14:paraId="0975C568" w14:textId="591C358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4,20</w:t>
            </w:r>
          </w:p>
        </w:tc>
        <w:tc>
          <w:tcPr>
            <w:tcW w:w="1418" w:type="dxa"/>
            <w:tcBorders>
              <w:top w:val="single" w:sz="4" w:space="0" w:color="auto"/>
              <w:left w:val="single" w:sz="4" w:space="0" w:color="auto"/>
              <w:bottom w:val="single" w:sz="4" w:space="0" w:color="auto"/>
              <w:right w:val="single" w:sz="4" w:space="0" w:color="auto"/>
            </w:tcBorders>
          </w:tcPr>
          <w:p w14:paraId="0622E294" w14:textId="1E83C45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035AF94C" w14:textId="53049972"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50,2</w:t>
            </w:r>
          </w:p>
        </w:tc>
        <w:tc>
          <w:tcPr>
            <w:tcW w:w="851" w:type="dxa"/>
            <w:tcBorders>
              <w:top w:val="single" w:sz="4" w:space="0" w:color="auto"/>
              <w:left w:val="single" w:sz="4" w:space="0" w:color="auto"/>
              <w:bottom w:val="single" w:sz="4" w:space="0" w:color="auto"/>
              <w:right w:val="single" w:sz="4" w:space="0" w:color="auto"/>
            </w:tcBorders>
          </w:tcPr>
          <w:p w14:paraId="541A8E8F" w14:textId="207D493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28,0</w:t>
            </w:r>
          </w:p>
        </w:tc>
        <w:tc>
          <w:tcPr>
            <w:tcW w:w="815" w:type="dxa"/>
            <w:tcBorders>
              <w:top w:val="single" w:sz="4" w:space="0" w:color="auto"/>
              <w:left w:val="single" w:sz="4" w:space="0" w:color="auto"/>
              <w:bottom w:val="single" w:sz="4" w:space="0" w:color="auto"/>
              <w:right w:val="single" w:sz="4" w:space="0" w:color="auto"/>
            </w:tcBorders>
          </w:tcPr>
          <w:p w14:paraId="19DBD566" w14:textId="27DA2F8B"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20,8</w:t>
            </w:r>
          </w:p>
        </w:tc>
      </w:tr>
      <w:tr w:rsidR="00EF754F" w:rsidRPr="00EF754F" w14:paraId="5C746C2A"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231B7EB9" w14:textId="655726F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70D949D5" w14:textId="441EF16D"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5AF26D48" w14:textId="6F0C0DC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21575B91" w14:textId="26FBF06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3,1</w:t>
            </w:r>
          </w:p>
        </w:tc>
        <w:tc>
          <w:tcPr>
            <w:tcW w:w="850" w:type="dxa"/>
            <w:tcBorders>
              <w:top w:val="single" w:sz="4" w:space="0" w:color="auto"/>
              <w:left w:val="single" w:sz="4" w:space="0" w:color="auto"/>
              <w:bottom w:val="single" w:sz="4" w:space="0" w:color="auto"/>
              <w:right w:val="single" w:sz="4" w:space="0" w:color="auto"/>
            </w:tcBorders>
          </w:tcPr>
          <w:p w14:paraId="2F609F8C" w14:textId="3E58BAC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4,20</w:t>
            </w:r>
          </w:p>
        </w:tc>
        <w:tc>
          <w:tcPr>
            <w:tcW w:w="1418" w:type="dxa"/>
            <w:tcBorders>
              <w:top w:val="single" w:sz="4" w:space="0" w:color="auto"/>
              <w:left w:val="single" w:sz="4" w:space="0" w:color="auto"/>
              <w:bottom w:val="single" w:sz="4" w:space="0" w:color="auto"/>
              <w:right w:val="single" w:sz="4" w:space="0" w:color="auto"/>
            </w:tcBorders>
          </w:tcPr>
          <w:p w14:paraId="28D5777B" w14:textId="3509615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1,2</w:t>
            </w:r>
          </w:p>
        </w:tc>
        <w:tc>
          <w:tcPr>
            <w:tcW w:w="850" w:type="dxa"/>
            <w:tcBorders>
              <w:top w:val="single" w:sz="4" w:space="0" w:color="auto"/>
              <w:left w:val="single" w:sz="4" w:space="0" w:color="auto"/>
              <w:bottom w:val="single" w:sz="4" w:space="0" w:color="auto"/>
              <w:right w:val="single" w:sz="4" w:space="0" w:color="auto"/>
            </w:tcBorders>
          </w:tcPr>
          <w:p w14:paraId="20557750" w14:textId="4D0639B7"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49,9</w:t>
            </w:r>
          </w:p>
        </w:tc>
        <w:tc>
          <w:tcPr>
            <w:tcW w:w="851" w:type="dxa"/>
            <w:tcBorders>
              <w:top w:val="single" w:sz="4" w:space="0" w:color="auto"/>
              <w:left w:val="single" w:sz="4" w:space="0" w:color="auto"/>
              <w:bottom w:val="single" w:sz="4" w:space="0" w:color="auto"/>
              <w:right w:val="single" w:sz="4" w:space="0" w:color="auto"/>
            </w:tcBorders>
          </w:tcPr>
          <w:p w14:paraId="09CEF26F" w14:textId="0E666FD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27,9</w:t>
            </w:r>
          </w:p>
        </w:tc>
        <w:tc>
          <w:tcPr>
            <w:tcW w:w="815" w:type="dxa"/>
            <w:tcBorders>
              <w:top w:val="single" w:sz="4" w:space="0" w:color="auto"/>
              <w:left w:val="single" w:sz="4" w:space="0" w:color="auto"/>
              <w:bottom w:val="single" w:sz="4" w:space="0" w:color="auto"/>
              <w:right w:val="single" w:sz="4" w:space="0" w:color="auto"/>
            </w:tcBorders>
          </w:tcPr>
          <w:p w14:paraId="633752E8" w14:textId="4CE8D4F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20,6</w:t>
            </w:r>
          </w:p>
        </w:tc>
      </w:tr>
      <w:tr w:rsidR="00EF754F" w:rsidRPr="00EF754F" w14:paraId="4D989FF6"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796677F2" w14:textId="64ABAB14"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6B14864F" w14:textId="2872859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0D71673C" w14:textId="2BF8B512"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529216E1" w14:textId="69A79F7E"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3,2</w:t>
            </w:r>
          </w:p>
        </w:tc>
        <w:tc>
          <w:tcPr>
            <w:tcW w:w="850" w:type="dxa"/>
            <w:tcBorders>
              <w:top w:val="single" w:sz="4" w:space="0" w:color="auto"/>
              <w:left w:val="single" w:sz="4" w:space="0" w:color="auto"/>
              <w:bottom w:val="single" w:sz="4" w:space="0" w:color="auto"/>
              <w:right w:val="single" w:sz="4" w:space="0" w:color="auto"/>
            </w:tcBorders>
          </w:tcPr>
          <w:p w14:paraId="4984846A" w14:textId="0285D20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4,19</w:t>
            </w:r>
          </w:p>
        </w:tc>
        <w:tc>
          <w:tcPr>
            <w:tcW w:w="1418" w:type="dxa"/>
            <w:tcBorders>
              <w:top w:val="single" w:sz="4" w:space="0" w:color="auto"/>
              <w:left w:val="single" w:sz="4" w:space="0" w:color="auto"/>
              <w:bottom w:val="single" w:sz="4" w:space="0" w:color="auto"/>
              <w:right w:val="single" w:sz="4" w:space="0" w:color="auto"/>
            </w:tcBorders>
          </w:tcPr>
          <w:p w14:paraId="7BD8A5B4" w14:textId="7CCE1089"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2,4</w:t>
            </w:r>
          </w:p>
        </w:tc>
        <w:tc>
          <w:tcPr>
            <w:tcW w:w="850" w:type="dxa"/>
            <w:tcBorders>
              <w:top w:val="single" w:sz="4" w:space="0" w:color="auto"/>
              <w:left w:val="single" w:sz="4" w:space="0" w:color="auto"/>
              <w:bottom w:val="single" w:sz="4" w:space="0" w:color="auto"/>
              <w:right w:val="single" w:sz="4" w:space="0" w:color="auto"/>
            </w:tcBorders>
          </w:tcPr>
          <w:p w14:paraId="4159EA5E" w14:textId="01608D7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49,5</w:t>
            </w:r>
          </w:p>
        </w:tc>
        <w:tc>
          <w:tcPr>
            <w:tcW w:w="851" w:type="dxa"/>
            <w:tcBorders>
              <w:top w:val="single" w:sz="4" w:space="0" w:color="auto"/>
              <w:left w:val="single" w:sz="4" w:space="0" w:color="auto"/>
              <w:bottom w:val="single" w:sz="4" w:space="0" w:color="auto"/>
              <w:right w:val="single" w:sz="4" w:space="0" w:color="auto"/>
            </w:tcBorders>
          </w:tcPr>
          <w:p w14:paraId="3180FB48" w14:textId="2A07640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27,7</w:t>
            </w:r>
          </w:p>
        </w:tc>
        <w:tc>
          <w:tcPr>
            <w:tcW w:w="815" w:type="dxa"/>
            <w:tcBorders>
              <w:top w:val="single" w:sz="4" w:space="0" w:color="auto"/>
              <w:left w:val="single" w:sz="4" w:space="0" w:color="auto"/>
              <w:bottom w:val="single" w:sz="4" w:space="0" w:color="auto"/>
              <w:right w:val="single" w:sz="4" w:space="0" w:color="auto"/>
            </w:tcBorders>
          </w:tcPr>
          <w:p w14:paraId="3C34B88C" w14:textId="66B26E28"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20,4</w:t>
            </w:r>
          </w:p>
        </w:tc>
      </w:tr>
      <w:tr w:rsidR="00EF754F" w:rsidRPr="00EF754F" w14:paraId="2310B83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733D76AF" w14:textId="2EE146B3"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17FEFB02" w14:textId="32C7E9B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2BF030B4" w14:textId="16265DA0"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Черри қызанақ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38892CFA" w14:textId="04BE6EAC"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3,4</w:t>
            </w:r>
          </w:p>
        </w:tc>
        <w:tc>
          <w:tcPr>
            <w:tcW w:w="850" w:type="dxa"/>
            <w:tcBorders>
              <w:top w:val="single" w:sz="4" w:space="0" w:color="auto"/>
              <w:left w:val="single" w:sz="4" w:space="0" w:color="auto"/>
              <w:bottom w:val="single" w:sz="4" w:space="0" w:color="auto"/>
              <w:right w:val="single" w:sz="4" w:space="0" w:color="auto"/>
            </w:tcBorders>
          </w:tcPr>
          <w:p w14:paraId="018F4685" w14:textId="0E7A9D76"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4,18</w:t>
            </w:r>
          </w:p>
        </w:tc>
        <w:tc>
          <w:tcPr>
            <w:tcW w:w="1418" w:type="dxa"/>
            <w:tcBorders>
              <w:top w:val="single" w:sz="4" w:space="0" w:color="auto"/>
              <w:left w:val="single" w:sz="4" w:space="0" w:color="auto"/>
              <w:bottom w:val="single" w:sz="4" w:space="0" w:color="auto"/>
              <w:right w:val="single" w:sz="4" w:space="0" w:color="auto"/>
            </w:tcBorders>
          </w:tcPr>
          <w:p w14:paraId="70910BAB" w14:textId="7D7F306A"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3,9</w:t>
            </w:r>
          </w:p>
        </w:tc>
        <w:tc>
          <w:tcPr>
            <w:tcW w:w="850" w:type="dxa"/>
            <w:tcBorders>
              <w:top w:val="single" w:sz="4" w:space="0" w:color="auto"/>
              <w:left w:val="single" w:sz="4" w:space="0" w:color="auto"/>
              <w:bottom w:val="single" w:sz="4" w:space="0" w:color="auto"/>
              <w:right w:val="single" w:sz="4" w:space="0" w:color="auto"/>
            </w:tcBorders>
          </w:tcPr>
          <w:p w14:paraId="07799789" w14:textId="7E08DBA7"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49,0</w:t>
            </w:r>
          </w:p>
        </w:tc>
        <w:tc>
          <w:tcPr>
            <w:tcW w:w="851" w:type="dxa"/>
            <w:tcBorders>
              <w:top w:val="single" w:sz="4" w:space="0" w:color="auto"/>
              <w:left w:val="single" w:sz="4" w:space="0" w:color="auto"/>
              <w:bottom w:val="single" w:sz="4" w:space="0" w:color="auto"/>
              <w:right w:val="single" w:sz="4" w:space="0" w:color="auto"/>
            </w:tcBorders>
          </w:tcPr>
          <w:p w14:paraId="5EB71DE3" w14:textId="00997CEF"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27,5</w:t>
            </w:r>
          </w:p>
        </w:tc>
        <w:tc>
          <w:tcPr>
            <w:tcW w:w="815" w:type="dxa"/>
            <w:tcBorders>
              <w:top w:val="single" w:sz="4" w:space="0" w:color="auto"/>
              <w:left w:val="single" w:sz="4" w:space="0" w:color="auto"/>
              <w:bottom w:val="single" w:sz="4" w:space="0" w:color="auto"/>
              <w:right w:val="single" w:sz="4" w:space="0" w:color="auto"/>
            </w:tcBorders>
          </w:tcPr>
          <w:p w14:paraId="3202735E" w14:textId="7A116627" w:rsidR="00EF754F" w:rsidRPr="00EF754F" w:rsidRDefault="00EF754F" w:rsidP="00EF754F">
            <w:pPr>
              <w:spacing w:after="0" w:line="240" w:lineRule="auto"/>
              <w:jc w:val="center"/>
              <w:rPr>
                <w:rFonts w:ascii="Times New Roman" w:eastAsia="DengXian" w:hAnsi="Times New Roman"/>
                <w:sz w:val="28"/>
                <w:szCs w:val="28"/>
              </w:rPr>
            </w:pPr>
            <w:r w:rsidRPr="00EF754F">
              <w:rPr>
                <w:rFonts w:ascii="Times New Roman" w:hAnsi="Times New Roman"/>
                <w:sz w:val="28"/>
                <w:szCs w:val="28"/>
              </w:rPr>
              <w:t>20,1</w:t>
            </w:r>
          </w:p>
        </w:tc>
      </w:tr>
    </w:tbl>
    <w:p w14:paraId="5376D783" w14:textId="77777777" w:rsidR="00D25545" w:rsidRDefault="00D25545" w:rsidP="00D25545">
      <w:pPr>
        <w:spacing w:after="0" w:line="240" w:lineRule="auto"/>
        <w:ind w:firstLine="709"/>
        <w:jc w:val="both"/>
        <w:rPr>
          <w:rFonts w:ascii="Times New Roman" w:hAnsi="Times New Roman"/>
          <w:sz w:val="28"/>
          <w:szCs w:val="28"/>
          <w:lang w:val="kk-KZ"/>
        </w:rPr>
      </w:pPr>
    </w:p>
    <w:p w14:paraId="1136A0C6" w14:textId="77777777" w:rsidR="00D25545" w:rsidRDefault="00D25545" w:rsidP="00D25545">
      <w:pPr>
        <w:spacing w:after="0" w:line="240" w:lineRule="auto"/>
        <w:ind w:firstLine="709"/>
        <w:jc w:val="both"/>
        <w:rPr>
          <w:rFonts w:ascii="Times New Roman" w:hAnsi="Times New Roman"/>
          <w:sz w:val="28"/>
          <w:szCs w:val="28"/>
          <w:lang w:val="kk-KZ"/>
        </w:rPr>
      </w:pPr>
    </w:p>
    <w:p w14:paraId="77C279C8" w14:textId="77777777" w:rsidR="00D25545" w:rsidRDefault="00D25545" w:rsidP="00D25545">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19DB57DF" wp14:editId="2F55484A">
            <wp:extent cx="1339523" cy="1296000"/>
            <wp:effectExtent l="0" t="0" r="0" b="0"/>
            <wp:docPr id="2892604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60438" name="图片 2"/>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339523"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98FF907" wp14:editId="73D978F1">
            <wp:extent cx="1374251" cy="1296000"/>
            <wp:effectExtent l="0" t="0" r="0" b="0"/>
            <wp:docPr id="1396658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5807" name="图片 4"/>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374251"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05DD7150" wp14:editId="26D24EE5">
            <wp:extent cx="1535115" cy="1296000"/>
            <wp:effectExtent l="0" t="0" r="8255" b="0"/>
            <wp:docPr id="13492829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82901" name="图片 6"/>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535115"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05C02F13" wp14:editId="7D4B99B9">
            <wp:extent cx="1444645" cy="1296000"/>
            <wp:effectExtent l="0" t="0" r="3175" b="0"/>
            <wp:docPr id="63087730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77302" name="图片 9"/>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1444645" cy="1296000"/>
                    </a:xfrm>
                    <a:prstGeom prst="rect">
                      <a:avLst/>
                    </a:prstGeom>
                    <a:noFill/>
                    <a:ln>
                      <a:noFill/>
                    </a:ln>
                  </pic:spPr>
                </pic:pic>
              </a:graphicData>
            </a:graphic>
          </wp:inline>
        </w:drawing>
      </w:r>
    </w:p>
    <w:p w14:paraId="7AC6F426" w14:textId="77777777" w:rsidR="00D25545" w:rsidRPr="001749BE" w:rsidRDefault="00D25545" w:rsidP="00D25545">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3D9157CE" w14:textId="77777777" w:rsidR="00D25545" w:rsidRPr="001749BE" w:rsidRDefault="00D25545" w:rsidP="00D25545">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33E517A6" wp14:editId="19D4A4C7">
            <wp:extent cx="1420137" cy="1296000"/>
            <wp:effectExtent l="0" t="0" r="8890" b="0"/>
            <wp:docPr id="9055515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51562" name="图片 2"/>
                    <pic:cNvPicPr>
                      <a:picLocks noChangeAspect="1" noChangeArrowheads="1"/>
                    </pic:cNvPicPr>
                  </pic:nvPicPr>
                  <pic:blipFill>
                    <a:blip r:embed="rId144">
                      <a:extLst>
                        <a:ext uri="{28A0092B-C50C-407E-A947-70E740481C1C}">
                          <a14:useLocalDpi xmlns:a14="http://schemas.microsoft.com/office/drawing/2010/main" val="0"/>
                        </a:ext>
                      </a:extLst>
                    </a:blip>
                    <a:stretch>
                      <a:fillRect/>
                    </a:stretch>
                  </pic:blipFill>
                  <pic:spPr bwMode="auto">
                    <a:xfrm>
                      <a:off x="0" y="0"/>
                      <a:ext cx="1420137"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1796C826" wp14:editId="70C7F4CC">
            <wp:extent cx="1575818" cy="1296000"/>
            <wp:effectExtent l="0" t="0" r="5715" b="0"/>
            <wp:docPr id="6253432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343201" name="图片 4"/>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1575818"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A3F9B4C" wp14:editId="42138CAC">
            <wp:extent cx="1595821" cy="1296000"/>
            <wp:effectExtent l="0" t="0" r="4445" b="0"/>
            <wp:docPr id="11649714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71458" name="图片 6"/>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1595821"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5EAB13DE" wp14:editId="729D6B94">
            <wp:extent cx="1368265" cy="1296000"/>
            <wp:effectExtent l="0" t="0" r="3810" b="0"/>
            <wp:docPr id="11495368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36811" name="图片 9"/>
                    <pic:cNvPicPr>
                      <a:picLocks noChangeAspect="1" noChangeArrowheads="1"/>
                    </pic:cNvPicPr>
                  </pic:nvPicPr>
                  <pic:blipFill>
                    <a:blip r:embed="rId147">
                      <a:extLst>
                        <a:ext uri="{28A0092B-C50C-407E-A947-70E740481C1C}">
                          <a14:useLocalDpi xmlns:a14="http://schemas.microsoft.com/office/drawing/2010/main" val="0"/>
                        </a:ext>
                      </a:extLst>
                    </a:blip>
                    <a:stretch>
                      <a:fillRect/>
                    </a:stretch>
                  </pic:blipFill>
                  <pic:spPr bwMode="auto">
                    <a:xfrm rot="10800000">
                      <a:off x="0" y="0"/>
                      <a:ext cx="1368265" cy="1296000"/>
                    </a:xfrm>
                    <a:prstGeom prst="rect">
                      <a:avLst/>
                    </a:prstGeom>
                    <a:noFill/>
                    <a:ln>
                      <a:noFill/>
                    </a:ln>
                  </pic:spPr>
                </pic:pic>
              </a:graphicData>
            </a:graphic>
          </wp:inline>
        </w:drawing>
      </w:r>
    </w:p>
    <w:p w14:paraId="0BE2595F" w14:textId="77777777" w:rsidR="00D25545" w:rsidRDefault="00D25545" w:rsidP="00D25545">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058B5BB2" w14:textId="77777777" w:rsidR="00D25545" w:rsidRPr="001749BE" w:rsidRDefault="00D25545" w:rsidP="00D25545">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22F50F57" wp14:editId="21B0D294">
            <wp:extent cx="1296000" cy="1611751"/>
            <wp:effectExtent l="0" t="5715" r="0" b="0"/>
            <wp:docPr id="12073406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40606" name="图片 10"/>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rot="16200000">
                      <a:off x="0" y="0"/>
                      <a:ext cx="1296000" cy="1611751"/>
                    </a:xfrm>
                    <a:prstGeom prst="rect">
                      <a:avLst/>
                    </a:prstGeom>
                    <a:noFill/>
                    <a:ln>
                      <a:noFill/>
                    </a:ln>
                  </pic:spPr>
                </pic:pic>
              </a:graphicData>
            </a:graphic>
          </wp:inline>
        </w:drawing>
      </w:r>
      <w:r w:rsidRPr="001749BE">
        <w:rPr>
          <w:noProof/>
          <w:lang w:eastAsia="ru-RU"/>
        </w:rPr>
        <w:drawing>
          <wp:inline distT="0" distB="0" distL="0" distR="0" wp14:anchorId="5937B628" wp14:editId="458CE346">
            <wp:extent cx="1296000" cy="1476838"/>
            <wp:effectExtent l="4762" t="0" r="4763" b="4762"/>
            <wp:docPr id="11612617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61741" name="图片 13"/>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rot="16200000">
                      <a:off x="0" y="0"/>
                      <a:ext cx="1296000" cy="1476838"/>
                    </a:xfrm>
                    <a:prstGeom prst="rect">
                      <a:avLst/>
                    </a:prstGeom>
                    <a:noFill/>
                    <a:ln>
                      <a:noFill/>
                    </a:ln>
                  </pic:spPr>
                </pic:pic>
              </a:graphicData>
            </a:graphic>
          </wp:inline>
        </w:drawing>
      </w:r>
      <w:r w:rsidRPr="001749BE">
        <w:rPr>
          <w:noProof/>
          <w:lang w:eastAsia="ru-RU"/>
        </w:rPr>
        <w:drawing>
          <wp:inline distT="0" distB="0" distL="0" distR="0" wp14:anchorId="3616A110" wp14:editId="0C90A1A7">
            <wp:extent cx="1296000" cy="1277484"/>
            <wp:effectExtent l="0" t="0" r="0" b="0"/>
            <wp:docPr id="28972699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26990" name="图片 15"/>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rot="10800000">
                      <a:off x="0" y="0"/>
                      <a:ext cx="1296000" cy="1277484"/>
                    </a:xfrm>
                    <a:prstGeom prst="rect">
                      <a:avLst/>
                    </a:prstGeom>
                    <a:noFill/>
                    <a:ln>
                      <a:noFill/>
                    </a:ln>
                  </pic:spPr>
                </pic:pic>
              </a:graphicData>
            </a:graphic>
          </wp:inline>
        </w:drawing>
      </w:r>
      <w:r w:rsidRPr="001749BE">
        <w:rPr>
          <w:noProof/>
          <w:lang w:eastAsia="ru-RU"/>
        </w:rPr>
        <w:drawing>
          <wp:inline distT="0" distB="0" distL="0" distR="0" wp14:anchorId="7D3B34E4" wp14:editId="1C020AE1">
            <wp:extent cx="1174255" cy="1296000"/>
            <wp:effectExtent l="0" t="0" r="6985" b="0"/>
            <wp:docPr id="14430879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87966" name="图片 17"/>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174255" cy="1296000"/>
                    </a:xfrm>
                    <a:prstGeom prst="rect">
                      <a:avLst/>
                    </a:prstGeom>
                    <a:noFill/>
                    <a:ln>
                      <a:noFill/>
                    </a:ln>
                  </pic:spPr>
                </pic:pic>
              </a:graphicData>
            </a:graphic>
          </wp:inline>
        </w:drawing>
      </w:r>
    </w:p>
    <w:p w14:paraId="4E496865" w14:textId="77777777" w:rsidR="00D25545" w:rsidRDefault="00D25545" w:rsidP="00D25545">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Pr="00B57130">
        <w:rPr>
          <w:rFonts w:ascii="Times New Roman" w:hAnsi="Times New Roman"/>
          <w:sz w:val="28"/>
          <w:szCs w:val="28"/>
          <w:lang w:val="kk-KZ"/>
        </w:rPr>
        <w:t>ё</w:t>
      </w:r>
      <w:r w:rsidRPr="001749BE">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lang w:val="kk-KZ" w:eastAsia="zh-CN"/>
        </w:rPr>
        <w:t>ж</w:t>
      </w:r>
      <w:r>
        <w:rPr>
          <w:rFonts w:ascii="Times New Roman" w:hAnsi="Times New Roman"/>
          <w:sz w:val="28"/>
          <w:szCs w:val="28"/>
          <w:lang w:val="kk-KZ"/>
        </w:rPr>
        <w:t xml:space="preserve">                               з</w:t>
      </w:r>
      <w:r w:rsidRPr="001749BE">
        <w:rPr>
          <w:rFonts w:ascii="Times New Roman" w:hAnsi="Times New Roman"/>
          <w:sz w:val="28"/>
          <w:szCs w:val="28"/>
          <w:lang w:val="kk-KZ"/>
        </w:rPr>
        <w:tab/>
      </w:r>
      <w:r>
        <w:rPr>
          <w:rFonts w:ascii="Times New Roman" w:hAnsi="Times New Roman"/>
          <w:sz w:val="28"/>
          <w:szCs w:val="28"/>
          <w:lang w:val="kk-KZ"/>
        </w:rPr>
        <w:t xml:space="preserve">                                   и</w:t>
      </w:r>
    </w:p>
    <w:p w14:paraId="7136D563" w14:textId="77777777" w:rsidR="00D25545" w:rsidRPr="001749BE" w:rsidRDefault="00D25545" w:rsidP="00D25545">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5FA529FA" w14:textId="165F92AA" w:rsidR="00D25545" w:rsidRPr="001749BE" w:rsidRDefault="00D25545" w:rsidP="00D25545">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6034BA">
        <w:rPr>
          <w:rFonts w:ascii="Times New Roman" w:hAnsi="Times New Roman" w:hint="eastAsia"/>
          <w:sz w:val="28"/>
          <w:szCs w:val="28"/>
          <w:lang w:val="kk-KZ" w:eastAsia="zh-CN"/>
        </w:rPr>
        <w:t>6</w:t>
      </w:r>
      <w:r w:rsidRPr="001749BE">
        <w:rPr>
          <w:rFonts w:ascii="Times New Roman" w:hAnsi="Times New Roman"/>
          <w:sz w:val="28"/>
          <w:szCs w:val="28"/>
          <w:lang w:val="kk-KZ"/>
        </w:rPr>
        <w:t xml:space="preserve"> - </w:t>
      </w:r>
      <w:r w:rsidR="0062362A">
        <w:rPr>
          <w:rFonts w:ascii="Times New Roman" w:hAnsi="Times New Roman"/>
          <w:sz w:val="28"/>
          <w:szCs w:val="28"/>
          <w:lang w:val="kk-KZ"/>
        </w:rPr>
        <w:t>Ч</w:t>
      </w:r>
      <w:r w:rsidR="0062362A" w:rsidRPr="0062362A">
        <w:rPr>
          <w:rFonts w:ascii="Times New Roman" w:hAnsi="Times New Roman"/>
          <w:sz w:val="28"/>
          <w:szCs w:val="28"/>
          <w:lang w:val="kk-KZ"/>
        </w:rPr>
        <w:t>ерри қызанақ</w:t>
      </w:r>
      <w:r w:rsidR="0062362A" w:rsidRPr="0062362A">
        <w:rPr>
          <w:rFonts w:ascii="Times New Roman" w:hAnsi="Times New Roman"/>
          <w:sz w:val="28"/>
          <w:szCs w:val="28"/>
          <w:lang w:val="kk-KZ"/>
        </w:rPr>
        <w:t xml:space="preserve"> </w:t>
      </w:r>
      <w:r w:rsidRPr="001749BE">
        <w:rPr>
          <w:rFonts w:ascii="Times New Roman" w:hAnsi="Times New Roman"/>
          <w:sz w:val="28"/>
          <w:szCs w:val="28"/>
          <w:lang w:val="kk-KZ"/>
        </w:rPr>
        <w:t>үлгілерінің визуалды өзгерістері (25 °C, 0–36 сағат)</w:t>
      </w:r>
    </w:p>
    <w:p w14:paraId="5E485521" w14:textId="77777777" w:rsidR="00D25545" w:rsidRPr="001749BE" w:rsidRDefault="00D25545" w:rsidP="00D2554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17F6AFC1" w14:textId="77777777" w:rsidR="00D25545" w:rsidRDefault="00D25545" w:rsidP="00D2554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6DC12DA4" w14:textId="77777777" w:rsidR="00D25545" w:rsidRPr="00D25545" w:rsidRDefault="00D25545" w:rsidP="00D25545">
      <w:pPr>
        <w:spacing w:after="0" w:line="240" w:lineRule="auto"/>
        <w:ind w:firstLine="709"/>
        <w:jc w:val="center"/>
        <w:rPr>
          <w:rFonts w:ascii="Times New Roman" w:hAnsi="Times New Roman"/>
          <w:sz w:val="28"/>
          <w:szCs w:val="28"/>
          <w:lang w:val="kk-KZ"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Pr="00E710E8">
        <w:rPr>
          <w:rFonts w:ascii="Times New Roman" w:hAnsi="Times New Roman"/>
          <w:sz w:val="28"/>
          <w:szCs w:val="28"/>
          <w:lang w:val="kk-KZ" w:eastAsia="zh-CN"/>
        </w:rPr>
        <w:t>Полиэтиленді тағамдық орама</w:t>
      </w:r>
      <w:r w:rsidRPr="008B0054">
        <w:rPr>
          <w:rFonts w:ascii="Times New Roman" w:hAnsi="Times New Roman"/>
          <w:sz w:val="28"/>
          <w:szCs w:val="28"/>
          <w:lang w:val="kk-KZ" w:eastAsia="zh-CN"/>
        </w:rPr>
        <w:t>:</w:t>
      </w:r>
    </w:p>
    <w:p w14:paraId="2700E511" w14:textId="77777777" w:rsidR="00D25545" w:rsidRPr="001749BE" w:rsidRDefault="00D25545" w:rsidP="00D2554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686073A6" w14:textId="77777777" w:rsidR="00D25545" w:rsidRPr="001749BE" w:rsidRDefault="00D25545" w:rsidP="00D2554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5741832A" w14:textId="77777777" w:rsidR="00D25545" w:rsidRPr="001749BE" w:rsidRDefault="00D25545" w:rsidP="00D25545">
      <w:pPr>
        <w:spacing w:after="0" w:line="240" w:lineRule="auto"/>
        <w:ind w:firstLine="709"/>
        <w:jc w:val="center"/>
        <w:rPr>
          <w:rFonts w:ascii="Times New Roman" w:hAnsi="Times New Roman"/>
          <w:sz w:val="28"/>
          <w:szCs w:val="28"/>
          <w:lang w:val="kk-KZ" w:eastAsia="zh-CN"/>
        </w:rPr>
      </w:pPr>
      <w:r w:rsidRPr="00B57130">
        <w:rPr>
          <w:rFonts w:ascii="Times New Roman" w:hAnsi="Times New Roman"/>
          <w:sz w:val="28"/>
          <w:szCs w:val="28"/>
          <w:lang w:val="kk-KZ"/>
        </w:rPr>
        <w:t>ё</w:t>
      </w:r>
      <w:r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Pr="001749BE">
        <w:rPr>
          <w:rFonts w:ascii="Times New Roman" w:hAnsi="Times New Roman"/>
          <w:sz w:val="28"/>
          <w:szCs w:val="28"/>
          <w:lang w:val="kk-KZ" w:eastAsia="zh-CN"/>
        </w:rPr>
        <w:t xml:space="preserve"> – 36 сағат.</w:t>
      </w:r>
    </w:p>
    <w:p w14:paraId="0751D6A0" w14:textId="77777777" w:rsidR="00D25545" w:rsidRDefault="00D25545" w:rsidP="00D25545">
      <w:pPr>
        <w:spacing w:after="0" w:line="240" w:lineRule="auto"/>
        <w:ind w:firstLine="709"/>
        <w:jc w:val="both"/>
        <w:rPr>
          <w:rFonts w:ascii="Times New Roman" w:hAnsi="Times New Roman"/>
          <w:sz w:val="28"/>
          <w:szCs w:val="28"/>
          <w:lang w:val="kk-KZ"/>
        </w:rPr>
      </w:pPr>
    </w:p>
    <w:p w14:paraId="61B5013E" w14:textId="77777777" w:rsidR="003408D5" w:rsidRPr="003408D5" w:rsidRDefault="003408D5" w:rsidP="003408D5">
      <w:pPr>
        <w:spacing w:after="0" w:line="240" w:lineRule="auto"/>
        <w:ind w:firstLine="709"/>
        <w:jc w:val="both"/>
        <w:rPr>
          <w:rFonts w:ascii="Times New Roman" w:hAnsi="Times New Roman"/>
          <w:sz w:val="28"/>
          <w:szCs w:val="28"/>
          <w:lang w:val="kk-KZ"/>
        </w:rPr>
      </w:pPr>
      <w:r w:rsidRPr="003408D5">
        <w:rPr>
          <w:rFonts w:ascii="Times New Roman" w:hAnsi="Times New Roman"/>
          <w:sz w:val="28"/>
          <w:szCs w:val="28"/>
          <w:lang w:val="kk-KZ"/>
        </w:rPr>
        <w:t>Жеуге жарамды бактерияға қарсы пленка қолданылған үлгілерде ең жақсы нәтиже тіркелді. 36 сағат соңында салмақ жоғалту небәрі 3.9% құрап, бақылау тобымен салыстырғанда шамамен екі есе төмен болды. Сонымен қатар, L* және b* көрсеткіштері жоғары деңгейде сақталып, қызанақтың жарықтығы мен сары реңкі жақсы сақталды. Бұл пленка ылғалдың булануын тежеп, өнімнің сыртқы сапасын ұзақ уақыт сақтап қалғанын айғақтайды.</w:t>
      </w:r>
    </w:p>
    <w:p w14:paraId="3DE51ECC" w14:textId="0D48259D" w:rsidR="00D25545" w:rsidRPr="001749BE" w:rsidRDefault="003408D5" w:rsidP="003408D5">
      <w:pPr>
        <w:spacing w:after="0" w:line="240" w:lineRule="auto"/>
        <w:ind w:firstLine="709"/>
        <w:jc w:val="both"/>
        <w:rPr>
          <w:rFonts w:ascii="Times New Roman" w:hAnsi="Times New Roman"/>
          <w:sz w:val="28"/>
          <w:szCs w:val="28"/>
          <w:lang w:val="kk-KZ"/>
        </w:rPr>
      </w:pPr>
      <w:r w:rsidRPr="003408D5">
        <w:rPr>
          <w:rFonts w:ascii="Times New Roman" w:hAnsi="Times New Roman"/>
          <w:sz w:val="28"/>
          <w:szCs w:val="28"/>
          <w:lang w:val="kk-KZ"/>
        </w:rPr>
        <w:t>Жалпы алғанда, черри қызанақта микробиологиялық бұзылу айқын байқалмағанымен, жеуге жарамды бактерияға қарсы пленка өнімнің ылғалдылығын сақтауда және түсінің тұрақтылығын қамтамасыз етуде айқын артықшылық көрсетті.</w:t>
      </w:r>
    </w:p>
    <w:p w14:paraId="50778BC3" w14:textId="15A60157" w:rsidR="003408D5" w:rsidRDefault="008C4A41" w:rsidP="003408D5">
      <w:pPr>
        <w:spacing w:after="0" w:line="240" w:lineRule="auto"/>
        <w:ind w:firstLine="709"/>
        <w:jc w:val="both"/>
        <w:rPr>
          <w:rFonts w:ascii="Times New Roman" w:hAnsi="Times New Roman"/>
          <w:i/>
          <w:iCs/>
          <w:sz w:val="28"/>
          <w:szCs w:val="28"/>
          <w:lang w:val="kk-KZ"/>
        </w:rPr>
      </w:pPr>
      <w:r w:rsidRPr="008C4A41">
        <w:rPr>
          <w:rFonts w:ascii="Times New Roman" w:hAnsi="Times New Roman"/>
          <w:i/>
          <w:iCs/>
          <w:sz w:val="28"/>
          <w:szCs w:val="28"/>
          <w:lang w:val="kk-KZ"/>
        </w:rPr>
        <w:t>Сиырдің майлы төс еті</w:t>
      </w:r>
    </w:p>
    <w:p w14:paraId="2FD5801E" w14:textId="7151209E" w:rsidR="00B440A2" w:rsidRPr="00B440A2" w:rsidRDefault="008C4A41" w:rsidP="00B440A2">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28 к</w:t>
      </w:r>
      <w:r w:rsidR="00B440A2" w:rsidRPr="00B440A2">
        <w:rPr>
          <w:rFonts w:ascii="Times New Roman" w:hAnsi="Times New Roman"/>
          <w:sz w:val="28"/>
          <w:szCs w:val="28"/>
          <w:lang w:val="kk-KZ"/>
        </w:rPr>
        <w:t xml:space="preserve">есте және </w:t>
      </w:r>
      <w:r w:rsidR="00BD3163">
        <w:rPr>
          <w:rFonts w:ascii="Times New Roman" w:hAnsi="Times New Roman"/>
          <w:sz w:val="28"/>
          <w:szCs w:val="28"/>
          <w:lang w:val="kk-KZ"/>
        </w:rPr>
        <w:t>27 с</w:t>
      </w:r>
      <w:r w:rsidR="00B440A2" w:rsidRPr="00B440A2">
        <w:rPr>
          <w:rFonts w:ascii="Times New Roman" w:hAnsi="Times New Roman"/>
          <w:sz w:val="28"/>
          <w:szCs w:val="28"/>
          <w:lang w:val="kk-KZ"/>
        </w:rPr>
        <w:t>урет нәтижелері майлы төс етінің бөлме температурасында (25 °C) 36 сағат бойы сақталу барысында айтарлықтай өзгерістерге ұшырағанын көрсетті. Бақылау тобында 12 сағаттан кейін-ақ еттің беткі түсі күңгірттеніп, майлы қабатта сарғыш рең байқалды. 36 сағат соңында БҚК көрсеткіші 8.5 log10 CFU/g дейін өсіп, айқын микробиологиялық бұзылу тіркелді. Сонымен қатар, салмақ жоғалту 12.8%-ға жетті, ал L* көрсеткіші төмендеп (43.0), a* мәні өсіп, бұл тотығу процестерінің күшейгенін айқындады.</w:t>
      </w:r>
    </w:p>
    <w:p w14:paraId="5E489E5A" w14:textId="28184907" w:rsidR="003408D5" w:rsidRDefault="00B440A2" w:rsidP="00B440A2">
      <w:pPr>
        <w:spacing w:after="0" w:line="240" w:lineRule="auto"/>
        <w:ind w:firstLine="709"/>
        <w:jc w:val="both"/>
        <w:rPr>
          <w:rFonts w:ascii="Times New Roman" w:hAnsi="Times New Roman"/>
          <w:sz w:val="28"/>
          <w:szCs w:val="28"/>
          <w:lang w:val="kk-KZ"/>
        </w:rPr>
      </w:pPr>
      <w:r w:rsidRPr="00B440A2">
        <w:rPr>
          <w:rFonts w:ascii="Times New Roman" w:hAnsi="Times New Roman"/>
          <w:sz w:val="28"/>
          <w:szCs w:val="28"/>
          <w:lang w:val="kk-KZ"/>
        </w:rPr>
        <w:t>PE пленкамен қапталған үлгілерде өзгерістер сәл баяу жүрді. 36 сағат соңында БҚК 7.9 log10 CFU/g болып, бақылау тобымен салыстырғанда төмендеу байқалды. Салмақ жоғалту 9.6% құрады, ал түс көрсеткіштері бойынша L* пен b* мәндері сәл жоғары сақталғанымен, өнімде құрылымдық деградация белгілері тіркелді.</w:t>
      </w:r>
    </w:p>
    <w:p w14:paraId="22EFD9FC" w14:textId="77777777" w:rsidR="003408D5" w:rsidRDefault="003408D5" w:rsidP="003408D5">
      <w:pPr>
        <w:spacing w:after="0" w:line="240" w:lineRule="auto"/>
        <w:jc w:val="both"/>
        <w:rPr>
          <w:rFonts w:ascii="Times New Roman" w:hAnsi="Times New Roman"/>
          <w:sz w:val="28"/>
          <w:szCs w:val="28"/>
          <w:lang w:val="kk-KZ"/>
        </w:rPr>
      </w:pPr>
    </w:p>
    <w:p w14:paraId="668A529D" w14:textId="1576C970" w:rsidR="003408D5" w:rsidRPr="001749BE" w:rsidRDefault="003408D5" w:rsidP="003408D5">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w:t>
      </w:r>
      <w:r w:rsidR="008C4A41">
        <w:rPr>
          <w:rFonts w:ascii="Times New Roman" w:hAnsi="Times New Roman"/>
          <w:sz w:val="28"/>
          <w:szCs w:val="28"/>
          <w:lang w:val="kk-KZ" w:eastAsia="zh-CN"/>
        </w:rPr>
        <w:t>8</w:t>
      </w:r>
      <w:r w:rsidRPr="001749BE">
        <w:rPr>
          <w:rFonts w:ascii="Times New Roman" w:hAnsi="Times New Roman"/>
          <w:sz w:val="28"/>
          <w:szCs w:val="28"/>
          <w:lang w:val="kk-KZ"/>
        </w:rPr>
        <w:t xml:space="preserve"> – </w:t>
      </w:r>
      <w:r w:rsidR="00370CE6" w:rsidRPr="00370CE6">
        <w:rPr>
          <w:rFonts w:ascii="Times New Roman" w:hAnsi="Times New Roman"/>
          <w:sz w:val="28"/>
          <w:szCs w:val="28"/>
          <w:lang w:val="kk-KZ"/>
        </w:rPr>
        <w:t>Жеуге жарамды бактерияға қарсы пленкаға қапталған сиырдың майлы төс етін сақтау нәтижелері (25 °C)</w:t>
      </w:r>
    </w:p>
    <w:p w14:paraId="63904878" w14:textId="77777777" w:rsidR="003408D5" w:rsidRPr="001749BE" w:rsidRDefault="003408D5" w:rsidP="003408D5">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7055E0" w:rsidRPr="007055E0" w14:paraId="2508450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313911F7" w14:textId="1A8B2F92"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7572F98F" w14:textId="4685D7E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56DCD211" w14:textId="7B5C0755"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7073BE66" w14:textId="4A2667E9"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235C424C" w14:textId="7F41C884"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25681F2C" w14:textId="0541B425"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2680B25A" w14:textId="13459124"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L* (Жарықтық)</w:t>
            </w:r>
          </w:p>
        </w:tc>
        <w:tc>
          <w:tcPr>
            <w:tcW w:w="851" w:type="dxa"/>
            <w:tcBorders>
              <w:top w:val="single" w:sz="4" w:space="0" w:color="auto"/>
              <w:left w:val="single" w:sz="4" w:space="0" w:color="auto"/>
              <w:bottom w:val="single" w:sz="4" w:space="0" w:color="auto"/>
              <w:right w:val="single" w:sz="4" w:space="0" w:color="auto"/>
            </w:tcBorders>
            <w:hideMark/>
          </w:tcPr>
          <w:p w14:paraId="3246F898" w14:textId="50F2DC1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a* (Қызыл)</w:t>
            </w:r>
          </w:p>
        </w:tc>
        <w:tc>
          <w:tcPr>
            <w:tcW w:w="815" w:type="dxa"/>
            <w:tcBorders>
              <w:top w:val="single" w:sz="4" w:space="0" w:color="auto"/>
              <w:left w:val="single" w:sz="4" w:space="0" w:color="auto"/>
              <w:bottom w:val="single" w:sz="4" w:space="0" w:color="auto"/>
              <w:right w:val="single" w:sz="4" w:space="0" w:color="auto"/>
            </w:tcBorders>
            <w:hideMark/>
          </w:tcPr>
          <w:p w14:paraId="67BBA726" w14:textId="5851BFA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b* (Сары)</w:t>
            </w:r>
          </w:p>
        </w:tc>
      </w:tr>
      <w:tr w:rsidR="007055E0" w:rsidRPr="007055E0" w14:paraId="245DF49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94D10C8" w14:textId="2C2BBF45"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2C89B06F" w14:textId="5C5A9C82"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39425BC1" w14:textId="0FE1EDA9"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Майлы төс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41C6D541" w14:textId="346C7D9E"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hideMark/>
          </w:tcPr>
          <w:p w14:paraId="03EFE5CD" w14:textId="63A91633"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254F8C04" w14:textId="7C3268F4"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77BB452C" w14:textId="29B66A8C"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47,5</w:t>
            </w:r>
          </w:p>
        </w:tc>
        <w:tc>
          <w:tcPr>
            <w:tcW w:w="851" w:type="dxa"/>
            <w:tcBorders>
              <w:top w:val="single" w:sz="4" w:space="0" w:color="auto"/>
              <w:left w:val="single" w:sz="4" w:space="0" w:color="auto"/>
              <w:bottom w:val="single" w:sz="4" w:space="0" w:color="auto"/>
              <w:right w:val="single" w:sz="4" w:space="0" w:color="auto"/>
            </w:tcBorders>
            <w:hideMark/>
          </w:tcPr>
          <w:p w14:paraId="6659B360" w14:textId="793D7E0E"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17,8</w:t>
            </w:r>
          </w:p>
        </w:tc>
        <w:tc>
          <w:tcPr>
            <w:tcW w:w="815" w:type="dxa"/>
            <w:tcBorders>
              <w:top w:val="single" w:sz="4" w:space="0" w:color="auto"/>
              <w:left w:val="single" w:sz="4" w:space="0" w:color="auto"/>
              <w:bottom w:val="single" w:sz="4" w:space="0" w:color="auto"/>
              <w:right w:val="single" w:sz="4" w:space="0" w:color="auto"/>
            </w:tcBorders>
            <w:hideMark/>
          </w:tcPr>
          <w:p w14:paraId="1A435699" w14:textId="4849F82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14,5</w:t>
            </w:r>
          </w:p>
        </w:tc>
      </w:tr>
      <w:tr w:rsidR="007055E0" w:rsidRPr="007055E0" w14:paraId="7E57CDC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37C0F01" w14:textId="40AE8A72"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09587946" w14:textId="00292A2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22313917" w14:textId="665FEB2B"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Майлы төс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5567E5D8" w14:textId="59A32DE7"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6,4</w:t>
            </w:r>
          </w:p>
        </w:tc>
        <w:tc>
          <w:tcPr>
            <w:tcW w:w="850" w:type="dxa"/>
            <w:tcBorders>
              <w:top w:val="single" w:sz="4" w:space="0" w:color="auto"/>
              <w:left w:val="single" w:sz="4" w:space="0" w:color="auto"/>
              <w:bottom w:val="single" w:sz="4" w:space="0" w:color="auto"/>
              <w:right w:val="single" w:sz="4" w:space="0" w:color="auto"/>
            </w:tcBorders>
            <w:hideMark/>
          </w:tcPr>
          <w:p w14:paraId="0DE97C0B" w14:textId="74F3426E"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51486D0A" w14:textId="79B9CB51"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4,3</w:t>
            </w:r>
          </w:p>
        </w:tc>
        <w:tc>
          <w:tcPr>
            <w:tcW w:w="850" w:type="dxa"/>
            <w:tcBorders>
              <w:top w:val="single" w:sz="4" w:space="0" w:color="auto"/>
              <w:left w:val="single" w:sz="4" w:space="0" w:color="auto"/>
              <w:bottom w:val="single" w:sz="4" w:space="0" w:color="auto"/>
              <w:right w:val="single" w:sz="4" w:space="0" w:color="auto"/>
            </w:tcBorders>
            <w:hideMark/>
          </w:tcPr>
          <w:p w14:paraId="628BF791" w14:textId="5DE252B8" w:rsidR="007055E0" w:rsidRPr="007055E0" w:rsidRDefault="007055E0" w:rsidP="007055E0">
            <w:pPr>
              <w:spacing w:after="0" w:line="240" w:lineRule="auto"/>
              <w:jc w:val="center"/>
              <w:rPr>
                <w:rFonts w:ascii="Times New Roman" w:eastAsia="DengXian" w:hAnsi="Times New Roman"/>
                <w:b/>
                <w:color w:val="FF0000"/>
                <w:sz w:val="28"/>
                <w:szCs w:val="28"/>
                <w:lang w:val="kk-KZ"/>
              </w:rPr>
            </w:pPr>
            <w:r w:rsidRPr="007055E0">
              <w:rPr>
                <w:rFonts w:ascii="Times New Roman" w:hAnsi="Times New Roman"/>
                <w:sz w:val="28"/>
                <w:szCs w:val="28"/>
              </w:rPr>
              <w:t>45,6</w:t>
            </w:r>
          </w:p>
        </w:tc>
        <w:tc>
          <w:tcPr>
            <w:tcW w:w="851" w:type="dxa"/>
            <w:tcBorders>
              <w:top w:val="single" w:sz="4" w:space="0" w:color="auto"/>
              <w:left w:val="single" w:sz="4" w:space="0" w:color="auto"/>
              <w:bottom w:val="single" w:sz="4" w:space="0" w:color="auto"/>
              <w:right w:val="single" w:sz="4" w:space="0" w:color="auto"/>
            </w:tcBorders>
            <w:hideMark/>
          </w:tcPr>
          <w:p w14:paraId="2EA554D6" w14:textId="7593384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18,9</w:t>
            </w:r>
          </w:p>
        </w:tc>
        <w:tc>
          <w:tcPr>
            <w:tcW w:w="815" w:type="dxa"/>
            <w:tcBorders>
              <w:top w:val="single" w:sz="4" w:space="0" w:color="auto"/>
              <w:left w:val="single" w:sz="4" w:space="0" w:color="auto"/>
              <w:bottom w:val="single" w:sz="4" w:space="0" w:color="auto"/>
              <w:right w:val="single" w:sz="4" w:space="0" w:color="auto"/>
            </w:tcBorders>
            <w:hideMark/>
          </w:tcPr>
          <w:p w14:paraId="17B46372" w14:textId="5FED0F9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13,8</w:t>
            </w:r>
          </w:p>
        </w:tc>
      </w:tr>
      <w:tr w:rsidR="007055E0" w:rsidRPr="007055E0" w14:paraId="54EAF37D"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97D2794" w14:textId="339955C3"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216410BD" w14:textId="57D627B0"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16E2F070" w14:textId="764B926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1B2EC0FF" w14:textId="4372243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7,5</w:t>
            </w:r>
          </w:p>
        </w:tc>
        <w:tc>
          <w:tcPr>
            <w:tcW w:w="850" w:type="dxa"/>
            <w:tcBorders>
              <w:top w:val="single" w:sz="4" w:space="0" w:color="auto"/>
              <w:left w:val="single" w:sz="4" w:space="0" w:color="auto"/>
              <w:bottom w:val="single" w:sz="4" w:space="0" w:color="auto"/>
              <w:right w:val="single" w:sz="4" w:space="0" w:color="auto"/>
            </w:tcBorders>
            <w:hideMark/>
          </w:tcPr>
          <w:p w14:paraId="6BAEB4FA" w14:textId="1B23A23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2861B975" w14:textId="0AB4E66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8,6</w:t>
            </w:r>
          </w:p>
        </w:tc>
        <w:tc>
          <w:tcPr>
            <w:tcW w:w="850" w:type="dxa"/>
            <w:tcBorders>
              <w:top w:val="single" w:sz="4" w:space="0" w:color="auto"/>
              <w:left w:val="single" w:sz="4" w:space="0" w:color="auto"/>
              <w:bottom w:val="single" w:sz="4" w:space="0" w:color="auto"/>
              <w:right w:val="single" w:sz="4" w:space="0" w:color="auto"/>
            </w:tcBorders>
            <w:hideMark/>
          </w:tcPr>
          <w:p w14:paraId="481480DD" w14:textId="56270A49"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44,2</w:t>
            </w:r>
          </w:p>
        </w:tc>
        <w:tc>
          <w:tcPr>
            <w:tcW w:w="851" w:type="dxa"/>
            <w:tcBorders>
              <w:top w:val="single" w:sz="4" w:space="0" w:color="auto"/>
              <w:left w:val="single" w:sz="4" w:space="0" w:color="auto"/>
              <w:bottom w:val="single" w:sz="4" w:space="0" w:color="auto"/>
              <w:right w:val="single" w:sz="4" w:space="0" w:color="auto"/>
            </w:tcBorders>
            <w:hideMark/>
          </w:tcPr>
          <w:p w14:paraId="55A08370" w14:textId="699E21C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19,6</w:t>
            </w:r>
          </w:p>
        </w:tc>
        <w:tc>
          <w:tcPr>
            <w:tcW w:w="815" w:type="dxa"/>
            <w:tcBorders>
              <w:top w:val="single" w:sz="4" w:space="0" w:color="auto"/>
              <w:left w:val="single" w:sz="4" w:space="0" w:color="auto"/>
              <w:bottom w:val="single" w:sz="4" w:space="0" w:color="auto"/>
              <w:right w:val="single" w:sz="4" w:space="0" w:color="auto"/>
            </w:tcBorders>
            <w:hideMark/>
          </w:tcPr>
          <w:p w14:paraId="09DF41C6" w14:textId="78A4EAD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13,2</w:t>
            </w:r>
          </w:p>
        </w:tc>
      </w:tr>
      <w:tr w:rsidR="007055E0" w:rsidRPr="007055E0" w14:paraId="421E0122"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548BE2D8" w14:textId="4F61D5A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158A498B" w14:textId="4000A35C"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75342180" w14:textId="3C0CA230"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6BF61AB1" w14:textId="4116B70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8,5</w:t>
            </w:r>
          </w:p>
        </w:tc>
        <w:tc>
          <w:tcPr>
            <w:tcW w:w="850" w:type="dxa"/>
            <w:tcBorders>
              <w:top w:val="single" w:sz="4" w:space="0" w:color="auto"/>
              <w:left w:val="single" w:sz="4" w:space="0" w:color="auto"/>
              <w:bottom w:val="single" w:sz="4" w:space="0" w:color="auto"/>
              <w:right w:val="single" w:sz="4" w:space="0" w:color="auto"/>
            </w:tcBorders>
            <w:hideMark/>
          </w:tcPr>
          <w:p w14:paraId="5B6AE76B" w14:textId="5B3C1408"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2F3CDC19" w14:textId="702EE7B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12,8</w:t>
            </w:r>
          </w:p>
        </w:tc>
        <w:tc>
          <w:tcPr>
            <w:tcW w:w="850" w:type="dxa"/>
            <w:tcBorders>
              <w:top w:val="single" w:sz="4" w:space="0" w:color="auto"/>
              <w:left w:val="single" w:sz="4" w:space="0" w:color="auto"/>
              <w:bottom w:val="single" w:sz="4" w:space="0" w:color="auto"/>
              <w:right w:val="single" w:sz="4" w:space="0" w:color="auto"/>
            </w:tcBorders>
            <w:hideMark/>
          </w:tcPr>
          <w:p w14:paraId="4CD477F5" w14:textId="7B5B6F2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43,0</w:t>
            </w:r>
          </w:p>
        </w:tc>
        <w:tc>
          <w:tcPr>
            <w:tcW w:w="851" w:type="dxa"/>
            <w:tcBorders>
              <w:top w:val="single" w:sz="4" w:space="0" w:color="auto"/>
              <w:left w:val="single" w:sz="4" w:space="0" w:color="auto"/>
              <w:bottom w:val="single" w:sz="4" w:space="0" w:color="auto"/>
              <w:right w:val="single" w:sz="4" w:space="0" w:color="auto"/>
            </w:tcBorders>
            <w:hideMark/>
          </w:tcPr>
          <w:p w14:paraId="0E0AD9C8" w14:textId="5D3B9D6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20,3</w:t>
            </w:r>
          </w:p>
        </w:tc>
        <w:tc>
          <w:tcPr>
            <w:tcW w:w="815" w:type="dxa"/>
            <w:tcBorders>
              <w:top w:val="single" w:sz="4" w:space="0" w:color="auto"/>
              <w:left w:val="single" w:sz="4" w:space="0" w:color="auto"/>
              <w:bottom w:val="single" w:sz="4" w:space="0" w:color="auto"/>
              <w:right w:val="single" w:sz="4" w:space="0" w:color="auto"/>
            </w:tcBorders>
            <w:hideMark/>
          </w:tcPr>
          <w:p w14:paraId="51519716" w14:textId="62D2DA3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12,6</w:t>
            </w:r>
          </w:p>
        </w:tc>
      </w:tr>
      <w:tr w:rsidR="007055E0" w:rsidRPr="007055E0" w14:paraId="5401353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41E3C89" w14:textId="234AC77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67051CAC" w14:textId="760A26D8"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4A29E892" w14:textId="38B900F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44CC0D12" w14:textId="14825E9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hideMark/>
          </w:tcPr>
          <w:p w14:paraId="631E31D2" w14:textId="105F5A2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186A2DAB" w14:textId="499D372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3C66AD92" w14:textId="4A757AE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47,7</w:t>
            </w:r>
          </w:p>
        </w:tc>
        <w:tc>
          <w:tcPr>
            <w:tcW w:w="851" w:type="dxa"/>
            <w:tcBorders>
              <w:top w:val="single" w:sz="4" w:space="0" w:color="auto"/>
              <w:left w:val="single" w:sz="4" w:space="0" w:color="auto"/>
              <w:bottom w:val="single" w:sz="4" w:space="0" w:color="auto"/>
              <w:right w:val="single" w:sz="4" w:space="0" w:color="auto"/>
            </w:tcBorders>
            <w:hideMark/>
          </w:tcPr>
          <w:p w14:paraId="4A1D9993" w14:textId="2ADD09E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17,6</w:t>
            </w:r>
          </w:p>
        </w:tc>
        <w:tc>
          <w:tcPr>
            <w:tcW w:w="815" w:type="dxa"/>
            <w:tcBorders>
              <w:top w:val="single" w:sz="4" w:space="0" w:color="auto"/>
              <w:left w:val="single" w:sz="4" w:space="0" w:color="auto"/>
              <w:bottom w:val="single" w:sz="4" w:space="0" w:color="auto"/>
              <w:right w:val="single" w:sz="4" w:space="0" w:color="auto"/>
            </w:tcBorders>
            <w:hideMark/>
          </w:tcPr>
          <w:p w14:paraId="6C996694" w14:textId="2A763BFC"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14,6</w:t>
            </w:r>
          </w:p>
        </w:tc>
      </w:tr>
      <w:tr w:rsidR="007055E0" w:rsidRPr="007055E0" w14:paraId="3C258D3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D63B67B" w14:textId="2078B9F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055C604F" w14:textId="78C83C5E"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43E75F16" w14:textId="67CC5C0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1E37A52A" w14:textId="01DA74B8"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hideMark/>
          </w:tcPr>
          <w:p w14:paraId="57C7EB63" w14:textId="3A4D88B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2B9E1879" w14:textId="6F0495D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3,2</w:t>
            </w:r>
          </w:p>
        </w:tc>
        <w:tc>
          <w:tcPr>
            <w:tcW w:w="850" w:type="dxa"/>
            <w:tcBorders>
              <w:top w:val="single" w:sz="4" w:space="0" w:color="auto"/>
              <w:left w:val="single" w:sz="4" w:space="0" w:color="auto"/>
              <w:bottom w:val="single" w:sz="4" w:space="0" w:color="auto"/>
              <w:right w:val="single" w:sz="4" w:space="0" w:color="auto"/>
            </w:tcBorders>
            <w:hideMark/>
          </w:tcPr>
          <w:p w14:paraId="6B1D95D3" w14:textId="7D5E0C6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46,4</w:t>
            </w:r>
          </w:p>
        </w:tc>
        <w:tc>
          <w:tcPr>
            <w:tcW w:w="851" w:type="dxa"/>
            <w:tcBorders>
              <w:top w:val="single" w:sz="4" w:space="0" w:color="auto"/>
              <w:left w:val="single" w:sz="4" w:space="0" w:color="auto"/>
              <w:bottom w:val="single" w:sz="4" w:space="0" w:color="auto"/>
              <w:right w:val="single" w:sz="4" w:space="0" w:color="auto"/>
            </w:tcBorders>
            <w:hideMark/>
          </w:tcPr>
          <w:p w14:paraId="69099E82" w14:textId="5BC9162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18,3</w:t>
            </w:r>
          </w:p>
        </w:tc>
        <w:tc>
          <w:tcPr>
            <w:tcW w:w="815" w:type="dxa"/>
            <w:tcBorders>
              <w:top w:val="single" w:sz="4" w:space="0" w:color="auto"/>
              <w:left w:val="single" w:sz="4" w:space="0" w:color="auto"/>
              <w:bottom w:val="single" w:sz="4" w:space="0" w:color="auto"/>
              <w:right w:val="single" w:sz="4" w:space="0" w:color="auto"/>
            </w:tcBorders>
            <w:hideMark/>
          </w:tcPr>
          <w:p w14:paraId="3112DFEE" w14:textId="158C7BE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14,1</w:t>
            </w:r>
          </w:p>
        </w:tc>
      </w:tr>
      <w:tr w:rsidR="007055E0" w:rsidRPr="007055E0" w14:paraId="386B7E1F"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7A77C6E" w14:textId="6699697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3F5D4EB2" w14:textId="0B86148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79A0C81F" w14:textId="4C21E4C2"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282A35B7" w14:textId="1B96463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6,9</w:t>
            </w:r>
          </w:p>
        </w:tc>
        <w:tc>
          <w:tcPr>
            <w:tcW w:w="850" w:type="dxa"/>
            <w:tcBorders>
              <w:top w:val="single" w:sz="4" w:space="0" w:color="auto"/>
              <w:left w:val="single" w:sz="4" w:space="0" w:color="auto"/>
              <w:bottom w:val="single" w:sz="4" w:space="0" w:color="auto"/>
              <w:right w:val="single" w:sz="4" w:space="0" w:color="auto"/>
            </w:tcBorders>
            <w:hideMark/>
          </w:tcPr>
          <w:p w14:paraId="765B690C" w14:textId="77104C7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2BD9DAB6" w14:textId="6F476A2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6,4</w:t>
            </w:r>
          </w:p>
        </w:tc>
        <w:tc>
          <w:tcPr>
            <w:tcW w:w="850" w:type="dxa"/>
            <w:tcBorders>
              <w:top w:val="single" w:sz="4" w:space="0" w:color="auto"/>
              <w:left w:val="single" w:sz="4" w:space="0" w:color="auto"/>
              <w:bottom w:val="single" w:sz="4" w:space="0" w:color="auto"/>
              <w:right w:val="single" w:sz="4" w:space="0" w:color="auto"/>
            </w:tcBorders>
            <w:hideMark/>
          </w:tcPr>
          <w:p w14:paraId="5FA83A94" w14:textId="0D1B5B7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45,3</w:t>
            </w:r>
          </w:p>
        </w:tc>
        <w:tc>
          <w:tcPr>
            <w:tcW w:w="851" w:type="dxa"/>
            <w:tcBorders>
              <w:top w:val="single" w:sz="4" w:space="0" w:color="auto"/>
              <w:left w:val="single" w:sz="4" w:space="0" w:color="auto"/>
              <w:bottom w:val="single" w:sz="4" w:space="0" w:color="auto"/>
              <w:right w:val="single" w:sz="4" w:space="0" w:color="auto"/>
            </w:tcBorders>
            <w:hideMark/>
          </w:tcPr>
          <w:p w14:paraId="53DC1E06" w14:textId="4FC51CF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18,8</w:t>
            </w:r>
          </w:p>
        </w:tc>
        <w:tc>
          <w:tcPr>
            <w:tcW w:w="815" w:type="dxa"/>
            <w:tcBorders>
              <w:top w:val="single" w:sz="4" w:space="0" w:color="auto"/>
              <w:left w:val="single" w:sz="4" w:space="0" w:color="auto"/>
              <w:bottom w:val="single" w:sz="4" w:space="0" w:color="auto"/>
              <w:right w:val="single" w:sz="4" w:space="0" w:color="auto"/>
            </w:tcBorders>
            <w:hideMark/>
          </w:tcPr>
          <w:p w14:paraId="3E78B95A" w14:textId="60CFD53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13,6</w:t>
            </w:r>
          </w:p>
        </w:tc>
      </w:tr>
      <w:tr w:rsidR="007055E0" w:rsidRPr="007055E0" w14:paraId="75A354ED"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ED24F98" w14:textId="07B0E47C"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35443603" w14:textId="5AEEB51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14D8E8FC" w14:textId="3969480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606EC17E" w14:textId="1B75D5E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7,9</w:t>
            </w:r>
          </w:p>
        </w:tc>
        <w:tc>
          <w:tcPr>
            <w:tcW w:w="850" w:type="dxa"/>
            <w:tcBorders>
              <w:top w:val="single" w:sz="4" w:space="0" w:color="auto"/>
              <w:left w:val="single" w:sz="4" w:space="0" w:color="auto"/>
              <w:bottom w:val="single" w:sz="4" w:space="0" w:color="auto"/>
              <w:right w:val="single" w:sz="4" w:space="0" w:color="auto"/>
            </w:tcBorders>
            <w:hideMark/>
          </w:tcPr>
          <w:p w14:paraId="1401F696" w14:textId="1258870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6,3</w:t>
            </w:r>
          </w:p>
        </w:tc>
        <w:tc>
          <w:tcPr>
            <w:tcW w:w="1418" w:type="dxa"/>
            <w:tcBorders>
              <w:top w:val="single" w:sz="4" w:space="0" w:color="auto"/>
              <w:left w:val="single" w:sz="4" w:space="0" w:color="auto"/>
              <w:bottom w:val="single" w:sz="4" w:space="0" w:color="auto"/>
              <w:right w:val="single" w:sz="4" w:space="0" w:color="auto"/>
            </w:tcBorders>
            <w:hideMark/>
          </w:tcPr>
          <w:p w14:paraId="2A5D9CFA" w14:textId="6FBA558C"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9,6</w:t>
            </w:r>
          </w:p>
        </w:tc>
        <w:tc>
          <w:tcPr>
            <w:tcW w:w="850" w:type="dxa"/>
            <w:tcBorders>
              <w:top w:val="single" w:sz="4" w:space="0" w:color="auto"/>
              <w:left w:val="single" w:sz="4" w:space="0" w:color="auto"/>
              <w:bottom w:val="single" w:sz="4" w:space="0" w:color="auto"/>
              <w:right w:val="single" w:sz="4" w:space="0" w:color="auto"/>
            </w:tcBorders>
            <w:hideMark/>
          </w:tcPr>
          <w:p w14:paraId="645BFD68" w14:textId="32FCCE7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44,1</w:t>
            </w:r>
          </w:p>
        </w:tc>
        <w:tc>
          <w:tcPr>
            <w:tcW w:w="851" w:type="dxa"/>
            <w:tcBorders>
              <w:top w:val="single" w:sz="4" w:space="0" w:color="auto"/>
              <w:left w:val="single" w:sz="4" w:space="0" w:color="auto"/>
              <w:bottom w:val="single" w:sz="4" w:space="0" w:color="auto"/>
              <w:right w:val="single" w:sz="4" w:space="0" w:color="auto"/>
            </w:tcBorders>
            <w:hideMark/>
          </w:tcPr>
          <w:p w14:paraId="38156FC6" w14:textId="0ECC6E7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19,2</w:t>
            </w:r>
          </w:p>
        </w:tc>
        <w:tc>
          <w:tcPr>
            <w:tcW w:w="815" w:type="dxa"/>
            <w:tcBorders>
              <w:top w:val="single" w:sz="4" w:space="0" w:color="auto"/>
              <w:left w:val="single" w:sz="4" w:space="0" w:color="auto"/>
              <w:bottom w:val="single" w:sz="4" w:space="0" w:color="auto"/>
              <w:right w:val="single" w:sz="4" w:space="0" w:color="auto"/>
            </w:tcBorders>
            <w:hideMark/>
          </w:tcPr>
          <w:p w14:paraId="296DD579" w14:textId="3E558240"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13,1</w:t>
            </w:r>
          </w:p>
        </w:tc>
      </w:tr>
      <w:tr w:rsidR="007055E0" w:rsidRPr="007055E0" w14:paraId="6E2645F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15FDFD5D" w14:textId="53DBA86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4BED969A" w14:textId="01E5E053"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74B76629" w14:textId="02A6058C"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3AD73964" w14:textId="54CDB39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tcPr>
          <w:p w14:paraId="6DC18CF7" w14:textId="3E1F552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tcPr>
          <w:p w14:paraId="3549BF31" w14:textId="3A571FC4"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69387E29" w14:textId="7BF5286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48,2</w:t>
            </w:r>
          </w:p>
        </w:tc>
        <w:tc>
          <w:tcPr>
            <w:tcW w:w="851" w:type="dxa"/>
            <w:tcBorders>
              <w:top w:val="single" w:sz="4" w:space="0" w:color="auto"/>
              <w:left w:val="single" w:sz="4" w:space="0" w:color="auto"/>
              <w:bottom w:val="single" w:sz="4" w:space="0" w:color="auto"/>
              <w:right w:val="single" w:sz="4" w:space="0" w:color="auto"/>
            </w:tcBorders>
          </w:tcPr>
          <w:p w14:paraId="374CD00C" w14:textId="4892464E"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17,3</w:t>
            </w:r>
          </w:p>
        </w:tc>
        <w:tc>
          <w:tcPr>
            <w:tcW w:w="815" w:type="dxa"/>
            <w:tcBorders>
              <w:top w:val="single" w:sz="4" w:space="0" w:color="auto"/>
              <w:left w:val="single" w:sz="4" w:space="0" w:color="auto"/>
              <w:bottom w:val="single" w:sz="4" w:space="0" w:color="auto"/>
              <w:right w:val="single" w:sz="4" w:space="0" w:color="auto"/>
            </w:tcBorders>
          </w:tcPr>
          <w:p w14:paraId="18D63E71" w14:textId="49570FA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14,9</w:t>
            </w:r>
          </w:p>
        </w:tc>
      </w:tr>
      <w:tr w:rsidR="007055E0" w:rsidRPr="007055E0" w14:paraId="1A1A986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4D5741E4" w14:textId="1FB0C08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278798FA" w14:textId="6DBA572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18047DCC" w14:textId="098891C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7F5ABFD1" w14:textId="5728EE6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5,3</w:t>
            </w:r>
          </w:p>
        </w:tc>
        <w:tc>
          <w:tcPr>
            <w:tcW w:w="850" w:type="dxa"/>
            <w:tcBorders>
              <w:top w:val="single" w:sz="4" w:space="0" w:color="auto"/>
              <w:left w:val="single" w:sz="4" w:space="0" w:color="auto"/>
              <w:bottom w:val="single" w:sz="4" w:space="0" w:color="auto"/>
              <w:right w:val="single" w:sz="4" w:space="0" w:color="auto"/>
            </w:tcBorders>
          </w:tcPr>
          <w:p w14:paraId="577DA46B" w14:textId="3FFD69E0"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tcPr>
          <w:p w14:paraId="0A198181" w14:textId="087614F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2,1</w:t>
            </w:r>
          </w:p>
        </w:tc>
        <w:tc>
          <w:tcPr>
            <w:tcW w:w="850" w:type="dxa"/>
            <w:tcBorders>
              <w:top w:val="single" w:sz="4" w:space="0" w:color="auto"/>
              <w:left w:val="single" w:sz="4" w:space="0" w:color="auto"/>
              <w:bottom w:val="single" w:sz="4" w:space="0" w:color="auto"/>
              <w:right w:val="single" w:sz="4" w:space="0" w:color="auto"/>
            </w:tcBorders>
          </w:tcPr>
          <w:p w14:paraId="0F89E32B" w14:textId="4722331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47,6</w:t>
            </w:r>
          </w:p>
        </w:tc>
        <w:tc>
          <w:tcPr>
            <w:tcW w:w="851" w:type="dxa"/>
            <w:tcBorders>
              <w:top w:val="single" w:sz="4" w:space="0" w:color="auto"/>
              <w:left w:val="single" w:sz="4" w:space="0" w:color="auto"/>
              <w:bottom w:val="single" w:sz="4" w:space="0" w:color="auto"/>
              <w:right w:val="single" w:sz="4" w:space="0" w:color="auto"/>
            </w:tcBorders>
          </w:tcPr>
          <w:p w14:paraId="37DCB007" w14:textId="7FE60C8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17,6</w:t>
            </w:r>
          </w:p>
        </w:tc>
        <w:tc>
          <w:tcPr>
            <w:tcW w:w="815" w:type="dxa"/>
            <w:tcBorders>
              <w:top w:val="single" w:sz="4" w:space="0" w:color="auto"/>
              <w:left w:val="single" w:sz="4" w:space="0" w:color="auto"/>
              <w:bottom w:val="single" w:sz="4" w:space="0" w:color="auto"/>
              <w:right w:val="single" w:sz="4" w:space="0" w:color="auto"/>
            </w:tcBorders>
          </w:tcPr>
          <w:p w14:paraId="2859DA5B" w14:textId="4997C996"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14,7</w:t>
            </w:r>
          </w:p>
        </w:tc>
      </w:tr>
      <w:tr w:rsidR="007055E0" w:rsidRPr="007055E0" w14:paraId="37FD0B7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09562607" w14:textId="0554B3E8"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48FD9643" w14:textId="4BAB4AC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437A5943" w14:textId="7E3DB45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47BF3FC6" w14:textId="77D27839"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tcPr>
          <w:p w14:paraId="0EFE6001" w14:textId="1F54E4A3"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6,2</w:t>
            </w:r>
          </w:p>
        </w:tc>
        <w:tc>
          <w:tcPr>
            <w:tcW w:w="1418" w:type="dxa"/>
            <w:tcBorders>
              <w:top w:val="single" w:sz="4" w:space="0" w:color="auto"/>
              <w:left w:val="single" w:sz="4" w:space="0" w:color="auto"/>
              <w:bottom w:val="single" w:sz="4" w:space="0" w:color="auto"/>
              <w:right w:val="single" w:sz="4" w:space="0" w:color="auto"/>
            </w:tcBorders>
          </w:tcPr>
          <w:p w14:paraId="4FB5CE5E" w14:textId="6066ED8B"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tcPr>
          <w:p w14:paraId="0CBADB58" w14:textId="7962C3D9"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46,8</w:t>
            </w:r>
          </w:p>
        </w:tc>
        <w:tc>
          <w:tcPr>
            <w:tcW w:w="851" w:type="dxa"/>
            <w:tcBorders>
              <w:top w:val="single" w:sz="4" w:space="0" w:color="auto"/>
              <w:left w:val="single" w:sz="4" w:space="0" w:color="auto"/>
              <w:bottom w:val="single" w:sz="4" w:space="0" w:color="auto"/>
              <w:right w:val="single" w:sz="4" w:space="0" w:color="auto"/>
            </w:tcBorders>
          </w:tcPr>
          <w:p w14:paraId="777D87B9" w14:textId="6FFD4C6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17,9</w:t>
            </w:r>
          </w:p>
        </w:tc>
        <w:tc>
          <w:tcPr>
            <w:tcW w:w="815" w:type="dxa"/>
            <w:tcBorders>
              <w:top w:val="single" w:sz="4" w:space="0" w:color="auto"/>
              <w:left w:val="single" w:sz="4" w:space="0" w:color="auto"/>
              <w:bottom w:val="single" w:sz="4" w:space="0" w:color="auto"/>
              <w:right w:val="single" w:sz="4" w:space="0" w:color="auto"/>
            </w:tcBorders>
          </w:tcPr>
          <w:p w14:paraId="25CCAC5C" w14:textId="72DE323F"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14,5</w:t>
            </w:r>
          </w:p>
        </w:tc>
      </w:tr>
      <w:tr w:rsidR="007055E0" w:rsidRPr="007055E0" w14:paraId="39DE1BD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01AE4128" w14:textId="514B2871"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15065C59" w14:textId="0BBC0FAA"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30117A62" w14:textId="618DCD4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Майлы төс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2990C6FD" w14:textId="20599039"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6,7</w:t>
            </w:r>
          </w:p>
        </w:tc>
        <w:tc>
          <w:tcPr>
            <w:tcW w:w="850" w:type="dxa"/>
            <w:tcBorders>
              <w:top w:val="single" w:sz="4" w:space="0" w:color="auto"/>
              <w:left w:val="single" w:sz="4" w:space="0" w:color="auto"/>
              <w:bottom w:val="single" w:sz="4" w:space="0" w:color="auto"/>
              <w:right w:val="single" w:sz="4" w:space="0" w:color="auto"/>
            </w:tcBorders>
          </w:tcPr>
          <w:p w14:paraId="322E9308" w14:textId="0F0BCDF7"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6,1</w:t>
            </w:r>
          </w:p>
        </w:tc>
        <w:tc>
          <w:tcPr>
            <w:tcW w:w="1418" w:type="dxa"/>
            <w:tcBorders>
              <w:top w:val="single" w:sz="4" w:space="0" w:color="auto"/>
              <w:left w:val="single" w:sz="4" w:space="0" w:color="auto"/>
              <w:bottom w:val="single" w:sz="4" w:space="0" w:color="auto"/>
              <w:right w:val="single" w:sz="4" w:space="0" w:color="auto"/>
            </w:tcBorders>
          </w:tcPr>
          <w:p w14:paraId="3FCB5972" w14:textId="56FF5205"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7,1</w:t>
            </w:r>
          </w:p>
        </w:tc>
        <w:tc>
          <w:tcPr>
            <w:tcW w:w="850" w:type="dxa"/>
            <w:tcBorders>
              <w:top w:val="single" w:sz="4" w:space="0" w:color="auto"/>
              <w:left w:val="single" w:sz="4" w:space="0" w:color="auto"/>
              <w:bottom w:val="single" w:sz="4" w:space="0" w:color="auto"/>
              <w:right w:val="single" w:sz="4" w:space="0" w:color="auto"/>
            </w:tcBorders>
          </w:tcPr>
          <w:p w14:paraId="77334573" w14:textId="7129C60D"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46,2</w:t>
            </w:r>
          </w:p>
        </w:tc>
        <w:tc>
          <w:tcPr>
            <w:tcW w:w="851" w:type="dxa"/>
            <w:tcBorders>
              <w:top w:val="single" w:sz="4" w:space="0" w:color="auto"/>
              <w:left w:val="single" w:sz="4" w:space="0" w:color="auto"/>
              <w:bottom w:val="single" w:sz="4" w:space="0" w:color="auto"/>
              <w:right w:val="single" w:sz="4" w:space="0" w:color="auto"/>
            </w:tcBorders>
          </w:tcPr>
          <w:p w14:paraId="04FC4138" w14:textId="12765692"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18,1</w:t>
            </w:r>
          </w:p>
        </w:tc>
        <w:tc>
          <w:tcPr>
            <w:tcW w:w="815" w:type="dxa"/>
            <w:tcBorders>
              <w:top w:val="single" w:sz="4" w:space="0" w:color="auto"/>
              <w:left w:val="single" w:sz="4" w:space="0" w:color="auto"/>
              <w:bottom w:val="single" w:sz="4" w:space="0" w:color="auto"/>
              <w:right w:val="single" w:sz="4" w:space="0" w:color="auto"/>
            </w:tcBorders>
          </w:tcPr>
          <w:p w14:paraId="5C5EBF4F" w14:textId="1E6C0B00" w:rsidR="007055E0" w:rsidRPr="007055E0" w:rsidRDefault="007055E0" w:rsidP="007055E0">
            <w:pPr>
              <w:spacing w:after="0" w:line="240" w:lineRule="auto"/>
              <w:jc w:val="center"/>
              <w:rPr>
                <w:rFonts w:ascii="Times New Roman" w:eastAsia="DengXian" w:hAnsi="Times New Roman"/>
                <w:sz w:val="28"/>
                <w:szCs w:val="28"/>
              </w:rPr>
            </w:pPr>
            <w:r w:rsidRPr="007055E0">
              <w:rPr>
                <w:rFonts w:ascii="Times New Roman" w:hAnsi="Times New Roman"/>
                <w:sz w:val="28"/>
                <w:szCs w:val="28"/>
              </w:rPr>
              <w:t>14,3</w:t>
            </w:r>
          </w:p>
        </w:tc>
      </w:tr>
    </w:tbl>
    <w:p w14:paraId="18DF7874" w14:textId="77777777" w:rsidR="003408D5" w:rsidRDefault="003408D5" w:rsidP="003408D5">
      <w:pPr>
        <w:spacing w:after="0" w:line="240" w:lineRule="auto"/>
        <w:ind w:firstLine="709"/>
        <w:jc w:val="both"/>
        <w:rPr>
          <w:rFonts w:ascii="Times New Roman" w:hAnsi="Times New Roman"/>
          <w:sz w:val="28"/>
          <w:szCs w:val="28"/>
          <w:lang w:val="kk-KZ"/>
        </w:rPr>
      </w:pPr>
    </w:p>
    <w:p w14:paraId="501CB017" w14:textId="77777777" w:rsidR="003408D5" w:rsidRDefault="003408D5" w:rsidP="003408D5">
      <w:pPr>
        <w:spacing w:after="0" w:line="240" w:lineRule="auto"/>
        <w:ind w:firstLine="709"/>
        <w:jc w:val="both"/>
        <w:rPr>
          <w:rFonts w:ascii="Times New Roman" w:hAnsi="Times New Roman"/>
          <w:sz w:val="28"/>
          <w:szCs w:val="28"/>
          <w:lang w:val="kk-KZ"/>
        </w:rPr>
      </w:pPr>
    </w:p>
    <w:p w14:paraId="779C33CD" w14:textId="77777777" w:rsidR="003408D5" w:rsidRDefault="003408D5" w:rsidP="003408D5">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15D76A97" wp14:editId="3499952C">
            <wp:extent cx="936000" cy="1561266"/>
            <wp:effectExtent l="0" t="7620" r="8890" b="8890"/>
            <wp:docPr id="19110564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56423" name="图片 2"/>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rot="16200000">
                      <a:off x="0" y="0"/>
                      <a:ext cx="936000" cy="1561266"/>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9ABD97B" wp14:editId="6F268A6E">
            <wp:extent cx="936000" cy="1505242"/>
            <wp:effectExtent l="1270" t="0" r="0" b="0"/>
            <wp:docPr id="373693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9371" name="图片 4"/>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rot="16200000">
                      <a:off x="0" y="0"/>
                      <a:ext cx="936000" cy="1505242"/>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C837F0E" wp14:editId="24D3DF34">
            <wp:extent cx="936000" cy="1572633"/>
            <wp:effectExtent l="5715" t="0" r="3175" b="3175"/>
            <wp:docPr id="9429264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26410" name="图片 6"/>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rot="16200000">
                      <a:off x="0" y="0"/>
                      <a:ext cx="936000" cy="1572633"/>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64314F2" wp14:editId="4CA303C1">
            <wp:extent cx="936000" cy="1355918"/>
            <wp:effectExtent l="0" t="318" r="0" b="0"/>
            <wp:docPr id="11804715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471579" name="图片 9"/>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rot="16200000">
                      <a:off x="0" y="0"/>
                      <a:ext cx="936000" cy="1355918"/>
                    </a:xfrm>
                    <a:prstGeom prst="rect">
                      <a:avLst/>
                    </a:prstGeom>
                    <a:noFill/>
                    <a:ln>
                      <a:noFill/>
                    </a:ln>
                  </pic:spPr>
                </pic:pic>
              </a:graphicData>
            </a:graphic>
          </wp:inline>
        </w:drawing>
      </w:r>
    </w:p>
    <w:p w14:paraId="3E7C2A52" w14:textId="77777777" w:rsidR="003408D5" w:rsidRPr="001749BE" w:rsidRDefault="003408D5" w:rsidP="003408D5">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3C706687" w14:textId="77777777" w:rsidR="003408D5" w:rsidRPr="001749BE" w:rsidRDefault="003408D5" w:rsidP="003408D5">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4EC74870" wp14:editId="5EF9CDFD">
            <wp:extent cx="1008000" cy="1492950"/>
            <wp:effectExtent l="5080" t="0" r="6985" b="6985"/>
            <wp:docPr id="77899740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997405" name="图片 2"/>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rot="16200000">
                      <a:off x="0" y="0"/>
                      <a:ext cx="1008000" cy="149295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0D0954CC" wp14:editId="32B182F5">
            <wp:extent cx="1008000" cy="1540594"/>
            <wp:effectExtent l="318" t="0" r="2222" b="2223"/>
            <wp:docPr id="64437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7175" name="图片 4"/>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rot="16200000">
                      <a:off x="0" y="0"/>
                      <a:ext cx="1008000" cy="1540594"/>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1A6EEB5" wp14:editId="61AFDCAB">
            <wp:extent cx="1008000" cy="1481509"/>
            <wp:effectExtent l="0" t="8255" r="0" b="0"/>
            <wp:docPr id="14397884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88476" name="图片 6"/>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rot="16200000">
                      <a:off x="0" y="0"/>
                      <a:ext cx="1008000" cy="1481509"/>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3184F62" wp14:editId="2D0987EA">
            <wp:extent cx="1008000" cy="1494500"/>
            <wp:effectExtent l="4445" t="0" r="6350" b="6350"/>
            <wp:docPr id="94935275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352759" name="图片 9"/>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rot="16200000">
                      <a:off x="0" y="0"/>
                      <a:ext cx="1008000" cy="1494500"/>
                    </a:xfrm>
                    <a:prstGeom prst="rect">
                      <a:avLst/>
                    </a:prstGeom>
                    <a:noFill/>
                    <a:ln>
                      <a:noFill/>
                    </a:ln>
                  </pic:spPr>
                </pic:pic>
              </a:graphicData>
            </a:graphic>
          </wp:inline>
        </w:drawing>
      </w:r>
    </w:p>
    <w:p w14:paraId="3F1A219C" w14:textId="77777777" w:rsidR="003408D5" w:rsidRDefault="003408D5" w:rsidP="003408D5">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68882BF8" w14:textId="77777777" w:rsidR="003408D5" w:rsidRPr="001749BE" w:rsidRDefault="003408D5" w:rsidP="003408D5">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0B3C93F8" wp14:editId="1618DB22">
            <wp:extent cx="1368000" cy="1559424"/>
            <wp:effectExtent l="0" t="318" r="3493" b="3492"/>
            <wp:docPr id="10954504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450412" name="图片 10"/>
                    <pic:cNvPicPr>
                      <a:picLocks noChangeAspect="1" noChangeArrowheads="1"/>
                    </pic:cNvPicPr>
                  </pic:nvPicPr>
                  <pic:blipFill>
                    <a:blip r:embed="rId160">
                      <a:extLst>
                        <a:ext uri="{28A0092B-C50C-407E-A947-70E740481C1C}">
                          <a14:useLocalDpi xmlns:a14="http://schemas.microsoft.com/office/drawing/2010/main" val="0"/>
                        </a:ext>
                      </a:extLst>
                    </a:blip>
                    <a:stretch>
                      <a:fillRect/>
                    </a:stretch>
                  </pic:blipFill>
                  <pic:spPr bwMode="auto">
                    <a:xfrm rot="16200000">
                      <a:off x="0" y="0"/>
                      <a:ext cx="1368000" cy="1559424"/>
                    </a:xfrm>
                    <a:prstGeom prst="rect">
                      <a:avLst/>
                    </a:prstGeom>
                    <a:noFill/>
                    <a:ln>
                      <a:noFill/>
                    </a:ln>
                  </pic:spPr>
                </pic:pic>
              </a:graphicData>
            </a:graphic>
          </wp:inline>
        </w:drawing>
      </w:r>
      <w:r w:rsidRPr="001749BE">
        <w:rPr>
          <w:noProof/>
          <w:lang w:eastAsia="ru-RU"/>
        </w:rPr>
        <w:drawing>
          <wp:inline distT="0" distB="0" distL="0" distR="0" wp14:anchorId="1B2A2674" wp14:editId="529B5B47">
            <wp:extent cx="1368000" cy="1227122"/>
            <wp:effectExtent l="0" t="5715" r="0" b="0"/>
            <wp:docPr id="20211169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116973" name="图片 13"/>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rot="16200000">
                      <a:off x="0" y="0"/>
                      <a:ext cx="1368000" cy="1227122"/>
                    </a:xfrm>
                    <a:prstGeom prst="rect">
                      <a:avLst/>
                    </a:prstGeom>
                    <a:noFill/>
                    <a:ln>
                      <a:noFill/>
                    </a:ln>
                  </pic:spPr>
                </pic:pic>
              </a:graphicData>
            </a:graphic>
          </wp:inline>
        </w:drawing>
      </w:r>
      <w:r w:rsidRPr="001749BE">
        <w:rPr>
          <w:noProof/>
          <w:lang w:eastAsia="ru-RU"/>
        </w:rPr>
        <w:drawing>
          <wp:inline distT="0" distB="0" distL="0" distR="0" wp14:anchorId="3CC842DC" wp14:editId="52CB631E">
            <wp:extent cx="1368000" cy="1516280"/>
            <wp:effectExtent l="2222" t="0" r="6033" b="6032"/>
            <wp:docPr id="46302400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024005" name="图片 15"/>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rot="16200000">
                      <a:off x="0" y="0"/>
                      <a:ext cx="1368000" cy="1516280"/>
                    </a:xfrm>
                    <a:prstGeom prst="rect">
                      <a:avLst/>
                    </a:prstGeom>
                    <a:noFill/>
                    <a:ln>
                      <a:noFill/>
                    </a:ln>
                  </pic:spPr>
                </pic:pic>
              </a:graphicData>
            </a:graphic>
          </wp:inline>
        </w:drawing>
      </w:r>
      <w:r w:rsidRPr="001749BE">
        <w:rPr>
          <w:noProof/>
          <w:lang w:eastAsia="ru-RU"/>
        </w:rPr>
        <w:drawing>
          <wp:inline distT="0" distB="0" distL="0" distR="0" wp14:anchorId="14A02DFC" wp14:editId="23D2E740">
            <wp:extent cx="1368000" cy="1416230"/>
            <wp:effectExtent l="0" t="5080" r="0" b="0"/>
            <wp:docPr id="2140554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5422" name="图片 17"/>
                    <pic:cNvPicPr>
                      <a:picLocks noChangeAspect="1" noChangeArrowheads="1"/>
                    </pic:cNvPicPr>
                  </pic:nvPicPr>
                  <pic:blipFill>
                    <a:blip r:embed="rId163">
                      <a:extLst>
                        <a:ext uri="{28A0092B-C50C-407E-A947-70E740481C1C}">
                          <a14:useLocalDpi xmlns:a14="http://schemas.microsoft.com/office/drawing/2010/main" val="0"/>
                        </a:ext>
                      </a:extLst>
                    </a:blip>
                    <a:stretch>
                      <a:fillRect/>
                    </a:stretch>
                  </pic:blipFill>
                  <pic:spPr bwMode="auto">
                    <a:xfrm rot="16200000">
                      <a:off x="0" y="0"/>
                      <a:ext cx="1368000" cy="1416230"/>
                    </a:xfrm>
                    <a:prstGeom prst="rect">
                      <a:avLst/>
                    </a:prstGeom>
                    <a:noFill/>
                    <a:ln>
                      <a:noFill/>
                    </a:ln>
                  </pic:spPr>
                </pic:pic>
              </a:graphicData>
            </a:graphic>
          </wp:inline>
        </w:drawing>
      </w:r>
    </w:p>
    <w:p w14:paraId="4B0BC22D" w14:textId="77777777" w:rsidR="003408D5" w:rsidRDefault="003408D5" w:rsidP="003408D5">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Pr="00B57130">
        <w:rPr>
          <w:rFonts w:ascii="Times New Roman" w:hAnsi="Times New Roman"/>
          <w:sz w:val="28"/>
          <w:szCs w:val="28"/>
          <w:lang w:val="kk-KZ"/>
        </w:rPr>
        <w:t>ё</w:t>
      </w:r>
      <w:r w:rsidRPr="001749BE">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lang w:val="kk-KZ" w:eastAsia="zh-CN"/>
        </w:rPr>
        <w:t>ж</w:t>
      </w:r>
      <w:r>
        <w:rPr>
          <w:rFonts w:ascii="Times New Roman" w:hAnsi="Times New Roman"/>
          <w:sz w:val="28"/>
          <w:szCs w:val="28"/>
          <w:lang w:val="kk-KZ"/>
        </w:rPr>
        <w:t xml:space="preserve">                               з</w:t>
      </w:r>
      <w:r w:rsidRPr="001749BE">
        <w:rPr>
          <w:rFonts w:ascii="Times New Roman" w:hAnsi="Times New Roman"/>
          <w:sz w:val="28"/>
          <w:szCs w:val="28"/>
          <w:lang w:val="kk-KZ"/>
        </w:rPr>
        <w:tab/>
      </w:r>
      <w:r>
        <w:rPr>
          <w:rFonts w:ascii="Times New Roman" w:hAnsi="Times New Roman"/>
          <w:sz w:val="28"/>
          <w:szCs w:val="28"/>
          <w:lang w:val="kk-KZ"/>
        </w:rPr>
        <w:t xml:space="preserve">                                   и</w:t>
      </w:r>
    </w:p>
    <w:p w14:paraId="1D252692" w14:textId="77777777" w:rsidR="003408D5" w:rsidRPr="001749BE" w:rsidRDefault="003408D5" w:rsidP="003408D5">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354569EF" w14:textId="5458CF79" w:rsidR="003408D5" w:rsidRPr="001749BE" w:rsidRDefault="003408D5" w:rsidP="003408D5">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BD3163">
        <w:rPr>
          <w:rFonts w:ascii="Times New Roman" w:hAnsi="Times New Roman"/>
          <w:sz w:val="28"/>
          <w:szCs w:val="28"/>
          <w:lang w:val="kk-KZ" w:eastAsia="zh-CN"/>
        </w:rPr>
        <w:t>7</w:t>
      </w:r>
      <w:r w:rsidRPr="001749BE">
        <w:rPr>
          <w:rFonts w:ascii="Times New Roman" w:hAnsi="Times New Roman"/>
          <w:sz w:val="28"/>
          <w:szCs w:val="28"/>
          <w:lang w:val="kk-KZ"/>
        </w:rPr>
        <w:t xml:space="preserve"> -</w:t>
      </w:r>
      <w:r w:rsidR="00B050AE">
        <w:rPr>
          <w:rFonts w:ascii="Times New Roman" w:hAnsi="Times New Roman" w:hint="eastAsia"/>
          <w:sz w:val="28"/>
          <w:szCs w:val="28"/>
          <w:lang w:val="kk-KZ" w:eastAsia="zh-CN"/>
        </w:rPr>
        <w:t xml:space="preserve"> </w:t>
      </w:r>
      <w:r w:rsidR="00B050AE">
        <w:rPr>
          <w:rFonts w:ascii="Times New Roman" w:hAnsi="Times New Roman"/>
          <w:sz w:val="28"/>
          <w:szCs w:val="28"/>
          <w:lang w:val="kk-KZ" w:eastAsia="zh-CN"/>
        </w:rPr>
        <w:t>Сиырдің</w:t>
      </w:r>
      <w:r w:rsidRPr="001749BE">
        <w:rPr>
          <w:rFonts w:ascii="Times New Roman" w:hAnsi="Times New Roman"/>
          <w:sz w:val="28"/>
          <w:szCs w:val="28"/>
          <w:lang w:val="kk-KZ"/>
        </w:rPr>
        <w:t xml:space="preserve"> </w:t>
      </w:r>
      <w:r w:rsidR="008C4A41">
        <w:rPr>
          <w:rFonts w:ascii="Times New Roman" w:hAnsi="Times New Roman"/>
          <w:sz w:val="28"/>
          <w:szCs w:val="28"/>
          <w:lang w:val="kk-KZ"/>
        </w:rPr>
        <w:t xml:space="preserve">шикі </w:t>
      </w:r>
      <w:r w:rsidR="00B050AE">
        <w:rPr>
          <w:rFonts w:ascii="Times New Roman" w:hAnsi="Times New Roman"/>
          <w:sz w:val="28"/>
          <w:szCs w:val="28"/>
          <w:lang w:val="kk-KZ"/>
        </w:rPr>
        <w:t>м</w:t>
      </w:r>
      <w:r w:rsidR="0024745D" w:rsidRPr="0024745D">
        <w:rPr>
          <w:rFonts w:ascii="Times New Roman" w:hAnsi="Times New Roman"/>
          <w:sz w:val="28"/>
          <w:szCs w:val="28"/>
          <w:lang w:val="kk-KZ"/>
        </w:rPr>
        <w:t xml:space="preserve">айлы </w:t>
      </w:r>
      <w:r w:rsidR="00B050AE">
        <w:rPr>
          <w:rFonts w:ascii="Times New Roman" w:hAnsi="Times New Roman"/>
          <w:sz w:val="28"/>
          <w:szCs w:val="28"/>
          <w:lang w:val="kk-KZ"/>
        </w:rPr>
        <w:t>төс</w:t>
      </w:r>
      <w:r w:rsidR="0024745D" w:rsidRPr="0024745D">
        <w:rPr>
          <w:rFonts w:ascii="Times New Roman" w:hAnsi="Times New Roman"/>
          <w:sz w:val="28"/>
          <w:szCs w:val="28"/>
          <w:lang w:val="kk-KZ"/>
        </w:rPr>
        <w:t xml:space="preserve"> еті</w:t>
      </w:r>
      <w:r w:rsidR="0024745D">
        <w:rPr>
          <w:rFonts w:ascii="Times New Roman" w:hAnsi="Times New Roman" w:hint="eastAsia"/>
          <w:sz w:val="28"/>
          <w:szCs w:val="28"/>
          <w:lang w:val="kk-KZ" w:eastAsia="zh-CN"/>
        </w:rPr>
        <w:t xml:space="preserve"> </w:t>
      </w:r>
      <w:r w:rsidRPr="001749BE">
        <w:rPr>
          <w:rFonts w:ascii="Times New Roman" w:hAnsi="Times New Roman"/>
          <w:sz w:val="28"/>
          <w:szCs w:val="28"/>
          <w:lang w:val="kk-KZ"/>
        </w:rPr>
        <w:t>үлгілерінің визуалды өзгерістері (25 °C, 0–36 сағат)</w:t>
      </w:r>
    </w:p>
    <w:p w14:paraId="42FDC6D2" w14:textId="77777777" w:rsidR="003408D5" w:rsidRPr="001749BE" w:rsidRDefault="003408D5" w:rsidP="003408D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1CC14DB1" w14:textId="77777777" w:rsidR="003408D5" w:rsidRDefault="003408D5" w:rsidP="003408D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3ECE4C41" w14:textId="77777777" w:rsidR="003408D5" w:rsidRPr="00D25545" w:rsidRDefault="003408D5" w:rsidP="003408D5">
      <w:pPr>
        <w:spacing w:after="0" w:line="240" w:lineRule="auto"/>
        <w:ind w:firstLine="709"/>
        <w:jc w:val="center"/>
        <w:rPr>
          <w:rFonts w:ascii="Times New Roman" w:hAnsi="Times New Roman"/>
          <w:sz w:val="28"/>
          <w:szCs w:val="28"/>
          <w:lang w:val="kk-KZ"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Pr="00E710E8">
        <w:rPr>
          <w:rFonts w:ascii="Times New Roman" w:hAnsi="Times New Roman"/>
          <w:sz w:val="28"/>
          <w:szCs w:val="28"/>
          <w:lang w:val="kk-KZ" w:eastAsia="zh-CN"/>
        </w:rPr>
        <w:t>Полиэтиленді тағамдық орама</w:t>
      </w:r>
      <w:r w:rsidRPr="008B0054">
        <w:rPr>
          <w:rFonts w:ascii="Times New Roman" w:hAnsi="Times New Roman"/>
          <w:sz w:val="28"/>
          <w:szCs w:val="28"/>
          <w:lang w:val="kk-KZ" w:eastAsia="zh-CN"/>
        </w:rPr>
        <w:t>:</w:t>
      </w:r>
    </w:p>
    <w:p w14:paraId="0B5021FF" w14:textId="77777777" w:rsidR="003408D5" w:rsidRPr="001749BE" w:rsidRDefault="003408D5" w:rsidP="003408D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1C34F8F3" w14:textId="77777777" w:rsidR="003408D5" w:rsidRPr="001749BE" w:rsidRDefault="003408D5" w:rsidP="003408D5">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373F366E" w14:textId="77777777" w:rsidR="003408D5" w:rsidRPr="001749BE" w:rsidRDefault="003408D5" w:rsidP="003408D5">
      <w:pPr>
        <w:spacing w:after="0" w:line="240" w:lineRule="auto"/>
        <w:ind w:firstLine="709"/>
        <w:jc w:val="center"/>
        <w:rPr>
          <w:rFonts w:ascii="Times New Roman" w:hAnsi="Times New Roman"/>
          <w:sz w:val="28"/>
          <w:szCs w:val="28"/>
          <w:lang w:val="kk-KZ" w:eastAsia="zh-CN"/>
        </w:rPr>
      </w:pPr>
      <w:r w:rsidRPr="00B57130">
        <w:rPr>
          <w:rFonts w:ascii="Times New Roman" w:hAnsi="Times New Roman"/>
          <w:sz w:val="28"/>
          <w:szCs w:val="28"/>
          <w:lang w:val="kk-KZ"/>
        </w:rPr>
        <w:t>ё</w:t>
      </w:r>
      <w:r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Pr="001749BE">
        <w:rPr>
          <w:rFonts w:ascii="Times New Roman" w:hAnsi="Times New Roman"/>
          <w:sz w:val="28"/>
          <w:szCs w:val="28"/>
          <w:lang w:val="kk-KZ" w:eastAsia="zh-CN"/>
        </w:rPr>
        <w:t xml:space="preserve"> – 36 сағат.</w:t>
      </w:r>
    </w:p>
    <w:p w14:paraId="0F17DDA0" w14:textId="77777777" w:rsidR="003408D5" w:rsidRDefault="003408D5" w:rsidP="003408D5">
      <w:pPr>
        <w:spacing w:after="0" w:line="240" w:lineRule="auto"/>
        <w:ind w:firstLine="709"/>
        <w:jc w:val="both"/>
        <w:rPr>
          <w:rFonts w:ascii="Times New Roman" w:hAnsi="Times New Roman"/>
          <w:sz w:val="28"/>
          <w:szCs w:val="28"/>
          <w:lang w:val="kk-KZ"/>
        </w:rPr>
      </w:pPr>
    </w:p>
    <w:p w14:paraId="583B2154" w14:textId="77777777" w:rsidR="0013473D" w:rsidRPr="0013473D" w:rsidRDefault="0013473D" w:rsidP="0013473D">
      <w:pPr>
        <w:spacing w:after="0" w:line="240" w:lineRule="auto"/>
        <w:ind w:firstLine="709"/>
        <w:jc w:val="both"/>
        <w:rPr>
          <w:rFonts w:ascii="Times New Roman" w:hAnsi="Times New Roman"/>
          <w:sz w:val="28"/>
          <w:szCs w:val="28"/>
          <w:lang w:val="kk-KZ"/>
        </w:rPr>
      </w:pPr>
      <w:r w:rsidRPr="0013473D">
        <w:rPr>
          <w:rFonts w:ascii="Times New Roman" w:hAnsi="Times New Roman"/>
          <w:sz w:val="28"/>
          <w:szCs w:val="28"/>
          <w:lang w:val="kk-KZ"/>
        </w:rPr>
        <w:t>Жеуге жарамды бактерияға қарсы пленка қолданылған үлгілерде ең жақсы сақтау нәтижелері байқалды. 36 сағат соңында БҚК тек 6.7 log10 CFU/g деңгейінде қалды, салмақ жоғалту 7.1%-дан аспады. L* және b* көрсеткіштері жоғарырақ болып, еттің жарықтығы мен сарғыш реңкі жақсы сақталды. Сонымен қатар, a* мәні бақылау тобындағыдай қатты өспей, тұрақты деңгейде қалды. Бұл пленка тотығу процестерін тежеуде және микробиологиялық қауіпсіздікті сақтауда тиімді екенін дәлелдейді.</w:t>
      </w:r>
    </w:p>
    <w:p w14:paraId="4429E232" w14:textId="194D33D9" w:rsidR="003408D5" w:rsidRPr="001749BE" w:rsidRDefault="0013473D" w:rsidP="0013473D">
      <w:pPr>
        <w:spacing w:after="0" w:line="240" w:lineRule="auto"/>
        <w:ind w:firstLine="709"/>
        <w:jc w:val="both"/>
        <w:rPr>
          <w:rFonts w:ascii="Times New Roman" w:hAnsi="Times New Roman"/>
          <w:sz w:val="28"/>
          <w:szCs w:val="28"/>
          <w:lang w:val="kk-KZ"/>
        </w:rPr>
      </w:pPr>
      <w:r w:rsidRPr="0013473D">
        <w:rPr>
          <w:rFonts w:ascii="Times New Roman" w:hAnsi="Times New Roman"/>
          <w:sz w:val="28"/>
          <w:szCs w:val="28"/>
          <w:lang w:val="kk-KZ"/>
        </w:rPr>
        <w:t>Жалпы алғанда, майлы төс етінде бақылау тобында айқын бұзылу белгілері байқалса, PE пленка белгілі бір дәрежеде қорғау көрсеткенімен, толық жеткіліксіз болды. Ал жеуге жарамды бактерияға қарсы пленка еттің түсін, құрылымын және микробиологиялық тұрақтылығын ең тиімді сақтады.</w:t>
      </w:r>
    </w:p>
    <w:p w14:paraId="5CF8606C" w14:textId="7DD2CB30" w:rsidR="002818E7" w:rsidRDefault="00092881" w:rsidP="002818E7">
      <w:pPr>
        <w:spacing w:after="0" w:line="240" w:lineRule="auto"/>
        <w:ind w:firstLine="709"/>
        <w:jc w:val="both"/>
        <w:rPr>
          <w:rFonts w:ascii="Times New Roman" w:hAnsi="Times New Roman"/>
          <w:i/>
          <w:iCs/>
          <w:sz w:val="28"/>
          <w:szCs w:val="28"/>
          <w:lang w:val="kk-KZ"/>
        </w:rPr>
      </w:pPr>
      <w:r w:rsidRPr="00092881">
        <w:rPr>
          <w:rFonts w:ascii="Times New Roman" w:hAnsi="Times New Roman"/>
          <w:i/>
          <w:iCs/>
          <w:sz w:val="28"/>
          <w:szCs w:val="28"/>
          <w:lang w:val="kk-KZ"/>
        </w:rPr>
        <w:t>Тауық</w:t>
      </w:r>
      <w:r w:rsidR="001047D8">
        <w:rPr>
          <w:rFonts w:ascii="Times New Roman" w:hAnsi="Times New Roman"/>
          <w:i/>
          <w:iCs/>
          <w:sz w:val="28"/>
          <w:szCs w:val="28"/>
          <w:lang w:val="kk-KZ"/>
        </w:rPr>
        <w:t xml:space="preserve"> шикі</w:t>
      </w:r>
      <w:r w:rsidRPr="00092881">
        <w:rPr>
          <w:rFonts w:ascii="Times New Roman" w:hAnsi="Times New Roman"/>
          <w:i/>
          <w:iCs/>
          <w:sz w:val="28"/>
          <w:szCs w:val="28"/>
          <w:lang w:val="kk-KZ"/>
        </w:rPr>
        <w:t xml:space="preserve"> төс филесі</w:t>
      </w:r>
    </w:p>
    <w:p w14:paraId="308FA42D" w14:textId="30F5F476" w:rsidR="001708A4" w:rsidRPr="001708A4" w:rsidRDefault="001708A4" w:rsidP="001708A4">
      <w:pPr>
        <w:spacing w:after="0" w:line="240" w:lineRule="auto"/>
        <w:ind w:firstLine="709"/>
        <w:jc w:val="both"/>
        <w:rPr>
          <w:rFonts w:ascii="Times New Roman" w:hAnsi="Times New Roman"/>
          <w:sz w:val="28"/>
          <w:szCs w:val="28"/>
          <w:lang w:val="kk-KZ"/>
        </w:rPr>
      </w:pPr>
      <w:r>
        <w:rPr>
          <w:rFonts w:ascii="Times New Roman" w:hAnsi="Times New Roman" w:hint="eastAsia"/>
          <w:sz w:val="28"/>
          <w:szCs w:val="28"/>
          <w:lang w:val="kk-KZ" w:eastAsia="zh-CN"/>
        </w:rPr>
        <w:t xml:space="preserve">29 </w:t>
      </w:r>
      <w:r>
        <w:rPr>
          <w:rFonts w:ascii="Times New Roman" w:hAnsi="Times New Roman"/>
          <w:sz w:val="28"/>
          <w:szCs w:val="28"/>
          <w:lang w:val="kk-KZ" w:eastAsia="zh-CN"/>
        </w:rPr>
        <w:t>к</w:t>
      </w:r>
      <w:r w:rsidRPr="001708A4">
        <w:rPr>
          <w:rFonts w:ascii="Times New Roman" w:hAnsi="Times New Roman"/>
          <w:sz w:val="28"/>
          <w:szCs w:val="28"/>
          <w:lang w:val="kk-KZ"/>
        </w:rPr>
        <w:t xml:space="preserve">есте </w:t>
      </w:r>
      <w:r w:rsidRPr="001708A4">
        <w:rPr>
          <w:rFonts w:ascii="Times New Roman" w:hAnsi="Times New Roman"/>
          <w:sz w:val="28"/>
          <w:szCs w:val="28"/>
          <w:lang w:val="kk-KZ" w:eastAsia="zh-CN"/>
        </w:rPr>
        <w:t>ж</w:t>
      </w:r>
      <w:r>
        <w:rPr>
          <w:rFonts w:ascii="Times New Roman" w:hAnsi="Times New Roman"/>
          <w:sz w:val="28"/>
          <w:szCs w:val="28"/>
          <w:lang w:val="kk-KZ" w:eastAsia="zh-CN"/>
        </w:rPr>
        <w:t>әне 28 с</w:t>
      </w:r>
      <w:r w:rsidRPr="001708A4">
        <w:rPr>
          <w:rFonts w:ascii="Times New Roman" w:hAnsi="Times New Roman"/>
          <w:sz w:val="28"/>
          <w:szCs w:val="28"/>
          <w:lang w:val="kk-KZ"/>
        </w:rPr>
        <w:t>урет нәтижелері тауық төс филесінің бөлме температурасында (25 °C) 36 сағат бойы сақталу кезіндегі өзгерістерін көрсетеді. Бақылау тобында 24 сағаттан кейін-ақ түсінің күңгірттенуі мен құрылымының босаңсуы байқалды. 36 сағат соңында БҚК 8.6 log10 CFU/g дейін өсіп, салмақ жоғалту 13.5%-ға жетті. Еттің беткі қабатында шырышты қабат пайда болып, сапасының нашарлағаны айқын тіркелді.</w:t>
      </w:r>
    </w:p>
    <w:p w14:paraId="461C7E4D" w14:textId="4CAC6935" w:rsidR="002818E7" w:rsidRDefault="001708A4" w:rsidP="001708A4">
      <w:pPr>
        <w:spacing w:after="0" w:line="240" w:lineRule="auto"/>
        <w:ind w:firstLine="709"/>
        <w:jc w:val="both"/>
        <w:rPr>
          <w:rFonts w:ascii="Times New Roman" w:hAnsi="Times New Roman"/>
          <w:sz w:val="28"/>
          <w:szCs w:val="28"/>
          <w:lang w:val="kk-KZ"/>
        </w:rPr>
      </w:pPr>
      <w:r w:rsidRPr="001708A4">
        <w:rPr>
          <w:rFonts w:ascii="Times New Roman" w:hAnsi="Times New Roman"/>
          <w:sz w:val="28"/>
          <w:szCs w:val="28"/>
          <w:lang w:val="kk-KZ"/>
        </w:rPr>
        <w:t>PE пленкамен қапталған үлгілерде жағдай одан да нашар болды: 24–36 сағатта үлгілерден айқын жағымсыз иіс шығып, беткі қабатында қара нүктелер (микробтық колониялар) байқалды. 36 сағат соңында БҚК 9.1 log10 CFU/g болып, салмақ жоғалту 14.2%-ға жетті, бұл пленканың микробиологиялық қауіпсіздікті қамтамасыз етуде жеткіліксіз екенін көрсетті.</w:t>
      </w:r>
    </w:p>
    <w:p w14:paraId="4E262C22" w14:textId="77777777" w:rsidR="002818E7" w:rsidRDefault="002818E7" w:rsidP="002818E7">
      <w:pPr>
        <w:spacing w:after="0" w:line="240" w:lineRule="auto"/>
        <w:jc w:val="both"/>
        <w:rPr>
          <w:rFonts w:ascii="Times New Roman" w:hAnsi="Times New Roman"/>
          <w:sz w:val="28"/>
          <w:szCs w:val="28"/>
          <w:lang w:val="kk-KZ"/>
        </w:rPr>
      </w:pPr>
    </w:p>
    <w:p w14:paraId="2977FE3A" w14:textId="6471057E" w:rsidR="002818E7" w:rsidRPr="001749BE" w:rsidRDefault="002818E7" w:rsidP="002818E7">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Pr>
          <w:rFonts w:ascii="Times New Roman" w:hAnsi="Times New Roman"/>
          <w:sz w:val="28"/>
          <w:szCs w:val="28"/>
          <w:lang w:val="kk-KZ" w:eastAsia="zh-CN"/>
        </w:rPr>
        <w:t>2</w:t>
      </w:r>
      <w:r w:rsidR="001708A4">
        <w:rPr>
          <w:rFonts w:ascii="Times New Roman" w:hAnsi="Times New Roman" w:hint="eastAsia"/>
          <w:sz w:val="28"/>
          <w:szCs w:val="28"/>
          <w:lang w:val="kk-KZ" w:eastAsia="zh-CN"/>
        </w:rPr>
        <w:t>9</w:t>
      </w:r>
      <w:r w:rsidRPr="001749BE">
        <w:rPr>
          <w:rFonts w:ascii="Times New Roman" w:hAnsi="Times New Roman"/>
          <w:sz w:val="28"/>
          <w:szCs w:val="28"/>
          <w:lang w:val="kk-KZ"/>
        </w:rPr>
        <w:t xml:space="preserve"> – </w:t>
      </w:r>
      <w:r w:rsidR="00446D03" w:rsidRPr="00446D03">
        <w:rPr>
          <w:rFonts w:ascii="Times New Roman" w:hAnsi="Times New Roman"/>
          <w:sz w:val="28"/>
          <w:szCs w:val="28"/>
          <w:lang w:val="kk-KZ"/>
        </w:rPr>
        <w:t>Жеуге жарамды бактерияға қарсы пленкаға қапталған тауық төс филесін сақтау нәтижелері (25 °C)</w:t>
      </w:r>
    </w:p>
    <w:p w14:paraId="7B60C3CB" w14:textId="77777777" w:rsidR="002818E7" w:rsidRPr="001749BE" w:rsidRDefault="002818E7" w:rsidP="002818E7">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5A541C" w:rsidRPr="005A541C" w14:paraId="1FCE06E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A4442F3" w14:textId="70F90ABB"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37C93606" w14:textId="16CACCD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3D2A648A" w14:textId="6310786C"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1E5FCC3D" w14:textId="3EAB8E3A"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5C2B0C49" w14:textId="72A5A0B6"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7A833B56" w14:textId="1C384156"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178844E3" w14:textId="6E810FC8"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L* (Жарықтық)</w:t>
            </w:r>
          </w:p>
        </w:tc>
        <w:tc>
          <w:tcPr>
            <w:tcW w:w="851" w:type="dxa"/>
            <w:tcBorders>
              <w:top w:val="single" w:sz="4" w:space="0" w:color="auto"/>
              <w:left w:val="single" w:sz="4" w:space="0" w:color="auto"/>
              <w:bottom w:val="single" w:sz="4" w:space="0" w:color="auto"/>
              <w:right w:val="single" w:sz="4" w:space="0" w:color="auto"/>
            </w:tcBorders>
            <w:hideMark/>
          </w:tcPr>
          <w:p w14:paraId="61C768A4" w14:textId="1452A78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a* (Қызыл)</w:t>
            </w:r>
          </w:p>
        </w:tc>
        <w:tc>
          <w:tcPr>
            <w:tcW w:w="815" w:type="dxa"/>
            <w:tcBorders>
              <w:top w:val="single" w:sz="4" w:space="0" w:color="auto"/>
              <w:left w:val="single" w:sz="4" w:space="0" w:color="auto"/>
              <w:bottom w:val="single" w:sz="4" w:space="0" w:color="auto"/>
              <w:right w:val="single" w:sz="4" w:space="0" w:color="auto"/>
            </w:tcBorders>
            <w:hideMark/>
          </w:tcPr>
          <w:p w14:paraId="3A0653EA" w14:textId="4DEB566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b* (Сары)</w:t>
            </w:r>
          </w:p>
        </w:tc>
      </w:tr>
      <w:tr w:rsidR="005A541C" w:rsidRPr="005A541C" w14:paraId="280F17DA"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3DEBD663" w14:textId="6EBFE909"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1B8C6138" w14:textId="087279F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737A5F3B" w14:textId="66D58D41"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Тауық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38A45BFC" w14:textId="6970020E"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4,6</w:t>
            </w:r>
          </w:p>
        </w:tc>
        <w:tc>
          <w:tcPr>
            <w:tcW w:w="850" w:type="dxa"/>
            <w:tcBorders>
              <w:top w:val="single" w:sz="4" w:space="0" w:color="auto"/>
              <w:left w:val="single" w:sz="4" w:space="0" w:color="auto"/>
              <w:bottom w:val="single" w:sz="4" w:space="0" w:color="auto"/>
              <w:right w:val="single" w:sz="4" w:space="0" w:color="auto"/>
            </w:tcBorders>
            <w:hideMark/>
          </w:tcPr>
          <w:p w14:paraId="1469AEA3" w14:textId="256DB2CA"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355D5FC2" w14:textId="0C0456FB"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5A2F6653" w14:textId="40CB3FB9"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48,0</w:t>
            </w:r>
          </w:p>
        </w:tc>
        <w:tc>
          <w:tcPr>
            <w:tcW w:w="851" w:type="dxa"/>
            <w:tcBorders>
              <w:top w:val="single" w:sz="4" w:space="0" w:color="auto"/>
              <w:left w:val="single" w:sz="4" w:space="0" w:color="auto"/>
              <w:bottom w:val="single" w:sz="4" w:space="0" w:color="auto"/>
              <w:right w:val="single" w:sz="4" w:space="0" w:color="auto"/>
            </w:tcBorders>
            <w:hideMark/>
          </w:tcPr>
          <w:p w14:paraId="6775579D" w14:textId="6BE0C599"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16,2</w:t>
            </w:r>
          </w:p>
        </w:tc>
        <w:tc>
          <w:tcPr>
            <w:tcW w:w="815" w:type="dxa"/>
            <w:tcBorders>
              <w:top w:val="single" w:sz="4" w:space="0" w:color="auto"/>
              <w:left w:val="single" w:sz="4" w:space="0" w:color="auto"/>
              <w:bottom w:val="single" w:sz="4" w:space="0" w:color="auto"/>
              <w:right w:val="single" w:sz="4" w:space="0" w:color="auto"/>
            </w:tcBorders>
            <w:hideMark/>
          </w:tcPr>
          <w:p w14:paraId="1BAF1D98" w14:textId="6BF5BAE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13,5</w:t>
            </w:r>
          </w:p>
        </w:tc>
      </w:tr>
      <w:tr w:rsidR="005A541C" w:rsidRPr="005A541C" w14:paraId="270722A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6612D28C" w14:textId="7ED12113"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7B242237" w14:textId="60453F6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3441A49F" w14:textId="3E454007"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Тауық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55553F5A" w14:textId="45BA1A74"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6,2</w:t>
            </w:r>
          </w:p>
        </w:tc>
        <w:tc>
          <w:tcPr>
            <w:tcW w:w="850" w:type="dxa"/>
            <w:tcBorders>
              <w:top w:val="single" w:sz="4" w:space="0" w:color="auto"/>
              <w:left w:val="single" w:sz="4" w:space="0" w:color="auto"/>
              <w:bottom w:val="single" w:sz="4" w:space="0" w:color="auto"/>
              <w:right w:val="single" w:sz="4" w:space="0" w:color="auto"/>
            </w:tcBorders>
            <w:hideMark/>
          </w:tcPr>
          <w:p w14:paraId="426C467F" w14:textId="7A7D1329"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4ED95811" w14:textId="768A862C"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4,2</w:t>
            </w:r>
          </w:p>
        </w:tc>
        <w:tc>
          <w:tcPr>
            <w:tcW w:w="850" w:type="dxa"/>
            <w:tcBorders>
              <w:top w:val="single" w:sz="4" w:space="0" w:color="auto"/>
              <w:left w:val="single" w:sz="4" w:space="0" w:color="auto"/>
              <w:bottom w:val="single" w:sz="4" w:space="0" w:color="auto"/>
              <w:right w:val="single" w:sz="4" w:space="0" w:color="auto"/>
            </w:tcBorders>
            <w:hideMark/>
          </w:tcPr>
          <w:p w14:paraId="03146D87" w14:textId="2CBE0263" w:rsidR="005A541C" w:rsidRPr="005A541C" w:rsidRDefault="005A541C" w:rsidP="005A541C">
            <w:pPr>
              <w:spacing w:after="0" w:line="240" w:lineRule="auto"/>
              <w:jc w:val="center"/>
              <w:rPr>
                <w:rFonts w:ascii="Times New Roman" w:eastAsia="DengXian" w:hAnsi="Times New Roman"/>
                <w:b/>
                <w:color w:val="FF0000"/>
                <w:sz w:val="28"/>
                <w:szCs w:val="28"/>
                <w:lang w:val="kk-KZ"/>
              </w:rPr>
            </w:pPr>
            <w:r w:rsidRPr="005A541C">
              <w:rPr>
                <w:rFonts w:ascii="Times New Roman" w:hAnsi="Times New Roman"/>
                <w:sz w:val="28"/>
                <w:szCs w:val="28"/>
              </w:rPr>
              <w:t>46,5</w:t>
            </w:r>
          </w:p>
        </w:tc>
        <w:tc>
          <w:tcPr>
            <w:tcW w:w="851" w:type="dxa"/>
            <w:tcBorders>
              <w:top w:val="single" w:sz="4" w:space="0" w:color="auto"/>
              <w:left w:val="single" w:sz="4" w:space="0" w:color="auto"/>
              <w:bottom w:val="single" w:sz="4" w:space="0" w:color="auto"/>
              <w:right w:val="single" w:sz="4" w:space="0" w:color="auto"/>
            </w:tcBorders>
            <w:hideMark/>
          </w:tcPr>
          <w:p w14:paraId="41BA965B" w14:textId="76DAF5A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17,1</w:t>
            </w:r>
          </w:p>
        </w:tc>
        <w:tc>
          <w:tcPr>
            <w:tcW w:w="815" w:type="dxa"/>
            <w:tcBorders>
              <w:top w:val="single" w:sz="4" w:space="0" w:color="auto"/>
              <w:left w:val="single" w:sz="4" w:space="0" w:color="auto"/>
              <w:bottom w:val="single" w:sz="4" w:space="0" w:color="auto"/>
              <w:right w:val="single" w:sz="4" w:space="0" w:color="auto"/>
            </w:tcBorders>
            <w:hideMark/>
          </w:tcPr>
          <w:p w14:paraId="2E26F163" w14:textId="447BEC6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12,8</w:t>
            </w:r>
          </w:p>
        </w:tc>
      </w:tr>
      <w:tr w:rsidR="005A541C" w:rsidRPr="005A541C" w14:paraId="28A26E43"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57C949A4" w14:textId="18E4EDD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601B04C6" w14:textId="5F95C06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079304DD" w14:textId="635881C9"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2E2E3919" w14:textId="730BF6CE"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7,4</w:t>
            </w:r>
          </w:p>
        </w:tc>
        <w:tc>
          <w:tcPr>
            <w:tcW w:w="850" w:type="dxa"/>
            <w:tcBorders>
              <w:top w:val="single" w:sz="4" w:space="0" w:color="auto"/>
              <w:left w:val="single" w:sz="4" w:space="0" w:color="auto"/>
              <w:bottom w:val="single" w:sz="4" w:space="0" w:color="auto"/>
              <w:right w:val="single" w:sz="4" w:space="0" w:color="auto"/>
            </w:tcBorders>
            <w:hideMark/>
          </w:tcPr>
          <w:p w14:paraId="3E51515E" w14:textId="2D88381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50AB6275" w14:textId="578D5224"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8,9</w:t>
            </w:r>
          </w:p>
        </w:tc>
        <w:tc>
          <w:tcPr>
            <w:tcW w:w="850" w:type="dxa"/>
            <w:tcBorders>
              <w:top w:val="single" w:sz="4" w:space="0" w:color="auto"/>
              <w:left w:val="single" w:sz="4" w:space="0" w:color="auto"/>
              <w:bottom w:val="single" w:sz="4" w:space="0" w:color="auto"/>
              <w:right w:val="single" w:sz="4" w:space="0" w:color="auto"/>
            </w:tcBorders>
            <w:hideMark/>
          </w:tcPr>
          <w:p w14:paraId="59ECFE24" w14:textId="6B63A46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45,2</w:t>
            </w:r>
          </w:p>
        </w:tc>
        <w:tc>
          <w:tcPr>
            <w:tcW w:w="851" w:type="dxa"/>
            <w:tcBorders>
              <w:top w:val="single" w:sz="4" w:space="0" w:color="auto"/>
              <w:left w:val="single" w:sz="4" w:space="0" w:color="auto"/>
              <w:bottom w:val="single" w:sz="4" w:space="0" w:color="auto"/>
              <w:right w:val="single" w:sz="4" w:space="0" w:color="auto"/>
            </w:tcBorders>
            <w:hideMark/>
          </w:tcPr>
          <w:p w14:paraId="73DE8A89" w14:textId="0697164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17,8</w:t>
            </w:r>
          </w:p>
        </w:tc>
        <w:tc>
          <w:tcPr>
            <w:tcW w:w="815" w:type="dxa"/>
            <w:tcBorders>
              <w:top w:val="single" w:sz="4" w:space="0" w:color="auto"/>
              <w:left w:val="single" w:sz="4" w:space="0" w:color="auto"/>
              <w:bottom w:val="single" w:sz="4" w:space="0" w:color="auto"/>
              <w:right w:val="single" w:sz="4" w:space="0" w:color="auto"/>
            </w:tcBorders>
            <w:hideMark/>
          </w:tcPr>
          <w:p w14:paraId="3B759358" w14:textId="29F8C91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12,2</w:t>
            </w:r>
          </w:p>
        </w:tc>
      </w:tr>
      <w:tr w:rsidR="005A541C" w:rsidRPr="005A541C" w14:paraId="4283A732"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A6CCB44" w14:textId="50CF06C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3ABEE21F" w14:textId="7D3497F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47F580D3" w14:textId="183EC35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305BF605" w14:textId="369B2AA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8,6</w:t>
            </w:r>
          </w:p>
        </w:tc>
        <w:tc>
          <w:tcPr>
            <w:tcW w:w="850" w:type="dxa"/>
            <w:tcBorders>
              <w:top w:val="single" w:sz="4" w:space="0" w:color="auto"/>
              <w:left w:val="single" w:sz="4" w:space="0" w:color="auto"/>
              <w:bottom w:val="single" w:sz="4" w:space="0" w:color="auto"/>
              <w:right w:val="single" w:sz="4" w:space="0" w:color="auto"/>
            </w:tcBorders>
            <w:hideMark/>
          </w:tcPr>
          <w:p w14:paraId="52F9EFB6" w14:textId="332A915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596E0769" w14:textId="2F49B934"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13,5</w:t>
            </w:r>
          </w:p>
        </w:tc>
        <w:tc>
          <w:tcPr>
            <w:tcW w:w="850" w:type="dxa"/>
            <w:tcBorders>
              <w:top w:val="single" w:sz="4" w:space="0" w:color="auto"/>
              <w:left w:val="single" w:sz="4" w:space="0" w:color="auto"/>
              <w:bottom w:val="single" w:sz="4" w:space="0" w:color="auto"/>
              <w:right w:val="single" w:sz="4" w:space="0" w:color="auto"/>
            </w:tcBorders>
            <w:hideMark/>
          </w:tcPr>
          <w:p w14:paraId="6D1F2F5E" w14:textId="1727473B"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44,0</w:t>
            </w:r>
          </w:p>
        </w:tc>
        <w:tc>
          <w:tcPr>
            <w:tcW w:w="851" w:type="dxa"/>
            <w:tcBorders>
              <w:top w:val="single" w:sz="4" w:space="0" w:color="auto"/>
              <w:left w:val="single" w:sz="4" w:space="0" w:color="auto"/>
              <w:bottom w:val="single" w:sz="4" w:space="0" w:color="auto"/>
              <w:right w:val="single" w:sz="4" w:space="0" w:color="auto"/>
            </w:tcBorders>
            <w:hideMark/>
          </w:tcPr>
          <w:p w14:paraId="60691C63" w14:textId="4F1ECB0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18,4</w:t>
            </w:r>
          </w:p>
        </w:tc>
        <w:tc>
          <w:tcPr>
            <w:tcW w:w="815" w:type="dxa"/>
            <w:tcBorders>
              <w:top w:val="single" w:sz="4" w:space="0" w:color="auto"/>
              <w:left w:val="single" w:sz="4" w:space="0" w:color="auto"/>
              <w:bottom w:val="single" w:sz="4" w:space="0" w:color="auto"/>
              <w:right w:val="single" w:sz="4" w:space="0" w:color="auto"/>
            </w:tcBorders>
            <w:hideMark/>
          </w:tcPr>
          <w:p w14:paraId="3B72E9E4" w14:textId="33C1D00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11,6</w:t>
            </w:r>
          </w:p>
        </w:tc>
      </w:tr>
      <w:tr w:rsidR="005A541C" w:rsidRPr="005A541C" w14:paraId="4F15BCE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FB1FB0F" w14:textId="689B243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79F95CBE" w14:textId="72CC33CE"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6E67CD3F" w14:textId="6EC5975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1F39DD34" w14:textId="6D82E04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4,6</w:t>
            </w:r>
          </w:p>
        </w:tc>
        <w:tc>
          <w:tcPr>
            <w:tcW w:w="850" w:type="dxa"/>
            <w:tcBorders>
              <w:top w:val="single" w:sz="4" w:space="0" w:color="auto"/>
              <w:left w:val="single" w:sz="4" w:space="0" w:color="auto"/>
              <w:bottom w:val="single" w:sz="4" w:space="0" w:color="auto"/>
              <w:right w:val="single" w:sz="4" w:space="0" w:color="auto"/>
            </w:tcBorders>
            <w:hideMark/>
          </w:tcPr>
          <w:p w14:paraId="09E7DC5A" w14:textId="0D56CFF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1EFD0E9D" w14:textId="7B3F1764"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6D264D10" w14:textId="1CEA319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48,2</w:t>
            </w:r>
          </w:p>
        </w:tc>
        <w:tc>
          <w:tcPr>
            <w:tcW w:w="851" w:type="dxa"/>
            <w:tcBorders>
              <w:top w:val="single" w:sz="4" w:space="0" w:color="auto"/>
              <w:left w:val="single" w:sz="4" w:space="0" w:color="auto"/>
              <w:bottom w:val="single" w:sz="4" w:space="0" w:color="auto"/>
              <w:right w:val="single" w:sz="4" w:space="0" w:color="auto"/>
            </w:tcBorders>
            <w:hideMark/>
          </w:tcPr>
          <w:p w14:paraId="71674935" w14:textId="46D1BBC8"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16,1</w:t>
            </w:r>
          </w:p>
        </w:tc>
        <w:tc>
          <w:tcPr>
            <w:tcW w:w="815" w:type="dxa"/>
            <w:tcBorders>
              <w:top w:val="single" w:sz="4" w:space="0" w:color="auto"/>
              <w:left w:val="single" w:sz="4" w:space="0" w:color="auto"/>
              <w:bottom w:val="single" w:sz="4" w:space="0" w:color="auto"/>
              <w:right w:val="single" w:sz="4" w:space="0" w:color="auto"/>
            </w:tcBorders>
            <w:hideMark/>
          </w:tcPr>
          <w:p w14:paraId="227073C3" w14:textId="4C38CF7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13,6</w:t>
            </w:r>
          </w:p>
        </w:tc>
      </w:tr>
      <w:tr w:rsidR="005A541C" w:rsidRPr="005A541C" w14:paraId="5E843AD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FFCEB8C" w14:textId="149AF68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74E51679" w14:textId="6364917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139C1E24" w14:textId="637B0158"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673CFA0E" w14:textId="003E6BB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6,4</w:t>
            </w:r>
          </w:p>
        </w:tc>
        <w:tc>
          <w:tcPr>
            <w:tcW w:w="850" w:type="dxa"/>
            <w:tcBorders>
              <w:top w:val="single" w:sz="4" w:space="0" w:color="auto"/>
              <w:left w:val="single" w:sz="4" w:space="0" w:color="auto"/>
              <w:bottom w:val="single" w:sz="4" w:space="0" w:color="auto"/>
              <w:right w:val="single" w:sz="4" w:space="0" w:color="auto"/>
            </w:tcBorders>
            <w:hideMark/>
          </w:tcPr>
          <w:p w14:paraId="2951E705" w14:textId="058B7AC5"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46186EED" w14:textId="16F73C1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4,8</w:t>
            </w:r>
          </w:p>
        </w:tc>
        <w:tc>
          <w:tcPr>
            <w:tcW w:w="850" w:type="dxa"/>
            <w:tcBorders>
              <w:top w:val="single" w:sz="4" w:space="0" w:color="auto"/>
              <w:left w:val="single" w:sz="4" w:space="0" w:color="auto"/>
              <w:bottom w:val="single" w:sz="4" w:space="0" w:color="auto"/>
              <w:right w:val="single" w:sz="4" w:space="0" w:color="auto"/>
            </w:tcBorders>
            <w:hideMark/>
          </w:tcPr>
          <w:p w14:paraId="32645835" w14:textId="3D11624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46,8</w:t>
            </w:r>
          </w:p>
        </w:tc>
        <w:tc>
          <w:tcPr>
            <w:tcW w:w="851" w:type="dxa"/>
            <w:tcBorders>
              <w:top w:val="single" w:sz="4" w:space="0" w:color="auto"/>
              <w:left w:val="single" w:sz="4" w:space="0" w:color="auto"/>
              <w:bottom w:val="single" w:sz="4" w:space="0" w:color="auto"/>
              <w:right w:val="single" w:sz="4" w:space="0" w:color="auto"/>
            </w:tcBorders>
            <w:hideMark/>
          </w:tcPr>
          <w:p w14:paraId="4E98C87D" w14:textId="74C8C81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17,2</w:t>
            </w:r>
          </w:p>
        </w:tc>
        <w:tc>
          <w:tcPr>
            <w:tcW w:w="815" w:type="dxa"/>
            <w:tcBorders>
              <w:top w:val="single" w:sz="4" w:space="0" w:color="auto"/>
              <w:left w:val="single" w:sz="4" w:space="0" w:color="auto"/>
              <w:bottom w:val="single" w:sz="4" w:space="0" w:color="auto"/>
              <w:right w:val="single" w:sz="4" w:space="0" w:color="auto"/>
            </w:tcBorders>
            <w:hideMark/>
          </w:tcPr>
          <w:p w14:paraId="56503814" w14:textId="29969B9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12,9</w:t>
            </w:r>
          </w:p>
        </w:tc>
      </w:tr>
      <w:tr w:rsidR="005A541C" w:rsidRPr="005A541C" w14:paraId="7BDF92E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1D259AC" w14:textId="598D9EF8"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4DC6CFDC" w14:textId="2AF20CF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5F21037C" w14:textId="5E833ED5"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108FA0B7" w14:textId="00171F1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7,8</w:t>
            </w:r>
          </w:p>
        </w:tc>
        <w:tc>
          <w:tcPr>
            <w:tcW w:w="850" w:type="dxa"/>
            <w:tcBorders>
              <w:top w:val="single" w:sz="4" w:space="0" w:color="auto"/>
              <w:left w:val="single" w:sz="4" w:space="0" w:color="auto"/>
              <w:bottom w:val="single" w:sz="4" w:space="0" w:color="auto"/>
              <w:right w:val="single" w:sz="4" w:space="0" w:color="auto"/>
            </w:tcBorders>
            <w:hideMark/>
          </w:tcPr>
          <w:p w14:paraId="711538D6" w14:textId="1BB1F81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563257F6" w14:textId="31CFE47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10,3</w:t>
            </w:r>
          </w:p>
        </w:tc>
        <w:tc>
          <w:tcPr>
            <w:tcW w:w="850" w:type="dxa"/>
            <w:tcBorders>
              <w:top w:val="single" w:sz="4" w:space="0" w:color="auto"/>
              <w:left w:val="single" w:sz="4" w:space="0" w:color="auto"/>
              <w:bottom w:val="single" w:sz="4" w:space="0" w:color="auto"/>
              <w:right w:val="single" w:sz="4" w:space="0" w:color="auto"/>
            </w:tcBorders>
            <w:hideMark/>
          </w:tcPr>
          <w:p w14:paraId="646559B2" w14:textId="1EC40F5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45,5</w:t>
            </w:r>
          </w:p>
        </w:tc>
        <w:tc>
          <w:tcPr>
            <w:tcW w:w="851" w:type="dxa"/>
            <w:tcBorders>
              <w:top w:val="single" w:sz="4" w:space="0" w:color="auto"/>
              <w:left w:val="single" w:sz="4" w:space="0" w:color="auto"/>
              <w:bottom w:val="single" w:sz="4" w:space="0" w:color="auto"/>
              <w:right w:val="single" w:sz="4" w:space="0" w:color="auto"/>
            </w:tcBorders>
            <w:hideMark/>
          </w:tcPr>
          <w:p w14:paraId="1F2EFFFF" w14:textId="4866FA0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17,9</w:t>
            </w:r>
          </w:p>
        </w:tc>
        <w:tc>
          <w:tcPr>
            <w:tcW w:w="815" w:type="dxa"/>
            <w:tcBorders>
              <w:top w:val="single" w:sz="4" w:space="0" w:color="auto"/>
              <w:left w:val="single" w:sz="4" w:space="0" w:color="auto"/>
              <w:bottom w:val="single" w:sz="4" w:space="0" w:color="auto"/>
              <w:right w:val="single" w:sz="4" w:space="0" w:color="auto"/>
            </w:tcBorders>
            <w:hideMark/>
          </w:tcPr>
          <w:p w14:paraId="691F968D" w14:textId="7F46876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12,3</w:t>
            </w:r>
          </w:p>
        </w:tc>
      </w:tr>
      <w:tr w:rsidR="005A541C" w:rsidRPr="005A541C" w14:paraId="09461253"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B13DFDE" w14:textId="76DE5534"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54801ECA" w14:textId="6B798D64"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522A0EBD" w14:textId="6E7E914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32843CF5" w14:textId="2D7A8FD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9,1</w:t>
            </w:r>
          </w:p>
        </w:tc>
        <w:tc>
          <w:tcPr>
            <w:tcW w:w="850" w:type="dxa"/>
            <w:tcBorders>
              <w:top w:val="single" w:sz="4" w:space="0" w:color="auto"/>
              <w:left w:val="single" w:sz="4" w:space="0" w:color="auto"/>
              <w:bottom w:val="single" w:sz="4" w:space="0" w:color="auto"/>
              <w:right w:val="single" w:sz="4" w:space="0" w:color="auto"/>
            </w:tcBorders>
            <w:hideMark/>
          </w:tcPr>
          <w:p w14:paraId="162343BF" w14:textId="1D95E948"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61EAA777" w14:textId="2F6741D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14,2</w:t>
            </w:r>
          </w:p>
        </w:tc>
        <w:tc>
          <w:tcPr>
            <w:tcW w:w="850" w:type="dxa"/>
            <w:tcBorders>
              <w:top w:val="single" w:sz="4" w:space="0" w:color="auto"/>
              <w:left w:val="single" w:sz="4" w:space="0" w:color="auto"/>
              <w:bottom w:val="single" w:sz="4" w:space="0" w:color="auto"/>
              <w:right w:val="single" w:sz="4" w:space="0" w:color="auto"/>
            </w:tcBorders>
            <w:hideMark/>
          </w:tcPr>
          <w:p w14:paraId="02275919" w14:textId="1DE5E2E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44,3</w:t>
            </w:r>
          </w:p>
        </w:tc>
        <w:tc>
          <w:tcPr>
            <w:tcW w:w="851" w:type="dxa"/>
            <w:tcBorders>
              <w:top w:val="single" w:sz="4" w:space="0" w:color="auto"/>
              <w:left w:val="single" w:sz="4" w:space="0" w:color="auto"/>
              <w:bottom w:val="single" w:sz="4" w:space="0" w:color="auto"/>
              <w:right w:val="single" w:sz="4" w:space="0" w:color="auto"/>
            </w:tcBorders>
            <w:hideMark/>
          </w:tcPr>
          <w:p w14:paraId="3A91D7E5" w14:textId="71F5B3E9"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18,6</w:t>
            </w:r>
          </w:p>
        </w:tc>
        <w:tc>
          <w:tcPr>
            <w:tcW w:w="815" w:type="dxa"/>
            <w:tcBorders>
              <w:top w:val="single" w:sz="4" w:space="0" w:color="auto"/>
              <w:left w:val="single" w:sz="4" w:space="0" w:color="auto"/>
              <w:bottom w:val="single" w:sz="4" w:space="0" w:color="auto"/>
              <w:right w:val="single" w:sz="4" w:space="0" w:color="auto"/>
            </w:tcBorders>
            <w:hideMark/>
          </w:tcPr>
          <w:p w14:paraId="08142E6F" w14:textId="016825EE"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11,7</w:t>
            </w:r>
          </w:p>
        </w:tc>
      </w:tr>
      <w:tr w:rsidR="005A541C" w:rsidRPr="005A541C" w14:paraId="06C2B833"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60399DE4" w14:textId="419E2AC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1D6B2652" w14:textId="53882FD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32A9E03F" w14:textId="3E2009D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3A0C9D2A" w14:textId="7B9B9BF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4,6</w:t>
            </w:r>
          </w:p>
        </w:tc>
        <w:tc>
          <w:tcPr>
            <w:tcW w:w="850" w:type="dxa"/>
            <w:tcBorders>
              <w:top w:val="single" w:sz="4" w:space="0" w:color="auto"/>
              <w:left w:val="single" w:sz="4" w:space="0" w:color="auto"/>
              <w:bottom w:val="single" w:sz="4" w:space="0" w:color="auto"/>
              <w:right w:val="single" w:sz="4" w:space="0" w:color="auto"/>
            </w:tcBorders>
          </w:tcPr>
          <w:p w14:paraId="10F62AA7" w14:textId="1D1BF3F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tcPr>
          <w:p w14:paraId="4ECF0CB4" w14:textId="3AF44A9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78272C87" w14:textId="39FB2731"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48,5</w:t>
            </w:r>
          </w:p>
        </w:tc>
        <w:tc>
          <w:tcPr>
            <w:tcW w:w="851" w:type="dxa"/>
            <w:tcBorders>
              <w:top w:val="single" w:sz="4" w:space="0" w:color="auto"/>
              <w:left w:val="single" w:sz="4" w:space="0" w:color="auto"/>
              <w:bottom w:val="single" w:sz="4" w:space="0" w:color="auto"/>
              <w:right w:val="single" w:sz="4" w:space="0" w:color="auto"/>
            </w:tcBorders>
          </w:tcPr>
          <w:p w14:paraId="11E440C4" w14:textId="7AC97C3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16,0</w:t>
            </w:r>
          </w:p>
        </w:tc>
        <w:tc>
          <w:tcPr>
            <w:tcW w:w="815" w:type="dxa"/>
            <w:tcBorders>
              <w:top w:val="single" w:sz="4" w:space="0" w:color="auto"/>
              <w:left w:val="single" w:sz="4" w:space="0" w:color="auto"/>
              <w:bottom w:val="single" w:sz="4" w:space="0" w:color="auto"/>
              <w:right w:val="single" w:sz="4" w:space="0" w:color="auto"/>
            </w:tcBorders>
          </w:tcPr>
          <w:p w14:paraId="7C954D48" w14:textId="68EE698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13,8</w:t>
            </w:r>
          </w:p>
        </w:tc>
      </w:tr>
      <w:tr w:rsidR="005A541C" w:rsidRPr="005A541C" w14:paraId="5189E474"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77212583" w14:textId="08CFABE2"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4DA8FA24" w14:textId="359812A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6691121D" w14:textId="79B1796B"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6670D6F9" w14:textId="1D349583"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5,2</w:t>
            </w:r>
          </w:p>
        </w:tc>
        <w:tc>
          <w:tcPr>
            <w:tcW w:w="850" w:type="dxa"/>
            <w:tcBorders>
              <w:top w:val="single" w:sz="4" w:space="0" w:color="auto"/>
              <w:left w:val="single" w:sz="4" w:space="0" w:color="auto"/>
              <w:bottom w:val="single" w:sz="4" w:space="0" w:color="auto"/>
              <w:right w:val="single" w:sz="4" w:space="0" w:color="auto"/>
            </w:tcBorders>
          </w:tcPr>
          <w:p w14:paraId="11F3F2A4" w14:textId="2F96464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tcPr>
          <w:p w14:paraId="56B02B6F" w14:textId="4FF023CB"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2,3</w:t>
            </w:r>
          </w:p>
        </w:tc>
        <w:tc>
          <w:tcPr>
            <w:tcW w:w="850" w:type="dxa"/>
            <w:tcBorders>
              <w:top w:val="single" w:sz="4" w:space="0" w:color="auto"/>
              <w:left w:val="single" w:sz="4" w:space="0" w:color="auto"/>
              <w:bottom w:val="single" w:sz="4" w:space="0" w:color="auto"/>
              <w:right w:val="single" w:sz="4" w:space="0" w:color="auto"/>
            </w:tcBorders>
          </w:tcPr>
          <w:p w14:paraId="3F7F2175" w14:textId="1239641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47,8</w:t>
            </w:r>
          </w:p>
        </w:tc>
        <w:tc>
          <w:tcPr>
            <w:tcW w:w="851" w:type="dxa"/>
            <w:tcBorders>
              <w:top w:val="single" w:sz="4" w:space="0" w:color="auto"/>
              <w:left w:val="single" w:sz="4" w:space="0" w:color="auto"/>
              <w:bottom w:val="single" w:sz="4" w:space="0" w:color="auto"/>
              <w:right w:val="single" w:sz="4" w:space="0" w:color="auto"/>
            </w:tcBorders>
          </w:tcPr>
          <w:p w14:paraId="0B336112" w14:textId="4F5AE9F5"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16,3</w:t>
            </w:r>
          </w:p>
        </w:tc>
        <w:tc>
          <w:tcPr>
            <w:tcW w:w="815" w:type="dxa"/>
            <w:tcBorders>
              <w:top w:val="single" w:sz="4" w:space="0" w:color="auto"/>
              <w:left w:val="single" w:sz="4" w:space="0" w:color="auto"/>
              <w:bottom w:val="single" w:sz="4" w:space="0" w:color="auto"/>
              <w:right w:val="single" w:sz="4" w:space="0" w:color="auto"/>
            </w:tcBorders>
          </w:tcPr>
          <w:p w14:paraId="4D1FA1AA" w14:textId="1D47765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13,6</w:t>
            </w:r>
          </w:p>
        </w:tc>
      </w:tr>
      <w:tr w:rsidR="005A541C" w:rsidRPr="005A541C" w14:paraId="6D2A3737"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320E0CFC" w14:textId="4104C2A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6014E707" w14:textId="739AD7CE"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1CEFDC53" w14:textId="7C9115E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38E41B65" w14:textId="44B7ECE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tcPr>
          <w:p w14:paraId="21FBB0DC" w14:textId="7818A1AE"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tcPr>
          <w:p w14:paraId="4FBCA01E" w14:textId="5CDB751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4,9</w:t>
            </w:r>
          </w:p>
        </w:tc>
        <w:tc>
          <w:tcPr>
            <w:tcW w:w="850" w:type="dxa"/>
            <w:tcBorders>
              <w:top w:val="single" w:sz="4" w:space="0" w:color="auto"/>
              <w:left w:val="single" w:sz="4" w:space="0" w:color="auto"/>
              <w:bottom w:val="single" w:sz="4" w:space="0" w:color="auto"/>
              <w:right w:val="single" w:sz="4" w:space="0" w:color="auto"/>
            </w:tcBorders>
          </w:tcPr>
          <w:p w14:paraId="12578195" w14:textId="424ED31C"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47,2</w:t>
            </w:r>
          </w:p>
        </w:tc>
        <w:tc>
          <w:tcPr>
            <w:tcW w:w="851" w:type="dxa"/>
            <w:tcBorders>
              <w:top w:val="single" w:sz="4" w:space="0" w:color="auto"/>
              <w:left w:val="single" w:sz="4" w:space="0" w:color="auto"/>
              <w:bottom w:val="single" w:sz="4" w:space="0" w:color="auto"/>
              <w:right w:val="single" w:sz="4" w:space="0" w:color="auto"/>
            </w:tcBorders>
          </w:tcPr>
          <w:p w14:paraId="4212ED12" w14:textId="24BA4265"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16,5</w:t>
            </w:r>
          </w:p>
        </w:tc>
        <w:tc>
          <w:tcPr>
            <w:tcW w:w="815" w:type="dxa"/>
            <w:tcBorders>
              <w:top w:val="single" w:sz="4" w:space="0" w:color="auto"/>
              <w:left w:val="single" w:sz="4" w:space="0" w:color="auto"/>
              <w:bottom w:val="single" w:sz="4" w:space="0" w:color="auto"/>
              <w:right w:val="single" w:sz="4" w:space="0" w:color="auto"/>
            </w:tcBorders>
          </w:tcPr>
          <w:p w14:paraId="6B1DB15D" w14:textId="31723F2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13,4</w:t>
            </w:r>
          </w:p>
        </w:tc>
      </w:tr>
      <w:tr w:rsidR="005A541C" w:rsidRPr="005A541C" w14:paraId="3E3851C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079531B2" w14:textId="043B2629"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01A01EC2" w14:textId="126E941D"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76C8A894" w14:textId="7F539DD0"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Тауық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0AF82723" w14:textId="5C52B58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6,8</w:t>
            </w:r>
          </w:p>
        </w:tc>
        <w:tc>
          <w:tcPr>
            <w:tcW w:w="850" w:type="dxa"/>
            <w:tcBorders>
              <w:top w:val="single" w:sz="4" w:space="0" w:color="auto"/>
              <w:left w:val="single" w:sz="4" w:space="0" w:color="auto"/>
              <w:bottom w:val="single" w:sz="4" w:space="0" w:color="auto"/>
              <w:right w:val="single" w:sz="4" w:space="0" w:color="auto"/>
            </w:tcBorders>
          </w:tcPr>
          <w:p w14:paraId="6D0221FC" w14:textId="095CDA3A"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tcPr>
          <w:p w14:paraId="05DEAA33" w14:textId="2A509947"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7,5</w:t>
            </w:r>
          </w:p>
        </w:tc>
        <w:tc>
          <w:tcPr>
            <w:tcW w:w="850" w:type="dxa"/>
            <w:tcBorders>
              <w:top w:val="single" w:sz="4" w:space="0" w:color="auto"/>
              <w:left w:val="single" w:sz="4" w:space="0" w:color="auto"/>
              <w:bottom w:val="single" w:sz="4" w:space="0" w:color="auto"/>
              <w:right w:val="single" w:sz="4" w:space="0" w:color="auto"/>
            </w:tcBorders>
          </w:tcPr>
          <w:p w14:paraId="4A341E80" w14:textId="4C11D538"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46,8</w:t>
            </w:r>
          </w:p>
        </w:tc>
        <w:tc>
          <w:tcPr>
            <w:tcW w:w="851" w:type="dxa"/>
            <w:tcBorders>
              <w:top w:val="single" w:sz="4" w:space="0" w:color="auto"/>
              <w:left w:val="single" w:sz="4" w:space="0" w:color="auto"/>
              <w:bottom w:val="single" w:sz="4" w:space="0" w:color="auto"/>
              <w:right w:val="single" w:sz="4" w:space="0" w:color="auto"/>
            </w:tcBorders>
          </w:tcPr>
          <w:p w14:paraId="4C82E246" w14:textId="68D61905"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16,8</w:t>
            </w:r>
          </w:p>
        </w:tc>
        <w:tc>
          <w:tcPr>
            <w:tcW w:w="815" w:type="dxa"/>
            <w:tcBorders>
              <w:top w:val="single" w:sz="4" w:space="0" w:color="auto"/>
              <w:left w:val="single" w:sz="4" w:space="0" w:color="auto"/>
              <w:bottom w:val="single" w:sz="4" w:space="0" w:color="auto"/>
              <w:right w:val="single" w:sz="4" w:space="0" w:color="auto"/>
            </w:tcBorders>
          </w:tcPr>
          <w:p w14:paraId="542F8619" w14:textId="7DAB5A0F" w:rsidR="005A541C" w:rsidRPr="005A541C" w:rsidRDefault="005A541C" w:rsidP="005A541C">
            <w:pPr>
              <w:spacing w:after="0" w:line="240" w:lineRule="auto"/>
              <w:jc w:val="center"/>
              <w:rPr>
                <w:rFonts w:ascii="Times New Roman" w:eastAsia="DengXian" w:hAnsi="Times New Roman"/>
                <w:sz w:val="28"/>
                <w:szCs w:val="28"/>
              </w:rPr>
            </w:pPr>
            <w:r w:rsidRPr="005A541C">
              <w:rPr>
                <w:rFonts w:ascii="Times New Roman" w:hAnsi="Times New Roman"/>
                <w:sz w:val="28"/>
                <w:szCs w:val="28"/>
              </w:rPr>
              <w:t>13,2</w:t>
            </w:r>
          </w:p>
        </w:tc>
      </w:tr>
    </w:tbl>
    <w:p w14:paraId="11A66AA8" w14:textId="77777777" w:rsidR="002818E7" w:rsidRDefault="002818E7" w:rsidP="002818E7">
      <w:pPr>
        <w:spacing w:after="0" w:line="240" w:lineRule="auto"/>
        <w:ind w:firstLine="709"/>
        <w:jc w:val="both"/>
        <w:rPr>
          <w:rFonts w:ascii="Times New Roman" w:hAnsi="Times New Roman"/>
          <w:sz w:val="28"/>
          <w:szCs w:val="28"/>
          <w:lang w:val="kk-KZ"/>
        </w:rPr>
      </w:pPr>
    </w:p>
    <w:p w14:paraId="38567251" w14:textId="77777777" w:rsidR="002818E7" w:rsidRDefault="002818E7" w:rsidP="002818E7">
      <w:pPr>
        <w:spacing w:after="0" w:line="240" w:lineRule="auto"/>
        <w:ind w:firstLine="709"/>
        <w:jc w:val="both"/>
        <w:rPr>
          <w:rFonts w:ascii="Times New Roman" w:hAnsi="Times New Roman"/>
          <w:sz w:val="28"/>
          <w:szCs w:val="28"/>
          <w:lang w:val="kk-KZ"/>
        </w:rPr>
      </w:pPr>
    </w:p>
    <w:p w14:paraId="676C6B9C" w14:textId="77777777" w:rsidR="002818E7" w:rsidRDefault="002818E7" w:rsidP="002818E7">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4683CFF6" wp14:editId="2AD5ACB1">
            <wp:extent cx="1199300" cy="1008000"/>
            <wp:effectExtent l="0" t="0" r="1270" b="1905"/>
            <wp:docPr id="16701364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36448" name="图片 2"/>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rot="10800000">
                      <a:off x="0" y="0"/>
                      <a:ext cx="1199300" cy="100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D1FF398" wp14:editId="3C873A55">
            <wp:extent cx="1610829" cy="1008164"/>
            <wp:effectExtent l="0" t="0" r="8890" b="1905"/>
            <wp:docPr id="3585683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8308" name="图片 4"/>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rot="10800000">
                      <a:off x="0" y="0"/>
                      <a:ext cx="1629822" cy="1020051"/>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5CD31E1" wp14:editId="18B395D1">
            <wp:extent cx="1113916" cy="1008000"/>
            <wp:effectExtent l="0" t="0" r="0" b="1905"/>
            <wp:docPr id="3991105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11054" name="图片 6"/>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rot="10800000">
                      <a:off x="0" y="0"/>
                      <a:ext cx="1113916" cy="100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1D0236C" wp14:editId="2420C85E">
            <wp:extent cx="1250830" cy="1008021"/>
            <wp:effectExtent l="0" t="0" r="6985" b="1905"/>
            <wp:docPr id="21365463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546303" name="图片 9"/>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rot="10800000">
                      <a:off x="0" y="0"/>
                      <a:ext cx="1257011" cy="1013002"/>
                    </a:xfrm>
                    <a:prstGeom prst="rect">
                      <a:avLst/>
                    </a:prstGeom>
                    <a:noFill/>
                    <a:ln>
                      <a:noFill/>
                    </a:ln>
                  </pic:spPr>
                </pic:pic>
              </a:graphicData>
            </a:graphic>
          </wp:inline>
        </w:drawing>
      </w:r>
    </w:p>
    <w:p w14:paraId="456925E0" w14:textId="77777777" w:rsidR="002818E7" w:rsidRPr="001749BE" w:rsidRDefault="002818E7" w:rsidP="002818E7">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6DDED2EC" w14:textId="77777777" w:rsidR="002818E7" w:rsidRPr="001749BE" w:rsidRDefault="002818E7" w:rsidP="002818E7">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5B7019D1" wp14:editId="49D0128B">
            <wp:extent cx="1311189" cy="1296000"/>
            <wp:effectExtent l="7620" t="0" r="0" b="0"/>
            <wp:docPr id="5232221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2175" name="图片 2"/>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rot="16200000">
                      <a:off x="0" y="0"/>
                      <a:ext cx="1311189"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FE1F06A" wp14:editId="4BC01CE1">
            <wp:extent cx="1296000" cy="1010115"/>
            <wp:effectExtent l="0" t="9525" r="0" b="0"/>
            <wp:docPr id="15401383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138311" name="图片 4"/>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rot="16200000">
                      <a:off x="0" y="0"/>
                      <a:ext cx="1296000" cy="1010115"/>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F302232" wp14:editId="172CC661">
            <wp:extent cx="1296000" cy="1296000"/>
            <wp:effectExtent l="0" t="0" r="0" b="0"/>
            <wp:docPr id="5593407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340719" name="图片 6"/>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rot="16200000">
                      <a:off x="0" y="0"/>
                      <a:ext cx="1296000"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76EC42D" wp14:editId="10164E45">
            <wp:extent cx="1296000" cy="1277220"/>
            <wp:effectExtent l="9207" t="0" r="9208" b="9207"/>
            <wp:docPr id="20119977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97722" name="图片 9"/>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rot="16200000">
                      <a:off x="0" y="0"/>
                      <a:ext cx="1296000" cy="1277220"/>
                    </a:xfrm>
                    <a:prstGeom prst="rect">
                      <a:avLst/>
                    </a:prstGeom>
                    <a:noFill/>
                    <a:ln>
                      <a:noFill/>
                    </a:ln>
                  </pic:spPr>
                </pic:pic>
              </a:graphicData>
            </a:graphic>
          </wp:inline>
        </w:drawing>
      </w:r>
    </w:p>
    <w:p w14:paraId="184E8BB1" w14:textId="77777777" w:rsidR="002818E7" w:rsidRDefault="002818E7" w:rsidP="002818E7">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1851C4C5" w14:textId="77777777" w:rsidR="002818E7" w:rsidRPr="001749BE" w:rsidRDefault="002818E7" w:rsidP="002818E7">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246DC82B" wp14:editId="46ABE6C0">
            <wp:extent cx="1512000" cy="1173283"/>
            <wp:effectExtent l="0" t="1905" r="0" b="0"/>
            <wp:docPr id="918049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49108" name="图片 10"/>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rot="16200000">
                      <a:off x="0" y="0"/>
                      <a:ext cx="1512000" cy="1173283"/>
                    </a:xfrm>
                    <a:prstGeom prst="rect">
                      <a:avLst/>
                    </a:prstGeom>
                    <a:noFill/>
                    <a:ln>
                      <a:noFill/>
                    </a:ln>
                  </pic:spPr>
                </pic:pic>
              </a:graphicData>
            </a:graphic>
          </wp:inline>
        </w:drawing>
      </w:r>
      <w:r w:rsidRPr="001749BE">
        <w:rPr>
          <w:noProof/>
          <w:lang w:eastAsia="ru-RU"/>
        </w:rPr>
        <w:drawing>
          <wp:inline distT="0" distB="0" distL="0" distR="0" wp14:anchorId="27A7C665" wp14:editId="75905AEE">
            <wp:extent cx="1512000" cy="1494473"/>
            <wp:effectExtent l="8890" t="0" r="1905" b="1905"/>
            <wp:docPr id="175189887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98875" name="图片 13"/>
                    <pic:cNvPicPr>
                      <a:picLocks noChangeAspect="1" noChangeArrowheads="1"/>
                    </pic:cNvPicPr>
                  </pic:nvPicPr>
                  <pic:blipFill>
                    <a:blip r:embed="rId173">
                      <a:extLst>
                        <a:ext uri="{28A0092B-C50C-407E-A947-70E740481C1C}">
                          <a14:useLocalDpi xmlns:a14="http://schemas.microsoft.com/office/drawing/2010/main" val="0"/>
                        </a:ext>
                      </a:extLst>
                    </a:blip>
                    <a:stretch>
                      <a:fillRect/>
                    </a:stretch>
                  </pic:blipFill>
                  <pic:spPr bwMode="auto">
                    <a:xfrm rot="16200000">
                      <a:off x="0" y="0"/>
                      <a:ext cx="1512000" cy="1494473"/>
                    </a:xfrm>
                    <a:prstGeom prst="rect">
                      <a:avLst/>
                    </a:prstGeom>
                    <a:noFill/>
                    <a:ln>
                      <a:noFill/>
                    </a:ln>
                  </pic:spPr>
                </pic:pic>
              </a:graphicData>
            </a:graphic>
          </wp:inline>
        </w:drawing>
      </w:r>
      <w:r w:rsidRPr="001749BE">
        <w:rPr>
          <w:noProof/>
          <w:lang w:eastAsia="ru-RU"/>
        </w:rPr>
        <w:drawing>
          <wp:inline distT="0" distB="0" distL="0" distR="0" wp14:anchorId="50FBEA5C" wp14:editId="16256682">
            <wp:extent cx="1177487" cy="1512000"/>
            <wp:effectExtent l="0" t="0" r="3810" b="0"/>
            <wp:docPr id="158451090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10908" name="图片 15"/>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rot="10800000">
                      <a:off x="0" y="0"/>
                      <a:ext cx="1177487" cy="1512000"/>
                    </a:xfrm>
                    <a:prstGeom prst="rect">
                      <a:avLst/>
                    </a:prstGeom>
                    <a:noFill/>
                    <a:ln>
                      <a:noFill/>
                    </a:ln>
                  </pic:spPr>
                </pic:pic>
              </a:graphicData>
            </a:graphic>
          </wp:inline>
        </w:drawing>
      </w:r>
      <w:r w:rsidRPr="001749BE">
        <w:rPr>
          <w:noProof/>
          <w:lang w:eastAsia="ru-RU"/>
        </w:rPr>
        <w:drawing>
          <wp:inline distT="0" distB="0" distL="0" distR="0" wp14:anchorId="10ECFCB8" wp14:editId="2FB5E912">
            <wp:extent cx="987246" cy="1512000"/>
            <wp:effectExtent l="0" t="0" r="3810" b="0"/>
            <wp:docPr id="16365579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57968" name="图片 17"/>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987246" cy="1512000"/>
                    </a:xfrm>
                    <a:prstGeom prst="rect">
                      <a:avLst/>
                    </a:prstGeom>
                    <a:noFill/>
                    <a:ln>
                      <a:noFill/>
                    </a:ln>
                  </pic:spPr>
                </pic:pic>
              </a:graphicData>
            </a:graphic>
          </wp:inline>
        </w:drawing>
      </w:r>
    </w:p>
    <w:p w14:paraId="13F66747" w14:textId="77777777" w:rsidR="002818E7" w:rsidRDefault="002818E7" w:rsidP="002818E7">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Pr="00B57130">
        <w:rPr>
          <w:rFonts w:ascii="Times New Roman" w:hAnsi="Times New Roman"/>
          <w:sz w:val="28"/>
          <w:szCs w:val="28"/>
          <w:lang w:val="kk-KZ"/>
        </w:rPr>
        <w:t>ё</w:t>
      </w:r>
      <w:r w:rsidRPr="001749BE">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lang w:val="kk-KZ" w:eastAsia="zh-CN"/>
        </w:rPr>
        <w:t>ж</w:t>
      </w:r>
      <w:r>
        <w:rPr>
          <w:rFonts w:ascii="Times New Roman" w:hAnsi="Times New Roman"/>
          <w:sz w:val="28"/>
          <w:szCs w:val="28"/>
          <w:lang w:val="kk-KZ"/>
        </w:rPr>
        <w:t xml:space="preserve">                               з</w:t>
      </w:r>
      <w:r w:rsidRPr="001749BE">
        <w:rPr>
          <w:rFonts w:ascii="Times New Roman" w:hAnsi="Times New Roman"/>
          <w:sz w:val="28"/>
          <w:szCs w:val="28"/>
          <w:lang w:val="kk-KZ"/>
        </w:rPr>
        <w:tab/>
      </w:r>
      <w:r>
        <w:rPr>
          <w:rFonts w:ascii="Times New Roman" w:hAnsi="Times New Roman"/>
          <w:sz w:val="28"/>
          <w:szCs w:val="28"/>
          <w:lang w:val="kk-KZ"/>
        </w:rPr>
        <w:t xml:space="preserve">                                   и</w:t>
      </w:r>
    </w:p>
    <w:p w14:paraId="6EE4BAA0" w14:textId="77777777" w:rsidR="002818E7" w:rsidRPr="001749BE" w:rsidRDefault="002818E7" w:rsidP="002818E7">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57D86FEE" w14:textId="0C42FB5B" w:rsidR="002818E7" w:rsidRPr="001749BE" w:rsidRDefault="002818E7" w:rsidP="002818E7">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1708A4">
        <w:rPr>
          <w:rFonts w:ascii="Times New Roman" w:hAnsi="Times New Roman" w:hint="eastAsia"/>
          <w:sz w:val="28"/>
          <w:szCs w:val="28"/>
          <w:lang w:val="kk-KZ" w:eastAsia="zh-CN"/>
        </w:rPr>
        <w:t>8</w:t>
      </w:r>
      <w:r w:rsidRPr="001749BE">
        <w:rPr>
          <w:rFonts w:ascii="Times New Roman" w:hAnsi="Times New Roman"/>
          <w:sz w:val="28"/>
          <w:szCs w:val="28"/>
          <w:lang w:val="kk-KZ"/>
        </w:rPr>
        <w:t xml:space="preserve"> -</w:t>
      </w:r>
      <w:r>
        <w:rPr>
          <w:rFonts w:ascii="Times New Roman" w:hAnsi="Times New Roman" w:hint="eastAsia"/>
          <w:sz w:val="28"/>
          <w:szCs w:val="28"/>
          <w:lang w:val="kk-KZ" w:eastAsia="zh-CN"/>
        </w:rPr>
        <w:t xml:space="preserve"> </w:t>
      </w:r>
      <w:r w:rsidR="0017658E" w:rsidRPr="0017658E">
        <w:rPr>
          <w:rFonts w:ascii="Times New Roman" w:hAnsi="Times New Roman"/>
          <w:sz w:val="28"/>
          <w:szCs w:val="28"/>
          <w:lang w:val="kk-KZ" w:eastAsia="zh-CN"/>
        </w:rPr>
        <w:t>Тауық төс филесі</w:t>
      </w:r>
      <w:r w:rsidR="0017658E" w:rsidRPr="0017658E">
        <w:rPr>
          <w:rFonts w:ascii="Times New Roman" w:hAnsi="Times New Roman"/>
          <w:sz w:val="28"/>
          <w:szCs w:val="28"/>
          <w:lang w:val="kk-KZ" w:eastAsia="zh-CN"/>
        </w:rPr>
        <w:t xml:space="preserve"> </w:t>
      </w:r>
      <w:r w:rsidRPr="001749BE">
        <w:rPr>
          <w:rFonts w:ascii="Times New Roman" w:hAnsi="Times New Roman"/>
          <w:sz w:val="28"/>
          <w:szCs w:val="28"/>
          <w:lang w:val="kk-KZ"/>
        </w:rPr>
        <w:t>үлгілерінің визуалды өзгерістері (25 °C, 0–36 сағат)</w:t>
      </w:r>
    </w:p>
    <w:p w14:paraId="254AD534" w14:textId="77777777" w:rsidR="002818E7" w:rsidRPr="001749BE" w:rsidRDefault="002818E7" w:rsidP="002818E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42E1FA44" w14:textId="77777777" w:rsidR="002818E7" w:rsidRDefault="002818E7" w:rsidP="002818E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724ADC64" w14:textId="77777777" w:rsidR="002818E7" w:rsidRPr="00D25545" w:rsidRDefault="002818E7" w:rsidP="002818E7">
      <w:pPr>
        <w:spacing w:after="0" w:line="240" w:lineRule="auto"/>
        <w:ind w:firstLine="709"/>
        <w:jc w:val="center"/>
        <w:rPr>
          <w:rFonts w:ascii="Times New Roman" w:hAnsi="Times New Roman"/>
          <w:sz w:val="28"/>
          <w:szCs w:val="28"/>
          <w:lang w:val="kk-KZ"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Pr="00E710E8">
        <w:rPr>
          <w:rFonts w:ascii="Times New Roman" w:hAnsi="Times New Roman"/>
          <w:sz w:val="28"/>
          <w:szCs w:val="28"/>
          <w:lang w:val="kk-KZ" w:eastAsia="zh-CN"/>
        </w:rPr>
        <w:t>Полиэтиленді тағамдық орама</w:t>
      </w:r>
      <w:r w:rsidRPr="008B0054">
        <w:rPr>
          <w:rFonts w:ascii="Times New Roman" w:hAnsi="Times New Roman"/>
          <w:sz w:val="28"/>
          <w:szCs w:val="28"/>
          <w:lang w:val="kk-KZ" w:eastAsia="zh-CN"/>
        </w:rPr>
        <w:t>:</w:t>
      </w:r>
    </w:p>
    <w:p w14:paraId="3CF5D26D" w14:textId="77777777" w:rsidR="002818E7" w:rsidRPr="001749BE" w:rsidRDefault="002818E7" w:rsidP="002818E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3D96813B" w14:textId="77777777" w:rsidR="002818E7" w:rsidRPr="001749BE" w:rsidRDefault="002818E7" w:rsidP="002818E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51E881E9" w14:textId="77777777" w:rsidR="002818E7" w:rsidRPr="001749BE" w:rsidRDefault="002818E7" w:rsidP="002818E7">
      <w:pPr>
        <w:spacing w:after="0" w:line="240" w:lineRule="auto"/>
        <w:ind w:firstLine="709"/>
        <w:jc w:val="center"/>
        <w:rPr>
          <w:rFonts w:ascii="Times New Roman" w:hAnsi="Times New Roman"/>
          <w:sz w:val="28"/>
          <w:szCs w:val="28"/>
          <w:lang w:val="kk-KZ" w:eastAsia="zh-CN"/>
        </w:rPr>
      </w:pPr>
      <w:r w:rsidRPr="00B57130">
        <w:rPr>
          <w:rFonts w:ascii="Times New Roman" w:hAnsi="Times New Roman"/>
          <w:sz w:val="28"/>
          <w:szCs w:val="28"/>
          <w:lang w:val="kk-KZ"/>
        </w:rPr>
        <w:t>ё</w:t>
      </w:r>
      <w:r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Pr="001749BE">
        <w:rPr>
          <w:rFonts w:ascii="Times New Roman" w:hAnsi="Times New Roman"/>
          <w:sz w:val="28"/>
          <w:szCs w:val="28"/>
          <w:lang w:val="kk-KZ" w:eastAsia="zh-CN"/>
        </w:rPr>
        <w:t xml:space="preserve"> – 36 сағат.</w:t>
      </w:r>
    </w:p>
    <w:p w14:paraId="5FCC9A70" w14:textId="77777777" w:rsidR="002818E7" w:rsidRDefault="002818E7" w:rsidP="002818E7">
      <w:pPr>
        <w:spacing w:after="0" w:line="240" w:lineRule="auto"/>
        <w:ind w:firstLine="709"/>
        <w:jc w:val="both"/>
        <w:rPr>
          <w:rFonts w:ascii="Times New Roman" w:hAnsi="Times New Roman"/>
          <w:sz w:val="28"/>
          <w:szCs w:val="28"/>
          <w:lang w:val="kk-KZ"/>
        </w:rPr>
      </w:pPr>
    </w:p>
    <w:p w14:paraId="0A610184" w14:textId="31369AB9" w:rsidR="002818E7" w:rsidRPr="001749BE" w:rsidRDefault="00446D03" w:rsidP="002818E7">
      <w:pPr>
        <w:spacing w:after="0" w:line="240" w:lineRule="auto"/>
        <w:ind w:firstLine="709"/>
        <w:jc w:val="both"/>
        <w:rPr>
          <w:rFonts w:ascii="Times New Roman" w:hAnsi="Times New Roman"/>
          <w:sz w:val="28"/>
          <w:szCs w:val="28"/>
          <w:lang w:val="kk-KZ"/>
        </w:rPr>
      </w:pPr>
      <w:r w:rsidRPr="00446D03">
        <w:rPr>
          <w:rFonts w:ascii="Times New Roman" w:hAnsi="Times New Roman"/>
          <w:sz w:val="28"/>
          <w:szCs w:val="28"/>
          <w:lang w:val="kk-KZ"/>
        </w:rPr>
        <w:t>Жеуге жарамды бактерияға қарсы пленка қолданылған үлгілерде микробиологиялық және физика-химиялық көрсеткіштердің ең қолайлы деңгейі сақталды. 36 сағат соңында БҚК тек 6.8 log10 CFU/g деңгейінде қалып, салмақ жоғалту 7.5%-дан аспады. Түс көрсеткіштері бойынша L* мәні жарықтықты жақсы сақтап (46.8), a* және b* мәндері бақылау мен PE пленка тобына қарағанда тұрақты болды. Бұл пленка тауық етінің құрылымдық және сенсорлық қасиеттерін тиімді сақтап, бұзылу процесін айтарлықтай тежегенін дәлелдеді.</w:t>
      </w:r>
    </w:p>
    <w:p w14:paraId="23682FFD" w14:textId="071EA6D7" w:rsidR="005A541C" w:rsidRDefault="00593C59" w:rsidP="005A541C">
      <w:pPr>
        <w:spacing w:after="0" w:line="240" w:lineRule="auto"/>
        <w:ind w:firstLine="709"/>
        <w:jc w:val="both"/>
        <w:rPr>
          <w:rFonts w:ascii="Times New Roman" w:hAnsi="Times New Roman"/>
          <w:i/>
          <w:iCs/>
          <w:sz w:val="28"/>
          <w:szCs w:val="28"/>
          <w:lang w:val="kk-KZ"/>
        </w:rPr>
      </w:pPr>
      <w:r>
        <w:rPr>
          <w:rFonts w:ascii="Times New Roman" w:hAnsi="Times New Roman"/>
          <w:i/>
          <w:iCs/>
          <w:sz w:val="28"/>
          <w:szCs w:val="28"/>
          <w:lang w:val="kk-KZ"/>
        </w:rPr>
        <w:t>С</w:t>
      </w:r>
      <w:r w:rsidRPr="00593C59">
        <w:rPr>
          <w:rFonts w:ascii="Times New Roman" w:hAnsi="Times New Roman"/>
          <w:i/>
          <w:iCs/>
          <w:sz w:val="28"/>
          <w:szCs w:val="28"/>
          <w:lang w:val="kk-KZ"/>
        </w:rPr>
        <w:t>иыр</w:t>
      </w:r>
      <w:r w:rsidR="001047D8">
        <w:rPr>
          <w:rFonts w:ascii="Times New Roman" w:hAnsi="Times New Roman"/>
          <w:i/>
          <w:iCs/>
          <w:sz w:val="28"/>
          <w:szCs w:val="28"/>
          <w:lang w:val="kk-KZ"/>
        </w:rPr>
        <w:t>дың шикі</w:t>
      </w:r>
      <w:r w:rsidRPr="00593C59">
        <w:rPr>
          <w:rFonts w:ascii="Times New Roman" w:hAnsi="Times New Roman"/>
          <w:i/>
          <w:iCs/>
          <w:sz w:val="28"/>
          <w:szCs w:val="28"/>
          <w:lang w:val="kk-KZ"/>
        </w:rPr>
        <w:t xml:space="preserve"> бауыры</w:t>
      </w:r>
    </w:p>
    <w:p w14:paraId="662A4737" w14:textId="5C65F599" w:rsidR="00593C59" w:rsidRPr="00593C59" w:rsidRDefault="00593C59" w:rsidP="00593C59">
      <w:pPr>
        <w:spacing w:after="0" w:line="240" w:lineRule="auto"/>
        <w:ind w:firstLine="709"/>
        <w:jc w:val="both"/>
        <w:rPr>
          <w:rFonts w:ascii="Times New Roman" w:hAnsi="Times New Roman"/>
          <w:sz w:val="28"/>
          <w:szCs w:val="28"/>
          <w:lang w:val="kk-KZ" w:eastAsia="zh-CN"/>
        </w:rPr>
      </w:pPr>
      <w:r>
        <w:rPr>
          <w:rFonts w:ascii="Times New Roman" w:hAnsi="Times New Roman"/>
          <w:sz w:val="28"/>
          <w:szCs w:val="28"/>
          <w:lang w:val="kk-KZ" w:eastAsia="zh-CN"/>
        </w:rPr>
        <w:t>30 к</w:t>
      </w:r>
      <w:r w:rsidRPr="00593C59">
        <w:rPr>
          <w:rFonts w:ascii="Times New Roman" w:hAnsi="Times New Roman"/>
          <w:sz w:val="28"/>
          <w:szCs w:val="28"/>
          <w:lang w:val="kk-KZ" w:eastAsia="zh-CN"/>
        </w:rPr>
        <w:t>есте және</w:t>
      </w:r>
      <w:r>
        <w:rPr>
          <w:rFonts w:ascii="Times New Roman" w:hAnsi="Times New Roman"/>
          <w:sz w:val="28"/>
          <w:szCs w:val="28"/>
          <w:lang w:val="kk-KZ" w:eastAsia="zh-CN"/>
        </w:rPr>
        <w:t xml:space="preserve"> 29 с</w:t>
      </w:r>
      <w:r w:rsidRPr="00593C59">
        <w:rPr>
          <w:rFonts w:ascii="Times New Roman" w:hAnsi="Times New Roman"/>
          <w:sz w:val="28"/>
          <w:szCs w:val="28"/>
          <w:lang w:val="kk-KZ" w:eastAsia="zh-CN"/>
        </w:rPr>
        <w:t>урет нәтижелері сиыр бауырының бөлме температурасында (25 °C) сақталу барысындағы өзгерістерін көрсетеді. Бақылау тобында 12 сағаттан кейін-ақ түсінің қараюы, құрылымының жұмсаруы және ерекше иістің пайда болуы байқалды. 36 сағат соңында БҚК 9.0 log10 CFU/g деңгейіне жетіп, салмақ жоғалту 14.1%-ды құрады. L* көрсеткіші айтарлықтай төмендеп, бауыр беті күңгірт қоңыр түске енді.</w:t>
      </w:r>
    </w:p>
    <w:p w14:paraId="4B49353C" w14:textId="7D183EB6" w:rsidR="005A541C" w:rsidRDefault="00593C59" w:rsidP="00593C59">
      <w:pPr>
        <w:spacing w:after="0" w:line="240" w:lineRule="auto"/>
        <w:ind w:firstLine="709"/>
        <w:jc w:val="both"/>
        <w:rPr>
          <w:rFonts w:ascii="Times New Roman" w:hAnsi="Times New Roman"/>
          <w:sz w:val="28"/>
          <w:szCs w:val="28"/>
          <w:lang w:val="kk-KZ"/>
        </w:rPr>
      </w:pPr>
      <w:r w:rsidRPr="00593C59">
        <w:rPr>
          <w:rFonts w:ascii="Times New Roman" w:hAnsi="Times New Roman"/>
          <w:sz w:val="28"/>
          <w:szCs w:val="28"/>
          <w:lang w:val="kk-KZ" w:eastAsia="zh-CN"/>
        </w:rPr>
        <w:t>PE пленкамен қапталған үлгілерде өзгерістер сәл баяу болғанымен, 36 сағат соңында БҚК 8.4 log10 CFU/g деңгейінде тіркелді. Салмақ жоғалту 11.8%-ды құрап, түс көрсеткіштері (L* және b*) төмендеді, ал а* мәні бақылаумен салыстырғанда айтарлықтай өсті, бұл тотығу мен сапаның нашарлауын айғақтады.</w:t>
      </w:r>
      <w:r w:rsidR="005A541C" w:rsidRPr="001708A4">
        <w:rPr>
          <w:rFonts w:ascii="Times New Roman" w:hAnsi="Times New Roman"/>
          <w:sz w:val="28"/>
          <w:szCs w:val="28"/>
          <w:lang w:val="kk-KZ"/>
        </w:rPr>
        <w:t>.</w:t>
      </w:r>
    </w:p>
    <w:p w14:paraId="528C2885" w14:textId="77777777" w:rsidR="005A541C" w:rsidRDefault="005A541C" w:rsidP="005A541C">
      <w:pPr>
        <w:spacing w:after="0" w:line="240" w:lineRule="auto"/>
        <w:jc w:val="both"/>
        <w:rPr>
          <w:rFonts w:ascii="Times New Roman" w:hAnsi="Times New Roman"/>
          <w:sz w:val="28"/>
          <w:szCs w:val="28"/>
          <w:lang w:val="kk-KZ"/>
        </w:rPr>
      </w:pPr>
    </w:p>
    <w:p w14:paraId="65FB5B78" w14:textId="53BA83E3" w:rsidR="005A541C" w:rsidRPr="001749BE" w:rsidRDefault="005A541C" w:rsidP="005A541C">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sidR="0042264E">
        <w:rPr>
          <w:rFonts w:ascii="Times New Roman" w:hAnsi="Times New Roman"/>
          <w:sz w:val="28"/>
          <w:szCs w:val="28"/>
          <w:lang w:val="kk-KZ" w:eastAsia="zh-CN"/>
        </w:rPr>
        <w:t>30</w:t>
      </w:r>
      <w:r w:rsidRPr="001749BE">
        <w:rPr>
          <w:rFonts w:ascii="Times New Roman" w:hAnsi="Times New Roman"/>
          <w:sz w:val="28"/>
          <w:szCs w:val="28"/>
          <w:lang w:val="kk-KZ"/>
        </w:rPr>
        <w:t xml:space="preserve"> – </w:t>
      </w:r>
      <w:r w:rsidR="0042264E" w:rsidRPr="0042264E">
        <w:rPr>
          <w:rFonts w:ascii="Times New Roman" w:hAnsi="Times New Roman"/>
          <w:sz w:val="28"/>
          <w:szCs w:val="28"/>
          <w:lang w:val="kk-KZ"/>
        </w:rPr>
        <w:t>Жеуге жарамды бактерияға қарсы пленкаға қапталған сиыр бауырын сақтау нәтижелері (25 °C</w:t>
      </w:r>
      <w:r w:rsidRPr="00446D03">
        <w:rPr>
          <w:rFonts w:ascii="Times New Roman" w:hAnsi="Times New Roman"/>
          <w:sz w:val="28"/>
          <w:szCs w:val="28"/>
          <w:lang w:val="kk-KZ"/>
        </w:rPr>
        <w:t>)</w:t>
      </w:r>
    </w:p>
    <w:p w14:paraId="76F0ECAC" w14:textId="77777777" w:rsidR="005A541C" w:rsidRPr="001749BE" w:rsidRDefault="005A541C" w:rsidP="005A541C">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CB73D7" w:rsidRPr="00CB73D7" w14:paraId="248AE83F"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3B479C6" w14:textId="28E1D763"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0DB05B01" w14:textId="4D835B0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419FE013" w14:textId="520F743D"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2D6400E9" w14:textId="1C7DBDE5"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7083B379" w14:textId="2BDBCD62"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07891814" w14:textId="2E6AF3E3"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316D7921" w14:textId="21651630"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L* (Жарықтық)</w:t>
            </w:r>
          </w:p>
        </w:tc>
        <w:tc>
          <w:tcPr>
            <w:tcW w:w="851" w:type="dxa"/>
            <w:tcBorders>
              <w:top w:val="single" w:sz="4" w:space="0" w:color="auto"/>
              <w:left w:val="single" w:sz="4" w:space="0" w:color="auto"/>
              <w:bottom w:val="single" w:sz="4" w:space="0" w:color="auto"/>
              <w:right w:val="single" w:sz="4" w:space="0" w:color="auto"/>
            </w:tcBorders>
            <w:hideMark/>
          </w:tcPr>
          <w:p w14:paraId="4FCCB3DD" w14:textId="2A0EAEF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a* (Қызыл)</w:t>
            </w:r>
          </w:p>
        </w:tc>
        <w:tc>
          <w:tcPr>
            <w:tcW w:w="815" w:type="dxa"/>
            <w:tcBorders>
              <w:top w:val="single" w:sz="4" w:space="0" w:color="auto"/>
              <w:left w:val="single" w:sz="4" w:space="0" w:color="auto"/>
              <w:bottom w:val="single" w:sz="4" w:space="0" w:color="auto"/>
              <w:right w:val="single" w:sz="4" w:space="0" w:color="auto"/>
            </w:tcBorders>
            <w:hideMark/>
          </w:tcPr>
          <w:p w14:paraId="7B1D0D0F" w14:textId="1A3FAFA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b* (Сары)</w:t>
            </w:r>
          </w:p>
        </w:tc>
      </w:tr>
      <w:tr w:rsidR="00CB73D7" w:rsidRPr="00CB73D7" w14:paraId="550401D5"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FFC6CA9" w14:textId="590593B8"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11E17CF1" w14:textId="2AD69A7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1282F29C" w14:textId="65A8BB53"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Сиыр бауыры (Бақылау)</w:t>
            </w:r>
          </w:p>
        </w:tc>
        <w:tc>
          <w:tcPr>
            <w:tcW w:w="1134" w:type="dxa"/>
            <w:tcBorders>
              <w:top w:val="single" w:sz="4" w:space="0" w:color="auto"/>
              <w:left w:val="single" w:sz="4" w:space="0" w:color="auto"/>
              <w:bottom w:val="single" w:sz="4" w:space="0" w:color="auto"/>
              <w:right w:val="single" w:sz="4" w:space="0" w:color="auto"/>
            </w:tcBorders>
            <w:hideMark/>
          </w:tcPr>
          <w:p w14:paraId="44A201F8" w14:textId="210688CE"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4,8</w:t>
            </w:r>
          </w:p>
        </w:tc>
        <w:tc>
          <w:tcPr>
            <w:tcW w:w="850" w:type="dxa"/>
            <w:tcBorders>
              <w:top w:val="single" w:sz="4" w:space="0" w:color="auto"/>
              <w:left w:val="single" w:sz="4" w:space="0" w:color="auto"/>
              <w:bottom w:val="single" w:sz="4" w:space="0" w:color="auto"/>
              <w:right w:val="single" w:sz="4" w:space="0" w:color="auto"/>
            </w:tcBorders>
            <w:hideMark/>
          </w:tcPr>
          <w:p w14:paraId="163262E2" w14:textId="2B18D59D"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6,8</w:t>
            </w:r>
          </w:p>
        </w:tc>
        <w:tc>
          <w:tcPr>
            <w:tcW w:w="1418" w:type="dxa"/>
            <w:tcBorders>
              <w:top w:val="single" w:sz="4" w:space="0" w:color="auto"/>
              <w:left w:val="single" w:sz="4" w:space="0" w:color="auto"/>
              <w:bottom w:val="single" w:sz="4" w:space="0" w:color="auto"/>
              <w:right w:val="single" w:sz="4" w:space="0" w:color="auto"/>
            </w:tcBorders>
            <w:hideMark/>
          </w:tcPr>
          <w:p w14:paraId="26083F23" w14:textId="72F59099"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256ADCAF" w14:textId="4908AAD6"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46,5</w:t>
            </w:r>
          </w:p>
        </w:tc>
        <w:tc>
          <w:tcPr>
            <w:tcW w:w="851" w:type="dxa"/>
            <w:tcBorders>
              <w:top w:val="single" w:sz="4" w:space="0" w:color="auto"/>
              <w:left w:val="single" w:sz="4" w:space="0" w:color="auto"/>
              <w:bottom w:val="single" w:sz="4" w:space="0" w:color="auto"/>
              <w:right w:val="single" w:sz="4" w:space="0" w:color="auto"/>
            </w:tcBorders>
            <w:hideMark/>
          </w:tcPr>
          <w:p w14:paraId="0FA0FD8B" w14:textId="3AA887A7"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15,5</w:t>
            </w:r>
          </w:p>
        </w:tc>
        <w:tc>
          <w:tcPr>
            <w:tcW w:w="815" w:type="dxa"/>
            <w:tcBorders>
              <w:top w:val="single" w:sz="4" w:space="0" w:color="auto"/>
              <w:left w:val="single" w:sz="4" w:space="0" w:color="auto"/>
              <w:bottom w:val="single" w:sz="4" w:space="0" w:color="auto"/>
              <w:right w:val="single" w:sz="4" w:space="0" w:color="auto"/>
            </w:tcBorders>
            <w:hideMark/>
          </w:tcPr>
          <w:p w14:paraId="2E2B7A6A" w14:textId="48C0FBA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13,8</w:t>
            </w:r>
          </w:p>
        </w:tc>
      </w:tr>
      <w:tr w:rsidR="00CB73D7" w:rsidRPr="00CB73D7" w14:paraId="1926DEC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5C7339B" w14:textId="17FF2C68"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16137204" w14:textId="351191C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0309B97B" w14:textId="16C03474"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Сиыр бауыры (Бақылау)</w:t>
            </w:r>
          </w:p>
        </w:tc>
        <w:tc>
          <w:tcPr>
            <w:tcW w:w="1134" w:type="dxa"/>
            <w:tcBorders>
              <w:top w:val="single" w:sz="4" w:space="0" w:color="auto"/>
              <w:left w:val="single" w:sz="4" w:space="0" w:color="auto"/>
              <w:bottom w:val="single" w:sz="4" w:space="0" w:color="auto"/>
              <w:right w:val="single" w:sz="4" w:space="0" w:color="auto"/>
            </w:tcBorders>
            <w:hideMark/>
          </w:tcPr>
          <w:p w14:paraId="271D55BD" w14:textId="7E8AD0E4"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6,5</w:t>
            </w:r>
          </w:p>
        </w:tc>
        <w:tc>
          <w:tcPr>
            <w:tcW w:w="850" w:type="dxa"/>
            <w:tcBorders>
              <w:top w:val="single" w:sz="4" w:space="0" w:color="auto"/>
              <w:left w:val="single" w:sz="4" w:space="0" w:color="auto"/>
              <w:bottom w:val="single" w:sz="4" w:space="0" w:color="auto"/>
              <w:right w:val="single" w:sz="4" w:space="0" w:color="auto"/>
            </w:tcBorders>
            <w:hideMark/>
          </w:tcPr>
          <w:p w14:paraId="2B6EF407" w14:textId="00CCC2EB"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5A947C25" w14:textId="216C94B9"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4,8</w:t>
            </w:r>
          </w:p>
        </w:tc>
        <w:tc>
          <w:tcPr>
            <w:tcW w:w="850" w:type="dxa"/>
            <w:tcBorders>
              <w:top w:val="single" w:sz="4" w:space="0" w:color="auto"/>
              <w:left w:val="single" w:sz="4" w:space="0" w:color="auto"/>
              <w:bottom w:val="single" w:sz="4" w:space="0" w:color="auto"/>
              <w:right w:val="single" w:sz="4" w:space="0" w:color="auto"/>
            </w:tcBorders>
            <w:hideMark/>
          </w:tcPr>
          <w:p w14:paraId="0D6B7BD9" w14:textId="50D4C808" w:rsidR="00CB73D7" w:rsidRPr="00CB73D7" w:rsidRDefault="00CB73D7" w:rsidP="00CB73D7">
            <w:pPr>
              <w:spacing w:after="0" w:line="240" w:lineRule="auto"/>
              <w:jc w:val="center"/>
              <w:rPr>
                <w:rFonts w:ascii="Times New Roman" w:eastAsia="DengXian" w:hAnsi="Times New Roman"/>
                <w:b/>
                <w:color w:val="FF0000"/>
                <w:sz w:val="28"/>
                <w:szCs w:val="28"/>
                <w:lang w:val="kk-KZ"/>
              </w:rPr>
            </w:pPr>
            <w:r w:rsidRPr="00CB73D7">
              <w:rPr>
                <w:rFonts w:ascii="Times New Roman" w:hAnsi="Times New Roman"/>
                <w:sz w:val="28"/>
                <w:szCs w:val="28"/>
              </w:rPr>
              <w:t>44,8</w:t>
            </w:r>
          </w:p>
        </w:tc>
        <w:tc>
          <w:tcPr>
            <w:tcW w:w="851" w:type="dxa"/>
            <w:tcBorders>
              <w:top w:val="single" w:sz="4" w:space="0" w:color="auto"/>
              <w:left w:val="single" w:sz="4" w:space="0" w:color="auto"/>
              <w:bottom w:val="single" w:sz="4" w:space="0" w:color="auto"/>
              <w:right w:val="single" w:sz="4" w:space="0" w:color="auto"/>
            </w:tcBorders>
            <w:hideMark/>
          </w:tcPr>
          <w:p w14:paraId="6F7AF697" w14:textId="4E59F75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16,7</w:t>
            </w:r>
          </w:p>
        </w:tc>
        <w:tc>
          <w:tcPr>
            <w:tcW w:w="815" w:type="dxa"/>
            <w:tcBorders>
              <w:top w:val="single" w:sz="4" w:space="0" w:color="auto"/>
              <w:left w:val="single" w:sz="4" w:space="0" w:color="auto"/>
              <w:bottom w:val="single" w:sz="4" w:space="0" w:color="auto"/>
              <w:right w:val="single" w:sz="4" w:space="0" w:color="auto"/>
            </w:tcBorders>
            <w:hideMark/>
          </w:tcPr>
          <w:p w14:paraId="5B52F8FD" w14:textId="5D9509F7"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12,9</w:t>
            </w:r>
          </w:p>
        </w:tc>
      </w:tr>
      <w:tr w:rsidR="00CB73D7" w:rsidRPr="00CB73D7" w14:paraId="04130454"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33C2141" w14:textId="1EB96A0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34D46240" w14:textId="3BC5EEC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52CA0E76" w14:textId="0765391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(Бақылау)</w:t>
            </w:r>
          </w:p>
        </w:tc>
        <w:tc>
          <w:tcPr>
            <w:tcW w:w="1134" w:type="dxa"/>
            <w:tcBorders>
              <w:top w:val="single" w:sz="4" w:space="0" w:color="auto"/>
              <w:left w:val="single" w:sz="4" w:space="0" w:color="auto"/>
              <w:bottom w:val="single" w:sz="4" w:space="0" w:color="auto"/>
              <w:right w:val="single" w:sz="4" w:space="0" w:color="auto"/>
            </w:tcBorders>
            <w:hideMark/>
          </w:tcPr>
          <w:p w14:paraId="2C99B436" w14:textId="732318C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7,7</w:t>
            </w:r>
          </w:p>
        </w:tc>
        <w:tc>
          <w:tcPr>
            <w:tcW w:w="850" w:type="dxa"/>
            <w:tcBorders>
              <w:top w:val="single" w:sz="4" w:space="0" w:color="auto"/>
              <w:left w:val="single" w:sz="4" w:space="0" w:color="auto"/>
              <w:bottom w:val="single" w:sz="4" w:space="0" w:color="auto"/>
              <w:right w:val="single" w:sz="4" w:space="0" w:color="auto"/>
            </w:tcBorders>
            <w:hideMark/>
          </w:tcPr>
          <w:p w14:paraId="1FA35250" w14:textId="0191F57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5799809B" w14:textId="3582135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9,5</w:t>
            </w:r>
          </w:p>
        </w:tc>
        <w:tc>
          <w:tcPr>
            <w:tcW w:w="850" w:type="dxa"/>
            <w:tcBorders>
              <w:top w:val="single" w:sz="4" w:space="0" w:color="auto"/>
              <w:left w:val="single" w:sz="4" w:space="0" w:color="auto"/>
              <w:bottom w:val="single" w:sz="4" w:space="0" w:color="auto"/>
              <w:right w:val="single" w:sz="4" w:space="0" w:color="auto"/>
            </w:tcBorders>
            <w:hideMark/>
          </w:tcPr>
          <w:p w14:paraId="36E7A755" w14:textId="32B0681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43,5</w:t>
            </w:r>
          </w:p>
        </w:tc>
        <w:tc>
          <w:tcPr>
            <w:tcW w:w="851" w:type="dxa"/>
            <w:tcBorders>
              <w:top w:val="single" w:sz="4" w:space="0" w:color="auto"/>
              <w:left w:val="single" w:sz="4" w:space="0" w:color="auto"/>
              <w:bottom w:val="single" w:sz="4" w:space="0" w:color="auto"/>
              <w:right w:val="single" w:sz="4" w:space="0" w:color="auto"/>
            </w:tcBorders>
            <w:hideMark/>
          </w:tcPr>
          <w:p w14:paraId="700B265E" w14:textId="155C764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17,4</w:t>
            </w:r>
          </w:p>
        </w:tc>
        <w:tc>
          <w:tcPr>
            <w:tcW w:w="815" w:type="dxa"/>
            <w:tcBorders>
              <w:top w:val="single" w:sz="4" w:space="0" w:color="auto"/>
              <w:left w:val="single" w:sz="4" w:space="0" w:color="auto"/>
              <w:bottom w:val="single" w:sz="4" w:space="0" w:color="auto"/>
              <w:right w:val="single" w:sz="4" w:space="0" w:color="auto"/>
            </w:tcBorders>
            <w:hideMark/>
          </w:tcPr>
          <w:p w14:paraId="76CBD0B7" w14:textId="0C4C704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12,2</w:t>
            </w:r>
          </w:p>
        </w:tc>
      </w:tr>
      <w:tr w:rsidR="00CB73D7" w:rsidRPr="00CB73D7" w14:paraId="2341BBA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6899CA21" w14:textId="211E70B8"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6EEC35FE" w14:textId="7CB4797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76E04197" w14:textId="6B661B46"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(Бақылау)</w:t>
            </w:r>
          </w:p>
        </w:tc>
        <w:tc>
          <w:tcPr>
            <w:tcW w:w="1134" w:type="dxa"/>
            <w:tcBorders>
              <w:top w:val="single" w:sz="4" w:space="0" w:color="auto"/>
              <w:left w:val="single" w:sz="4" w:space="0" w:color="auto"/>
              <w:bottom w:val="single" w:sz="4" w:space="0" w:color="auto"/>
              <w:right w:val="single" w:sz="4" w:space="0" w:color="auto"/>
            </w:tcBorders>
            <w:hideMark/>
          </w:tcPr>
          <w:p w14:paraId="1441227D" w14:textId="4844A0C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9,0</w:t>
            </w:r>
          </w:p>
        </w:tc>
        <w:tc>
          <w:tcPr>
            <w:tcW w:w="850" w:type="dxa"/>
            <w:tcBorders>
              <w:top w:val="single" w:sz="4" w:space="0" w:color="auto"/>
              <w:left w:val="single" w:sz="4" w:space="0" w:color="auto"/>
              <w:bottom w:val="single" w:sz="4" w:space="0" w:color="auto"/>
              <w:right w:val="single" w:sz="4" w:space="0" w:color="auto"/>
            </w:tcBorders>
            <w:hideMark/>
          </w:tcPr>
          <w:p w14:paraId="21D4C6CA" w14:textId="4636878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7ADB01C1" w14:textId="54700AD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14,1</w:t>
            </w:r>
          </w:p>
        </w:tc>
        <w:tc>
          <w:tcPr>
            <w:tcW w:w="850" w:type="dxa"/>
            <w:tcBorders>
              <w:top w:val="single" w:sz="4" w:space="0" w:color="auto"/>
              <w:left w:val="single" w:sz="4" w:space="0" w:color="auto"/>
              <w:bottom w:val="single" w:sz="4" w:space="0" w:color="auto"/>
              <w:right w:val="single" w:sz="4" w:space="0" w:color="auto"/>
            </w:tcBorders>
            <w:hideMark/>
          </w:tcPr>
          <w:p w14:paraId="3EDF492B" w14:textId="4FD0490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42,1</w:t>
            </w:r>
          </w:p>
        </w:tc>
        <w:tc>
          <w:tcPr>
            <w:tcW w:w="851" w:type="dxa"/>
            <w:tcBorders>
              <w:top w:val="single" w:sz="4" w:space="0" w:color="auto"/>
              <w:left w:val="single" w:sz="4" w:space="0" w:color="auto"/>
              <w:bottom w:val="single" w:sz="4" w:space="0" w:color="auto"/>
              <w:right w:val="single" w:sz="4" w:space="0" w:color="auto"/>
            </w:tcBorders>
            <w:hideMark/>
          </w:tcPr>
          <w:p w14:paraId="1706BA6F" w14:textId="3E960E9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18,0</w:t>
            </w:r>
          </w:p>
        </w:tc>
        <w:tc>
          <w:tcPr>
            <w:tcW w:w="815" w:type="dxa"/>
            <w:tcBorders>
              <w:top w:val="single" w:sz="4" w:space="0" w:color="auto"/>
              <w:left w:val="single" w:sz="4" w:space="0" w:color="auto"/>
              <w:bottom w:val="single" w:sz="4" w:space="0" w:color="auto"/>
              <w:right w:val="single" w:sz="4" w:space="0" w:color="auto"/>
            </w:tcBorders>
            <w:hideMark/>
          </w:tcPr>
          <w:p w14:paraId="782AF68F" w14:textId="3BEBDFA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11,5</w:t>
            </w:r>
          </w:p>
        </w:tc>
      </w:tr>
      <w:tr w:rsidR="00CB73D7" w:rsidRPr="00CB73D7" w14:paraId="59ED3253"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2BC9625E" w14:textId="7E9D003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67CF826B" w14:textId="57DA628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1ECB2DA5" w14:textId="0A394FB8"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(PE пленка)</w:t>
            </w:r>
          </w:p>
        </w:tc>
        <w:tc>
          <w:tcPr>
            <w:tcW w:w="1134" w:type="dxa"/>
            <w:tcBorders>
              <w:top w:val="single" w:sz="4" w:space="0" w:color="auto"/>
              <w:left w:val="single" w:sz="4" w:space="0" w:color="auto"/>
              <w:bottom w:val="single" w:sz="4" w:space="0" w:color="auto"/>
              <w:right w:val="single" w:sz="4" w:space="0" w:color="auto"/>
            </w:tcBorders>
            <w:hideMark/>
          </w:tcPr>
          <w:p w14:paraId="73A2E68F" w14:textId="3C92B7E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4,8</w:t>
            </w:r>
          </w:p>
        </w:tc>
        <w:tc>
          <w:tcPr>
            <w:tcW w:w="850" w:type="dxa"/>
            <w:tcBorders>
              <w:top w:val="single" w:sz="4" w:space="0" w:color="auto"/>
              <w:left w:val="single" w:sz="4" w:space="0" w:color="auto"/>
              <w:bottom w:val="single" w:sz="4" w:space="0" w:color="auto"/>
              <w:right w:val="single" w:sz="4" w:space="0" w:color="auto"/>
            </w:tcBorders>
            <w:hideMark/>
          </w:tcPr>
          <w:p w14:paraId="4B73F110" w14:textId="5CB2B0B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6,8</w:t>
            </w:r>
          </w:p>
        </w:tc>
        <w:tc>
          <w:tcPr>
            <w:tcW w:w="1418" w:type="dxa"/>
            <w:tcBorders>
              <w:top w:val="single" w:sz="4" w:space="0" w:color="auto"/>
              <w:left w:val="single" w:sz="4" w:space="0" w:color="auto"/>
              <w:bottom w:val="single" w:sz="4" w:space="0" w:color="auto"/>
              <w:right w:val="single" w:sz="4" w:space="0" w:color="auto"/>
            </w:tcBorders>
            <w:hideMark/>
          </w:tcPr>
          <w:p w14:paraId="39F3C90E" w14:textId="09B3A62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5874FA8C" w14:textId="42464686"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46,8</w:t>
            </w:r>
          </w:p>
        </w:tc>
        <w:tc>
          <w:tcPr>
            <w:tcW w:w="851" w:type="dxa"/>
            <w:tcBorders>
              <w:top w:val="single" w:sz="4" w:space="0" w:color="auto"/>
              <w:left w:val="single" w:sz="4" w:space="0" w:color="auto"/>
              <w:bottom w:val="single" w:sz="4" w:space="0" w:color="auto"/>
              <w:right w:val="single" w:sz="4" w:space="0" w:color="auto"/>
            </w:tcBorders>
            <w:hideMark/>
          </w:tcPr>
          <w:p w14:paraId="1ABCAC3F" w14:textId="7C2F840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15,3</w:t>
            </w:r>
          </w:p>
        </w:tc>
        <w:tc>
          <w:tcPr>
            <w:tcW w:w="815" w:type="dxa"/>
            <w:tcBorders>
              <w:top w:val="single" w:sz="4" w:space="0" w:color="auto"/>
              <w:left w:val="single" w:sz="4" w:space="0" w:color="auto"/>
              <w:bottom w:val="single" w:sz="4" w:space="0" w:color="auto"/>
              <w:right w:val="single" w:sz="4" w:space="0" w:color="auto"/>
            </w:tcBorders>
            <w:hideMark/>
          </w:tcPr>
          <w:p w14:paraId="5328A921" w14:textId="27DFAC8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13,9</w:t>
            </w:r>
          </w:p>
        </w:tc>
      </w:tr>
      <w:tr w:rsidR="00CB73D7" w:rsidRPr="00CB73D7" w14:paraId="49382EE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BB08419" w14:textId="511F156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3DC8AD24" w14:textId="193E02F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56A713DF" w14:textId="1BEFA95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(PE пленка)</w:t>
            </w:r>
          </w:p>
        </w:tc>
        <w:tc>
          <w:tcPr>
            <w:tcW w:w="1134" w:type="dxa"/>
            <w:tcBorders>
              <w:top w:val="single" w:sz="4" w:space="0" w:color="auto"/>
              <w:left w:val="single" w:sz="4" w:space="0" w:color="auto"/>
              <w:bottom w:val="single" w:sz="4" w:space="0" w:color="auto"/>
              <w:right w:val="single" w:sz="4" w:space="0" w:color="auto"/>
            </w:tcBorders>
            <w:hideMark/>
          </w:tcPr>
          <w:p w14:paraId="62B22B06" w14:textId="4937F23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6,2</w:t>
            </w:r>
          </w:p>
        </w:tc>
        <w:tc>
          <w:tcPr>
            <w:tcW w:w="850" w:type="dxa"/>
            <w:tcBorders>
              <w:top w:val="single" w:sz="4" w:space="0" w:color="auto"/>
              <w:left w:val="single" w:sz="4" w:space="0" w:color="auto"/>
              <w:bottom w:val="single" w:sz="4" w:space="0" w:color="auto"/>
              <w:right w:val="single" w:sz="4" w:space="0" w:color="auto"/>
            </w:tcBorders>
            <w:hideMark/>
          </w:tcPr>
          <w:p w14:paraId="68297D4A" w14:textId="0206A76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1AB8603E" w14:textId="505E7C5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3,6</w:t>
            </w:r>
          </w:p>
        </w:tc>
        <w:tc>
          <w:tcPr>
            <w:tcW w:w="850" w:type="dxa"/>
            <w:tcBorders>
              <w:top w:val="single" w:sz="4" w:space="0" w:color="auto"/>
              <w:left w:val="single" w:sz="4" w:space="0" w:color="auto"/>
              <w:bottom w:val="single" w:sz="4" w:space="0" w:color="auto"/>
              <w:right w:val="single" w:sz="4" w:space="0" w:color="auto"/>
            </w:tcBorders>
            <w:hideMark/>
          </w:tcPr>
          <w:p w14:paraId="2E50F4A1" w14:textId="52145762"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45,2</w:t>
            </w:r>
          </w:p>
        </w:tc>
        <w:tc>
          <w:tcPr>
            <w:tcW w:w="851" w:type="dxa"/>
            <w:tcBorders>
              <w:top w:val="single" w:sz="4" w:space="0" w:color="auto"/>
              <w:left w:val="single" w:sz="4" w:space="0" w:color="auto"/>
              <w:bottom w:val="single" w:sz="4" w:space="0" w:color="auto"/>
              <w:right w:val="single" w:sz="4" w:space="0" w:color="auto"/>
            </w:tcBorders>
            <w:hideMark/>
          </w:tcPr>
          <w:p w14:paraId="72C5909D" w14:textId="6D3CCB77"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16,1</w:t>
            </w:r>
          </w:p>
        </w:tc>
        <w:tc>
          <w:tcPr>
            <w:tcW w:w="815" w:type="dxa"/>
            <w:tcBorders>
              <w:top w:val="single" w:sz="4" w:space="0" w:color="auto"/>
              <w:left w:val="single" w:sz="4" w:space="0" w:color="auto"/>
              <w:bottom w:val="single" w:sz="4" w:space="0" w:color="auto"/>
              <w:right w:val="single" w:sz="4" w:space="0" w:color="auto"/>
            </w:tcBorders>
            <w:hideMark/>
          </w:tcPr>
          <w:p w14:paraId="2049C5DB" w14:textId="22F10A7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13,3</w:t>
            </w:r>
          </w:p>
        </w:tc>
      </w:tr>
      <w:tr w:rsidR="00CB73D7" w:rsidRPr="00CB73D7" w14:paraId="4B7D30E1"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B6C7E02" w14:textId="3143C6D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5C2AD2A4" w14:textId="42DE9E6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71DFB517" w14:textId="7FBB709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(PE пленка)</w:t>
            </w:r>
          </w:p>
        </w:tc>
        <w:tc>
          <w:tcPr>
            <w:tcW w:w="1134" w:type="dxa"/>
            <w:tcBorders>
              <w:top w:val="single" w:sz="4" w:space="0" w:color="auto"/>
              <w:left w:val="single" w:sz="4" w:space="0" w:color="auto"/>
              <w:bottom w:val="single" w:sz="4" w:space="0" w:color="auto"/>
              <w:right w:val="single" w:sz="4" w:space="0" w:color="auto"/>
            </w:tcBorders>
            <w:hideMark/>
          </w:tcPr>
          <w:p w14:paraId="2E33398E" w14:textId="7000111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7,1</w:t>
            </w:r>
          </w:p>
        </w:tc>
        <w:tc>
          <w:tcPr>
            <w:tcW w:w="850" w:type="dxa"/>
            <w:tcBorders>
              <w:top w:val="single" w:sz="4" w:space="0" w:color="auto"/>
              <w:left w:val="single" w:sz="4" w:space="0" w:color="auto"/>
              <w:bottom w:val="single" w:sz="4" w:space="0" w:color="auto"/>
              <w:right w:val="single" w:sz="4" w:space="0" w:color="auto"/>
            </w:tcBorders>
            <w:hideMark/>
          </w:tcPr>
          <w:p w14:paraId="7E33BC59" w14:textId="24C90C98"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21CD9247" w14:textId="0083C95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7,9</w:t>
            </w:r>
          </w:p>
        </w:tc>
        <w:tc>
          <w:tcPr>
            <w:tcW w:w="850" w:type="dxa"/>
            <w:tcBorders>
              <w:top w:val="single" w:sz="4" w:space="0" w:color="auto"/>
              <w:left w:val="single" w:sz="4" w:space="0" w:color="auto"/>
              <w:bottom w:val="single" w:sz="4" w:space="0" w:color="auto"/>
              <w:right w:val="single" w:sz="4" w:space="0" w:color="auto"/>
            </w:tcBorders>
            <w:hideMark/>
          </w:tcPr>
          <w:p w14:paraId="66716FA7" w14:textId="5F388AE2"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44,0</w:t>
            </w:r>
          </w:p>
        </w:tc>
        <w:tc>
          <w:tcPr>
            <w:tcW w:w="851" w:type="dxa"/>
            <w:tcBorders>
              <w:top w:val="single" w:sz="4" w:space="0" w:color="auto"/>
              <w:left w:val="single" w:sz="4" w:space="0" w:color="auto"/>
              <w:bottom w:val="single" w:sz="4" w:space="0" w:color="auto"/>
              <w:right w:val="single" w:sz="4" w:space="0" w:color="auto"/>
            </w:tcBorders>
            <w:hideMark/>
          </w:tcPr>
          <w:p w14:paraId="28D54CE9" w14:textId="641DA74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16,8</w:t>
            </w:r>
          </w:p>
        </w:tc>
        <w:tc>
          <w:tcPr>
            <w:tcW w:w="815" w:type="dxa"/>
            <w:tcBorders>
              <w:top w:val="single" w:sz="4" w:space="0" w:color="auto"/>
              <w:left w:val="single" w:sz="4" w:space="0" w:color="auto"/>
              <w:bottom w:val="single" w:sz="4" w:space="0" w:color="auto"/>
              <w:right w:val="single" w:sz="4" w:space="0" w:color="auto"/>
            </w:tcBorders>
            <w:hideMark/>
          </w:tcPr>
          <w:p w14:paraId="19F4480F" w14:textId="64E2F2B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12,7</w:t>
            </w:r>
          </w:p>
        </w:tc>
      </w:tr>
      <w:tr w:rsidR="00CB73D7" w:rsidRPr="00CB73D7" w14:paraId="5F9D8BFD"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CC901E1" w14:textId="559F402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6659DBEB" w14:textId="4FC47BB1"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2056B5A4" w14:textId="465A624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(PE пленка)</w:t>
            </w:r>
          </w:p>
        </w:tc>
        <w:tc>
          <w:tcPr>
            <w:tcW w:w="1134" w:type="dxa"/>
            <w:tcBorders>
              <w:top w:val="single" w:sz="4" w:space="0" w:color="auto"/>
              <w:left w:val="single" w:sz="4" w:space="0" w:color="auto"/>
              <w:bottom w:val="single" w:sz="4" w:space="0" w:color="auto"/>
              <w:right w:val="single" w:sz="4" w:space="0" w:color="auto"/>
            </w:tcBorders>
            <w:hideMark/>
          </w:tcPr>
          <w:p w14:paraId="3983244D" w14:textId="5AE9D31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8,4</w:t>
            </w:r>
          </w:p>
        </w:tc>
        <w:tc>
          <w:tcPr>
            <w:tcW w:w="850" w:type="dxa"/>
            <w:tcBorders>
              <w:top w:val="single" w:sz="4" w:space="0" w:color="auto"/>
              <w:left w:val="single" w:sz="4" w:space="0" w:color="auto"/>
              <w:bottom w:val="single" w:sz="4" w:space="0" w:color="auto"/>
              <w:right w:val="single" w:sz="4" w:space="0" w:color="auto"/>
            </w:tcBorders>
            <w:hideMark/>
          </w:tcPr>
          <w:p w14:paraId="77148200" w14:textId="242D91E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68CC26A5" w14:textId="47BCB4E6"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11,8</w:t>
            </w:r>
          </w:p>
        </w:tc>
        <w:tc>
          <w:tcPr>
            <w:tcW w:w="850" w:type="dxa"/>
            <w:tcBorders>
              <w:top w:val="single" w:sz="4" w:space="0" w:color="auto"/>
              <w:left w:val="single" w:sz="4" w:space="0" w:color="auto"/>
              <w:bottom w:val="single" w:sz="4" w:space="0" w:color="auto"/>
              <w:right w:val="single" w:sz="4" w:space="0" w:color="auto"/>
            </w:tcBorders>
            <w:hideMark/>
          </w:tcPr>
          <w:p w14:paraId="7AF37077" w14:textId="721D83D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42,8</w:t>
            </w:r>
          </w:p>
        </w:tc>
        <w:tc>
          <w:tcPr>
            <w:tcW w:w="851" w:type="dxa"/>
            <w:tcBorders>
              <w:top w:val="single" w:sz="4" w:space="0" w:color="auto"/>
              <w:left w:val="single" w:sz="4" w:space="0" w:color="auto"/>
              <w:bottom w:val="single" w:sz="4" w:space="0" w:color="auto"/>
              <w:right w:val="single" w:sz="4" w:space="0" w:color="auto"/>
            </w:tcBorders>
            <w:hideMark/>
          </w:tcPr>
          <w:p w14:paraId="682E6DFA" w14:textId="3D88588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17,3</w:t>
            </w:r>
          </w:p>
        </w:tc>
        <w:tc>
          <w:tcPr>
            <w:tcW w:w="815" w:type="dxa"/>
            <w:tcBorders>
              <w:top w:val="single" w:sz="4" w:space="0" w:color="auto"/>
              <w:left w:val="single" w:sz="4" w:space="0" w:color="auto"/>
              <w:bottom w:val="single" w:sz="4" w:space="0" w:color="auto"/>
              <w:right w:val="single" w:sz="4" w:space="0" w:color="auto"/>
            </w:tcBorders>
            <w:hideMark/>
          </w:tcPr>
          <w:p w14:paraId="583E0DA0" w14:textId="1113494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12,1</w:t>
            </w:r>
          </w:p>
        </w:tc>
      </w:tr>
      <w:tr w:rsidR="00CB73D7" w:rsidRPr="00CB73D7" w14:paraId="710A33A2"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3A105316" w14:textId="7C783CF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1F50353B" w14:textId="3487ED98"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6316E1C9" w14:textId="2B76502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7FE0D58D" w14:textId="0D47F16B"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4,8</w:t>
            </w:r>
          </w:p>
        </w:tc>
        <w:tc>
          <w:tcPr>
            <w:tcW w:w="850" w:type="dxa"/>
            <w:tcBorders>
              <w:top w:val="single" w:sz="4" w:space="0" w:color="auto"/>
              <w:left w:val="single" w:sz="4" w:space="0" w:color="auto"/>
              <w:bottom w:val="single" w:sz="4" w:space="0" w:color="auto"/>
              <w:right w:val="single" w:sz="4" w:space="0" w:color="auto"/>
            </w:tcBorders>
          </w:tcPr>
          <w:p w14:paraId="6F6D73E3" w14:textId="1151B337"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6,8</w:t>
            </w:r>
          </w:p>
        </w:tc>
        <w:tc>
          <w:tcPr>
            <w:tcW w:w="1418" w:type="dxa"/>
            <w:tcBorders>
              <w:top w:val="single" w:sz="4" w:space="0" w:color="auto"/>
              <w:left w:val="single" w:sz="4" w:space="0" w:color="auto"/>
              <w:bottom w:val="single" w:sz="4" w:space="0" w:color="auto"/>
              <w:right w:val="single" w:sz="4" w:space="0" w:color="auto"/>
            </w:tcBorders>
          </w:tcPr>
          <w:p w14:paraId="5503BA6F" w14:textId="05A1289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0B140E9E" w14:textId="106FACE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47,0</w:t>
            </w:r>
          </w:p>
        </w:tc>
        <w:tc>
          <w:tcPr>
            <w:tcW w:w="851" w:type="dxa"/>
            <w:tcBorders>
              <w:top w:val="single" w:sz="4" w:space="0" w:color="auto"/>
              <w:left w:val="single" w:sz="4" w:space="0" w:color="auto"/>
              <w:bottom w:val="single" w:sz="4" w:space="0" w:color="auto"/>
              <w:right w:val="single" w:sz="4" w:space="0" w:color="auto"/>
            </w:tcBorders>
          </w:tcPr>
          <w:p w14:paraId="1B817228" w14:textId="22913C66"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15,0</w:t>
            </w:r>
          </w:p>
        </w:tc>
        <w:tc>
          <w:tcPr>
            <w:tcW w:w="815" w:type="dxa"/>
            <w:tcBorders>
              <w:top w:val="single" w:sz="4" w:space="0" w:color="auto"/>
              <w:left w:val="single" w:sz="4" w:space="0" w:color="auto"/>
              <w:bottom w:val="single" w:sz="4" w:space="0" w:color="auto"/>
              <w:right w:val="single" w:sz="4" w:space="0" w:color="auto"/>
            </w:tcBorders>
          </w:tcPr>
          <w:p w14:paraId="50052932" w14:textId="419CA65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14,1</w:t>
            </w:r>
          </w:p>
        </w:tc>
      </w:tr>
      <w:tr w:rsidR="00CB73D7" w:rsidRPr="00CB73D7" w14:paraId="3F6F35F2"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2F6BD134" w14:textId="287138F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56457B66" w14:textId="20121CBE"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429BEB25" w14:textId="071C3131"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7298C447" w14:textId="6064E10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5,4</w:t>
            </w:r>
          </w:p>
        </w:tc>
        <w:tc>
          <w:tcPr>
            <w:tcW w:w="850" w:type="dxa"/>
            <w:tcBorders>
              <w:top w:val="single" w:sz="4" w:space="0" w:color="auto"/>
              <w:left w:val="single" w:sz="4" w:space="0" w:color="auto"/>
              <w:bottom w:val="single" w:sz="4" w:space="0" w:color="auto"/>
              <w:right w:val="single" w:sz="4" w:space="0" w:color="auto"/>
            </w:tcBorders>
          </w:tcPr>
          <w:p w14:paraId="69AECFD3" w14:textId="283F0074"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tcPr>
          <w:p w14:paraId="7267D18D" w14:textId="0D5E69C2"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2,4</w:t>
            </w:r>
          </w:p>
        </w:tc>
        <w:tc>
          <w:tcPr>
            <w:tcW w:w="850" w:type="dxa"/>
            <w:tcBorders>
              <w:top w:val="single" w:sz="4" w:space="0" w:color="auto"/>
              <w:left w:val="single" w:sz="4" w:space="0" w:color="auto"/>
              <w:bottom w:val="single" w:sz="4" w:space="0" w:color="auto"/>
              <w:right w:val="single" w:sz="4" w:space="0" w:color="auto"/>
            </w:tcBorders>
          </w:tcPr>
          <w:p w14:paraId="13DF10C0" w14:textId="3583ACD9"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46,2</w:t>
            </w:r>
          </w:p>
        </w:tc>
        <w:tc>
          <w:tcPr>
            <w:tcW w:w="851" w:type="dxa"/>
            <w:tcBorders>
              <w:top w:val="single" w:sz="4" w:space="0" w:color="auto"/>
              <w:left w:val="single" w:sz="4" w:space="0" w:color="auto"/>
              <w:bottom w:val="single" w:sz="4" w:space="0" w:color="auto"/>
              <w:right w:val="single" w:sz="4" w:space="0" w:color="auto"/>
            </w:tcBorders>
          </w:tcPr>
          <w:p w14:paraId="6F925968" w14:textId="4566C4F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15,4</w:t>
            </w:r>
          </w:p>
        </w:tc>
        <w:tc>
          <w:tcPr>
            <w:tcW w:w="815" w:type="dxa"/>
            <w:tcBorders>
              <w:top w:val="single" w:sz="4" w:space="0" w:color="auto"/>
              <w:left w:val="single" w:sz="4" w:space="0" w:color="auto"/>
              <w:bottom w:val="single" w:sz="4" w:space="0" w:color="auto"/>
              <w:right w:val="single" w:sz="4" w:space="0" w:color="auto"/>
            </w:tcBorders>
          </w:tcPr>
          <w:p w14:paraId="5C7CEBCE" w14:textId="166A6913"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13,9</w:t>
            </w:r>
          </w:p>
        </w:tc>
      </w:tr>
      <w:tr w:rsidR="00CB73D7" w:rsidRPr="00CB73D7" w14:paraId="6EB9FE7A"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28756546" w14:textId="3E612A7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3ABAF889" w14:textId="3E423671"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31DD6BE6" w14:textId="6B7D2DA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16811F03" w14:textId="1D5326F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6,2</w:t>
            </w:r>
          </w:p>
        </w:tc>
        <w:tc>
          <w:tcPr>
            <w:tcW w:w="850" w:type="dxa"/>
            <w:tcBorders>
              <w:top w:val="single" w:sz="4" w:space="0" w:color="auto"/>
              <w:left w:val="single" w:sz="4" w:space="0" w:color="auto"/>
              <w:bottom w:val="single" w:sz="4" w:space="0" w:color="auto"/>
              <w:right w:val="single" w:sz="4" w:space="0" w:color="auto"/>
            </w:tcBorders>
          </w:tcPr>
          <w:p w14:paraId="728F825D" w14:textId="3664F96C"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tcPr>
          <w:p w14:paraId="0689268B" w14:textId="4B8D1665"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5,6</w:t>
            </w:r>
          </w:p>
        </w:tc>
        <w:tc>
          <w:tcPr>
            <w:tcW w:w="850" w:type="dxa"/>
            <w:tcBorders>
              <w:top w:val="single" w:sz="4" w:space="0" w:color="auto"/>
              <w:left w:val="single" w:sz="4" w:space="0" w:color="auto"/>
              <w:bottom w:val="single" w:sz="4" w:space="0" w:color="auto"/>
              <w:right w:val="single" w:sz="4" w:space="0" w:color="auto"/>
            </w:tcBorders>
          </w:tcPr>
          <w:p w14:paraId="5698669B" w14:textId="7FB270D8"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45,5</w:t>
            </w:r>
          </w:p>
        </w:tc>
        <w:tc>
          <w:tcPr>
            <w:tcW w:w="851" w:type="dxa"/>
            <w:tcBorders>
              <w:top w:val="single" w:sz="4" w:space="0" w:color="auto"/>
              <w:left w:val="single" w:sz="4" w:space="0" w:color="auto"/>
              <w:bottom w:val="single" w:sz="4" w:space="0" w:color="auto"/>
              <w:right w:val="single" w:sz="4" w:space="0" w:color="auto"/>
            </w:tcBorders>
          </w:tcPr>
          <w:p w14:paraId="2FA5266B" w14:textId="4506BDC0"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15,8</w:t>
            </w:r>
          </w:p>
        </w:tc>
        <w:tc>
          <w:tcPr>
            <w:tcW w:w="815" w:type="dxa"/>
            <w:tcBorders>
              <w:top w:val="single" w:sz="4" w:space="0" w:color="auto"/>
              <w:left w:val="single" w:sz="4" w:space="0" w:color="auto"/>
              <w:bottom w:val="single" w:sz="4" w:space="0" w:color="auto"/>
              <w:right w:val="single" w:sz="4" w:space="0" w:color="auto"/>
            </w:tcBorders>
          </w:tcPr>
          <w:p w14:paraId="6DBFB61A" w14:textId="560B9663"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13,6</w:t>
            </w:r>
          </w:p>
        </w:tc>
      </w:tr>
      <w:tr w:rsidR="00CB73D7" w:rsidRPr="00CB73D7" w14:paraId="47428A2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7064720C" w14:textId="1A35A50A"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58782D92" w14:textId="58BA69C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15791395" w14:textId="16C45856"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Сиыр бауыры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60F0F0ED" w14:textId="3C94149F"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7,0</w:t>
            </w:r>
          </w:p>
        </w:tc>
        <w:tc>
          <w:tcPr>
            <w:tcW w:w="850" w:type="dxa"/>
            <w:tcBorders>
              <w:top w:val="single" w:sz="4" w:space="0" w:color="auto"/>
              <w:left w:val="single" w:sz="4" w:space="0" w:color="auto"/>
              <w:bottom w:val="single" w:sz="4" w:space="0" w:color="auto"/>
              <w:right w:val="single" w:sz="4" w:space="0" w:color="auto"/>
            </w:tcBorders>
          </w:tcPr>
          <w:p w14:paraId="16579DF9" w14:textId="3A123CC3"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tcPr>
          <w:p w14:paraId="3A54262F" w14:textId="09C435E1"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8,2</w:t>
            </w:r>
          </w:p>
        </w:tc>
        <w:tc>
          <w:tcPr>
            <w:tcW w:w="850" w:type="dxa"/>
            <w:tcBorders>
              <w:top w:val="single" w:sz="4" w:space="0" w:color="auto"/>
              <w:left w:val="single" w:sz="4" w:space="0" w:color="auto"/>
              <w:bottom w:val="single" w:sz="4" w:space="0" w:color="auto"/>
              <w:right w:val="single" w:sz="4" w:space="0" w:color="auto"/>
            </w:tcBorders>
          </w:tcPr>
          <w:p w14:paraId="4949B2EA" w14:textId="70B1E3C3"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44,9</w:t>
            </w:r>
          </w:p>
        </w:tc>
        <w:tc>
          <w:tcPr>
            <w:tcW w:w="851" w:type="dxa"/>
            <w:tcBorders>
              <w:top w:val="single" w:sz="4" w:space="0" w:color="auto"/>
              <w:left w:val="single" w:sz="4" w:space="0" w:color="auto"/>
              <w:bottom w:val="single" w:sz="4" w:space="0" w:color="auto"/>
              <w:right w:val="single" w:sz="4" w:space="0" w:color="auto"/>
            </w:tcBorders>
          </w:tcPr>
          <w:p w14:paraId="2B618CAE" w14:textId="67DEAD31"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16,2</w:t>
            </w:r>
          </w:p>
        </w:tc>
        <w:tc>
          <w:tcPr>
            <w:tcW w:w="815" w:type="dxa"/>
            <w:tcBorders>
              <w:top w:val="single" w:sz="4" w:space="0" w:color="auto"/>
              <w:left w:val="single" w:sz="4" w:space="0" w:color="auto"/>
              <w:bottom w:val="single" w:sz="4" w:space="0" w:color="auto"/>
              <w:right w:val="single" w:sz="4" w:space="0" w:color="auto"/>
            </w:tcBorders>
          </w:tcPr>
          <w:p w14:paraId="585EC899" w14:textId="799A6CDD" w:rsidR="00CB73D7" w:rsidRPr="00CB73D7" w:rsidRDefault="00CB73D7" w:rsidP="00CB73D7">
            <w:pPr>
              <w:spacing w:after="0" w:line="240" w:lineRule="auto"/>
              <w:jc w:val="center"/>
              <w:rPr>
                <w:rFonts w:ascii="Times New Roman" w:eastAsia="DengXian" w:hAnsi="Times New Roman"/>
                <w:sz w:val="28"/>
                <w:szCs w:val="28"/>
              </w:rPr>
            </w:pPr>
            <w:r w:rsidRPr="00CB73D7">
              <w:rPr>
                <w:rFonts w:ascii="Times New Roman" w:hAnsi="Times New Roman"/>
                <w:sz w:val="28"/>
                <w:szCs w:val="28"/>
              </w:rPr>
              <w:t>13,3</w:t>
            </w:r>
          </w:p>
        </w:tc>
      </w:tr>
    </w:tbl>
    <w:p w14:paraId="5EBB85BC" w14:textId="77777777" w:rsidR="005A541C" w:rsidRDefault="005A541C" w:rsidP="005A541C">
      <w:pPr>
        <w:spacing w:after="0" w:line="240" w:lineRule="auto"/>
        <w:ind w:firstLine="709"/>
        <w:jc w:val="both"/>
        <w:rPr>
          <w:rFonts w:ascii="Times New Roman" w:hAnsi="Times New Roman"/>
          <w:sz w:val="28"/>
          <w:szCs w:val="28"/>
          <w:lang w:val="kk-KZ"/>
        </w:rPr>
      </w:pPr>
    </w:p>
    <w:p w14:paraId="5B066FA3" w14:textId="77777777" w:rsidR="005A541C" w:rsidRDefault="005A541C" w:rsidP="005A541C">
      <w:pPr>
        <w:spacing w:after="0" w:line="240" w:lineRule="auto"/>
        <w:ind w:firstLine="709"/>
        <w:jc w:val="both"/>
        <w:rPr>
          <w:rFonts w:ascii="Times New Roman" w:hAnsi="Times New Roman"/>
          <w:sz w:val="28"/>
          <w:szCs w:val="28"/>
          <w:lang w:val="kk-KZ"/>
        </w:rPr>
      </w:pPr>
    </w:p>
    <w:p w14:paraId="20F5A119" w14:textId="77777777" w:rsidR="005A541C" w:rsidRDefault="005A541C" w:rsidP="005A541C">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7CB4FFDE" wp14:editId="54AD1C64">
            <wp:extent cx="1189965" cy="1296000"/>
            <wp:effectExtent l="0" t="0" r="0" b="0"/>
            <wp:docPr id="21434699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69979" name="图片 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rot="10800000">
                      <a:off x="0" y="0"/>
                      <a:ext cx="1189965"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22963D6A" wp14:editId="641D575B">
            <wp:extent cx="1323493" cy="1296000"/>
            <wp:effectExtent l="0" t="0" r="0" b="0"/>
            <wp:docPr id="12176964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696477" name="图片 4"/>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rot="10800000">
                      <a:off x="0" y="0"/>
                      <a:ext cx="1323493"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48B47B17" wp14:editId="7CD72117">
            <wp:extent cx="978769" cy="1296000"/>
            <wp:effectExtent l="0" t="0" r="0" b="0"/>
            <wp:docPr id="67730559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305596" name="图片 6"/>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rot="10800000">
                      <a:off x="0" y="0"/>
                      <a:ext cx="978769" cy="1296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41F0698" wp14:editId="042AE671">
            <wp:extent cx="1106433" cy="1296000"/>
            <wp:effectExtent l="0" t="0" r="0" b="0"/>
            <wp:docPr id="7364098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09883" name="图片 9"/>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rot="10800000">
                      <a:off x="0" y="0"/>
                      <a:ext cx="1106433" cy="1296000"/>
                    </a:xfrm>
                    <a:prstGeom prst="rect">
                      <a:avLst/>
                    </a:prstGeom>
                    <a:noFill/>
                    <a:ln>
                      <a:noFill/>
                    </a:ln>
                  </pic:spPr>
                </pic:pic>
              </a:graphicData>
            </a:graphic>
          </wp:inline>
        </w:drawing>
      </w:r>
    </w:p>
    <w:p w14:paraId="0A32109B" w14:textId="77777777" w:rsidR="005A541C" w:rsidRPr="001749BE" w:rsidRDefault="005A541C" w:rsidP="005A541C">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3DB3B997" w14:textId="77777777" w:rsidR="005A541C" w:rsidRPr="001749BE" w:rsidRDefault="005A541C" w:rsidP="005A541C">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512E677C" wp14:editId="289EAE07">
            <wp:extent cx="1296000" cy="1145690"/>
            <wp:effectExtent l="0" t="1270" r="0" b="0"/>
            <wp:docPr id="414164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164631" name="图片 2"/>
                    <pic:cNvPicPr>
                      <a:picLocks noChangeAspect="1" noChangeArrowheads="1"/>
                    </pic:cNvPicPr>
                  </pic:nvPicPr>
                  <pic:blipFill>
                    <a:blip r:embed="rId180" cstate="print">
                      <a:extLst>
                        <a:ext uri="{28A0092B-C50C-407E-A947-70E740481C1C}">
                          <a14:useLocalDpi xmlns:a14="http://schemas.microsoft.com/office/drawing/2010/main" val="0"/>
                        </a:ext>
                      </a:extLst>
                    </a:blip>
                    <a:stretch>
                      <a:fillRect/>
                    </a:stretch>
                  </pic:blipFill>
                  <pic:spPr bwMode="auto">
                    <a:xfrm rot="16200000">
                      <a:off x="0" y="0"/>
                      <a:ext cx="1296000" cy="114569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A41F5CB" wp14:editId="2E2BE682">
            <wp:extent cx="1296000" cy="1311294"/>
            <wp:effectExtent l="0" t="7938" r="0" b="0"/>
            <wp:docPr id="4185389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38903" name="图片 4"/>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rot="16200000">
                      <a:off x="0" y="0"/>
                      <a:ext cx="1296000" cy="1311294"/>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80A666F" wp14:editId="477BEACF">
            <wp:extent cx="1296000" cy="1729699"/>
            <wp:effectExtent l="0" t="7303" r="0" b="0"/>
            <wp:docPr id="13669609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60922" name="图片 6"/>
                    <pic:cNvPicPr>
                      <a:picLocks noChangeAspect="1" noChangeArrowheads="1"/>
                    </pic:cNvPicPr>
                  </pic:nvPicPr>
                  <pic:blipFill>
                    <a:blip r:embed="rId182">
                      <a:extLst>
                        <a:ext uri="{28A0092B-C50C-407E-A947-70E740481C1C}">
                          <a14:useLocalDpi xmlns:a14="http://schemas.microsoft.com/office/drawing/2010/main" val="0"/>
                        </a:ext>
                      </a:extLst>
                    </a:blip>
                    <a:stretch>
                      <a:fillRect/>
                    </a:stretch>
                  </pic:blipFill>
                  <pic:spPr bwMode="auto">
                    <a:xfrm rot="16200000">
                      <a:off x="0" y="0"/>
                      <a:ext cx="1296000" cy="1729699"/>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4FE239D0" wp14:editId="78855572">
            <wp:extent cx="1296000" cy="1414561"/>
            <wp:effectExtent l="0" t="2223" r="0" b="0"/>
            <wp:docPr id="12605463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546328" name="图片 9"/>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rot="16200000">
                      <a:off x="0" y="0"/>
                      <a:ext cx="1296000" cy="1414561"/>
                    </a:xfrm>
                    <a:prstGeom prst="rect">
                      <a:avLst/>
                    </a:prstGeom>
                    <a:noFill/>
                    <a:ln>
                      <a:noFill/>
                    </a:ln>
                  </pic:spPr>
                </pic:pic>
              </a:graphicData>
            </a:graphic>
          </wp:inline>
        </w:drawing>
      </w:r>
    </w:p>
    <w:p w14:paraId="32E3A0EF" w14:textId="77777777" w:rsidR="005A541C" w:rsidRDefault="005A541C" w:rsidP="005A541C">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61A1CAD0" w14:textId="77777777" w:rsidR="005A541C" w:rsidRPr="001749BE" w:rsidRDefault="005A541C" w:rsidP="005A541C">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4777887C" wp14:editId="024E4A20">
            <wp:extent cx="1404000" cy="1288539"/>
            <wp:effectExtent l="635" t="0" r="6350" b="6350"/>
            <wp:docPr id="206019594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95942" name="图片 10"/>
                    <pic:cNvPicPr>
                      <a:picLocks noChangeAspect="1" noChangeArrowheads="1"/>
                    </pic:cNvPicPr>
                  </pic:nvPicPr>
                  <pic:blipFill>
                    <a:blip r:embed="rId184">
                      <a:extLst>
                        <a:ext uri="{28A0092B-C50C-407E-A947-70E740481C1C}">
                          <a14:useLocalDpi xmlns:a14="http://schemas.microsoft.com/office/drawing/2010/main" val="0"/>
                        </a:ext>
                      </a:extLst>
                    </a:blip>
                    <a:stretch>
                      <a:fillRect/>
                    </a:stretch>
                  </pic:blipFill>
                  <pic:spPr bwMode="auto">
                    <a:xfrm rot="16200000">
                      <a:off x="0" y="0"/>
                      <a:ext cx="1404000" cy="1288539"/>
                    </a:xfrm>
                    <a:prstGeom prst="rect">
                      <a:avLst/>
                    </a:prstGeom>
                    <a:noFill/>
                    <a:ln>
                      <a:noFill/>
                    </a:ln>
                  </pic:spPr>
                </pic:pic>
              </a:graphicData>
            </a:graphic>
          </wp:inline>
        </w:drawing>
      </w:r>
      <w:r w:rsidRPr="001749BE">
        <w:rPr>
          <w:noProof/>
          <w:lang w:eastAsia="ru-RU"/>
        </w:rPr>
        <w:drawing>
          <wp:inline distT="0" distB="0" distL="0" distR="0" wp14:anchorId="7538083C" wp14:editId="5957A4BA">
            <wp:extent cx="1404000" cy="1171434"/>
            <wp:effectExtent l="2223" t="0" r="7937" b="7938"/>
            <wp:docPr id="5409056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05623" name="图片 13"/>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rot="16200000">
                      <a:off x="0" y="0"/>
                      <a:ext cx="1404000" cy="1171434"/>
                    </a:xfrm>
                    <a:prstGeom prst="rect">
                      <a:avLst/>
                    </a:prstGeom>
                    <a:noFill/>
                    <a:ln>
                      <a:noFill/>
                    </a:ln>
                  </pic:spPr>
                </pic:pic>
              </a:graphicData>
            </a:graphic>
          </wp:inline>
        </w:drawing>
      </w:r>
      <w:r w:rsidRPr="001749BE">
        <w:rPr>
          <w:noProof/>
          <w:lang w:eastAsia="ru-RU"/>
        </w:rPr>
        <w:drawing>
          <wp:inline distT="0" distB="0" distL="0" distR="0" wp14:anchorId="153F98C4" wp14:editId="404D821C">
            <wp:extent cx="1404000" cy="1061748"/>
            <wp:effectExtent l="0" t="317" r="5397" b="5398"/>
            <wp:docPr id="157296345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63459" name="图片 15"/>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rot="16200000">
                      <a:off x="0" y="0"/>
                      <a:ext cx="1404000" cy="1061748"/>
                    </a:xfrm>
                    <a:prstGeom prst="rect">
                      <a:avLst/>
                    </a:prstGeom>
                    <a:noFill/>
                    <a:ln>
                      <a:noFill/>
                    </a:ln>
                  </pic:spPr>
                </pic:pic>
              </a:graphicData>
            </a:graphic>
          </wp:inline>
        </w:drawing>
      </w:r>
      <w:r w:rsidRPr="001749BE">
        <w:rPr>
          <w:noProof/>
          <w:lang w:eastAsia="ru-RU"/>
        </w:rPr>
        <w:drawing>
          <wp:inline distT="0" distB="0" distL="0" distR="0" wp14:anchorId="446119F1" wp14:editId="00651118">
            <wp:extent cx="1404000" cy="1257659"/>
            <wp:effectExtent l="0" t="2857" r="2857" b="2858"/>
            <wp:docPr id="153835589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55899" name="图片 17"/>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rot="16200000">
                      <a:off x="0" y="0"/>
                      <a:ext cx="1404000" cy="1257659"/>
                    </a:xfrm>
                    <a:prstGeom prst="rect">
                      <a:avLst/>
                    </a:prstGeom>
                    <a:noFill/>
                    <a:ln>
                      <a:noFill/>
                    </a:ln>
                  </pic:spPr>
                </pic:pic>
              </a:graphicData>
            </a:graphic>
          </wp:inline>
        </w:drawing>
      </w:r>
    </w:p>
    <w:p w14:paraId="16EE6D2D" w14:textId="77777777" w:rsidR="005A541C" w:rsidRDefault="005A541C" w:rsidP="005A541C">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Pr="00B57130">
        <w:rPr>
          <w:rFonts w:ascii="Times New Roman" w:hAnsi="Times New Roman"/>
          <w:sz w:val="28"/>
          <w:szCs w:val="28"/>
          <w:lang w:val="kk-KZ"/>
        </w:rPr>
        <w:t>ё</w:t>
      </w:r>
      <w:r w:rsidRPr="001749BE">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lang w:val="kk-KZ" w:eastAsia="zh-CN"/>
        </w:rPr>
        <w:t>ж</w:t>
      </w:r>
      <w:r>
        <w:rPr>
          <w:rFonts w:ascii="Times New Roman" w:hAnsi="Times New Roman"/>
          <w:sz w:val="28"/>
          <w:szCs w:val="28"/>
          <w:lang w:val="kk-KZ"/>
        </w:rPr>
        <w:t xml:space="preserve">                               з</w:t>
      </w:r>
      <w:r w:rsidRPr="001749BE">
        <w:rPr>
          <w:rFonts w:ascii="Times New Roman" w:hAnsi="Times New Roman"/>
          <w:sz w:val="28"/>
          <w:szCs w:val="28"/>
          <w:lang w:val="kk-KZ"/>
        </w:rPr>
        <w:tab/>
      </w:r>
      <w:r>
        <w:rPr>
          <w:rFonts w:ascii="Times New Roman" w:hAnsi="Times New Roman"/>
          <w:sz w:val="28"/>
          <w:szCs w:val="28"/>
          <w:lang w:val="kk-KZ"/>
        </w:rPr>
        <w:t xml:space="preserve">                                   и</w:t>
      </w:r>
    </w:p>
    <w:p w14:paraId="53DF0221" w14:textId="77777777" w:rsidR="005A541C" w:rsidRPr="001749BE" w:rsidRDefault="005A541C" w:rsidP="005A541C">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2D61A154" w14:textId="1E37F7A1" w:rsidR="005A541C" w:rsidRPr="001749BE" w:rsidRDefault="005A541C" w:rsidP="005A541C">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Сурет 2</w:t>
      </w:r>
      <w:r w:rsidR="0042264E">
        <w:rPr>
          <w:rFonts w:ascii="Times New Roman" w:hAnsi="Times New Roman"/>
          <w:sz w:val="28"/>
          <w:szCs w:val="28"/>
          <w:lang w:val="kk-KZ" w:eastAsia="zh-CN"/>
        </w:rPr>
        <w:t>9</w:t>
      </w:r>
      <w:r w:rsidRPr="001749BE">
        <w:rPr>
          <w:rFonts w:ascii="Times New Roman" w:hAnsi="Times New Roman"/>
          <w:sz w:val="28"/>
          <w:szCs w:val="28"/>
          <w:lang w:val="kk-KZ"/>
        </w:rPr>
        <w:t xml:space="preserve"> </w:t>
      </w:r>
      <w:r w:rsidR="00432B63">
        <w:rPr>
          <w:rFonts w:ascii="Times New Roman" w:hAnsi="Times New Roman"/>
          <w:sz w:val="28"/>
          <w:szCs w:val="28"/>
          <w:lang w:val="kk-KZ"/>
        </w:rPr>
        <w:t>–</w:t>
      </w:r>
      <w:r>
        <w:rPr>
          <w:rFonts w:ascii="Times New Roman" w:hAnsi="Times New Roman" w:hint="eastAsia"/>
          <w:sz w:val="28"/>
          <w:szCs w:val="28"/>
          <w:lang w:val="kk-KZ" w:eastAsia="zh-CN"/>
        </w:rPr>
        <w:t xml:space="preserve"> </w:t>
      </w:r>
      <w:r w:rsidR="00432B63">
        <w:rPr>
          <w:rFonts w:ascii="Times New Roman" w:hAnsi="Times New Roman"/>
          <w:sz w:val="28"/>
          <w:szCs w:val="28"/>
          <w:lang w:val="kk-KZ" w:eastAsia="zh-CN"/>
        </w:rPr>
        <w:t>Сиыр бауыры</w:t>
      </w:r>
      <w:r w:rsidRPr="0017658E">
        <w:rPr>
          <w:rFonts w:ascii="Times New Roman" w:hAnsi="Times New Roman"/>
          <w:sz w:val="28"/>
          <w:szCs w:val="28"/>
          <w:lang w:val="kk-KZ" w:eastAsia="zh-CN"/>
        </w:rPr>
        <w:t xml:space="preserve"> </w:t>
      </w:r>
      <w:r w:rsidRPr="001749BE">
        <w:rPr>
          <w:rFonts w:ascii="Times New Roman" w:hAnsi="Times New Roman"/>
          <w:sz w:val="28"/>
          <w:szCs w:val="28"/>
          <w:lang w:val="kk-KZ"/>
        </w:rPr>
        <w:t>үлгілерінің визуалды өзгерістері (25 °C, 0–36 сағат)</w:t>
      </w:r>
    </w:p>
    <w:p w14:paraId="1576D83A" w14:textId="77777777" w:rsidR="005A541C" w:rsidRPr="001749BE" w:rsidRDefault="005A541C" w:rsidP="005A541C">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0B51F234" w14:textId="77777777" w:rsidR="005A541C" w:rsidRDefault="005A541C" w:rsidP="005A541C">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61C57328" w14:textId="77777777" w:rsidR="005A541C" w:rsidRPr="00D25545" w:rsidRDefault="005A541C" w:rsidP="005A541C">
      <w:pPr>
        <w:spacing w:after="0" w:line="240" w:lineRule="auto"/>
        <w:ind w:firstLine="709"/>
        <w:jc w:val="center"/>
        <w:rPr>
          <w:rFonts w:ascii="Times New Roman" w:hAnsi="Times New Roman"/>
          <w:sz w:val="28"/>
          <w:szCs w:val="28"/>
          <w:lang w:val="kk-KZ"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Pr="00E710E8">
        <w:rPr>
          <w:rFonts w:ascii="Times New Roman" w:hAnsi="Times New Roman"/>
          <w:sz w:val="28"/>
          <w:szCs w:val="28"/>
          <w:lang w:val="kk-KZ" w:eastAsia="zh-CN"/>
        </w:rPr>
        <w:t>Полиэтиленді тағамдық орама</w:t>
      </w:r>
      <w:r w:rsidRPr="008B0054">
        <w:rPr>
          <w:rFonts w:ascii="Times New Roman" w:hAnsi="Times New Roman"/>
          <w:sz w:val="28"/>
          <w:szCs w:val="28"/>
          <w:lang w:val="kk-KZ" w:eastAsia="zh-CN"/>
        </w:rPr>
        <w:t>:</w:t>
      </w:r>
    </w:p>
    <w:p w14:paraId="6EDF9D32" w14:textId="77777777" w:rsidR="005A541C" w:rsidRPr="001749BE" w:rsidRDefault="005A541C" w:rsidP="005A541C">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139E74F0" w14:textId="77777777" w:rsidR="005A541C" w:rsidRPr="001749BE" w:rsidRDefault="005A541C" w:rsidP="005A541C">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40F8D2B6" w14:textId="77777777" w:rsidR="005A541C" w:rsidRPr="001749BE" w:rsidRDefault="005A541C" w:rsidP="005A541C">
      <w:pPr>
        <w:spacing w:after="0" w:line="240" w:lineRule="auto"/>
        <w:ind w:firstLine="709"/>
        <w:jc w:val="center"/>
        <w:rPr>
          <w:rFonts w:ascii="Times New Roman" w:hAnsi="Times New Roman"/>
          <w:sz w:val="28"/>
          <w:szCs w:val="28"/>
          <w:lang w:val="kk-KZ" w:eastAsia="zh-CN"/>
        </w:rPr>
      </w:pPr>
      <w:r w:rsidRPr="00B57130">
        <w:rPr>
          <w:rFonts w:ascii="Times New Roman" w:hAnsi="Times New Roman"/>
          <w:sz w:val="28"/>
          <w:szCs w:val="28"/>
          <w:lang w:val="kk-KZ"/>
        </w:rPr>
        <w:t>ё</w:t>
      </w:r>
      <w:r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Pr="001749BE">
        <w:rPr>
          <w:rFonts w:ascii="Times New Roman" w:hAnsi="Times New Roman"/>
          <w:sz w:val="28"/>
          <w:szCs w:val="28"/>
          <w:lang w:val="kk-KZ" w:eastAsia="zh-CN"/>
        </w:rPr>
        <w:t xml:space="preserve"> – 36 сағат.</w:t>
      </w:r>
    </w:p>
    <w:p w14:paraId="24B85A73" w14:textId="77777777" w:rsidR="005A541C" w:rsidRDefault="005A541C" w:rsidP="005A541C">
      <w:pPr>
        <w:spacing w:after="0" w:line="240" w:lineRule="auto"/>
        <w:ind w:firstLine="709"/>
        <w:jc w:val="both"/>
        <w:rPr>
          <w:rFonts w:ascii="Times New Roman" w:hAnsi="Times New Roman"/>
          <w:sz w:val="28"/>
          <w:szCs w:val="28"/>
          <w:lang w:val="kk-KZ"/>
        </w:rPr>
      </w:pPr>
    </w:p>
    <w:p w14:paraId="4F72A872" w14:textId="63081AC9" w:rsidR="005A541C" w:rsidRPr="001749BE" w:rsidRDefault="00CB73D7" w:rsidP="005A541C">
      <w:pPr>
        <w:spacing w:after="0" w:line="240" w:lineRule="auto"/>
        <w:ind w:firstLine="709"/>
        <w:jc w:val="both"/>
        <w:rPr>
          <w:rFonts w:ascii="Times New Roman" w:hAnsi="Times New Roman"/>
          <w:sz w:val="28"/>
          <w:szCs w:val="28"/>
          <w:lang w:val="kk-KZ"/>
        </w:rPr>
      </w:pPr>
      <w:r w:rsidRPr="00CB73D7">
        <w:rPr>
          <w:rFonts w:ascii="Times New Roman" w:hAnsi="Times New Roman"/>
          <w:sz w:val="28"/>
          <w:szCs w:val="28"/>
          <w:lang w:val="kk-KZ"/>
        </w:rPr>
        <w:t>Жеуге жарамды бактерияға қарсы пленкамен қапталған үлгілерде сапа көрсеткіштері салыстырмалы түрде жақсы сақталды. 36 сағат соңында БҚК тек 7.0 log10 CFU/g деңгейінде болып, салмақ жоғалту 8.2%-дан аспады. Сонымен қатар, түс параметрлері бойынша L* мәні жарықтықты, ал b* мәні сарғыш реңкті жақсы сақтады. Бұл пленка сиыр бауырының микробиологиялық қауіпсіздігін арттырып, сақтау мерзімін ұзарта алатынын көрсетті.</w:t>
      </w:r>
    </w:p>
    <w:p w14:paraId="40EAB6DB" w14:textId="79E2CE73" w:rsidR="00CB73D7" w:rsidRDefault="00D00B45" w:rsidP="00CB73D7">
      <w:pPr>
        <w:spacing w:after="0" w:line="240" w:lineRule="auto"/>
        <w:ind w:firstLine="709"/>
        <w:jc w:val="both"/>
        <w:rPr>
          <w:rFonts w:ascii="Times New Roman" w:hAnsi="Times New Roman"/>
          <w:i/>
          <w:iCs/>
          <w:sz w:val="28"/>
          <w:szCs w:val="28"/>
          <w:lang w:val="kk-KZ"/>
        </w:rPr>
      </w:pPr>
      <w:r>
        <w:rPr>
          <w:rFonts w:ascii="Times New Roman" w:hAnsi="Times New Roman"/>
          <w:i/>
          <w:iCs/>
          <w:sz w:val="28"/>
          <w:szCs w:val="28"/>
          <w:lang w:val="kk-KZ"/>
        </w:rPr>
        <w:t>С</w:t>
      </w:r>
      <w:r w:rsidRPr="00D00B45">
        <w:rPr>
          <w:rFonts w:ascii="Times New Roman" w:hAnsi="Times New Roman"/>
          <w:i/>
          <w:iCs/>
          <w:sz w:val="28"/>
          <w:szCs w:val="28"/>
          <w:lang w:val="kk-KZ"/>
        </w:rPr>
        <w:t>иырдың мрамыр еті</w:t>
      </w:r>
    </w:p>
    <w:p w14:paraId="488D2FBB" w14:textId="3485EB5E" w:rsidR="00D00B45" w:rsidRPr="00D00B45" w:rsidRDefault="00D00B45" w:rsidP="00D00B45">
      <w:pPr>
        <w:spacing w:after="0" w:line="240" w:lineRule="auto"/>
        <w:ind w:firstLine="709"/>
        <w:jc w:val="both"/>
        <w:rPr>
          <w:rFonts w:ascii="Times New Roman" w:hAnsi="Times New Roman"/>
          <w:sz w:val="28"/>
          <w:szCs w:val="28"/>
          <w:lang w:val="kk-KZ" w:eastAsia="zh-CN"/>
        </w:rPr>
      </w:pPr>
      <w:r>
        <w:rPr>
          <w:rFonts w:ascii="Times New Roman" w:hAnsi="Times New Roman"/>
          <w:sz w:val="28"/>
          <w:szCs w:val="28"/>
          <w:lang w:val="kk-KZ" w:eastAsia="zh-CN"/>
        </w:rPr>
        <w:t>31 к</w:t>
      </w:r>
      <w:r w:rsidRPr="00D00B45">
        <w:rPr>
          <w:rFonts w:ascii="Times New Roman" w:hAnsi="Times New Roman"/>
          <w:sz w:val="28"/>
          <w:szCs w:val="28"/>
          <w:lang w:val="kk-KZ" w:eastAsia="zh-CN"/>
        </w:rPr>
        <w:t xml:space="preserve">есте және </w:t>
      </w:r>
      <w:r>
        <w:rPr>
          <w:rFonts w:ascii="Times New Roman" w:hAnsi="Times New Roman"/>
          <w:sz w:val="28"/>
          <w:szCs w:val="28"/>
          <w:lang w:val="kk-KZ" w:eastAsia="zh-CN"/>
        </w:rPr>
        <w:t>30 с</w:t>
      </w:r>
      <w:r w:rsidRPr="00D00B45">
        <w:rPr>
          <w:rFonts w:ascii="Times New Roman" w:hAnsi="Times New Roman"/>
          <w:sz w:val="28"/>
          <w:szCs w:val="28"/>
          <w:lang w:val="kk-KZ" w:eastAsia="zh-CN"/>
        </w:rPr>
        <w:t>урет нәтижелері сиырдың мрамыр етінің бөлме температурасында (25 °C) 36 сағат бойы сақталу кезіндегі өзгерістерін көрсетеді. Бақылау тобында 24 сағаттан кейін-ақ еттің түсі қоңырланып, майлы бөліктерінде сарғаю байқалды. 36 сағат соңында БҚК 8.7 log10 CFU/g дейін жетіп, салмақ жоғалту 12.5%-ға артты. Түс параметрлері бойынша L* айтарлықтай төмендеп, өнімнің сыртқы сапасы нашарлады.</w:t>
      </w:r>
    </w:p>
    <w:p w14:paraId="2AB617D8" w14:textId="214E53F3" w:rsidR="00CB73D7" w:rsidRDefault="00D00B45" w:rsidP="00D00B45">
      <w:pPr>
        <w:spacing w:after="0" w:line="240" w:lineRule="auto"/>
        <w:ind w:firstLine="709"/>
        <w:jc w:val="both"/>
        <w:rPr>
          <w:rFonts w:ascii="Times New Roman" w:hAnsi="Times New Roman"/>
          <w:sz w:val="28"/>
          <w:szCs w:val="28"/>
          <w:lang w:val="kk-KZ"/>
        </w:rPr>
      </w:pPr>
      <w:r w:rsidRPr="00D00B45">
        <w:rPr>
          <w:rFonts w:ascii="Times New Roman" w:hAnsi="Times New Roman"/>
          <w:sz w:val="28"/>
          <w:szCs w:val="28"/>
          <w:lang w:val="kk-KZ" w:eastAsia="zh-CN"/>
        </w:rPr>
        <w:t>PE пленкамен қапталған үлгілерде өзгерістер сәл баяу болғанымен, 36 сағат соңында үлгілердің бетінде ылғалдың жиналуы, жабысқақтық пен жағымсыз иіс тіркелді. Микробиологиялық көрсеткіш 8.0 log10 CFU/g құрап, салмақ жоғалту 10.3%-ға жетті.</w:t>
      </w:r>
    </w:p>
    <w:p w14:paraId="26BD7FE7" w14:textId="77777777" w:rsidR="00CB73D7" w:rsidRDefault="00CB73D7" w:rsidP="00CB73D7">
      <w:pPr>
        <w:spacing w:after="0" w:line="240" w:lineRule="auto"/>
        <w:jc w:val="both"/>
        <w:rPr>
          <w:rFonts w:ascii="Times New Roman" w:hAnsi="Times New Roman"/>
          <w:sz w:val="28"/>
          <w:szCs w:val="28"/>
          <w:lang w:val="kk-KZ"/>
        </w:rPr>
      </w:pPr>
    </w:p>
    <w:p w14:paraId="4EE090DE" w14:textId="16383E9D" w:rsidR="00CB73D7" w:rsidRPr="001749BE" w:rsidRDefault="00CB73D7" w:rsidP="00CB73D7">
      <w:pPr>
        <w:spacing w:after="0" w:line="240" w:lineRule="auto"/>
        <w:jc w:val="both"/>
        <w:rPr>
          <w:rFonts w:ascii="Times New Roman" w:hAnsi="Times New Roman"/>
          <w:sz w:val="28"/>
          <w:szCs w:val="28"/>
          <w:lang w:val="kk-KZ"/>
        </w:rPr>
      </w:pPr>
      <w:r w:rsidRPr="001749BE">
        <w:rPr>
          <w:rFonts w:ascii="Times New Roman" w:hAnsi="Times New Roman"/>
          <w:sz w:val="28"/>
          <w:szCs w:val="28"/>
          <w:lang w:val="kk-KZ"/>
        </w:rPr>
        <w:t xml:space="preserve">Кесте </w:t>
      </w:r>
      <w:r w:rsidR="00E1194D">
        <w:rPr>
          <w:rFonts w:ascii="Times New Roman" w:hAnsi="Times New Roman"/>
          <w:sz w:val="28"/>
          <w:szCs w:val="28"/>
          <w:lang w:val="kk-KZ" w:eastAsia="zh-CN"/>
        </w:rPr>
        <w:t>31</w:t>
      </w:r>
      <w:r w:rsidRPr="001749BE">
        <w:rPr>
          <w:rFonts w:ascii="Times New Roman" w:hAnsi="Times New Roman"/>
          <w:sz w:val="28"/>
          <w:szCs w:val="28"/>
          <w:lang w:val="kk-KZ"/>
        </w:rPr>
        <w:t xml:space="preserve"> – </w:t>
      </w:r>
      <w:r w:rsidR="00E1194D" w:rsidRPr="00E1194D">
        <w:rPr>
          <w:rFonts w:ascii="Times New Roman" w:hAnsi="Times New Roman"/>
          <w:sz w:val="28"/>
          <w:szCs w:val="28"/>
          <w:lang w:val="kk-KZ"/>
        </w:rPr>
        <w:t>Жеуге жарамды бактерияға қарсы пленкаға қапталған сиырдың мрамыр етін сақтау нәтижелері (25 °C)</w:t>
      </w:r>
    </w:p>
    <w:p w14:paraId="18226739" w14:textId="77777777" w:rsidR="00CB73D7" w:rsidRPr="001749BE" w:rsidRDefault="00CB73D7" w:rsidP="00CB73D7">
      <w:pPr>
        <w:spacing w:after="0" w:line="240" w:lineRule="auto"/>
        <w:jc w:val="both"/>
        <w:rPr>
          <w:rFonts w:ascii="Times New Roman" w:hAnsi="Times New Roman"/>
          <w:b/>
          <w:color w:val="FF0000"/>
          <w:sz w:val="28"/>
          <w:szCs w:val="28"/>
          <w:lang w:val="kk-KZ"/>
        </w:rPr>
      </w:pPr>
    </w:p>
    <w:tbl>
      <w:tblPr>
        <w:tblStyle w:val="22"/>
        <w:tblW w:w="9854" w:type="dxa"/>
        <w:jc w:val="center"/>
        <w:tblLayout w:type="fixed"/>
        <w:tblLook w:val="04A0" w:firstRow="1" w:lastRow="0" w:firstColumn="1" w:lastColumn="0" w:noHBand="0" w:noVBand="1"/>
      </w:tblPr>
      <w:tblGrid>
        <w:gridCol w:w="562"/>
        <w:gridCol w:w="1134"/>
        <w:gridCol w:w="2240"/>
        <w:gridCol w:w="1134"/>
        <w:gridCol w:w="850"/>
        <w:gridCol w:w="1418"/>
        <w:gridCol w:w="850"/>
        <w:gridCol w:w="851"/>
        <w:gridCol w:w="815"/>
      </w:tblGrid>
      <w:tr w:rsidR="00E1194D" w:rsidRPr="00E1194D" w14:paraId="130760E2"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7ADEAFA0" w14:textId="5DB5B083"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14:paraId="4C0476A0" w14:textId="511631D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Сақтау уақыты (сағ)</w:t>
            </w:r>
          </w:p>
        </w:tc>
        <w:tc>
          <w:tcPr>
            <w:tcW w:w="2240" w:type="dxa"/>
            <w:tcBorders>
              <w:top w:val="single" w:sz="4" w:space="0" w:color="auto"/>
              <w:left w:val="single" w:sz="4" w:space="0" w:color="auto"/>
              <w:bottom w:val="single" w:sz="4" w:space="0" w:color="auto"/>
              <w:right w:val="single" w:sz="4" w:space="0" w:color="auto"/>
            </w:tcBorders>
            <w:hideMark/>
          </w:tcPr>
          <w:p w14:paraId="6247A85F" w14:textId="67C11EB8"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Үлгі түрі</w:t>
            </w:r>
          </w:p>
        </w:tc>
        <w:tc>
          <w:tcPr>
            <w:tcW w:w="1134" w:type="dxa"/>
            <w:tcBorders>
              <w:top w:val="single" w:sz="4" w:space="0" w:color="auto"/>
              <w:left w:val="single" w:sz="4" w:space="0" w:color="auto"/>
              <w:bottom w:val="single" w:sz="4" w:space="0" w:color="auto"/>
              <w:right w:val="single" w:sz="4" w:space="0" w:color="auto"/>
            </w:tcBorders>
            <w:hideMark/>
          </w:tcPr>
          <w:p w14:paraId="721332F4" w14:textId="68454B79"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БҚК (lg10 CFU/g)</w:t>
            </w:r>
          </w:p>
        </w:tc>
        <w:tc>
          <w:tcPr>
            <w:tcW w:w="850" w:type="dxa"/>
            <w:tcBorders>
              <w:top w:val="single" w:sz="4" w:space="0" w:color="auto"/>
              <w:left w:val="single" w:sz="4" w:space="0" w:color="auto"/>
              <w:bottom w:val="single" w:sz="4" w:space="0" w:color="auto"/>
              <w:right w:val="single" w:sz="4" w:space="0" w:color="auto"/>
            </w:tcBorders>
            <w:hideMark/>
          </w:tcPr>
          <w:p w14:paraId="6596B0CD" w14:textId="0C24A263"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pH</w:t>
            </w:r>
          </w:p>
        </w:tc>
        <w:tc>
          <w:tcPr>
            <w:tcW w:w="1418" w:type="dxa"/>
            <w:tcBorders>
              <w:top w:val="single" w:sz="4" w:space="0" w:color="auto"/>
              <w:left w:val="single" w:sz="4" w:space="0" w:color="auto"/>
              <w:bottom w:val="single" w:sz="4" w:space="0" w:color="auto"/>
              <w:right w:val="single" w:sz="4" w:space="0" w:color="auto"/>
            </w:tcBorders>
            <w:hideMark/>
          </w:tcPr>
          <w:p w14:paraId="6109938B" w14:textId="7C19BFFF"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Салмақ жоғалту (%)</w:t>
            </w:r>
          </w:p>
        </w:tc>
        <w:tc>
          <w:tcPr>
            <w:tcW w:w="850" w:type="dxa"/>
            <w:tcBorders>
              <w:top w:val="single" w:sz="4" w:space="0" w:color="auto"/>
              <w:left w:val="single" w:sz="4" w:space="0" w:color="auto"/>
              <w:bottom w:val="single" w:sz="4" w:space="0" w:color="auto"/>
              <w:right w:val="single" w:sz="4" w:space="0" w:color="auto"/>
            </w:tcBorders>
            <w:hideMark/>
          </w:tcPr>
          <w:p w14:paraId="476E2AFD" w14:textId="094227A6"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L* (Жарықтық)</w:t>
            </w:r>
          </w:p>
        </w:tc>
        <w:tc>
          <w:tcPr>
            <w:tcW w:w="851" w:type="dxa"/>
            <w:tcBorders>
              <w:top w:val="single" w:sz="4" w:space="0" w:color="auto"/>
              <w:left w:val="single" w:sz="4" w:space="0" w:color="auto"/>
              <w:bottom w:val="single" w:sz="4" w:space="0" w:color="auto"/>
              <w:right w:val="single" w:sz="4" w:space="0" w:color="auto"/>
            </w:tcBorders>
            <w:hideMark/>
          </w:tcPr>
          <w:p w14:paraId="68741089" w14:textId="431967E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a* (Қызыл)</w:t>
            </w:r>
          </w:p>
        </w:tc>
        <w:tc>
          <w:tcPr>
            <w:tcW w:w="815" w:type="dxa"/>
            <w:tcBorders>
              <w:top w:val="single" w:sz="4" w:space="0" w:color="auto"/>
              <w:left w:val="single" w:sz="4" w:space="0" w:color="auto"/>
              <w:bottom w:val="single" w:sz="4" w:space="0" w:color="auto"/>
              <w:right w:val="single" w:sz="4" w:space="0" w:color="auto"/>
            </w:tcBorders>
            <w:hideMark/>
          </w:tcPr>
          <w:p w14:paraId="47AB55CC" w14:textId="45FF7206"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b* (Сары)</w:t>
            </w:r>
          </w:p>
        </w:tc>
      </w:tr>
      <w:tr w:rsidR="00E1194D" w:rsidRPr="00E1194D" w14:paraId="15DBD2E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1D1C758D" w14:textId="15A583B7"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1</w:t>
            </w:r>
          </w:p>
        </w:tc>
        <w:tc>
          <w:tcPr>
            <w:tcW w:w="1134" w:type="dxa"/>
            <w:tcBorders>
              <w:top w:val="single" w:sz="4" w:space="0" w:color="auto"/>
              <w:left w:val="single" w:sz="4" w:space="0" w:color="auto"/>
              <w:bottom w:val="single" w:sz="4" w:space="0" w:color="auto"/>
              <w:right w:val="single" w:sz="4" w:space="0" w:color="auto"/>
            </w:tcBorders>
            <w:hideMark/>
          </w:tcPr>
          <w:p w14:paraId="67D66595" w14:textId="5A5D2E6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2703EA49" w14:textId="67CE6A38"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Мрамор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5C3FAE3C" w14:textId="15219370"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hideMark/>
          </w:tcPr>
          <w:p w14:paraId="120C2B16" w14:textId="649002DB"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77DDA50F" w14:textId="0B46D630"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0D1227E3" w14:textId="38D49A8A"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47,5</w:t>
            </w:r>
          </w:p>
        </w:tc>
        <w:tc>
          <w:tcPr>
            <w:tcW w:w="851" w:type="dxa"/>
            <w:tcBorders>
              <w:top w:val="single" w:sz="4" w:space="0" w:color="auto"/>
              <w:left w:val="single" w:sz="4" w:space="0" w:color="auto"/>
              <w:bottom w:val="single" w:sz="4" w:space="0" w:color="auto"/>
              <w:right w:val="single" w:sz="4" w:space="0" w:color="auto"/>
            </w:tcBorders>
            <w:hideMark/>
          </w:tcPr>
          <w:p w14:paraId="0C90F7A0" w14:textId="68E6EFB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18,0</w:t>
            </w:r>
          </w:p>
        </w:tc>
        <w:tc>
          <w:tcPr>
            <w:tcW w:w="815" w:type="dxa"/>
            <w:tcBorders>
              <w:top w:val="single" w:sz="4" w:space="0" w:color="auto"/>
              <w:left w:val="single" w:sz="4" w:space="0" w:color="auto"/>
              <w:bottom w:val="single" w:sz="4" w:space="0" w:color="auto"/>
              <w:right w:val="single" w:sz="4" w:space="0" w:color="auto"/>
            </w:tcBorders>
            <w:hideMark/>
          </w:tcPr>
          <w:p w14:paraId="30786588" w14:textId="0B2E9EF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14,0</w:t>
            </w:r>
          </w:p>
        </w:tc>
      </w:tr>
      <w:tr w:rsidR="00E1194D" w:rsidRPr="00E1194D" w14:paraId="7E404D61"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2D376A46" w14:textId="4F82D40B"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hideMark/>
          </w:tcPr>
          <w:p w14:paraId="41F4BE4B" w14:textId="44C14ED9"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65352C4B" w14:textId="1AB87EBF"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Мрамор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43F12C69" w14:textId="4E06DEE7"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6,1</w:t>
            </w:r>
          </w:p>
        </w:tc>
        <w:tc>
          <w:tcPr>
            <w:tcW w:w="850" w:type="dxa"/>
            <w:tcBorders>
              <w:top w:val="single" w:sz="4" w:space="0" w:color="auto"/>
              <w:left w:val="single" w:sz="4" w:space="0" w:color="auto"/>
              <w:bottom w:val="single" w:sz="4" w:space="0" w:color="auto"/>
              <w:right w:val="single" w:sz="4" w:space="0" w:color="auto"/>
            </w:tcBorders>
            <w:hideMark/>
          </w:tcPr>
          <w:p w14:paraId="164198F4" w14:textId="010E4E1D"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6D959630" w14:textId="0F0E50CD"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3,9</w:t>
            </w:r>
          </w:p>
        </w:tc>
        <w:tc>
          <w:tcPr>
            <w:tcW w:w="850" w:type="dxa"/>
            <w:tcBorders>
              <w:top w:val="single" w:sz="4" w:space="0" w:color="auto"/>
              <w:left w:val="single" w:sz="4" w:space="0" w:color="auto"/>
              <w:bottom w:val="single" w:sz="4" w:space="0" w:color="auto"/>
              <w:right w:val="single" w:sz="4" w:space="0" w:color="auto"/>
            </w:tcBorders>
            <w:hideMark/>
          </w:tcPr>
          <w:p w14:paraId="1EAFAF91" w14:textId="7D588FB4" w:rsidR="00E1194D" w:rsidRPr="00E1194D" w:rsidRDefault="00E1194D" w:rsidP="00E1194D">
            <w:pPr>
              <w:spacing w:after="0" w:line="240" w:lineRule="auto"/>
              <w:jc w:val="center"/>
              <w:rPr>
                <w:rFonts w:ascii="Times New Roman" w:eastAsia="DengXian" w:hAnsi="Times New Roman"/>
                <w:b/>
                <w:color w:val="FF0000"/>
                <w:sz w:val="28"/>
                <w:szCs w:val="28"/>
                <w:lang w:val="kk-KZ"/>
              </w:rPr>
            </w:pPr>
            <w:r w:rsidRPr="00E1194D">
              <w:rPr>
                <w:rFonts w:ascii="Times New Roman" w:hAnsi="Times New Roman"/>
                <w:sz w:val="28"/>
                <w:szCs w:val="28"/>
              </w:rPr>
              <w:t>45,8</w:t>
            </w:r>
          </w:p>
        </w:tc>
        <w:tc>
          <w:tcPr>
            <w:tcW w:w="851" w:type="dxa"/>
            <w:tcBorders>
              <w:top w:val="single" w:sz="4" w:space="0" w:color="auto"/>
              <w:left w:val="single" w:sz="4" w:space="0" w:color="auto"/>
              <w:bottom w:val="single" w:sz="4" w:space="0" w:color="auto"/>
              <w:right w:val="single" w:sz="4" w:space="0" w:color="auto"/>
            </w:tcBorders>
            <w:hideMark/>
          </w:tcPr>
          <w:p w14:paraId="54EF1887" w14:textId="632C36E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18,7</w:t>
            </w:r>
          </w:p>
        </w:tc>
        <w:tc>
          <w:tcPr>
            <w:tcW w:w="815" w:type="dxa"/>
            <w:tcBorders>
              <w:top w:val="single" w:sz="4" w:space="0" w:color="auto"/>
              <w:left w:val="single" w:sz="4" w:space="0" w:color="auto"/>
              <w:bottom w:val="single" w:sz="4" w:space="0" w:color="auto"/>
              <w:right w:val="single" w:sz="4" w:space="0" w:color="auto"/>
            </w:tcBorders>
            <w:hideMark/>
          </w:tcPr>
          <w:p w14:paraId="738CDE7D" w14:textId="64B1D552"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13,4</w:t>
            </w:r>
          </w:p>
        </w:tc>
      </w:tr>
      <w:tr w:rsidR="00E1194D" w:rsidRPr="00E1194D" w14:paraId="55FC2DD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03E578B4" w14:textId="756DAE3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14:paraId="15544B9D" w14:textId="2F3B906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5DE57EAE" w14:textId="2C1B278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4839BF57" w14:textId="26A36320"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7,5</w:t>
            </w:r>
          </w:p>
        </w:tc>
        <w:tc>
          <w:tcPr>
            <w:tcW w:w="850" w:type="dxa"/>
            <w:tcBorders>
              <w:top w:val="single" w:sz="4" w:space="0" w:color="auto"/>
              <w:left w:val="single" w:sz="4" w:space="0" w:color="auto"/>
              <w:bottom w:val="single" w:sz="4" w:space="0" w:color="auto"/>
              <w:right w:val="single" w:sz="4" w:space="0" w:color="auto"/>
            </w:tcBorders>
            <w:hideMark/>
          </w:tcPr>
          <w:p w14:paraId="6A6E362F" w14:textId="6256F38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21219127" w14:textId="339AB0E9"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8,6</w:t>
            </w:r>
          </w:p>
        </w:tc>
        <w:tc>
          <w:tcPr>
            <w:tcW w:w="850" w:type="dxa"/>
            <w:tcBorders>
              <w:top w:val="single" w:sz="4" w:space="0" w:color="auto"/>
              <w:left w:val="single" w:sz="4" w:space="0" w:color="auto"/>
              <w:bottom w:val="single" w:sz="4" w:space="0" w:color="auto"/>
              <w:right w:val="single" w:sz="4" w:space="0" w:color="auto"/>
            </w:tcBorders>
            <w:hideMark/>
          </w:tcPr>
          <w:p w14:paraId="1FCA441C" w14:textId="1B7CE4A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44,3</w:t>
            </w:r>
          </w:p>
        </w:tc>
        <w:tc>
          <w:tcPr>
            <w:tcW w:w="851" w:type="dxa"/>
            <w:tcBorders>
              <w:top w:val="single" w:sz="4" w:space="0" w:color="auto"/>
              <w:left w:val="single" w:sz="4" w:space="0" w:color="auto"/>
              <w:bottom w:val="single" w:sz="4" w:space="0" w:color="auto"/>
              <w:right w:val="single" w:sz="4" w:space="0" w:color="auto"/>
            </w:tcBorders>
            <w:hideMark/>
          </w:tcPr>
          <w:p w14:paraId="2DA3AFD4" w14:textId="6AED5B8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19,3</w:t>
            </w:r>
          </w:p>
        </w:tc>
        <w:tc>
          <w:tcPr>
            <w:tcW w:w="815" w:type="dxa"/>
            <w:tcBorders>
              <w:top w:val="single" w:sz="4" w:space="0" w:color="auto"/>
              <w:left w:val="single" w:sz="4" w:space="0" w:color="auto"/>
              <w:bottom w:val="single" w:sz="4" w:space="0" w:color="auto"/>
              <w:right w:val="single" w:sz="4" w:space="0" w:color="auto"/>
            </w:tcBorders>
            <w:hideMark/>
          </w:tcPr>
          <w:p w14:paraId="7B9D20B1" w14:textId="1909648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12,8</w:t>
            </w:r>
          </w:p>
        </w:tc>
      </w:tr>
      <w:tr w:rsidR="00E1194D" w:rsidRPr="00E1194D" w14:paraId="7CD3424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677A7F0" w14:textId="39B3D2B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w:t>
            </w:r>
          </w:p>
        </w:tc>
        <w:tc>
          <w:tcPr>
            <w:tcW w:w="1134" w:type="dxa"/>
            <w:tcBorders>
              <w:top w:val="single" w:sz="4" w:space="0" w:color="auto"/>
              <w:left w:val="single" w:sz="4" w:space="0" w:color="auto"/>
              <w:bottom w:val="single" w:sz="4" w:space="0" w:color="auto"/>
              <w:right w:val="single" w:sz="4" w:space="0" w:color="auto"/>
            </w:tcBorders>
            <w:hideMark/>
          </w:tcPr>
          <w:p w14:paraId="77726E50" w14:textId="5D8D4E4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7BFEE1E1" w14:textId="10668B7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(Бақылау)</w:t>
            </w:r>
          </w:p>
        </w:tc>
        <w:tc>
          <w:tcPr>
            <w:tcW w:w="1134" w:type="dxa"/>
            <w:tcBorders>
              <w:top w:val="single" w:sz="4" w:space="0" w:color="auto"/>
              <w:left w:val="single" w:sz="4" w:space="0" w:color="auto"/>
              <w:bottom w:val="single" w:sz="4" w:space="0" w:color="auto"/>
              <w:right w:val="single" w:sz="4" w:space="0" w:color="auto"/>
            </w:tcBorders>
            <w:hideMark/>
          </w:tcPr>
          <w:p w14:paraId="7C2C6773" w14:textId="76DFBB9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8,7</w:t>
            </w:r>
          </w:p>
        </w:tc>
        <w:tc>
          <w:tcPr>
            <w:tcW w:w="850" w:type="dxa"/>
            <w:tcBorders>
              <w:top w:val="single" w:sz="4" w:space="0" w:color="auto"/>
              <w:left w:val="single" w:sz="4" w:space="0" w:color="auto"/>
              <w:bottom w:val="single" w:sz="4" w:space="0" w:color="auto"/>
              <w:right w:val="single" w:sz="4" w:space="0" w:color="auto"/>
            </w:tcBorders>
            <w:hideMark/>
          </w:tcPr>
          <w:p w14:paraId="4E89AA93" w14:textId="2E4AB08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1261B6BA" w14:textId="3E76FA9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12,5</w:t>
            </w:r>
          </w:p>
        </w:tc>
        <w:tc>
          <w:tcPr>
            <w:tcW w:w="850" w:type="dxa"/>
            <w:tcBorders>
              <w:top w:val="single" w:sz="4" w:space="0" w:color="auto"/>
              <w:left w:val="single" w:sz="4" w:space="0" w:color="auto"/>
              <w:bottom w:val="single" w:sz="4" w:space="0" w:color="auto"/>
              <w:right w:val="single" w:sz="4" w:space="0" w:color="auto"/>
            </w:tcBorders>
            <w:hideMark/>
          </w:tcPr>
          <w:p w14:paraId="49ABB192" w14:textId="0AF0A80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43,0</w:t>
            </w:r>
          </w:p>
        </w:tc>
        <w:tc>
          <w:tcPr>
            <w:tcW w:w="851" w:type="dxa"/>
            <w:tcBorders>
              <w:top w:val="single" w:sz="4" w:space="0" w:color="auto"/>
              <w:left w:val="single" w:sz="4" w:space="0" w:color="auto"/>
              <w:bottom w:val="single" w:sz="4" w:space="0" w:color="auto"/>
              <w:right w:val="single" w:sz="4" w:space="0" w:color="auto"/>
            </w:tcBorders>
            <w:hideMark/>
          </w:tcPr>
          <w:p w14:paraId="5AC80A20" w14:textId="2737624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19,9</w:t>
            </w:r>
          </w:p>
        </w:tc>
        <w:tc>
          <w:tcPr>
            <w:tcW w:w="815" w:type="dxa"/>
            <w:tcBorders>
              <w:top w:val="single" w:sz="4" w:space="0" w:color="auto"/>
              <w:left w:val="single" w:sz="4" w:space="0" w:color="auto"/>
              <w:bottom w:val="single" w:sz="4" w:space="0" w:color="auto"/>
              <w:right w:val="single" w:sz="4" w:space="0" w:color="auto"/>
            </w:tcBorders>
            <w:hideMark/>
          </w:tcPr>
          <w:p w14:paraId="47395088" w14:textId="4DAF5D1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12,2</w:t>
            </w:r>
          </w:p>
        </w:tc>
      </w:tr>
      <w:tr w:rsidR="00E1194D" w:rsidRPr="00E1194D" w14:paraId="26CA0789"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4FA19114" w14:textId="4533B1F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5</w:t>
            </w:r>
          </w:p>
        </w:tc>
        <w:tc>
          <w:tcPr>
            <w:tcW w:w="1134" w:type="dxa"/>
            <w:tcBorders>
              <w:top w:val="single" w:sz="4" w:space="0" w:color="auto"/>
              <w:left w:val="single" w:sz="4" w:space="0" w:color="auto"/>
              <w:bottom w:val="single" w:sz="4" w:space="0" w:color="auto"/>
              <w:right w:val="single" w:sz="4" w:space="0" w:color="auto"/>
            </w:tcBorders>
            <w:hideMark/>
          </w:tcPr>
          <w:p w14:paraId="0447819D" w14:textId="5CD020D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hideMark/>
          </w:tcPr>
          <w:p w14:paraId="4644133D" w14:textId="2FAD0E3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3CA2F5A2" w14:textId="21EC5B0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hideMark/>
          </w:tcPr>
          <w:p w14:paraId="52B625F6" w14:textId="69724BC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hideMark/>
          </w:tcPr>
          <w:p w14:paraId="30DB2D9A" w14:textId="0B3A51D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hideMark/>
          </w:tcPr>
          <w:p w14:paraId="6371419D" w14:textId="1E392B1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47,7</w:t>
            </w:r>
          </w:p>
        </w:tc>
        <w:tc>
          <w:tcPr>
            <w:tcW w:w="851" w:type="dxa"/>
            <w:tcBorders>
              <w:top w:val="single" w:sz="4" w:space="0" w:color="auto"/>
              <w:left w:val="single" w:sz="4" w:space="0" w:color="auto"/>
              <w:bottom w:val="single" w:sz="4" w:space="0" w:color="auto"/>
              <w:right w:val="single" w:sz="4" w:space="0" w:color="auto"/>
            </w:tcBorders>
            <w:hideMark/>
          </w:tcPr>
          <w:p w14:paraId="0AEF079E" w14:textId="0C946C62"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17,9</w:t>
            </w:r>
          </w:p>
        </w:tc>
        <w:tc>
          <w:tcPr>
            <w:tcW w:w="815" w:type="dxa"/>
            <w:tcBorders>
              <w:top w:val="single" w:sz="4" w:space="0" w:color="auto"/>
              <w:left w:val="single" w:sz="4" w:space="0" w:color="auto"/>
              <w:bottom w:val="single" w:sz="4" w:space="0" w:color="auto"/>
              <w:right w:val="single" w:sz="4" w:space="0" w:color="auto"/>
            </w:tcBorders>
            <w:hideMark/>
          </w:tcPr>
          <w:p w14:paraId="0F03FB3D" w14:textId="0B0B2A2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14,1</w:t>
            </w:r>
          </w:p>
        </w:tc>
      </w:tr>
      <w:tr w:rsidR="00E1194D" w:rsidRPr="00E1194D" w14:paraId="5949390B"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2F8FEB56" w14:textId="21F4141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w:t>
            </w:r>
          </w:p>
        </w:tc>
        <w:tc>
          <w:tcPr>
            <w:tcW w:w="1134" w:type="dxa"/>
            <w:tcBorders>
              <w:top w:val="single" w:sz="4" w:space="0" w:color="auto"/>
              <w:left w:val="single" w:sz="4" w:space="0" w:color="auto"/>
              <w:bottom w:val="single" w:sz="4" w:space="0" w:color="auto"/>
              <w:right w:val="single" w:sz="4" w:space="0" w:color="auto"/>
            </w:tcBorders>
            <w:hideMark/>
          </w:tcPr>
          <w:p w14:paraId="3F44108B" w14:textId="479AF69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hideMark/>
          </w:tcPr>
          <w:p w14:paraId="313B7738" w14:textId="06B23747"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51596733" w14:textId="45E47FA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hideMark/>
          </w:tcPr>
          <w:p w14:paraId="6DD8F0C8" w14:textId="05852A6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hideMark/>
          </w:tcPr>
          <w:p w14:paraId="369A2005" w14:textId="31B248A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3,2</w:t>
            </w:r>
          </w:p>
        </w:tc>
        <w:tc>
          <w:tcPr>
            <w:tcW w:w="850" w:type="dxa"/>
            <w:tcBorders>
              <w:top w:val="single" w:sz="4" w:space="0" w:color="auto"/>
              <w:left w:val="single" w:sz="4" w:space="0" w:color="auto"/>
              <w:bottom w:val="single" w:sz="4" w:space="0" w:color="auto"/>
              <w:right w:val="single" w:sz="4" w:space="0" w:color="auto"/>
            </w:tcBorders>
            <w:hideMark/>
          </w:tcPr>
          <w:p w14:paraId="51CB20EE" w14:textId="6872319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46,1</w:t>
            </w:r>
          </w:p>
        </w:tc>
        <w:tc>
          <w:tcPr>
            <w:tcW w:w="851" w:type="dxa"/>
            <w:tcBorders>
              <w:top w:val="single" w:sz="4" w:space="0" w:color="auto"/>
              <w:left w:val="single" w:sz="4" w:space="0" w:color="auto"/>
              <w:bottom w:val="single" w:sz="4" w:space="0" w:color="auto"/>
              <w:right w:val="single" w:sz="4" w:space="0" w:color="auto"/>
            </w:tcBorders>
            <w:hideMark/>
          </w:tcPr>
          <w:p w14:paraId="78BB1E61" w14:textId="7A9CF2A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18,3</w:t>
            </w:r>
          </w:p>
        </w:tc>
        <w:tc>
          <w:tcPr>
            <w:tcW w:w="815" w:type="dxa"/>
            <w:tcBorders>
              <w:top w:val="single" w:sz="4" w:space="0" w:color="auto"/>
              <w:left w:val="single" w:sz="4" w:space="0" w:color="auto"/>
              <w:bottom w:val="single" w:sz="4" w:space="0" w:color="auto"/>
              <w:right w:val="single" w:sz="4" w:space="0" w:color="auto"/>
            </w:tcBorders>
            <w:hideMark/>
          </w:tcPr>
          <w:p w14:paraId="3D8959DD" w14:textId="667D5B9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13,7</w:t>
            </w:r>
          </w:p>
        </w:tc>
      </w:tr>
      <w:tr w:rsidR="00E1194D" w:rsidRPr="00E1194D" w14:paraId="798E6238"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691E38F4" w14:textId="54751DF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14:paraId="477BE04D" w14:textId="44BC992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hideMark/>
          </w:tcPr>
          <w:p w14:paraId="7658C6E1" w14:textId="2CF801C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46D2AEEF" w14:textId="5B3E5E29"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7,0</w:t>
            </w:r>
          </w:p>
        </w:tc>
        <w:tc>
          <w:tcPr>
            <w:tcW w:w="850" w:type="dxa"/>
            <w:tcBorders>
              <w:top w:val="single" w:sz="4" w:space="0" w:color="auto"/>
              <w:left w:val="single" w:sz="4" w:space="0" w:color="auto"/>
              <w:bottom w:val="single" w:sz="4" w:space="0" w:color="auto"/>
              <w:right w:val="single" w:sz="4" w:space="0" w:color="auto"/>
            </w:tcBorders>
            <w:hideMark/>
          </w:tcPr>
          <w:p w14:paraId="1B8DD0C8" w14:textId="18A49DF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hideMark/>
          </w:tcPr>
          <w:p w14:paraId="2A8F46D9" w14:textId="7D15DBC9"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7,1</w:t>
            </w:r>
          </w:p>
        </w:tc>
        <w:tc>
          <w:tcPr>
            <w:tcW w:w="850" w:type="dxa"/>
            <w:tcBorders>
              <w:top w:val="single" w:sz="4" w:space="0" w:color="auto"/>
              <w:left w:val="single" w:sz="4" w:space="0" w:color="auto"/>
              <w:bottom w:val="single" w:sz="4" w:space="0" w:color="auto"/>
              <w:right w:val="single" w:sz="4" w:space="0" w:color="auto"/>
            </w:tcBorders>
            <w:hideMark/>
          </w:tcPr>
          <w:p w14:paraId="559DC387" w14:textId="1B4BF3D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44,8</w:t>
            </w:r>
          </w:p>
        </w:tc>
        <w:tc>
          <w:tcPr>
            <w:tcW w:w="851" w:type="dxa"/>
            <w:tcBorders>
              <w:top w:val="single" w:sz="4" w:space="0" w:color="auto"/>
              <w:left w:val="single" w:sz="4" w:space="0" w:color="auto"/>
              <w:bottom w:val="single" w:sz="4" w:space="0" w:color="auto"/>
              <w:right w:val="single" w:sz="4" w:space="0" w:color="auto"/>
            </w:tcBorders>
            <w:hideMark/>
          </w:tcPr>
          <w:p w14:paraId="206303F0" w14:textId="5BB6C04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18,9</w:t>
            </w:r>
          </w:p>
        </w:tc>
        <w:tc>
          <w:tcPr>
            <w:tcW w:w="815" w:type="dxa"/>
            <w:tcBorders>
              <w:top w:val="single" w:sz="4" w:space="0" w:color="auto"/>
              <w:left w:val="single" w:sz="4" w:space="0" w:color="auto"/>
              <w:bottom w:val="single" w:sz="4" w:space="0" w:color="auto"/>
              <w:right w:val="single" w:sz="4" w:space="0" w:color="auto"/>
            </w:tcBorders>
            <w:hideMark/>
          </w:tcPr>
          <w:p w14:paraId="119AC543" w14:textId="3097854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13,1</w:t>
            </w:r>
          </w:p>
        </w:tc>
      </w:tr>
      <w:tr w:rsidR="00E1194D" w:rsidRPr="00E1194D" w14:paraId="09A036D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hideMark/>
          </w:tcPr>
          <w:p w14:paraId="665AF81A" w14:textId="346B891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8</w:t>
            </w:r>
          </w:p>
        </w:tc>
        <w:tc>
          <w:tcPr>
            <w:tcW w:w="1134" w:type="dxa"/>
            <w:tcBorders>
              <w:top w:val="single" w:sz="4" w:space="0" w:color="auto"/>
              <w:left w:val="single" w:sz="4" w:space="0" w:color="auto"/>
              <w:bottom w:val="single" w:sz="4" w:space="0" w:color="auto"/>
              <w:right w:val="single" w:sz="4" w:space="0" w:color="auto"/>
            </w:tcBorders>
            <w:hideMark/>
          </w:tcPr>
          <w:p w14:paraId="4AECDDBA" w14:textId="099A11A7"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hideMark/>
          </w:tcPr>
          <w:p w14:paraId="7C031211" w14:textId="0AD891B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(PE пленка)</w:t>
            </w:r>
          </w:p>
        </w:tc>
        <w:tc>
          <w:tcPr>
            <w:tcW w:w="1134" w:type="dxa"/>
            <w:tcBorders>
              <w:top w:val="single" w:sz="4" w:space="0" w:color="auto"/>
              <w:left w:val="single" w:sz="4" w:space="0" w:color="auto"/>
              <w:bottom w:val="single" w:sz="4" w:space="0" w:color="auto"/>
              <w:right w:val="single" w:sz="4" w:space="0" w:color="auto"/>
            </w:tcBorders>
            <w:hideMark/>
          </w:tcPr>
          <w:p w14:paraId="1CD90CCA" w14:textId="2E09BA46"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8,0</w:t>
            </w:r>
          </w:p>
        </w:tc>
        <w:tc>
          <w:tcPr>
            <w:tcW w:w="850" w:type="dxa"/>
            <w:tcBorders>
              <w:top w:val="single" w:sz="4" w:space="0" w:color="auto"/>
              <w:left w:val="single" w:sz="4" w:space="0" w:color="auto"/>
              <w:bottom w:val="single" w:sz="4" w:space="0" w:color="auto"/>
              <w:right w:val="single" w:sz="4" w:space="0" w:color="auto"/>
            </w:tcBorders>
            <w:hideMark/>
          </w:tcPr>
          <w:p w14:paraId="4DCC698A" w14:textId="0165A54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hideMark/>
          </w:tcPr>
          <w:p w14:paraId="35F9A9E7" w14:textId="2B34AD0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10,3</w:t>
            </w:r>
          </w:p>
        </w:tc>
        <w:tc>
          <w:tcPr>
            <w:tcW w:w="850" w:type="dxa"/>
            <w:tcBorders>
              <w:top w:val="single" w:sz="4" w:space="0" w:color="auto"/>
              <w:left w:val="single" w:sz="4" w:space="0" w:color="auto"/>
              <w:bottom w:val="single" w:sz="4" w:space="0" w:color="auto"/>
              <w:right w:val="single" w:sz="4" w:space="0" w:color="auto"/>
            </w:tcBorders>
            <w:hideMark/>
          </w:tcPr>
          <w:p w14:paraId="45F7C36E" w14:textId="7D0D410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43,5</w:t>
            </w:r>
          </w:p>
        </w:tc>
        <w:tc>
          <w:tcPr>
            <w:tcW w:w="851" w:type="dxa"/>
            <w:tcBorders>
              <w:top w:val="single" w:sz="4" w:space="0" w:color="auto"/>
              <w:left w:val="single" w:sz="4" w:space="0" w:color="auto"/>
              <w:bottom w:val="single" w:sz="4" w:space="0" w:color="auto"/>
              <w:right w:val="single" w:sz="4" w:space="0" w:color="auto"/>
            </w:tcBorders>
            <w:hideMark/>
          </w:tcPr>
          <w:p w14:paraId="4D113BDC" w14:textId="2673C24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19,4</w:t>
            </w:r>
          </w:p>
        </w:tc>
        <w:tc>
          <w:tcPr>
            <w:tcW w:w="815" w:type="dxa"/>
            <w:tcBorders>
              <w:top w:val="single" w:sz="4" w:space="0" w:color="auto"/>
              <w:left w:val="single" w:sz="4" w:space="0" w:color="auto"/>
              <w:bottom w:val="single" w:sz="4" w:space="0" w:color="auto"/>
              <w:right w:val="single" w:sz="4" w:space="0" w:color="auto"/>
            </w:tcBorders>
            <w:hideMark/>
          </w:tcPr>
          <w:p w14:paraId="29324C27" w14:textId="730E9D5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12,6</w:t>
            </w:r>
          </w:p>
        </w:tc>
      </w:tr>
      <w:tr w:rsidR="00E1194D" w:rsidRPr="00E1194D" w14:paraId="6E459820"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62653C5C" w14:textId="6F656A7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9</w:t>
            </w:r>
          </w:p>
        </w:tc>
        <w:tc>
          <w:tcPr>
            <w:tcW w:w="1134" w:type="dxa"/>
            <w:tcBorders>
              <w:top w:val="single" w:sz="4" w:space="0" w:color="auto"/>
              <w:left w:val="single" w:sz="4" w:space="0" w:color="auto"/>
              <w:bottom w:val="single" w:sz="4" w:space="0" w:color="auto"/>
              <w:right w:val="single" w:sz="4" w:space="0" w:color="auto"/>
            </w:tcBorders>
          </w:tcPr>
          <w:p w14:paraId="60C9763A" w14:textId="0904467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0</w:t>
            </w:r>
          </w:p>
        </w:tc>
        <w:tc>
          <w:tcPr>
            <w:tcW w:w="2240" w:type="dxa"/>
            <w:tcBorders>
              <w:top w:val="single" w:sz="4" w:space="0" w:color="auto"/>
              <w:left w:val="single" w:sz="4" w:space="0" w:color="auto"/>
              <w:bottom w:val="single" w:sz="4" w:space="0" w:color="auto"/>
              <w:right w:val="single" w:sz="4" w:space="0" w:color="auto"/>
            </w:tcBorders>
          </w:tcPr>
          <w:p w14:paraId="2BC982FC" w14:textId="1C49195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6CB2D74F" w14:textId="0B004632"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4,7</w:t>
            </w:r>
          </w:p>
        </w:tc>
        <w:tc>
          <w:tcPr>
            <w:tcW w:w="850" w:type="dxa"/>
            <w:tcBorders>
              <w:top w:val="single" w:sz="4" w:space="0" w:color="auto"/>
              <w:left w:val="single" w:sz="4" w:space="0" w:color="auto"/>
              <w:bottom w:val="single" w:sz="4" w:space="0" w:color="auto"/>
              <w:right w:val="single" w:sz="4" w:space="0" w:color="auto"/>
            </w:tcBorders>
          </w:tcPr>
          <w:p w14:paraId="23FAE2C5" w14:textId="015E4B7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6,7</w:t>
            </w:r>
          </w:p>
        </w:tc>
        <w:tc>
          <w:tcPr>
            <w:tcW w:w="1418" w:type="dxa"/>
            <w:tcBorders>
              <w:top w:val="single" w:sz="4" w:space="0" w:color="auto"/>
              <w:left w:val="single" w:sz="4" w:space="0" w:color="auto"/>
              <w:bottom w:val="single" w:sz="4" w:space="0" w:color="auto"/>
              <w:right w:val="single" w:sz="4" w:space="0" w:color="auto"/>
            </w:tcBorders>
          </w:tcPr>
          <w:p w14:paraId="6ADA56C9" w14:textId="4375A4B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0,0</w:t>
            </w:r>
          </w:p>
        </w:tc>
        <w:tc>
          <w:tcPr>
            <w:tcW w:w="850" w:type="dxa"/>
            <w:tcBorders>
              <w:top w:val="single" w:sz="4" w:space="0" w:color="auto"/>
              <w:left w:val="single" w:sz="4" w:space="0" w:color="auto"/>
              <w:bottom w:val="single" w:sz="4" w:space="0" w:color="auto"/>
              <w:right w:val="single" w:sz="4" w:space="0" w:color="auto"/>
            </w:tcBorders>
          </w:tcPr>
          <w:p w14:paraId="55405833" w14:textId="3E9DE34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48,0</w:t>
            </w:r>
          </w:p>
        </w:tc>
        <w:tc>
          <w:tcPr>
            <w:tcW w:w="851" w:type="dxa"/>
            <w:tcBorders>
              <w:top w:val="single" w:sz="4" w:space="0" w:color="auto"/>
              <w:left w:val="single" w:sz="4" w:space="0" w:color="auto"/>
              <w:bottom w:val="single" w:sz="4" w:space="0" w:color="auto"/>
              <w:right w:val="single" w:sz="4" w:space="0" w:color="auto"/>
            </w:tcBorders>
          </w:tcPr>
          <w:p w14:paraId="20848E0C" w14:textId="0EBCE0F7"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17,8</w:t>
            </w:r>
          </w:p>
        </w:tc>
        <w:tc>
          <w:tcPr>
            <w:tcW w:w="815" w:type="dxa"/>
            <w:tcBorders>
              <w:top w:val="single" w:sz="4" w:space="0" w:color="auto"/>
              <w:left w:val="single" w:sz="4" w:space="0" w:color="auto"/>
              <w:bottom w:val="single" w:sz="4" w:space="0" w:color="auto"/>
              <w:right w:val="single" w:sz="4" w:space="0" w:color="auto"/>
            </w:tcBorders>
          </w:tcPr>
          <w:p w14:paraId="184A1CF5" w14:textId="0098625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14,3</w:t>
            </w:r>
          </w:p>
        </w:tc>
      </w:tr>
      <w:tr w:rsidR="00E1194D" w:rsidRPr="00E1194D" w14:paraId="58011A67"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7EE9FB82" w14:textId="482670B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10</w:t>
            </w:r>
          </w:p>
        </w:tc>
        <w:tc>
          <w:tcPr>
            <w:tcW w:w="1134" w:type="dxa"/>
            <w:tcBorders>
              <w:top w:val="single" w:sz="4" w:space="0" w:color="auto"/>
              <w:left w:val="single" w:sz="4" w:space="0" w:color="auto"/>
              <w:bottom w:val="single" w:sz="4" w:space="0" w:color="auto"/>
              <w:right w:val="single" w:sz="4" w:space="0" w:color="auto"/>
            </w:tcBorders>
          </w:tcPr>
          <w:p w14:paraId="71629C0A" w14:textId="328B2656"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w:t>
            </w:r>
          </w:p>
        </w:tc>
        <w:tc>
          <w:tcPr>
            <w:tcW w:w="2240" w:type="dxa"/>
            <w:tcBorders>
              <w:top w:val="single" w:sz="4" w:space="0" w:color="auto"/>
              <w:left w:val="single" w:sz="4" w:space="0" w:color="auto"/>
              <w:bottom w:val="single" w:sz="4" w:space="0" w:color="auto"/>
              <w:right w:val="single" w:sz="4" w:space="0" w:color="auto"/>
            </w:tcBorders>
          </w:tcPr>
          <w:p w14:paraId="6F092889" w14:textId="09A9B799"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4D65082E" w14:textId="2C9E38F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5,3</w:t>
            </w:r>
          </w:p>
        </w:tc>
        <w:tc>
          <w:tcPr>
            <w:tcW w:w="850" w:type="dxa"/>
            <w:tcBorders>
              <w:top w:val="single" w:sz="4" w:space="0" w:color="auto"/>
              <w:left w:val="single" w:sz="4" w:space="0" w:color="auto"/>
              <w:bottom w:val="single" w:sz="4" w:space="0" w:color="auto"/>
              <w:right w:val="single" w:sz="4" w:space="0" w:color="auto"/>
            </w:tcBorders>
          </w:tcPr>
          <w:p w14:paraId="37F7A2A8" w14:textId="1CC98662"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6,6</w:t>
            </w:r>
          </w:p>
        </w:tc>
        <w:tc>
          <w:tcPr>
            <w:tcW w:w="1418" w:type="dxa"/>
            <w:tcBorders>
              <w:top w:val="single" w:sz="4" w:space="0" w:color="auto"/>
              <w:left w:val="single" w:sz="4" w:space="0" w:color="auto"/>
              <w:bottom w:val="single" w:sz="4" w:space="0" w:color="auto"/>
              <w:right w:val="single" w:sz="4" w:space="0" w:color="auto"/>
            </w:tcBorders>
          </w:tcPr>
          <w:p w14:paraId="3227C79F" w14:textId="64DC4FE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2,0</w:t>
            </w:r>
          </w:p>
        </w:tc>
        <w:tc>
          <w:tcPr>
            <w:tcW w:w="850" w:type="dxa"/>
            <w:tcBorders>
              <w:top w:val="single" w:sz="4" w:space="0" w:color="auto"/>
              <w:left w:val="single" w:sz="4" w:space="0" w:color="auto"/>
              <w:bottom w:val="single" w:sz="4" w:space="0" w:color="auto"/>
              <w:right w:val="single" w:sz="4" w:space="0" w:color="auto"/>
            </w:tcBorders>
          </w:tcPr>
          <w:p w14:paraId="3B21E844" w14:textId="482F78EB"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47,3</w:t>
            </w:r>
          </w:p>
        </w:tc>
        <w:tc>
          <w:tcPr>
            <w:tcW w:w="851" w:type="dxa"/>
            <w:tcBorders>
              <w:top w:val="single" w:sz="4" w:space="0" w:color="auto"/>
              <w:left w:val="single" w:sz="4" w:space="0" w:color="auto"/>
              <w:bottom w:val="single" w:sz="4" w:space="0" w:color="auto"/>
              <w:right w:val="single" w:sz="4" w:space="0" w:color="auto"/>
            </w:tcBorders>
          </w:tcPr>
          <w:p w14:paraId="1ED859D0" w14:textId="5D72DF5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18,1</w:t>
            </w:r>
          </w:p>
        </w:tc>
        <w:tc>
          <w:tcPr>
            <w:tcW w:w="815" w:type="dxa"/>
            <w:tcBorders>
              <w:top w:val="single" w:sz="4" w:space="0" w:color="auto"/>
              <w:left w:val="single" w:sz="4" w:space="0" w:color="auto"/>
              <w:bottom w:val="single" w:sz="4" w:space="0" w:color="auto"/>
              <w:right w:val="single" w:sz="4" w:space="0" w:color="auto"/>
            </w:tcBorders>
          </w:tcPr>
          <w:p w14:paraId="6CFA439F" w14:textId="77C15EE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14,1</w:t>
            </w:r>
          </w:p>
        </w:tc>
      </w:tr>
      <w:tr w:rsidR="00E1194D" w:rsidRPr="00E1194D" w14:paraId="586D24CC"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3D5ED422" w14:textId="5F9BC46C"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11</w:t>
            </w:r>
          </w:p>
        </w:tc>
        <w:tc>
          <w:tcPr>
            <w:tcW w:w="1134" w:type="dxa"/>
            <w:tcBorders>
              <w:top w:val="single" w:sz="4" w:space="0" w:color="auto"/>
              <w:left w:val="single" w:sz="4" w:space="0" w:color="auto"/>
              <w:bottom w:val="single" w:sz="4" w:space="0" w:color="auto"/>
              <w:right w:val="single" w:sz="4" w:space="0" w:color="auto"/>
            </w:tcBorders>
          </w:tcPr>
          <w:p w14:paraId="79FCF9B6" w14:textId="107CF8E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24</w:t>
            </w:r>
          </w:p>
        </w:tc>
        <w:tc>
          <w:tcPr>
            <w:tcW w:w="2240" w:type="dxa"/>
            <w:tcBorders>
              <w:top w:val="single" w:sz="4" w:space="0" w:color="auto"/>
              <w:left w:val="single" w:sz="4" w:space="0" w:color="auto"/>
              <w:bottom w:val="single" w:sz="4" w:space="0" w:color="auto"/>
              <w:right w:val="single" w:sz="4" w:space="0" w:color="auto"/>
            </w:tcBorders>
          </w:tcPr>
          <w:p w14:paraId="7904A164" w14:textId="1E4F4C88"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41B07748" w14:textId="6C330CA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6,0</w:t>
            </w:r>
          </w:p>
        </w:tc>
        <w:tc>
          <w:tcPr>
            <w:tcW w:w="850" w:type="dxa"/>
            <w:tcBorders>
              <w:top w:val="single" w:sz="4" w:space="0" w:color="auto"/>
              <w:left w:val="single" w:sz="4" w:space="0" w:color="auto"/>
              <w:bottom w:val="single" w:sz="4" w:space="0" w:color="auto"/>
              <w:right w:val="single" w:sz="4" w:space="0" w:color="auto"/>
            </w:tcBorders>
          </w:tcPr>
          <w:p w14:paraId="29DCEC09" w14:textId="12D89E1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6,5</w:t>
            </w:r>
          </w:p>
        </w:tc>
        <w:tc>
          <w:tcPr>
            <w:tcW w:w="1418" w:type="dxa"/>
            <w:tcBorders>
              <w:top w:val="single" w:sz="4" w:space="0" w:color="auto"/>
              <w:left w:val="single" w:sz="4" w:space="0" w:color="auto"/>
              <w:bottom w:val="single" w:sz="4" w:space="0" w:color="auto"/>
              <w:right w:val="single" w:sz="4" w:space="0" w:color="auto"/>
            </w:tcBorders>
          </w:tcPr>
          <w:p w14:paraId="1B57D7CF" w14:textId="02D4A626"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4,5</w:t>
            </w:r>
          </w:p>
        </w:tc>
        <w:tc>
          <w:tcPr>
            <w:tcW w:w="850" w:type="dxa"/>
            <w:tcBorders>
              <w:top w:val="single" w:sz="4" w:space="0" w:color="auto"/>
              <w:left w:val="single" w:sz="4" w:space="0" w:color="auto"/>
              <w:bottom w:val="single" w:sz="4" w:space="0" w:color="auto"/>
              <w:right w:val="single" w:sz="4" w:space="0" w:color="auto"/>
            </w:tcBorders>
          </w:tcPr>
          <w:p w14:paraId="13FEDF11" w14:textId="3F148E2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46,7</w:t>
            </w:r>
          </w:p>
        </w:tc>
        <w:tc>
          <w:tcPr>
            <w:tcW w:w="851" w:type="dxa"/>
            <w:tcBorders>
              <w:top w:val="single" w:sz="4" w:space="0" w:color="auto"/>
              <w:left w:val="single" w:sz="4" w:space="0" w:color="auto"/>
              <w:bottom w:val="single" w:sz="4" w:space="0" w:color="auto"/>
              <w:right w:val="single" w:sz="4" w:space="0" w:color="auto"/>
            </w:tcBorders>
          </w:tcPr>
          <w:p w14:paraId="33C051DD" w14:textId="488B94BF"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18,4</w:t>
            </w:r>
          </w:p>
        </w:tc>
        <w:tc>
          <w:tcPr>
            <w:tcW w:w="815" w:type="dxa"/>
            <w:tcBorders>
              <w:top w:val="single" w:sz="4" w:space="0" w:color="auto"/>
              <w:left w:val="single" w:sz="4" w:space="0" w:color="auto"/>
              <w:bottom w:val="single" w:sz="4" w:space="0" w:color="auto"/>
              <w:right w:val="single" w:sz="4" w:space="0" w:color="auto"/>
            </w:tcBorders>
          </w:tcPr>
          <w:p w14:paraId="74115815" w14:textId="0EC6CDF2"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13,8</w:t>
            </w:r>
          </w:p>
        </w:tc>
      </w:tr>
      <w:tr w:rsidR="00E1194D" w:rsidRPr="00E1194D" w14:paraId="703ACF81" w14:textId="77777777" w:rsidTr="00CD376A">
        <w:trPr>
          <w:jc w:val="center"/>
        </w:trPr>
        <w:tc>
          <w:tcPr>
            <w:tcW w:w="562" w:type="dxa"/>
            <w:tcBorders>
              <w:top w:val="single" w:sz="4" w:space="0" w:color="auto"/>
              <w:left w:val="single" w:sz="4" w:space="0" w:color="auto"/>
              <w:bottom w:val="single" w:sz="4" w:space="0" w:color="auto"/>
              <w:right w:val="single" w:sz="4" w:space="0" w:color="auto"/>
            </w:tcBorders>
          </w:tcPr>
          <w:p w14:paraId="6E299A05" w14:textId="11EE6A4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12</w:t>
            </w:r>
          </w:p>
        </w:tc>
        <w:tc>
          <w:tcPr>
            <w:tcW w:w="1134" w:type="dxa"/>
            <w:tcBorders>
              <w:top w:val="single" w:sz="4" w:space="0" w:color="auto"/>
              <w:left w:val="single" w:sz="4" w:space="0" w:color="auto"/>
              <w:bottom w:val="single" w:sz="4" w:space="0" w:color="auto"/>
              <w:right w:val="single" w:sz="4" w:space="0" w:color="auto"/>
            </w:tcBorders>
          </w:tcPr>
          <w:p w14:paraId="4D06B1F1" w14:textId="2A4DAA2A"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36</w:t>
            </w:r>
          </w:p>
        </w:tc>
        <w:tc>
          <w:tcPr>
            <w:tcW w:w="2240" w:type="dxa"/>
            <w:tcBorders>
              <w:top w:val="single" w:sz="4" w:space="0" w:color="auto"/>
              <w:left w:val="single" w:sz="4" w:space="0" w:color="auto"/>
              <w:bottom w:val="single" w:sz="4" w:space="0" w:color="auto"/>
              <w:right w:val="single" w:sz="4" w:space="0" w:color="auto"/>
            </w:tcBorders>
          </w:tcPr>
          <w:p w14:paraId="14E55BC5" w14:textId="27AA04AE"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Мрамор еті (Жеуге жарамды бактерияға қарсы пленка)</w:t>
            </w:r>
          </w:p>
        </w:tc>
        <w:tc>
          <w:tcPr>
            <w:tcW w:w="1134" w:type="dxa"/>
            <w:tcBorders>
              <w:top w:val="single" w:sz="4" w:space="0" w:color="auto"/>
              <w:left w:val="single" w:sz="4" w:space="0" w:color="auto"/>
              <w:bottom w:val="single" w:sz="4" w:space="0" w:color="auto"/>
              <w:right w:val="single" w:sz="4" w:space="0" w:color="auto"/>
            </w:tcBorders>
          </w:tcPr>
          <w:p w14:paraId="3DFE59A7" w14:textId="605160C1"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6,6</w:t>
            </w:r>
          </w:p>
        </w:tc>
        <w:tc>
          <w:tcPr>
            <w:tcW w:w="850" w:type="dxa"/>
            <w:tcBorders>
              <w:top w:val="single" w:sz="4" w:space="0" w:color="auto"/>
              <w:left w:val="single" w:sz="4" w:space="0" w:color="auto"/>
              <w:bottom w:val="single" w:sz="4" w:space="0" w:color="auto"/>
              <w:right w:val="single" w:sz="4" w:space="0" w:color="auto"/>
            </w:tcBorders>
          </w:tcPr>
          <w:p w14:paraId="61C22146" w14:textId="02F295B3"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6,4</w:t>
            </w:r>
          </w:p>
        </w:tc>
        <w:tc>
          <w:tcPr>
            <w:tcW w:w="1418" w:type="dxa"/>
            <w:tcBorders>
              <w:top w:val="single" w:sz="4" w:space="0" w:color="auto"/>
              <w:left w:val="single" w:sz="4" w:space="0" w:color="auto"/>
              <w:bottom w:val="single" w:sz="4" w:space="0" w:color="auto"/>
              <w:right w:val="single" w:sz="4" w:space="0" w:color="auto"/>
            </w:tcBorders>
          </w:tcPr>
          <w:p w14:paraId="6F8370D0" w14:textId="6C13D7CD"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7,2</w:t>
            </w:r>
          </w:p>
        </w:tc>
        <w:tc>
          <w:tcPr>
            <w:tcW w:w="850" w:type="dxa"/>
            <w:tcBorders>
              <w:top w:val="single" w:sz="4" w:space="0" w:color="auto"/>
              <w:left w:val="single" w:sz="4" w:space="0" w:color="auto"/>
              <w:bottom w:val="single" w:sz="4" w:space="0" w:color="auto"/>
              <w:right w:val="single" w:sz="4" w:space="0" w:color="auto"/>
            </w:tcBorders>
          </w:tcPr>
          <w:p w14:paraId="208BDB78" w14:textId="5D1E19D7"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46,2</w:t>
            </w:r>
          </w:p>
        </w:tc>
        <w:tc>
          <w:tcPr>
            <w:tcW w:w="851" w:type="dxa"/>
            <w:tcBorders>
              <w:top w:val="single" w:sz="4" w:space="0" w:color="auto"/>
              <w:left w:val="single" w:sz="4" w:space="0" w:color="auto"/>
              <w:bottom w:val="single" w:sz="4" w:space="0" w:color="auto"/>
              <w:right w:val="single" w:sz="4" w:space="0" w:color="auto"/>
            </w:tcBorders>
          </w:tcPr>
          <w:p w14:paraId="306F4078" w14:textId="2A715DF4"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18,7</w:t>
            </w:r>
          </w:p>
        </w:tc>
        <w:tc>
          <w:tcPr>
            <w:tcW w:w="815" w:type="dxa"/>
            <w:tcBorders>
              <w:top w:val="single" w:sz="4" w:space="0" w:color="auto"/>
              <w:left w:val="single" w:sz="4" w:space="0" w:color="auto"/>
              <w:bottom w:val="single" w:sz="4" w:space="0" w:color="auto"/>
              <w:right w:val="single" w:sz="4" w:space="0" w:color="auto"/>
            </w:tcBorders>
          </w:tcPr>
          <w:p w14:paraId="37090613" w14:textId="37EA3955" w:rsidR="00E1194D" w:rsidRPr="00E1194D" w:rsidRDefault="00E1194D" w:rsidP="00E1194D">
            <w:pPr>
              <w:spacing w:after="0" w:line="240" w:lineRule="auto"/>
              <w:jc w:val="center"/>
              <w:rPr>
                <w:rFonts w:ascii="Times New Roman" w:eastAsia="DengXian" w:hAnsi="Times New Roman"/>
                <w:sz w:val="28"/>
                <w:szCs w:val="28"/>
              </w:rPr>
            </w:pPr>
            <w:r w:rsidRPr="00E1194D">
              <w:rPr>
                <w:rFonts w:ascii="Times New Roman" w:hAnsi="Times New Roman"/>
                <w:sz w:val="28"/>
                <w:szCs w:val="28"/>
              </w:rPr>
              <w:t>13,5</w:t>
            </w:r>
          </w:p>
        </w:tc>
      </w:tr>
    </w:tbl>
    <w:p w14:paraId="1B378871" w14:textId="77777777" w:rsidR="00CB73D7" w:rsidRDefault="00CB73D7" w:rsidP="00CB73D7">
      <w:pPr>
        <w:spacing w:after="0" w:line="240" w:lineRule="auto"/>
        <w:ind w:firstLine="709"/>
        <w:jc w:val="both"/>
        <w:rPr>
          <w:rFonts w:ascii="Times New Roman" w:hAnsi="Times New Roman"/>
          <w:sz w:val="28"/>
          <w:szCs w:val="28"/>
          <w:lang w:val="kk-KZ"/>
        </w:rPr>
      </w:pPr>
    </w:p>
    <w:p w14:paraId="3C7A2534" w14:textId="77777777" w:rsidR="00CB73D7" w:rsidRDefault="00CB73D7" w:rsidP="00CB73D7">
      <w:pPr>
        <w:spacing w:after="0" w:line="240" w:lineRule="auto"/>
        <w:ind w:firstLine="709"/>
        <w:jc w:val="both"/>
        <w:rPr>
          <w:rFonts w:ascii="Times New Roman" w:hAnsi="Times New Roman"/>
          <w:sz w:val="28"/>
          <w:szCs w:val="28"/>
          <w:lang w:val="kk-KZ"/>
        </w:rPr>
      </w:pPr>
    </w:p>
    <w:p w14:paraId="34F200AD" w14:textId="77777777" w:rsidR="00CB73D7" w:rsidRDefault="00CB73D7" w:rsidP="00CB73D7">
      <w:pPr>
        <w:spacing w:line="256" w:lineRule="auto"/>
        <w:jc w:val="center"/>
        <w:rPr>
          <w:rFonts w:ascii="Times New Roman" w:hAnsi="Times New Roman"/>
          <w:sz w:val="28"/>
          <w:szCs w:val="28"/>
          <w:lang w:val="kk-KZ"/>
        </w:rPr>
      </w:pPr>
      <w:r w:rsidRPr="001749BE">
        <w:rPr>
          <w:rFonts w:ascii="Times New Roman" w:hAnsi="Times New Roman"/>
          <w:noProof/>
          <w:sz w:val="28"/>
          <w:szCs w:val="28"/>
          <w:lang w:eastAsia="ru-RU"/>
        </w:rPr>
        <w:drawing>
          <wp:inline distT="0" distB="0" distL="0" distR="0" wp14:anchorId="582843A1" wp14:editId="1236EFBE">
            <wp:extent cx="1130578" cy="1368000"/>
            <wp:effectExtent l="0" t="0" r="0" b="3810"/>
            <wp:docPr id="10724329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32914" name="图片 2"/>
                    <pic:cNvPicPr>
                      <a:picLocks noChangeAspect="1" noChangeArrowheads="1"/>
                    </pic:cNvPicPr>
                  </pic:nvPicPr>
                  <pic:blipFill>
                    <a:blip r:embed="rId188" cstate="print">
                      <a:extLst>
                        <a:ext uri="{28A0092B-C50C-407E-A947-70E740481C1C}">
                          <a14:useLocalDpi xmlns:a14="http://schemas.microsoft.com/office/drawing/2010/main" val="0"/>
                        </a:ext>
                      </a:extLst>
                    </a:blip>
                    <a:stretch>
                      <a:fillRect/>
                    </a:stretch>
                  </pic:blipFill>
                  <pic:spPr bwMode="auto">
                    <a:xfrm rot="10800000">
                      <a:off x="0" y="0"/>
                      <a:ext cx="1130578"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651939C5" wp14:editId="1BCFE954">
            <wp:extent cx="1144955" cy="1368000"/>
            <wp:effectExtent l="0" t="0" r="0" b="3810"/>
            <wp:docPr id="18837507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750794" name="图片 4"/>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1144955"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4BB9DD3A" wp14:editId="4786DCC2">
            <wp:extent cx="1227789" cy="1368000"/>
            <wp:effectExtent l="0" t="0" r="0" b="3810"/>
            <wp:docPr id="13938189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18969" name="图片 6"/>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rot="10800000">
                      <a:off x="0" y="0"/>
                      <a:ext cx="1227789"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359357F0" wp14:editId="4DE0E390">
            <wp:extent cx="1188902" cy="1368000"/>
            <wp:effectExtent l="0" t="0" r="0" b="3810"/>
            <wp:docPr id="16739496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49686" name="图片 9"/>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rot="10800000">
                      <a:off x="0" y="0"/>
                      <a:ext cx="1188902" cy="1368000"/>
                    </a:xfrm>
                    <a:prstGeom prst="rect">
                      <a:avLst/>
                    </a:prstGeom>
                    <a:noFill/>
                    <a:ln>
                      <a:noFill/>
                    </a:ln>
                  </pic:spPr>
                </pic:pic>
              </a:graphicData>
            </a:graphic>
          </wp:inline>
        </w:drawing>
      </w:r>
    </w:p>
    <w:p w14:paraId="4310BCF2" w14:textId="77777777" w:rsidR="00CB73D7" w:rsidRPr="001749BE" w:rsidRDefault="00CB73D7" w:rsidP="00CB73D7">
      <w:pPr>
        <w:tabs>
          <w:tab w:val="left" w:pos="1413"/>
          <w:tab w:val="left" w:pos="3667"/>
          <w:tab w:val="center" w:pos="4677"/>
          <w:tab w:val="left" w:pos="5827"/>
          <w:tab w:val="left" w:pos="8133"/>
        </w:tabs>
        <w:spacing w:line="256" w:lineRule="auto"/>
        <w:rPr>
          <w:rFonts w:ascii="Times New Roman" w:hAnsi="Times New Roman"/>
          <w:sz w:val="28"/>
          <w:szCs w:val="28"/>
          <w:lang w:val="kk-KZ"/>
        </w:rPr>
      </w:pPr>
      <w:r w:rsidRPr="001749BE">
        <w:rPr>
          <w:rFonts w:ascii="Times New Roman" w:hAnsi="Times New Roman"/>
          <w:sz w:val="28"/>
          <w:szCs w:val="28"/>
          <w:lang w:val="kk-KZ"/>
        </w:rPr>
        <w:tab/>
        <w:t>а</w:t>
      </w:r>
      <w:r w:rsidRPr="001749BE">
        <w:rPr>
          <w:rFonts w:ascii="Times New Roman" w:hAnsi="Times New Roman"/>
          <w:sz w:val="28"/>
          <w:szCs w:val="28"/>
          <w:lang w:val="kk-KZ"/>
        </w:rPr>
        <w:tab/>
        <w:t>ә</w:t>
      </w:r>
      <w:r w:rsidRPr="001749BE">
        <w:rPr>
          <w:rFonts w:ascii="Times New Roman" w:hAnsi="Times New Roman"/>
          <w:sz w:val="28"/>
          <w:szCs w:val="28"/>
          <w:lang w:val="kk-KZ"/>
        </w:rPr>
        <w:tab/>
      </w:r>
      <w:r w:rsidRPr="001749BE">
        <w:rPr>
          <w:rFonts w:ascii="Times New Roman" w:hAnsi="Times New Roman"/>
          <w:sz w:val="28"/>
          <w:szCs w:val="28"/>
          <w:lang w:val="kk-KZ"/>
        </w:rPr>
        <w:tab/>
        <w:t>б</w:t>
      </w:r>
      <w:r w:rsidRPr="001749BE">
        <w:rPr>
          <w:rFonts w:ascii="Times New Roman" w:hAnsi="Times New Roman"/>
          <w:sz w:val="28"/>
          <w:szCs w:val="28"/>
          <w:lang w:val="kk-KZ"/>
        </w:rPr>
        <w:tab/>
        <w:t>в</w:t>
      </w:r>
    </w:p>
    <w:p w14:paraId="742D706B" w14:textId="77777777" w:rsidR="00CB73D7" w:rsidRPr="001749BE" w:rsidRDefault="00CB73D7" w:rsidP="00CB73D7">
      <w:pPr>
        <w:spacing w:line="256" w:lineRule="auto"/>
        <w:jc w:val="center"/>
        <w:rPr>
          <w:rFonts w:ascii="Times New Roman" w:hAnsi="Times New Roman" w:hint="eastAsia"/>
          <w:sz w:val="28"/>
          <w:szCs w:val="28"/>
          <w:lang w:val="kk-KZ" w:eastAsia="zh-CN"/>
        </w:rPr>
      </w:pPr>
      <w:r w:rsidRPr="001749BE">
        <w:rPr>
          <w:rFonts w:ascii="Times New Roman" w:hAnsi="Times New Roman"/>
          <w:noProof/>
          <w:sz w:val="28"/>
          <w:szCs w:val="28"/>
          <w:lang w:eastAsia="ru-RU"/>
        </w:rPr>
        <w:drawing>
          <wp:inline distT="0" distB="0" distL="0" distR="0" wp14:anchorId="790DF8FE" wp14:editId="4E6D3040">
            <wp:extent cx="1118044" cy="1368000"/>
            <wp:effectExtent l="0" t="0" r="6350" b="3810"/>
            <wp:docPr id="266338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872" name="图片 2"/>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118044"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728C3F8D" wp14:editId="335DFFC9">
            <wp:extent cx="1158578" cy="1368000"/>
            <wp:effectExtent l="0" t="0" r="3810" b="3810"/>
            <wp:docPr id="9665359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35936" name="图片 4"/>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158578"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011851CC" wp14:editId="579D9B34">
            <wp:extent cx="1060623" cy="1368000"/>
            <wp:effectExtent l="0" t="0" r="6350" b="3810"/>
            <wp:docPr id="60039219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92195" name="图片 6"/>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060623" cy="1368000"/>
                    </a:xfrm>
                    <a:prstGeom prst="rect">
                      <a:avLst/>
                    </a:prstGeom>
                    <a:noFill/>
                    <a:ln>
                      <a:noFill/>
                    </a:ln>
                  </pic:spPr>
                </pic:pic>
              </a:graphicData>
            </a:graphic>
          </wp:inline>
        </w:drawing>
      </w:r>
      <w:r w:rsidRPr="001749BE">
        <w:rPr>
          <w:rFonts w:ascii="Times New Roman" w:hAnsi="Times New Roman"/>
          <w:noProof/>
          <w:sz w:val="28"/>
          <w:szCs w:val="28"/>
          <w:lang w:eastAsia="ru-RU"/>
        </w:rPr>
        <w:drawing>
          <wp:inline distT="0" distB="0" distL="0" distR="0" wp14:anchorId="249F1A6F" wp14:editId="3F3E6460">
            <wp:extent cx="1144514" cy="1368000"/>
            <wp:effectExtent l="0" t="0" r="0" b="3810"/>
            <wp:docPr id="4496440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44061" name="图片 9"/>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144514" cy="1368000"/>
                    </a:xfrm>
                    <a:prstGeom prst="rect">
                      <a:avLst/>
                    </a:prstGeom>
                    <a:noFill/>
                    <a:ln>
                      <a:noFill/>
                    </a:ln>
                  </pic:spPr>
                </pic:pic>
              </a:graphicData>
            </a:graphic>
          </wp:inline>
        </w:drawing>
      </w:r>
    </w:p>
    <w:p w14:paraId="0E3EB747" w14:textId="77777777" w:rsidR="00CB73D7" w:rsidRDefault="00CB73D7" w:rsidP="00CB73D7">
      <w:pPr>
        <w:tabs>
          <w:tab w:val="left" w:pos="1427"/>
          <w:tab w:val="left" w:pos="3573"/>
          <w:tab w:val="left" w:pos="5880"/>
          <w:tab w:val="left" w:pos="8227"/>
        </w:tabs>
        <w:spacing w:line="256" w:lineRule="auto"/>
        <w:rPr>
          <w:rFonts w:ascii="Times New Roman" w:hAnsi="Times New Roman"/>
          <w:sz w:val="28"/>
          <w:szCs w:val="28"/>
          <w:lang w:val="kk-KZ"/>
        </w:rPr>
      </w:pPr>
      <w:r w:rsidRPr="001749BE">
        <w:rPr>
          <w:rFonts w:ascii="Times New Roman" w:hAnsi="Times New Roman"/>
          <w:sz w:val="28"/>
          <w:szCs w:val="28"/>
          <w:lang w:val="kk-KZ"/>
        </w:rPr>
        <w:tab/>
        <w:t>г</w:t>
      </w:r>
      <w:r w:rsidRPr="001749BE">
        <w:rPr>
          <w:rFonts w:ascii="Times New Roman" w:hAnsi="Times New Roman"/>
          <w:sz w:val="28"/>
          <w:szCs w:val="28"/>
          <w:lang w:val="kk-KZ"/>
        </w:rPr>
        <w:tab/>
        <w:t>ғ</w:t>
      </w:r>
      <w:r w:rsidRPr="001749BE">
        <w:rPr>
          <w:rFonts w:ascii="Times New Roman" w:hAnsi="Times New Roman"/>
          <w:sz w:val="28"/>
          <w:szCs w:val="28"/>
          <w:lang w:val="kk-KZ"/>
        </w:rPr>
        <w:tab/>
        <w:t>д</w:t>
      </w:r>
      <w:r w:rsidRPr="001749BE">
        <w:rPr>
          <w:rFonts w:ascii="Times New Roman" w:hAnsi="Times New Roman"/>
          <w:sz w:val="28"/>
          <w:szCs w:val="28"/>
          <w:lang w:val="kk-KZ"/>
        </w:rPr>
        <w:tab/>
        <w:t>е</w:t>
      </w:r>
    </w:p>
    <w:p w14:paraId="1709E2C1" w14:textId="77777777" w:rsidR="00CB73D7" w:rsidRPr="001749BE" w:rsidRDefault="00CB73D7" w:rsidP="00CB73D7">
      <w:pPr>
        <w:spacing w:after="0" w:line="240" w:lineRule="auto"/>
        <w:jc w:val="center"/>
        <w:rPr>
          <w:rFonts w:ascii="Times New Roman" w:hAnsi="Times New Roman"/>
          <w:sz w:val="28"/>
          <w:szCs w:val="28"/>
          <w:lang w:val="kk-KZ"/>
        </w:rPr>
      </w:pPr>
      <w:r w:rsidRPr="001749BE">
        <w:rPr>
          <w:noProof/>
          <w:lang w:eastAsia="ru-RU"/>
        </w:rPr>
        <w:drawing>
          <wp:inline distT="0" distB="0" distL="0" distR="0" wp14:anchorId="7158CDFC" wp14:editId="4936328F">
            <wp:extent cx="1368000" cy="1294647"/>
            <wp:effectExtent l="0" t="1270" r="2540" b="2540"/>
            <wp:docPr id="15633722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72275" name="图片 10"/>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rot="16200000">
                      <a:off x="0" y="0"/>
                      <a:ext cx="1368000" cy="1294647"/>
                    </a:xfrm>
                    <a:prstGeom prst="rect">
                      <a:avLst/>
                    </a:prstGeom>
                    <a:noFill/>
                    <a:ln>
                      <a:noFill/>
                    </a:ln>
                  </pic:spPr>
                </pic:pic>
              </a:graphicData>
            </a:graphic>
          </wp:inline>
        </w:drawing>
      </w:r>
      <w:r w:rsidRPr="001749BE">
        <w:rPr>
          <w:noProof/>
          <w:lang w:eastAsia="ru-RU"/>
        </w:rPr>
        <w:drawing>
          <wp:inline distT="0" distB="0" distL="0" distR="0" wp14:anchorId="04BCE920" wp14:editId="03E498F1">
            <wp:extent cx="1368000" cy="1496254"/>
            <wp:effectExtent l="0" t="6985" r="0" b="0"/>
            <wp:docPr id="211392134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21346" name="图片 13"/>
                    <pic:cNvPicPr>
                      <a:picLocks noChangeAspect="1" noChangeArrowheads="1"/>
                    </pic:cNvPicPr>
                  </pic:nvPicPr>
                  <pic:blipFill>
                    <a:blip r:embed="rId197">
                      <a:extLst>
                        <a:ext uri="{28A0092B-C50C-407E-A947-70E740481C1C}">
                          <a14:useLocalDpi xmlns:a14="http://schemas.microsoft.com/office/drawing/2010/main" val="0"/>
                        </a:ext>
                      </a:extLst>
                    </a:blip>
                    <a:stretch>
                      <a:fillRect/>
                    </a:stretch>
                  </pic:blipFill>
                  <pic:spPr bwMode="auto">
                    <a:xfrm rot="16200000">
                      <a:off x="0" y="0"/>
                      <a:ext cx="1368000" cy="1496254"/>
                    </a:xfrm>
                    <a:prstGeom prst="rect">
                      <a:avLst/>
                    </a:prstGeom>
                    <a:noFill/>
                    <a:ln>
                      <a:noFill/>
                    </a:ln>
                  </pic:spPr>
                </pic:pic>
              </a:graphicData>
            </a:graphic>
          </wp:inline>
        </w:drawing>
      </w:r>
      <w:r w:rsidRPr="001749BE">
        <w:rPr>
          <w:noProof/>
          <w:lang w:eastAsia="ru-RU"/>
        </w:rPr>
        <w:drawing>
          <wp:inline distT="0" distB="0" distL="0" distR="0" wp14:anchorId="110B0635" wp14:editId="07598FB1">
            <wp:extent cx="1368000" cy="1658466"/>
            <wp:effectExtent l="7302" t="0" r="0" b="0"/>
            <wp:docPr id="13360241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24126" name="图片 15"/>
                    <pic:cNvPicPr>
                      <a:picLocks noChangeAspect="1" noChangeArrowheads="1"/>
                    </pic:cNvPicPr>
                  </pic:nvPicPr>
                  <pic:blipFill>
                    <a:blip r:embed="rId198">
                      <a:extLst>
                        <a:ext uri="{28A0092B-C50C-407E-A947-70E740481C1C}">
                          <a14:useLocalDpi xmlns:a14="http://schemas.microsoft.com/office/drawing/2010/main" val="0"/>
                        </a:ext>
                      </a:extLst>
                    </a:blip>
                    <a:stretch>
                      <a:fillRect/>
                    </a:stretch>
                  </pic:blipFill>
                  <pic:spPr bwMode="auto">
                    <a:xfrm rot="16200000">
                      <a:off x="0" y="0"/>
                      <a:ext cx="1368000" cy="1658466"/>
                    </a:xfrm>
                    <a:prstGeom prst="rect">
                      <a:avLst/>
                    </a:prstGeom>
                    <a:noFill/>
                    <a:ln>
                      <a:noFill/>
                    </a:ln>
                  </pic:spPr>
                </pic:pic>
              </a:graphicData>
            </a:graphic>
          </wp:inline>
        </w:drawing>
      </w:r>
      <w:r w:rsidRPr="001749BE">
        <w:rPr>
          <w:noProof/>
          <w:lang w:eastAsia="ru-RU"/>
        </w:rPr>
        <w:drawing>
          <wp:inline distT="0" distB="0" distL="0" distR="0" wp14:anchorId="008C27D1" wp14:editId="6368DEBF">
            <wp:extent cx="1368000" cy="1429254"/>
            <wp:effectExtent l="7620" t="0" r="0" b="0"/>
            <wp:docPr id="164383933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39333" name="图片 17"/>
                    <pic:cNvPicPr>
                      <a:picLocks noChangeAspect="1" noChangeArrowheads="1"/>
                    </pic:cNvPicPr>
                  </pic:nvPicPr>
                  <pic:blipFill>
                    <a:blip r:embed="rId199" cstate="print">
                      <a:extLst>
                        <a:ext uri="{28A0092B-C50C-407E-A947-70E740481C1C}">
                          <a14:useLocalDpi xmlns:a14="http://schemas.microsoft.com/office/drawing/2010/main" val="0"/>
                        </a:ext>
                      </a:extLst>
                    </a:blip>
                    <a:stretch>
                      <a:fillRect/>
                    </a:stretch>
                  </pic:blipFill>
                  <pic:spPr bwMode="auto">
                    <a:xfrm rot="16200000">
                      <a:off x="0" y="0"/>
                      <a:ext cx="1368000" cy="1429254"/>
                    </a:xfrm>
                    <a:prstGeom prst="rect">
                      <a:avLst/>
                    </a:prstGeom>
                    <a:noFill/>
                    <a:ln>
                      <a:noFill/>
                    </a:ln>
                  </pic:spPr>
                </pic:pic>
              </a:graphicData>
            </a:graphic>
          </wp:inline>
        </w:drawing>
      </w:r>
    </w:p>
    <w:p w14:paraId="714CD649" w14:textId="77777777" w:rsidR="00CB73D7" w:rsidRDefault="00CB73D7" w:rsidP="00CB73D7">
      <w:pPr>
        <w:tabs>
          <w:tab w:val="left" w:pos="1427"/>
          <w:tab w:val="left" w:pos="3573"/>
          <w:tab w:val="left" w:pos="5880"/>
          <w:tab w:val="left" w:pos="8227"/>
        </w:tabs>
        <w:spacing w:line="256" w:lineRule="auto"/>
        <w:rPr>
          <w:rFonts w:ascii="Times New Roman" w:hAnsi="Times New Roman"/>
          <w:sz w:val="28"/>
          <w:szCs w:val="28"/>
          <w:lang w:val="kk-KZ"/>
        </w:rPr>
      </w:pPr>
      <w:r>
        <w:rPr>
          <w:rFonts w:ascii="Times New Roman" w:hAnsi="Times New Roman"/>
          <w:sz w:val="28"/>
          <w:szCs w:val="28"/>
          <w:lang w:val="kk-KZ"/>
        </w:rPr>
        <w:t xml:space="preserve">             </w:t>
      </w:r>
      <w:r w:rsidRPr="00B57130">
        <w:rPr>
          <w:rFonts w:ascii="Times New Roman" w:hAnsi="Times New Roman"/>
          <w:sz w:val="28"/>
          <w:szCs w:val="28"/>
          <w:lang w:val="kk-KZ"/>
        </w:rPr>
        <w:t>ё</w:t>
      </w:r>
      <w:r w:rsidRPr="001749BE">
        <w:rPr>
          <w:rFonts w:ascii="Times New Roman" w:hAnsi="Times New Roman"/>
          <w:sz w:val="28"/>
          <w:szCs w:val="28"/>
          <w:lang w:val="kk-KZ"/>
        </w:rPr>
        <w:tab/>
      </w:r>
      <w:r>
        <w:rPr>
          <w:rFonts w:ascii="Times New Roman" w:hAnsi="Times New Roman"/>
          <w:sz w:val="28"/>
          <w:szCs w:val="28"/>
          <w:lang w:val="kk-KZ"/>
        </w:rPr>
        <w:t xml:space="preserve">                            </w:t>
      </w:r>
      <w:r>
        <w:rPr>
          <w:rFonts w:ascii="Times New Roman" w:hAnsi="Times New Roman"/>
          <w:sz w:val="28"/>
          <w:szCs w:val="28"/>
          <w:lang w:val="kk-KZ" w:eastAsia="zh-CN"/>
        </w:rPr>
        <w:t>ж</w:t>
      </w:r>
      <w:r>
        <w:rPr>
          <w:rFonts w:ascii="Times New Roman" w:hAnsi="Times New Roman"/>
          <w:sz w:val="28"/>
          <w:szCs w:val="28"/>
          <w:lang w:val="kk-KZ"/>
        </w:rPr>
        <w:t xml:space="preserve">                               з</w:t>
      </w:r>
      <w:r w:rsidRPr="001749BE">
        <w:rPr>
          <w:rFonts w:ascii="Times New Roman" w:hAnsi="Times New Roman"/>
          <w:sz w:val="28"/>
          <w:szCs w:val="28"/>
          <w:lang w:val="kk-KZ"/>
        </w:rPr>
        <w:tab/>
      </w:r>
      <w:r>
        <w:rPr>
          <w:rFonts w:ascii="Times New Roman" w:hAnsi="Times New Roman"/>
          <w:sz w:val="28"/>
          <w:szCs w:val="28"/>
          <w:lang w:val="kk-KZ"/>
        </w:rPr>
        <w:t xml:space="preserve">                                   и</w:t>
      </w:r>
    </w:p>
    <w:p w14:paraId="2BC595FF" w14:textId="77777777" w:rsidR="00CB73D7" w:rsidRPr="001749BE" w:rsidRDefault="00CB73D7" w:rsidP="00CB73D7">
      <w:pPr>
        <w:tabs>
          <w:tab w:val="left" w:pos="1293"/>
          <w:tab w:val="left" w:pos="3613"/>
          <w:tab w:val="left" w:pos="5840"/>
          <w:tab w:val="left" w:pos="7973"/>
        </w:tabs>
        <w:spacing w:after="0" w:line="240" w:lineRule="auto"/>
        <w:ind w:firstLine="709"/>
        <w:rPr>
          <w:rFonts w:ascii="Times New Roman" w:hAnsi="Times New Roman"/>
          <w:sz w:val="28"/>
          <w:szCs w:val="28"/>
          <w:lang w:val="kk-KZ" w:eastAsia="zh-CN"/>
        </w:rPr>
      </w:pPr>
    </w:p>
    <w:p w14:paraId="56182BA1" w14:textId="44C36EA0" w:rsidR="00CB73D7" w:rsidRPr="001749BE" w:rsidRDefault="00CB73D7" w:rsidP="00CB73D7">
      <w:pPr>
        <w:spacing w:after="0" w:line="240" w:lineRule="auto"/>
        <w:ind w:firstLine="709"/>
        <w:jc w:val="center"/>
        <w:rPr>
          <w:rFonts w:ascii="Times New Roman" w:hAnsi="Times New Roman"/>
          <w:sz w:val="28"/>
          <w:szCs w:val="28"/>
          <w:lang w:val="kk-KZ"/>
        </w:rPr>
      </w:pPr>
      <w:r w:rsidRPr="001749BE">
        <w:rPr>
          <w:rFonts w:ascii="Times New Roman" w:hAnsi="Times New Roman"/>
          <w:sz w:val="28"/>
          <w:szCs w:val="28"/>
          <w:lang w:val="kk-KZ"/>
        </w:rPr>
        <w:t xml:space="preserve">Сурет </w:t>
      </w:r>
      <w:r w:rsidR="00E65CD7">
        <w:rPr>
          <w:rFonts w:ascii="Times New Roman" w:hAnsi="Times New Roman" w:hint="eastAsia"/>
          <w:sz w:val="28"/>
          <w:szCs w:val="28"/>
          <w:lang w:val="kk-KZ" w:eastAsia="zh-CN"/>
        </w:rPr>
        <w:t>30</w:t>
      </w:r>
      <w:r w:rsidRPr="001749BE">
        <w:rPr>
          <w:rFonts w:ascii="Times New Roman" w:hAnsi="Times New Roman"/>
          <w:sz w:val="28"/>
          <w:szCs w:val="28"/>
          <w:lang w:val="kk-KZ"/>
        </w:rPr>
        <w:t xml:space="preserve"> </w:t>
      </w:r>
      <w:r>
        <w:rPr>
          <w:rFonts w:ascii="Times New Roman" w:hAnsi="Times New Roman"/>
          <w:sz w:val="28"/>
          <w:szCs w:val="28"/>
          <w:lang w:val="kk-KZ"/>
        </w:rPr>
        <w:t>–</w:t>
      </w:r>
      <w:r>
        <w:rPr>
          <w:rFonts w:ascii="Times New Roman" w:hAnsi="Times New Roman" w:hint="eastAsia"/>
          <w:sz w:val="28"/>
          <w:szCs w:val="28"/>
          <w:lang w:val="kk-KZ" w:eastAsia="zh-CN"/>
        </w:rPr>
        <w:t xml:space="preserve"> </w:t>
      </w:r>
      <w:r>
        <w:rPr>
          <w:rFonts w:ascii="Times New Roman" w:hAnsi="Times New Roman"/>
          <w:sz w:val="28"/>
          <w:szCs w:val="28"/>
          <w:lang w:val="kk-KZ" w:eastAsia="zh-CN"/>
        </w:rPr>
        <w:t>Сиыр</w:t>
      </w:r>
      <w:r w:rsidR="001C201D">
        <w:rPr>
          <w:rFonts w:ascii="Times New Roman" w:hAnsi="Times New Roman"/>
          <w:sz w:val="28"/>
          <w:szCs w:val="28"/>
          <w:lang w:val="kk-KZ" w:eastAsia="zh-CN"/>
        </w:rPr>
        <w:t>дың мрамыр еті</w:t>
      </w:r>
      <w:r w:rsidRPr="0017658E">
        <w:rPr>
          <w:rFonts w:ascii="Times New Roman" w:hAnsi="Times New Roman"/>
          <w:sz w:val="28"/>
          <w:szCs w:val="28"/>
          <w:lang w:val="kk-KZ" w:eastAsia="zh-CN"/>
        </w:rPr>
        <w:t xml:space="preserve"> </w:t>
      </w:r>
      <w:r w:rsidRPr="001749BE">
        <w:rPr>
          <w:rFonts w:ascii="Times New Roman" w:hAnsi="Times New Roman"/>
          <w:sz w:val="28"/>
          <w:szCs w:val="28"/>
          <w:lang w:val="kk-KZ"/>
        </w:rPr>
        <w:t>үлгілерінің визуалды өзгерістері (25 °C, 0–36 сағат)</w:t>
      </w:r>
    </w:p>
    <w:p w14:paraId="784EB114" w14:textId="77777777" w:rsidR="00CB73D7" w:rsidRPr="001749BE" w:rsidRDefault="00CB73D7" w:rsidP="00CB73D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Жоғарғы қатар – бақылау тобы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пленкасыз):</w:t>
      </w:r>
    </w:p>
    <w:p w14:paraId="7DEC3430" w14:textId="77777777" w:rsidR="00CB73D7" w:rsidRDefault="00CB73D7" w:rsidP="00CB73D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а – 0 сағат, ә – 12 сағат, б – 24 сағат, в – 36 сағат.</w:t>
      </w:r>
    </w:p>
    <w:p w14:paraId="699B133D" w14:textId="77777777" w:rsidR="00CB73D7" w:rsidRPr="00D25545" w:rsidRDefault="00CB73D7" w:rsidP="00CB73D7">
      <w:pPr>
        <w:spacing w:after="0" w:line="240" w:lineRule="auto"/>
        <w:ind w:firstLine="709"/>
        <w:jc w:val="center"/>
        <w:rPr>
          <w:rFonts w:ascii="Times New Roman" w:hAnsi="Times New Roman"/>
          <w:sz w:val="28"/>
          <w:szCs w:val="28"/>
          <w:lang w:val="kk-KZ" w:eastAsia="zh-CN"/>
        </w:rPr>
      </w:pPr>
      <w:r>
        <w:rPr>
          <w:rFonts w:ascii="Times New Roman" w:hAnsi="Times New Roman"/>
          <w:sz w:val="28"/>
          <w:szCs w:val="28"/>
          <w:lang w:val="kk-KZ" w:eastAsia="zh-CN"/>
        </w:rPr>
        <w:t>Ортаңғы қатар</w:t>
      </w:r>
      <w:r w:rsidRPr="001749BE">
        <w:rPr>
          <w:rFonts w:ascii="Times New Roman" w:hAnsi="Times New Roman"/>
          <w:sz w:val="28"/>
          <w:szCs w:val="28"/>
          <w:lang w:val="kk-KZ" w:eastAsia="zh-CN"/>
        </w:rPr>
        <w:t xml:space="preserve"> –</w:t>
      </w:r>
      <w:r>
        <w:rPr>
          <w:rFonts w:ascii="Times New Roman" w:hAnsi="Times New Roman"/>
          <w:sz w:val="28"/>
          <w:szCs w:val="28"/>
          <w:lang w:val="kk-KZ" w:eastAsia="zh-CN"/>
        </w:rPr>
        <w:t xml:space="preserve"> </w:t>
      </w:r>
      <w:r w:rsidRPr="00E710E8">
        <w:rPr>
          <w:rFonts w:ascii="Times New Roman" w:hAnsi="Times New Roman"/>
          <w:sz w:val="28"/>
          <w:szCs w:val="28"/>
          <w:lang w:val="kk-KZ" w:eastAsia="zh-CN"/>
        </w:rPr>
        <w:t>Полиэтиленді тағамдық орама</w:t>
      </w:r>
      <w:r w:rsidRPr="008B0054">
        <w:rPr>
          <w:rFonts w:ascii="Times New Roman" w:hAnsi="Times New Roman"/>
          <w:sz w:val="28"/>
          <w:szCs w:val="28"/>
          <w:lang w:val="kk-KZ" w:eastAsia="zh-CN"/>
        </w:rPr>
        <w:t>:</w:t>
      </w:r>
    </w:p>
    <w:p w14:paraId="7D3E0A76" w14:textId="77777777" w:rsidR="00CB73D7" w:rsidRPr="001749BE" w:rsidRDefault="00CB73D7" w:rsidP="00CB73D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г – 0 сағат, ғ – 12 сағат, д – 24 сағат, е – 36 сағат.</w:t>
      </w:r>
    </w:p>
    <w:p w14:paraId="50244202" w14:textId="77777777" w:rsidR="00CB73D7" w:rsidRPr="001749BE" w:rsidRDefault="00CB73D7" w:rsidP="00CB73D7">
      <w:pPr>
        <w:spacing w:after="0" w:line="240" w:lineRule="auto"/>
        <w:ind w:firstLine="709"/>
        <w:jc w:val="center"/>
        <w:rPr>
          <w:rFonts w:ascii="Times New Roman" w:hAnsi="Times New Roman"/>
          <w:sz w:val="28"/>
          <w:szCs w:val="28"/>
          <w:lang w:val="kk-KZ" w:eastAsia="zh-CN"/>
        </w:rPr>
      </w:pPr>
      <w:r w:rsidRPr="001749BE">
        <w:rPr>
          <w:rFonts w:ascii="Times New Roman" w:hAnsi="Times New Roman"/>
          <w:sz w:val="28"/>
          <w:szCs w:val="28"/>
          <w:lang w:val="kk-KZ" w:eastAsia="zh-CN"/>
        </w:rPr>
        <w:t xml:space="preserve">Төменгі қатар – жеуге жарамды </w:t>
      </w:r>
      <w:r>
        <w:rPr>
          <w:rFonts w:ascii="Times New Roman" w:hAnsi="Times New Roman"/>
          <w:sz w:val="28"/>
          <w:szCs w:val="28"/>
          <w:lang w:val="kk-KZ" w:eastAsia="zh-CN"/>
        </w:rPr>
        <w:t>бактерияға қарсы</w:t>
      </w:r>
      <w:r w:rsidRPr="001749BE">
        <w:rPr>
          <w:rFonts w:ascii="Times New Roman" w:hAnsi="Times New Roman"/>
          <w:sz w:val="28"/>
          <w:szCs w:val="28"/>
          <w:lang w:val="kk-KZ" w:eastAsia="zh-CN"/>
        </w:rPr>
        <w:t>қ пленкамен қапталған үлгілер:</w:t>
      </w:r>
    </w:p>
    <w:p w14:paraId="1A052B5C" w14:textId="77777777" w:rsidR="00CB73D7" w:rsidRPr="001749BE" w:rsidRDefault="00CB73D7" w:rsidP="00CB73D7">
      <w:pPr>
        <w:spacing w:after="0" w:line="240" w:lineRule="auto"/>
        <w:ind w:firstLine="709"/>
        <w:jc w:val="center"/>
        <w:rPr>
          <w:rFonts w:ascii="Times New Roman" w:hAnsi="Times New Roman"/>
          <w:sz w:val="28"/>
          <w:szCs w:val="28"/>
          <w:lang w:val="kk-KZ" w:eastAsia="zh-CN"/>
        </w:rPr>
      </w:pPr>
      <w:r w:rsidRPr="00B57130">
        <w:rPr>
          <w:rFonts w:ascii="Times New Roman" w:hAnsi="Times New Roman"/>
          <w:sz w:val="28"/>
          <w:szCs w:val="28"/>
          <w:lang w:val="kk-KZ"/>
        </w:rPr>
        <w:t>ё</w:t>
      </w:r>
      <w:r w:rsidRPr="001749BE">
        <w:rPr>
          <w:rFonts w:ascii="Times New Roman" w:hAnsi="Times New Roman"/>
          <w:sz w:val="28"/>
          <w:szCs w:val="28"/>
          <w:lang w:val="kk-KZ" w:eastAsia="zh-CN"/>
        </w:rPr>
        <w:t xml:space="preserve"> – 0 сағат, </w:t>
      </w:r>
      <w:r>
        <w:rPr>
          <w:rFonts w:ascii="Times New Roman" w:hAnsi="Times New Roman"/>
          <w:sz w:val="28"/>
          <w:szCs w:val="28"/>
          <w:lang w:val="kk-KZ" w:eastAsia="zh-CN"/>
        </w:rPr>
        <w:t>ж</w:t>
      </w:r>
      <w:r w:rsidRPr="001749BE">
        <w:rPr>
          <w:rFonts w:ascii="Times New Roman" w:hAnsi="Times New Roman"/>
          <w:sz w:val="28"/>
          <w:szCs w:val="28"/>
          <w:lang w:val="kk-KZ" w:eastAsia="zh-CN"/>
        </w:rPr>
        <w:t xml:space="preserve"> – 12 сағат, </w:t>
      </w:r>
      <w:r>
        <w:rPr>
          <w:rFonts w:ascii="Times New Roman" w:hAnsi="Times New Roman"/>
          <w:sz w:val="28"/>
          <w:szCs w:val="28"/>
          <w:lang w:val="kk-KZ" w:eastAsia="zh-CN"/>
        </w:rPr>
        <w:t>з</w:t>
      </w:r>
      <w:r w:rsidRPr="001749BE">
        <w:rPr>
          <w:rFonts w:ascii="Times New Roman" w:hAnsi="Times New Roman"/>
          <w:sz w:val="28"/>
          <w:szCs w:val="28"/>
          <w:lang w:val="kk-KZ" w:eastAsia="zh-CN"/>
        </w:rPr>
        <w:t xml:space="preserve"> – 24 сағат, </w:t>
      </w:r>
      <w:r>
        <w:rPr>
          <w:rFonts w:ascii="Times New Roman" w:hAnsi="Times New Roman"/>
          <w:sz w:val="28"/>
          <w:szCs w:val="28"/>
          <w:lang w:val="kk-KZ" w:eastAsia="zh-CN"/>
        </w:rPr>
        <w:t>и</w:t>
      </w:r>
      <w:r w:rsidRPr="001749BE">
        <w:rPr>
          <w:rFonts w:ascii="Times New Roman" w:hAnsi="Times New Roman"/>
          <w:sz w:val="28"/>
          <w:szCs w:val="28"/>
          <w:lang w:val="kk-KZ" w:eastAsia="zh-CN"/>
        </w:rPr>
        <w:t xml:space="preserve"> – 36 сағат.</w:t>
      </w:r>
    </w:p>
    <w:p w14:paraId="535D19B9" w14:textId="77777777" w:rsidR="00CB73D7" w:rsidRDefault="00CB73D7" w:rsidP="00CB73D7">
      <w:pPr>
        <w:spacing w:after="0" w:line="240" w:lineRule="auto"/>
        <w:ind w:firstLine="709"/>
        <w:jc w:val="both"/>
        <w:rPr>
          <w:rFonts w:ascii="Times New Roman" w:hAnsi="Times New Roman"/>
          <w:sz w:val="28"/>
          <w:szCs w:val="28"/>
          <w:lang w:val="kk-KZ"/>
        </w:rPr>
      </w:pPr>
    </w:p>
    <w:p w14:paraId="35B0BBFA" w14:textId="22A269CA" w:rsidR="00CB73D7" w:rsidRPr="001749BE" w:rsidRDefault="00F07A96" w:rsidP="00CB73D7">
      <w:pPr>
        <w:spacing w:after="0" w:line="240" w:lineRule="auto"/>
        <w:ind w:firstLine="709"/>
        <w:jc w:val="both"/>
        <w:rPr>
          <w:rFonts w:ascii="Times New Roman" w:hAnsi="Times New Roman"/>
          <w:sz w:val="28"/>
          <w:szCs w:val="28"/>
          <w:lang w:val="kk-KZ"/>
        </w:rPr>
      </w:pPr>
      <w:r w:rsidRPr="00F07A96">
        <w:rPr>
          <w:rFonts w:ascii="Times New Roman" w:hAnsi="Times New Roman"/>
          <w:sz w:val="28"/>
          <w:szCs w:val="28"/>
          <w:lang w:val="kk-KZ"/>
        </w:rPr>
        <w:t>Жеуге жарамды бактерияға қарсы пленка қолданылған үлгілерде сапа көрсеткіштері жақсырақ сақталды. 36 сағат соңында БҚК тек 6.6 log10 CFU/g деңгейінде болып, салмақ жоғалту 7.2%-дан аспады. Сонымен қатар, L* және b* мәндері жарықтық пен сарғыш реңктің жақсы сақталғанын көрсетті. Бұл пленка мраморлы сиыр етінің түсін, құрылымын және органолептикалық қасиеттерін ұзақ сақтауға мүмкіндік берді.</w:t>
      </w:r>
    </w:p>
    <w:p w14:paraId="6A53CF1E" w14:textId="77777777" w:rsidR="003C5838" w:rsidRPr="001749BE" w:rsidRDefault="003C5838" w:rsidP="003C5838">
      <w:pPr>
        <w:spacing w:after="0" w:line="240" w:lineRule="auto"/>
        <w:ind w:firstLine="709"/>
        <w:jc w:val="both"/>
        <w:rPr>
          <w:rFonts w:ascii="Times New Roman" w:hAnsi="Times New Roman"/>
          <w:bCs/>
          <w:sz w:val="28"/>
          <w:szCs w:val="28"/>
          <w:lang w:val="kk-KZ" w:eastAsia="zh-CN"/>
        </w:rPr>
      </w:pPr>
    </w:p>
    <w:p w14:paraId="2C3DA9B6" w14:textId="77777777" w:rsidR="003C5838" w:rsidRPr="001749BE" w:rsidRDefault="003C5838" w:rsidP="003C5838">
      <w:pPr>
        <w:spacing w:after="0" w:line="240" w:lineRule="auto"/>
        <w:ind w:firstLine="709"/>
        <w:jc w:val="both"/>
        <w:rPr>
          <w:rFonts w:ascii="Times New Roman" w:eastAsia="Times New Roman" w:hAnsi="Times New Roman"/>
          <w:b/>
          <w:color w:val="000000"/>
          <w:sz w:val="28"/>
          <w:szCs w:val="28"/>
          <w:lang w:val="kk-KZ"/>
        </w:rPr>
      </w:pPr>
      <w:r w:rsidRPr="001749BE">
        <w:rPr>
          <w:rFonts w:ascii="Times New Roman" w:eastAsia="Times New Roman" w:hAnsi="Times New Roman"/>
          <w:b/>
          <w:color w:val="000000"/>
          <w:sz w:val="28"/>
          <w:szCs w:val="28"/>
          <w:lang w:val="kk-KZ"/>
        </w:rPr>
        <w:t>4- бөлім бойынша қорытынды</w:t>
      </w:r>
    </w:p>
    <w:p w14:paraId="771DB99A"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Осы бөлімде термомодификацияланған крахмалдардың құрылымдық, физика-химиялық және технологиялық қасиеттері жан-жақты зерттеліп, жеуге жарамды антимикробтық пленка өндіруге ең қолайлы шикізат көздері мен процесс параметрлері анықталды.</w:t>
      </w:r>
    </w:p>
    <w:p w14:paraId="5283D7CB"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Крахмалдардың микроморфологиясы (SEM, AFM), кристалдық құрылымы (XRD), молекулалық массасы (Mw), термиялық тұрақтылығы (DSC, TGA), тұтқырлық профилі (RVA), мөлдірлігі мен су және май сіңіру қабілеті кешенді түрде бағаланды. Нәтижелерге сәйкес, кассава, жүгері және картоп крахмалы модификациялауға жақсы бейімделіп, олардың негізіндегі үлгілер жоғары технологиялық сипаттамалар көрсетті. Әсіресе, кассава крахмалының төмен май және су сіңіру қабілеті оны майлылығы жоғары өнімдерге арналған пленка ретінде ұсынуға мүмкіндік берді.</w:t>
      </w:r>
    </w:p>
    <w:p w14:paraId="6F18C37F"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Пленка рецептурасын оңтайландыру үшін Box–Behnken үлгісіндегі жауап беті әдісі қолданылып, крахмал мөлшері, клейстерлеу уақыты, глицерин мен хитозан концентрациясына негізделген эксперименттік жоспар құрылды. Оптимизация нәтижесінде 5.0% крахмал, 28.2 минут клейстерлеу, 2,8% глицерин және 1.4% хитозан мөлшері ең қолайлы құрам ретінде анықталды.</w:t>
      </w:r>
    </w:p>
    <w:p w14:paraId="35214C1E"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AFM, SEM және спектрофотометрлік (L*, a*, b*) зерттеулер пленканың беткі морфологиясының біркелкі, тығыз екенін және визуалды қасиеттерінің тұтынушылық талаптарға сай екенін көрсетті. Сонымен қатар, пленка құрамындағы табиғи қосылыстардың DPPH және ABTS тесттері арқылы антиоксиданттық белсенділігі (26.58 ± 4.39% және 22.84 ± 6.79%) дәлелденді. Микробиологиялық зерттеулер Escherichia coli және Staphylococcus aureus бактерияларына қарсы айқын тежегіш әсерін көрсетті, бұл CLSM суреттерінде жасуша мембранасының зақымдануы және бактериялардың өлуі арқылы расталды.</w:t>
      </w:r>
    </w:p>
    <w:p w14:paraId="00CD0A9C"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Сақтау сынақтары әртүрлі тағам үлгілерінде жүргізілді: сүйексіз сиыр еті, майлы төс, тауық төсі, бауыр, мәрмәр сиыр еті, шұжық, қызанақ және форель. Бақылау және полиэтиленді қаптамадағы үлгілерде 36 сағат ішінде түсінің күңгірттенуі, салмақ жоғалтуының артуы және микробиологиялық көрсеткіштердің (8.0–8.7 log10 CFU/g дейін) жоғарылауы тіркелді. Ал жеуге жарамды бактерияға қарсы пленкамен қапталған үлгілерде БҚК деңгейі едәуір төмен (6.3–6.7 log10 CFU/g), pH тұрақтылығы жақсы сақталды, салмақ жоғалту 7.0% шамасында болды. Сонымен қатар, L* және b* мәндері жоғары болып, өнімдердің жарық және сарғыш реңкі жақсы сақталды.</w:t>
      </w:r>
    </w:p>
    <w:p w14:paraId="4662A58F"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Қызанақ үлгілерінде айқын шіру белгілері байқалмағанымен, пленка қолданылған топтарда ылғалдылық пен сыртқы түс сапасы анағұрлым жақсы сақталды. Бұл пленканың тек жануар текті өнімдер үшін ғана емес, өсімдік текті өнімдердің де сақтау мерзімін ұлғайтуға тиімді екенін көрсетті.</w:t>
      </w:r>
    </w:p>
    <w:p w14:paraId="40E8DDFC" w14:textId="77777777" w:rsidR="00F86A41" w:rsidRPr="00F86A41"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Жалпы алғанда, алынған нәтижелер пленканың тағам өнімдерінің сақтау мерзімін ұзартып, органолептикалық және микробиологиялық сапасын сақтауда жоғары тиімділігін дәлелдеді.</w:t>
      </w:r>
    </w:p>
    <w:p w14:paraId="04FF5B6F" w14:textId="0CDAC1BE" w:rsidR="003C5838" w:rsidRPr="001749BE" w:rsidRDefault="00F86A41" w:rsidP="00F86A41">
      <w:pPr>
        <w:spacing w:after="0" w:line="240" w:lineRule="auto"/>
        <w:ind w:firstLine="709"/>
        <w:jc w:val="both"/>
        <w:rPr>
          <w:rFonts w:ascii="Times New Roman" w:hAnsi="Times New Roman"/>
          <w:sz w:val="28"/>
          <w:szCs w:val="28"/>
          <w:lang w:val="kk-KZ"/>
        </w:rPr>
      </w:pPr>
      <w:r w:rsidRPr="00F86A41">
        <w:rPr>
          <w:rFonts w:ascii="Times New Roman" w:hAnsi="Times New Roman"/>
          <w:sz w:val="28"/>
          <w:szCs w:val="28"/>
          <w:lang w:val="kk-KZ"/>
        </w:rPr>
        <w:t>Қорытындылай келе, термомодификацияланған крахмал негізіндегі жеуге жарамды бактерияға қарсы пленкалар экологиялық қауіпсіз, биожетімді және функционалды тағам қаптамасына арналған келешегі зор балама ретінде ұсынылады.</w:t>
      </w:r>
    </w:p>
    <w:p w14:paraId="536371E9" w14:textId="77777777" w:rsidR="003C5838" w:rsidRPr="001749BE" w:rsidRDefault="003C5838" w:rsidP="003C5838">
      <w:pPr>
        <w:tabs>
          <w:tab w:val="left" w:pos="5145"/>
        </w:tabs>
        <w:spacing w:after="0" w:line="240" w:lineRule="auto"/>
        <w:jc w:val="both"/>
        <w:rPr>
          <w:rFonts w:ascii="Times New Roman" w:hAnsi="Times New Roman"/>
          <w:sz w:val="28"/>
          <w:szCs w:val="28"/>
          <w:lang w:val="kk-KZ"/>
        </w:rPr>
      </w:pPr>
    </w:p>
    <w:p w14:paraId="2915E784"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485F6DB2"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10002F17"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721B4EA2"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1CA48F6B"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701ECB5E"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686CCAA2"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30A6A1DD"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039C5C2D"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2088E95D"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3F6D6569"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62D831B4"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1AF7A7F3" w14:textId="77777777" w:rsidR="00513F10" w:rsidRDefault="00513F10" w:rsidP="00F505AC">
      <w:pPr>
        <w:tabs>
          <w:tab w:val="left" w:pos="5145"/>
        </w:tabs>
        <w:spacing w:after="0" w:line="240" w:lineRule="auto"/>
        <w:jc w:val="both"/>
        <w:rPr>
          <w:rFonts w:ascii="Times New Roman" w:hAnsi="Times New Roman"/>
          <w:sz w:val="28"/>
          <w:szCs w:val="28"/>
          <w:lang w:val="kk-KZ"/>
        </w:rPr>
      </w:pPr>
    </w:p>
    <w:p w14:paraId="0BFD9374"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38680FBA"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514FD363"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434BF2A5"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046696E1"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7C28DD1D"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0A88C6A8"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11523BCA"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2F2F0F4B" w14:textId="77777777" w:rsidR="009431A7" w:rsidRDefault="009431A7" w:rsidP="00F505AC">
      <w:pPr>
        <w:tabs>
          <w:tab w:val="left" w:pos="5145"/>
        </w:tabs>
        <w:spacing w:after="0" w:line="240" w:lineRule="auto"/>
        <w:jc w:val="both"/>
        <w:rPr>
          <w:rFonts w:ascii="Times New Roman" w:hAnsi="Times New Roman"/>
          <w:sz w:val="28"/>
          <w:szCs w:val="28"/>
          <w:lang w:val="kk-KZ"/>
        </w:rPr>
      </w:pPr>
    </w:p>
    <w:p w14:paraId="0A7AB05F" w14:textId="2F397C5B" w:rsidR="00FC06C7" w:rsidRDefault="00C12AF4" w:rsidP="00FC06C7">
      <w:pPr>
        <w:autoSpaceDE w:val="0"/>
        <w:autoSpaceDN w:val="0"/>
        <w:adjustRightInd w:val="0"/>
        <w:spacing w:after="0" w:line="240" w:lineRule="auto"/>
        <w:ind w:firstLine="709"/>
        <w:jc w:val="both"/>
        <w:rPr>
          <w:rFonts w:ascii="Times New Roman" w:eastAsia="Calibri" w:hAnsi="Times New Roman"/>
          <w:b/>
          <w:sz w:val="28"/>
          <w:szCs w:val="28"/>
          <w:lang w:val="kk-KZ" w:eastAsia="ru-RU"/>
        </w:rPr>
      </w:pPr>
      <w:r>
        <w:rPr>
          <w:rFonts w:ascii="Times New Roman" w:eastAsia="Calibri" w:hAnsi="Times New Roman"/>
          <w:b/>
          <w:sz w:val="28"/>
          <w:szCs w:val="28"/>
          <w:lang w:val="kk-KZ" w:eastAsia="ru-RU"/>
        </w:rPr>
        <w:t>5</w:t>
      </w:r>
      <w:r w:rsidR="00FC06C7">
        <w:rPr>
          <w:rFonts w:ascii="Times New Roman" w:eastAsia="Calibri" w:hAnsi="Times New Roman"/>
          <w:b/>
          <w:sz w:val="28"/>
          <w:szCs w:val="28"/>
          <w:lang w:val="kk-KZ" w:eastAsia="ru-RU"/>
        </w:rPr>
        <w:t xml:space="preserve"> ЖЕУГЕ ЖАРАМДЫ </w:t>
      </w:r>
      <w:r w:rsidR="00FD21C0">
        <w:rPr>
          <w:rFonts w:ascii="Times New Roman" w:eastAsia="Calibri" w:hAnsi="Times New Roman"/>
          <w:b/>
          <w:sz w:val="28"/>
          <w:szCs w:val="28"/>
          <w:lang w:val="kk-KZ" w:eastAsia="ru-RU"/>
        </w:rPr>
        <w:t>БАКТЕРИЯҒА ҚАРСЫ</w:t>
      </w:r>
      <w:r w:rsidR="00FC06C7">
        <w:rPr>
          <w:rFonts w:ascii="Times New Roman" w:eastAsia="Calibri" w:hAnsi="Times New Roman"/>
          <w:b/>
          <w:sz w:val="28"/>
          <w:szCs w:val="28"/>
          <w:lang w:val="kk-KZ" w:eastAsia="ru-RU"/>
        </w:rPr>
        <w:t xml:space="preserve"> ПЛЕНКАНЫ ӨНДІРУДІҢ ЭКОНОМИКАЛЫҚ ТИІМДІЛІГІН БАҒАЛАУ</w:t>
      </w:r>
    </w:p>
    <w:p w14:paraId="1FCCDED4" w14:textId="77777777" w:rsidR="00FC06C7" w:rsidRDefault="00FC06C7" w:rsidP="00FC06C7">
      <w:pPr>
        <w:spacing w:after="0" w:line="240" w:lineRule="auto"/>
        <w:ind w:firstLine="709"/>
        <w:jc w:val="both"/>
        <w:rPr>
          <w:rFonts w:ascii="Times New Roman" w:eastAsiaTheme="minorEastAsia" w:hAnsi="Times New Roman"/>
          <w:kern w:val="2"/>
          <w:sz w:val="28"/>
          <w:szCs w:val="28"/>
          <w:lang w:val="kk-KZ" w:eastAsia="zh-CN"/>
        </w:rPr>
      </w:pPr>
    </w:p>
    <w:p w14:paraId="118D3097" w14:textId="67E533C1" w:rsidR="00FC06C7" w:rsidRDefault="00FC06C7" w:rsidP="00FC06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Жүргізілген зерттеу жұмысы нәтижесінде жүгері және кассава крахмалы, хитозан, глицерин негізінде дайындалған жеуге жарамды </w:t>
      </w:r>
      <w:r w:rsidR="00FD21C0">
        <w:rPr>
          <w:rFonts w:ascii="Times New Roman" w:hAnsi="Times New Roman"/>
          <w:sz w:val="28"/>
          <w:szCs w:val="28"/>
          <w:lang w:val="kk-KZ"/>
        </w:rPr>
        <w:t>бактерияға қарсы</w:t>
      </w:r>
      <w:r>
        <w:rPr>
          <w:rFonts w:ascii="Times New Roman" w:hAnsi="Times New Roman"/>
          <w:sz w:val="28"/>
          <w:szCs w:val="28"/>
          <w:lang w:val="kk-KZ"/>
        </w:rPr>
        <w:t xml:space="preserve"> пленканың оңтайлы құрамдық формуласы мен өндіріс параметрлері анықталды. Пленка физика-химиялық (мөлдірлік, гидрофобтылық, тығыздық), құрылымдық және механикалық (созылу беріктігі, үзілу ұзақтығы) көрсеткіштері зерттеліп, тағамдық мақсатта қолдануға жарамды және биологиялық ыдырауға бейімді өнім алынғаны дәлелденді.</w:t>
      </w:r>
    </w:p>
    <w:p w14:paraId="708DCA36" w14:textId="379C2F9F" w:rsidR="00FC06C7" w:rsidRDefault="00FC06C7" w:rsidP="00FC06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Зерттеу барысында өндірістің экономикалық тиімділігіне де есеп жүргізілді. Крахмал негізіндегі жеуге жарамды </w:t>
      </w:r>
      <w:r w:rsidR="00FD21C0">
        <w:rPr>
          <w:rFonts w:ascii="Times New Roman" w:hAnsi="Times New Roman"/>
          <w:sz w:val="28"/>
          <w:szCs w:val="28"/>
          <w:lang w:val="kk-KZ"/>
        </w:rPr>
        <w:t>бактерияға қарсы</w:t>
      </w:r>
      <w:r>
        <w:rPr>
          <w:rFonts w:ascii="Times New Roman" w:hAnsi="Times New Roman"/>
          <w:sz w:val="28"/>
          <w:szCs w:val="28"/>
          <w:lang w:val="kk-KZ"/>
        </w:rPr>
        <w:t xml:space="preserve"> пленка</w:t>
      </w:r>
      <w:r w:rsidR="000E2BF4">
        <w:rPr>
          <w:rFonts w:ascii="Times New Roman" w:hAnsi="Times New Roman"/>
          <w:sz w:val="28"/>
          <w:szCs w:val="28"/>
          <w:lang w:val="kk-KZ"/>
        </w:rPr>
        <w:t xml:space="preserve">ны өндірудің тиімділігі </w:t>
      </w:r>
      <w:r w:rsidR="00E65CD7">
        <w:rPr>
          <w:rFonts w:ascii="Times New Roman" w:hAnsi="Times New Roman" w:hint="eastAsia"/>
          <w:sz w:val="28"/>
          <w:szCs w:val="28"/>
          <w:lang w:val="kk-KZ" w:eastAsia="zh-CN"/>
        </w:rPr>
        <w:t>32</w:t>
      </w:r>
      <w:r w:rsidR="001432F9">
        <w:rPr>
          <w:rFonts w:ascii="Times New Roman" w:hAnsi="Times New Roman"/>
          <w:sz w:val="28"/>
          <w:szCs w:val="28"/>
          <w:lang w:val="kk-KZ"/>
        </w:rPr>
        <w:t xml:space="preserve"> кестеде және </w:t>
      </w:r>
      <w:r w:rsidR="00E65CD7">
        <w:rPr>
          <w:rFonts w:ascii="Times New Roman" w:hAnsi="Times New Roman" w:hint="eastAsia"/>
          <w:sz w:val="28"/>
          <w:szCs w:val="28"/>
          <w:lang w:val="kk-KZ" w:eastAsia="zh-CN"/>
        </w:rPr>
        <w:t>33</w:t>
      </w:r>
      <w:r>
        <w:rPr>
          <w:rFonts w:ascii="Times New Roman" w:hAnsi="Times New Roman"/>
          <w:sz w:val="28"/>
          <w:szCs w:val="28"/>
          <w:lang w:val="kk-KZ"/>
        </w:rPr>
        <w:t>-да көрсетілген..</w:t>
      </w:r>
    </w:p>
    <w:p w14:paraId="0A936867" w14:textId="77777777" w:rsidR="00FC06C7" w:rsidRDefault="00FC06C7" w:rsidP="00FC06C7">
      <w:pPr>
        <w:spacing w:after="0" w:line="240" w:lineRule="auto"/>
        <w:ind w:firstLine="709"/>
        <w:jc w:val="both"/>
        <w:rPr>
          <w:rFonts w:ascii="Times New Roman" w:hAnsi="Times New Roman"/>
          <w:sz w:val="28"/>
          <w:szCs w:val="28"/>
          <w:lang w:val="kk-KZ"/>
        </w:rPr>
      </w:pPr>
    </w:p>
    <w:p w14:paraId="5418ED24" w14:textId="4A32F93A" w:rsidR="00FC06C7" w:rsidRDefault="001432F9" w:rsidP="00FC06C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E65CD7">
        <w:rPr>
          <w:rFonts w:ascii="Times New Roman" w:hAnsi="Times New Roman" w:hint="eastAsia"/>
          <w:sz w:val="28"/>
          <w:szCs w:val="28"/>
          <w:lang w:val="kk-KZ" w:eastAsia="zh-CN"/>
        </w:rPr>
        <w:t>32</w:t>
      </w:r>
      <w:r w:rsidR="00FC06C7">
        <w:rPr>
          <w:rFonts w:ascii="Times New Roman" w:hAnsi="Times New Roman"/>
          <w:sz w:val="28"/>
          <w:szCs w:val="28"/>
          <w:lang w:val="kk-KZ"/>
        </w:rPr>
        <w:t xml:space="preserve"> – Тәулігіне 30–50 кг </w:t>
      </w:r>
      <w:r w:rsidR="00F0687B">
        <w:rPr>
          <w:rFonts w:ascii="Times New Roman" w:hAnsi="Times New Roman"/>
          <w:sz w:val="28"/>
          <w:szCs w:val="28"/>
          <w:lang w:val="kk-KZ"/>
        </w:rPr>
        <w:t>жеуге жарамды</w:t>
      </w:r>
      <w:r w:rsidR="00FC06C7">
        <w:rPr>
          <w:rFonts w:ascii="Times New Roman" w:hAnsi="Times New Roman"/>
          <w:sz w:val="28"/>
          <w:szCs w:val="28"/>
          <w:lang w:val="kk-KZ"/>
        </w:rPr>
        <w:t xml:space="preserve"> крахмал негізіндегі пленка өндіруге арналған жабдықтар тізімі</w:t>
      </w:r>
    </w:p>
    <w:p w14:paraId="5B4E60FB" w14:textId="77777777" w:rsidR="00FC06C7" w:rsidRDefault="00FC06C7" w:rsidP="00FC06C7">
      <w:pPr>
        <w:spacing w:after="0" w:line="240" w:lineRule="auto"/>
        <w:jc w:val="both"/>
        <w:rPr>
          <w:rFonts w:ascii="Times New Roman" w:hAnsi="Times New Roman"/>
          <w:b/>
          <w:bCs/>
          <w:sz w:val="28"/>
          <w:szCs w:val="28"/>
          <w:lang w:val="kk-KZ"/>
        </w:rPr>
      </w:pPr>
    </w:p>
    <w:tbl>
      <w:tblPr>
        <w:tblStyle w:val="ae"/>
        <w:tblW w:w="5000" w:type="pct"/>
        <w:jc w:val="center"/>
        <w:tblLook w:val="04A0" w:firstRow="1" w:lastRow="0" w:firstColumn="1" w:lastColumn="0" w:noHBand="0" w:noVBand="1"/>
      </w:tblPr>
      <w:tblGrid>
        <w:gridCol w:w="2301"/>
        <w:gridCol w:w="3398"/>
        <w:gridCol w:w="1543"/>
        <w:gridCol w:w="2386"/>
      </w:tblGrid>
      <w:tr w:rsidR="00646A09" w:rsidRPr="00646A09" w14:paraId="12838D3F"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68EB746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Жабдық атауы</w:t>
            </w:r>
          </w:p>
        </w:tc>
        <w:tc>
          <w:tcPr>
            <w:tcW w:w="1818" w:type="pct"/>
            <w:tcBorders>
              <w:top w:val="single" w:sz="4" w:space="0" w:color="auto"/>
              <w:left w:val="single" w:sz="4" w:space="0" w:color="auto"/>
              <w:bottom w:val="single" w:sz="4" w:space="0" w:color="auto"/>
              <w:right w:val="single" w:sz="4" w:space="0" w:color="auto"/>
            </w:tcBorders>
            <w:hideMark/>
          </w:tcPr>
          <w:p w14:paraId="2BDD2028"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Функциясы мен қолданылуы</w:t>
            </w:r>
          </w:p>
        </w:tc>
        <w:tc>
          <w:tcPr>
            <w:tcW w:w="847" w:type="pct"/>
            <w:tcBorders>
              <w:top w:val="single" w:sz="4" w:space="0" w:color="auto"/>
              <w:left w:val="single" w:sz="4" w:space="0" w:color="auto"/>
              <w:bottom w:val="single" w:sz="4" w:space="0" w:color="auto"/>
              <w:right w:val="single" w:sz="4" w:space="0" w:color="auto"/>
            </w:tcBorders>
            <w:hideMark/>
          </w:tcPr>
          <w:p w14:paraId="5D2773B9"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Бағасы (тг)</w:t>
            </w:r>
          </w:p>
        </w:tc>
        <w:tc>
          <w:tcPr>
            <w:tcW w:w="1101" w:type="pct"/>
            <w:tcBorders>
              <w:top w:val="single" w:sz="4" w:space="0" w:color="auto"/>
              <w:left w:val="single" w:sz="4" w:space="0" w:color="auto"/>
              <w:bottom w:val="single" w:sz="4" w:space="0" w:color="auto"/>
              <w:right w:val="single" w:sz="4" w:space="0" w:color="auto"/>
            </w:tcBorders>
            <w:hideMark/>
          </w:tcPr>
          <w:p w14:paraId="4D8F6E3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Ескертпе</w:t>
            </w:r>
          </w:p>
        </w:tc>
      </w:tr>
      <w:tr w:rsidR="00646A09" w:rsidRPr="00646A09" w14:paraId="65067D0A"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5BCE60E2"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Жылытқышы бар араластырғыш реактор (20–50 L)</w:t>
            </w:r>
          </w:p>
        </w:tc>
        <w:tc>
          <w:tcPr>
            <w:tcW w:w="1818" w:type="pct"/>
            <w:tcBorders>
              <w:top w:val="single" w:sz="4" w:space="0" w:color="auto"/>
              <w:left w:val="single" w:sz="4" w:space="0" w:color="auto"/>
              <w:bottom w:val="single" w:sz="4" w:space="0" w:color="auto"/>
              <w:right w:val="single" w:sz="4" w:space="0" w:color="auto"/>
            </w:tcBorders>
            <w:hideMark/>
          </w:tcPr>
          <w:p w14:paraId="1767A462"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Крахмал, хитозан, глицерин қоспаларын араластыру және қыздыру</w:t>
            </w:r>
          </w:p>
        </w:tc>
        <w:tc>
          <w:tcPr>
            <w:tcW w:w="847" w:type="pct"/>
            <w:tcBorders>
              <w:top w:val="single" w:sz="4" w:space="0" w:color="auto"/>
              <w:left w:val="single" w:sz="4" w:space="0" w:color="auto"/>
              <w:bottom w:val="single" w:sz="4" w:space="0" w:color="auto"/>
              <w:right w:val="single" w:sz="4" w:space="0" w:color="auto"/>
            </w:tcBorders>
            <w:hideMark/>
          </w:tcPr>
          <w:p w14:paraId="7E19F4C0"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1 326 000 тг</w:t>
            </w:r>
          </w:p>
        </w:tc>
        <w:tc>
          <w:tcPr>
            <w:tcW w:w="1101" w:type="pct"/>
            <w:tcBorders>
              <w:top w:val="single" w:sz="4" w:space="0" w:color="auto"/>
              <w:left w:val="single" w:sz="4" w:space="0" w:color="auto"/>
              <w:bottom w:val="single" w:sz="4" w:space="0" w:color="auto"/>
              <w:right w:val="single" w:sz="4" w:space="0" w:color="auto"/>
            </w:tcBorders>
            <w:hideMark/>
          </w:tcPr>
          <w:p w14:paraId="44CF6FF2"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Тот баспайтын болат, термореттегішпен</w:t>
            </w:r>
          </w:p>
        </w:tc>
      </w:tr>
      <w:tr w:rsidR="00646A09" w:rsidRPr="00646A09" w14:paraId="24D0F06A"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44F7D893"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Пленка қалыптаушы құрылғы (линейка)</w:t>
            </w:r>
          </w:p>
        </w:tc>
        <w:tc>
          <w:tcPr>
            <w:tcW w:w="1818" w:type="pct"/>
            <w:tcBorders>
              <w:top w:val="single" w:sz="4" w:space="0" w:color="auto"/>
              <w:left w:val="single" w:sz="4" w:space="0" w:color="auto"/>
              <w:bottom w:val="single" w:sz="4" w:space="0" w:color="auto"/>
              <w:right w:val="single" w:sz="4" w:space="0" w:color="auto"/>
            </w:tcBorders>
            <w:hideMark/>
          </w:tcPr>
          <w:p w14:paraId="733C677A"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Пленка ерітіндісін тегіс бетке жағып, пленка жасау</w:t>
            </w:r>
          </w:p>
        </w:tc>
        <w:tc>
          <w:tcPr>
            <w:tcW w:w="847" w:type="pct"/>
            <w:tcBorders>
              <w:top w:val="single" w:sz="4" w:space="0" w:color="auto"/>
              <w:left w:val="single" w:sz="4" w:space="0" w:color="auto"/>
              <w:bottom w:val="single" w:sz="4" w:space="0" w:color="auto"/>
              <w:right w:val="single" w:sz="4" w:space="0" w:color="auto"/>
            </w:tcBorders>
            <w:hideMark/>
          </w:tcPr>
          <w:p w14:paraId="6F5A989F"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4 539 000 тг</w:t>
            </w:r>
          </w:p>
        </w:tc>
        <w:tc>
          <w:tcPr>
            <w:tcW w:w="1101" w:type="pct"/>
            <w:tcBorders>
              <w:top w:val="single" w:sz="4" w:space="0" w:color="auto"/>
              <w:left w:val="single" w:sz="4" w:space="0" w:color="auto"/>
              <w:bottom w:val="single" w:sz="4" w:space="0" w:color="auto"/>
              <w:right w:val="single" w:sz="4" w:space="0" w:color="auto"/>
            </w:tcBorders>
            <w:hideMark/>
          </w:tcPr>
          <w:p w14:paraId="019DFBC9"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Жартылай автоматты немесе зертханалық үлгі</w:t>
            </w:r>
          </w:p>
        </w:tc>
      </w:tr>
      <w:tr w:rsidR="00646A09" w:rsidRPr="00646A09" w14:paraId="17E09ABF"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7EA3D44B"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Кептіру шкафы немесе туннельдік кептіргіш</w:t>
            </w:r>
          </w:p>
        </w:tc>
        <w:tc>
          <w:tcPr>
            <w:tcW w:w="1818" w:type="pct"/>
            <w:tcBorders>
              <w:top w:val="single" w:sz="4" w:space="0" w:color="auto"/>
              <w:left w:val="single" w:sz="4" w:space="0" w:color="auto"/>
              <w:bottom w:val="single" w:sz="4" w:space="0" w:color="auto"/>
              <w:right w:val="single" w:sz="4" w:space="0" w:color="auto"/>
            </w:tcBorders>
            <w:hideMark/>
          </w:tcPr>
          <w:p w14:paraId="6E14390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Пленканы ылғалсыздандыру және кептіру</w:t>
            </w:r>
          </w:p>
        </w:tc>
        <w:tc>
          <w:tcPr>
            <w:tcW w:w="847" w:type="pct"/>
            <w:tcBorders>
              <w:top w:val="single" w:sz="4" w:space="0" w:color="auto"/>
              <w:left w:val="single" w:sz="4" w:space="0" w:color="auto"/>
              <w:bottom w:val="single" w:sz="4" w:space="0" w:color="auto"/>
              <w:right w:val="single" w:sz="4" w:space="0" w:color="auto"/>
            </w:tcBorders>
            <w:hideMark/>
          </w:tcPr>
          <w:p w14:paraId="18DC491D"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1 122 000 тг</w:t>
            </w:r>
          </w:p>
        </w:tc>
        <w:tc>
          <w:tcPr>
            <w:tcW w:w="1101" w:type="pct"/>
            <w:tcBorders>
              <w:top w:val="single" w:sz="4" w:space="0" w:color="auto"/>
              <w:left w:val="single" w:sz="4" w:space="0" w:color="auto"/>
              <w:bottom w:val="single" w:sz="4" w:space="0" w:color="auto"/>
              <w:right w:val="single" w:sz="4" w:space="0" w:color="auto"/>
            </w:tcBorders>
            <w:hideMark/>
          </w:tcPr>
          <w:p w14:paraId="55ED9E59"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Температура мен ылғалдылықты реттейді</w:t>
            </w:r>
          </w:p>
        </w:tc>
      </w:tr>
      <w:tr w:rsidR="00646A09" w:rsidRPr="00646A09" w14:paraId="64D53D08"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1E9D3FC5"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Микрометр (қалыңдық өлшеуіш)</w:t>
            </w:r>
          </w:p>
        </w:tc>
        <w:tc>
          <w:tcPr>
            <w:tcW w:w="1818" w:type="pct"/>
            <w:tcBorders>
              <w:top w:val="single" w:sz="4" w:space="0" w:color="auto"/>
              <w:left w:val="single" w:sz="4" w:space="0" w:color="auto"/>
              <w:bottom w:val="single" w:sz="4" w:space="0" w:color="auto"/>
              <w:right w:val="single" w:sz="4" w:space="0" w:color="auto"/>
            </w:tcBorders>
            <w:hideMark/>
          </w:tcPr>
          <w:p w14:paraId="11A42CC1"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Пленка қалыңдығын дәл өлшеу</w:t>
            </w:r>
          </w:p>
        </w:tc>
        <w:tc>
          <w:tcPr>
            <w:tcW w:w="847" w:type="pct"/>
            <w:tcBorders>
              <w:top w:val="single" w:sz="4" w:space="0" w:color="auto"/>
              <w:left w:val="single" w:sz="4" w:space="0" w:color="auto"/>
              <w:bottom w:val="single" w:sz="4" w:space="0" w:color="auto"/>
              <w:right w:val="single" w:sz="4" w:space="0" w:color="auto"/>
            </w:tcBorders>
            <w:hideMark/>
          </w:tcPr>
          <w:p w14:paraId="6255A6D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91 800 тг</w:t>
            </w:r>
          </w:p>
        </w:tc>
        <w:tc>
          <w:tcPr>
            <w:tcW w:w="1101" w:type="pct"/>
            <w:tcBorders>
              <w:top w:val="single" w:sz="4" w:space="0" w:color="auto"/>
              <w:left w:val="single" w:sz="4" w:space="0" w:color="auto"/>
              <w:bottom w:val="single" w:sz="4" w:space="0" w:color="auto"/>
              <w:right w:val="single" w:sz="4" w:space="0" w:color="auto"/>
            </w:tcBorders>
            <w:hideMark/>
          </w:tcPr>
          <w:p w14:paraId="0AEDEE22"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Mitutoyo, электронды немесе механикалық</w:t>
            </w:r>
          </w:p>
        </w:tc>
      </w:tr>
      <w:tr w:rsidR="00646A09" w:rsidRPr="00646A09" w14:paraId="4BA8DC42"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63933BF6"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Созылу беріктігін өлшейтін құрылғы</w:t>
            </w:r>
          </w:p>
        </w:tc>
        <w:tc>
          <w:tcPr>
            <w:tcW w:w="1818" w:type="pct"/>
            <w:tcBorders>
              <w:top w:val="single" w:sz="4" w:space="0" w:color="auto"/>
              <w:left w:val="single" w:sz="4" w:space="0" w:color="auto"/>
              <w:bottom w:val="single" w:sz="4" w:space="0" w:color="auto"/>
              <w:right w:val="single" w:sz="4" w:space="0" w:color="auto"/>
            </w:tcBorders>
            <w:hideMark/>
          </w:tcPr>
          <w:p w14:paraId="2270475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Механикалық қасиеттерін: беріктік пен ұзаруды бағалау</w:t>
            </w:r>
          </w:p>
        </w:tc>
        <w:tc>
          <w:tcPr>
            <w:tcW w:w="847" w:type="pct"/>
            <w:tcBorders>
              <w:top w:val="single" w:sz="4" w:space="0" w:color="auto"/>
              <w:left w:val="single" w:sz="4" w:space="0" w:color="auto"/>
              <w:bottom w:val="single" w:sz="4" w:space="0" w:color="auto"/>
              <w:right w:val="single" w:sz="4" w:space="0" w:color="auto"/>
            </w:tcBorders>
            <w:hideMark/>
          </w:tcPr>
          <w:p w14:paraId="486D17C3"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2 040 000 тг</w:t>
            </w:r>
          </w:p>
        </w:tc>
        <w:tc>
          <w:tcPr>
            <w:tcW w:w="1101" w:type="pct"/>
            <w:tcBorders>
              <w:top w:val="single" w:sz="4" w:space="0" w:color="auto"/>
              <w:left w:val="single" w:sz="4" w:space="0" w:color="auto"/>
              <w:bottom w:val="single" w:sz="4" w:space="0" w:color="auto"/>
              <w:right w:val="single" w:sz="4" w:space="0" w:color="auto"/>
            </w:tcBorders>
            <w:hideMark/>
          </w:tcPr>
          <w:p w14:paraId="1C35812A"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Instron немесе отандық аналогтар</w:t>
            </w:r>
          </w:p>
        </w:tc>
      </w:tr>
      <w:tr w:rsidR="00646A09" w:rsidRPr="00646A09" w14:paraId="7AA14665"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2816AC11"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УК–VIS спектрофотометр</w:t>
            </w:r>
          </w:p>
        </w:tc>
        <w:tc>
          <w:tcPr>
            <w:tcW w:w="1818" w:type="pct"/>
            <w:tcBorders>
              <w:top w:val="single" w:sz="4" w:space="0" w:color="auto"/>
              <w:left w:val="single" w:sz="4" w:space="0" w:color="auto"/>
              <w:bottom w:val="single" w:sz="4" w:space="0" w:color="auto"/>
              <w:right w:val="single" w:sz="4" w:space="0" w:color="auto"/>
            </w:tcBorders>
            <w:hideMark/>
          </w:tcPr>
          <w:p w14:paraId="08D3C4B9"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Пленканың мөлдірлігін 600 нм-де өлшеу</w:t>
            </w:r>
          </w:p>
        </w:tc>
        <w:tc>
          <w:tcPr>
            <w:tcW w:w="847" w:type="pct"/>
            <w:tcBorders>
              <w:top w:val="single" w:sz="4" w:space="0" w:color="auto"/>
              <w:left w:val="single" w:sz="4" w:space="0" w:color="auto"/>
              <w:bottom w:val="single" w:sz="4" w:space="0" w:color="auto"/>
              <w:right w:val="single" w:sz="4" w:space="0" w:color="auto"/>
            </w:tcBorders>
            <w:hideMark/>
          </w:tcPr>
          <w:p w14:paraId="3F2E97B1"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1 530 000 тг</w:t>
            </w:r>
          </w:p>
        </w:tc>
        <w:tc>
          <w:tcPr>
            <w:tcW w:w="1101" w:type="pct"/>
            <w:tcBorders>
              <w:top w:val="single" w:sz="4" w:space="0" w:color="auto"/>
              <w:left w:val="single" w:sz="4" w:space="0" w:color="auto"/>
              <w:bottom w:val="single" w:sz="4" w:space="0" w:color="auto"/>
              <w:right w:val="single" w:sz="4" w:space="0" w:color="auto"/>
            </w:tcBorders>
            <w:hideMark/>
          </w:tcPr>
          <w:p w14:paraId="797E3AC3"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Thermo, Persee, отандық брендтер</w:t>
            </w:r>
          </w:p>
        </w:tc>
      </w:tr>
      <w:tr w:rsidR="00646A09" w:rsidRPr="00646A09" w14:paraId="256D7590"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18167EC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Контакт бұрышын өлшеу құрылғысы (WCA)</w:t>
            </w:r>
          </w:p>
        </w:tc>
        <w:tc>
          <w:tcPr>
            <w:tcW w:w="1818" w:type="pct"/>
            <w:tcBorders>
              <w:top w:val="single" w:sz="4" w:space="0" w:color="auto"/>
              <w:left w:val="single" w:sz="4" w:space="0" w:color="auto"/>
              <w:bottom w:val="single" w:sz="4" w:space="0" w:color="auto"/>
              <w:right w:val="single" w:sz="4" w:space="0" w:color="auto"/>
            </w:tcBorders>
            <w:hideMark/>
          </w:tcPr>
          <w:p w14:paraId="3209D23C"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Пленка бетінің гидрофильді/гидрофобтық қасиетін анықтау</w:t>
            </w:r>
          </w:p>
        </w:tc>
        <w:tc>
          <w:tcPr>
            <w:tcW w:w="847" w:type="pct"/>
            <w:tcBorders>
              <w:top w:val="single" w:sz="4" w:space="0" w:color="auto"/>
              <w:left w:val="single" w:sz="4" w:space="0" w:color="auto"/>
              <w:bottom w:val="single" w:sz="4" w:space="0" w:color="auto"/>
              <w:right w:val="single" w:sz="4" w:space="0" w:color="auto"/>
            </w:tcBorders>
            <w:hideMark/>
          </w:tcPr>
          <w:p w14:paraId="3DD32801"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3 366 000 тг</w:t>
            </w:r>
          </w:p>
        </w:tc>
        <w:tc>
          <w:tcPr>
            <w:tcW w:w="1101" w:type="pct"/>
            <w:tcBorders>
              <w:top w:val="single" w:sz="4" w:space="0" w:color="auto"/>
              <w:left w:val="single" w:sz="4" w:space="0" w:color="auto"/>
              <w:bottom w:val="single" w:sz="4" w:space="0" w:color="auto"/>
              <w:right w:val="single" w:sz="4" w:space="0" w:color="auto"/>
            </w:tcBorders>
            <w:hideMark/>
          </w:tcPr>
          <w:p w14:paraId="68B290E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Оптикалық жүйе және бейнекамера</w:t>
            </w:r>
          </w:p>
        </w:tc>
      </w:tr>
      <w:tr w:rsidR="00646A09" w:rsidRPr="008B7BAD" w14:paraId="6C57A763" w14:textId="77777777" w:rsidTr="00646A09">
        <w:trPr>
          <w:jc w:val="center"/>
        </w:trPr>
        <w:tc>
          <w:tcPr>
            <w:tcW w:w="1234" w:type="pct"/>
            <w:tcBorders>
              <w:top w:val="single" w:sz="4" w:space="0" w:color="auto"/>
              <w:left w:val="single" w:sz="4" w:space="0" w:color="auto"/>
              <w:bottom w:val="single" w:sz="4" w:space="0" w:color="auto"/>
              <w:right w:val="single" w:sz="4" w:space="0" w:color="auto"/>
            </w:tcBorders>
            <w:hideMark/>
          </w:tcPr>
          <w:p w14:paraId="7343DD0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Көмекші құралдар мен шығын материалдары</w:t>
            </w:r>
          </w:p>
        </w:tc>
        <w:tc>
          <w:tcPr>
            <w:tcW w:w="1818" w:type="pct"/>
            <w:tcBorders>
              <w:top w:val="single" w:sz="4" w:space="0" w:color="auto"/>
              <w:left w:val="single" w:sz="4" w:space="0" w:color="auto"/>
              <w:bottom w:val="single" w:sz="4" w:space="0" w:color="auto"/>
              <w:right w:val="single" w:sz="4" w:space="0" w:color="auto"/>
            </w:tcBorders>
            <w:hideMark/>
          </w:tcPr>
          <w:p w14:paraId="0D82DC2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Форма, ыдыс, миксер, кептіргіш табақтар және т.б.</w:t>
            </w:r>
          </w:p>
        </w:tc>
        <w:tc>
          <w:tcPr>
            <w:tcW w:w="847" w:type="pct"/>
            <w:tcBorders>
              <w:top w:val="single" w:sz="4" w:space="0" w:color="auto"/>
              <w:left w:val="single" w:sz="4" w:space="0" w:color="auto"/>
              <w:bottom w:val="single" w:sz="4" w:space="0" w:color="auto"/>
              <w:right w:val="single" w:sz="4" w:space="0" w:color="auto"/>
            </w:tcBorders>
            <w:hideMark/>
          </w:tcPr>
          <w:p w14:paraId="704403F4"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357 000 тг</w:t>
            </w:r>
          </w:p>
        </w:tc>
        <w:tc>
          <w:tcPr>
            <w:tcW w:w="1101" w:type="pct"/>
            <w:tcBorders>
              <w:top w:val="single" w:sz="4" w:space="0" w:color="auto"/>
              <w:left w:val="single" w:sz="4" w:space="0" w:color="auto"/>
              <w:bottom w:val="single" w:sz="4" w:space="0" w:color="auto"/>
              <w:right w:val="single" w:sz="4" w:space="0" w:color="auto"/>
            </w:tcBorders>
            <w:hideMark/>
          </w:tcPr>
          <w:p w14:paraId="7C588E4A"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lang w:val="kk-KZ"/>
              </w:rPr>
              <w:t>Зертханаға арналған жалпы қажетті жабдықтар</w:t>
            </w:r>
          </w:p>
        </w:tc>
      </w:tr>
      <w:tr w:rsidR="00646A09" w:rsidRPr="00646A09" w14:paraId="17E04775" w14:textId="77777777" w:rsidTr="005711CD">
        <w:trPr>
          <w:jc w:val="center"/>
        </w:trPr>
        <w:tc>
          <w:tcPr>
            <w:tcW w:w="1234" w:type="pct"/>
            <w:tcBorders>
              <w:top w:val="single" w:sz="4" w:space="0" w:color="auto"/>
              <w:left w:val="single" w:sz="4" w:space="0" w:color="auto"/>
              <w:bottom w:val="single" w:sz="4" w:space="0" w:color="auto"/>
              <w:right w:val="single" w:sz="4" w:space="0" w:color="auto"/>
            </w:tcBorders>
            <w:hideMark/>
          </w:tcPr>
          <w:p w14:paraId="79BD8091" w14:textId="77777777" w:rsidR="00646A09" w:rsidRPr="00646A09" w:rsidRDefault="00646A09" w:rsidP="00646A09">
            <w:pPr>
              <w:spacing w:after="0" w:line="240" w:lineRule="auto"/>
              <w:jc w:val="both"/>
              <w:rPr>
                <w:rFonts w:ascii="Times New Roman" w:hAnsi="Times New Roman"/>
                <w:sz w:val="28"/>
                <w:szCs w:val="28"/>
                <w:lang w:val="kk-KZ"/>
              </w:rPr>
            </w:pPr>
            <w:r w:rsidRPr="00646A09">
              <w:rPr>
                <w:rFonts w:ascii="Times New Roman" w:hAnsi="Times New Roman"/>
                <w:sz w:val="28"/>
                <w:szCs w:val="28"/>
              </w:rPr>
              <w:t>Жалпы</w:t>
            </w:r>
            <w:r w:rsidR="001432F9">
              <w:rPr>
                <w:rFonts w:ascii="Times New Roman" w:hAnsi="Times New Roman"/>
                <w:sz w:val="28"/>
                <w:szCs w:val="28"/>
                <w:lang w:val="kk-KZ"/>
              </w:rPr>
              <w:t xml:space="preserve"> </w:t>
            </w:r>
            <w:r w:rsidRPr="00646A09">
              <w:rPr>
                <w:rFonts w:ascii="Times New Roman" w:hAnsi="Times New Roman"/>
                <w:sz w:val="28"/>
                <w:szCs w:val="28"/>
              </w:rPr>
              <w:t>шығын</w:t>
            </w:r>
          </w:p>
        </w:tc>
        <w:tc>
          <w:tcPr>
            <w:tcW w:w="3766" w:type="pct"/>
            <w:gridSpan w:val="3"/>
            <w:tcBorders>
              <w:top w:val="single" w:sz="4" w:space="0" w:color="auto"/>
              <w:left w:val="single" w:sz="4" w:space="0" w:color="auto"/>
              <w:bottom w:val="single" w:sz="4" w:space="0" w:color="auto"/>
              <w:right w:val="single" w:sz="4" w:space="0" w:color="auto"/>
            </w:tcBorders>
            <w:hideMark/>
          </w:tcPr>
          <w:p w14:paraId="75FA2166" w14:textId="77777777" w:rsidR="00646A09" w:rsidRPr="00646A09" w:rsidRDefault="004F5DC1" w:rsidP="00646A09">
            <w:pPr>
              <w:spacing w:after="0" w:line="240" w:lineRule="auto"/>
              <w:jc w:val="right"/>
              <w:rPr>
                <w:rFonts w:ascii="Times New Roman" w:hAnsi="Times New Roman"/>
                <w:sz w:val="28"/>
                <w:szCs w:val="28"/>
                <w:lang w:val="kk-KZ"/>
              </w:rPr>
            </w:pPr>
            <w:r>
              <w:rPr>
                <w:rFonts w:ascii="Times New Roman" w:hAnsi="Times New Roman"/>
                <w:sz w:val="28"/>
                <w:szCs w:val="28"/>
                <w:lang w:val="kk-KZ"/>
              </w:rPr>
              <w:t>14 371 800</w:t>
            </w:r>
          </w:p>
        </w:tc>
      </w:tr>
    </w:tbl>
    <w:p w14:paraId="122221A8" w14:textId="77777777" w:rsidR="00FC06C7" w:rsidRDefault="00FC06C7" w:rsidP="00FC06C7">
      <w:pPr>
        <w:spacing w:after="0" w:line="240" w:lineRule="auto"/>
        <w:jc w:val="both"/>
        <w:rPr>
          <w:rFonts w:ascii="Times New Roman" w:hAnsi="Times New Roman"/>
          <w:sz w:val="28"/>
          <w:szCs w:val="28"/>
          <w:lang w:val="kk-KZ"/>
        </w:rPr>
      </w:pPr>
    </w:p>
    <w:p w14:paraId="4271EED1" w14:textId="78D1FBF1" w:rsidR="00FC06C7" w:rsidRDefault="001432F9" w:rsidP="00FC06C7">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E65CD7">
        <w:rPr>
          <w:rFonts w:ascii="Times New Roman" w:hAnsi="Times New Roman" w:hint="eastAsia"/>
          <w:sz w:val="28"/>
          <w:szCs w:val="28"/>
          <w:lang w:val="kk-KZ" w:eastAsia="zh-CN"/>
        </w:rPr>
        <w:t>33</w:t>
      </w:r>
      <w:r>
        <w:rPr>
          <w:rFonts w:ascii="Times New Roman" w:hAnsi="Times New Roman"/>
          <w:sz w:val="28"/>
          <w:szCs w:val="28"/>
          <w:lang w:val="kk-KZ"/>
        </w:rPr>
        <w:t xml:space="preserve"> – 1 кг п</w:t>
      </w:r>
      <w:r w:rsidR="000E2BF4">
        <w:rPr>
          <w:rFonts w:ascii="Times New Roman" w:hAnsi="Times New Roman"/>
          <w:sz w:val="28"/>
          <w:szCs w:val="28"/>
          <w:lang w:val="kk-KZ"/>
        </w:rPr>
        <w:t>ленкаға есептелген толық өзіндік қ</w:t>
      </w:r>
      <w:r w:rsidR="00FC06C7">
        <w:rPr>
          <w:rFonts w:ascii="Times New Roman" w:hAnsi="Times New Roman"/>
          <w:sz w:val="28"/>
          <w:szCs w:val="28"/>
          <w:lang w:val="kk-KZ"/>
        </w:rPr>
        <w:t>ұн</w:t>
      </w:r>
      <w:r>
        <w:rPr>
          <w:rFonts w:ascii="Times New Roman" w:hAnsi="Times New Roman"/>
          <w:sz w:val="28"/>
          <w:szCs w:val="28"/>
          <w:lang w:val="kk-KZ"/>
        </w:rPr>
        <w:t>ы</w:t>
      </w:r>
    </w:p>
    <w:p w14:paraId="27E39807" w14:textId="77777777" w:rsidR="00FC06C7" w:rsidRDefault="00FC06C7" w:rsidP="00FC06C7">
      <w:pPr>
        <w:spacing w:after="0" w:line="240" w:lineRule="auto"/>
        <w:jc w:val="both"/>
        <w:rPr>
          <w:rFonts w:ascii="Times New Roman" w:hAnsi="Times New Roman"/>
          <w:b/>
          <w:bCs/>
          <w:sz w:val="28"/>
          <w:szCs w:val="28"/>
          <w:lang w:val="kk-KZ"/>
        </w:rPr>
      </w:pPr>
    </w:p>
    <w:tbl>
      <w:tblPr>
        <w:tblStyle w:val="ae"/>
        <w:tblW w:w="5000" w:type="pct"/>
        <w:jc w:val="center"/>
        <w:tblLook w:val="04A0" w:firstRow="1" w:lastRow="0" w:firstColumn="1" w:lastColumn="0" w:noHBand="0" w:noVBand="1"/>
      </w:tblPr>
      <w:tblGrid>
        <w:gridCol w:w="1352"/>
        <w:gridCol w:w="2983"/>
        <w:gridCol w:w="1752"/>
        <w:gridCol w:w="1787"/>
        <w:gridCol w:w="1754"/>
      </w:tblGrid>
      <w:tr w:rsidR="00FC06C7" w14:paraId="3EC7804F"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614BFEB0"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w:t>
            </w:r>
          </w:p>
        </w:tc>
        <w:tc>
          <w:tcPr>
            <w:tcW w:w="1549" w:type="pct"/>
            <w:tcBorders>
              <w:top w:val="single" w:sz="4" w:space="0" w:color="auto"/>
              <w:left w:val="single" w:sz="4" w:space="0" w:color="auto"/>
              <w:bottom w:val="single" w:sz="4" w:space="0" w:color="auto"/>
              <w:right w:val="single" w:sz="4" w:space="0" w:color="auto"/>
            </w:tcBorders>
            <w:hideMark/>
          </w:tcPr>
          <w:p w14:paraId="3B767DFB"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Шығын бабы</w:t>
            </w:r>
          </w:p>
        </w:tc>
        <w:tc>
          <w:tcPr>
            <w:tcW w:w="910" w:type="pct"/>
            <w:tcBorders>
              <w:top w:val="single" w:sz="4" w:space="0" w:color="auto"/>
              <w:left w:val="single" w:sz="4" w:space="0" w:color="auto"/>
              <w:bottom w:val="single" w:sz="4" w:space="0" w:color="auto"/>
              <w:right w:val="single" w:sz="4" w:space="0" w:color="auto"/>
            </w:tcBorders>
            <w:hideMark/>
          </w:tcPr>
          <w:p w14:paraId="4BCBCA11"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Бағасы (тг)</w:t>
            </w:r>
          </w:p>
        </w:tc>
        <w:tc>
          <w:tcPr>
            <w:tcW w:w="928" w:type="pct"/>
            <w:tcBorders>
              <w:top w:val="single" w:sz="4" w:space="0" w:color="auto"/>
              <w:left w:val="single" w:sz="4" w:space="0" w:color="auto"/>
              <w:bottom w:val="single" w:sz="4" w:space="0" w:color="auto"/>
              <w:right w:val="single" w:sz="4" w:space="0" w:color="auto"/>
            </w:tcBorders>
            <w:hideMark/>
          </w:tcPr>
          <w:p w14:paraId="6413DDB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Мөлшері (1 кг үшін)</w:t>
            </w:r>
          </w:p>
        </w:tc>
        <w:tc>
          <w:tcPr>
            <w:tcW w:w="911" w:type="pct"/>
            <w:tcBorders>
              <w:top w:val="single" w:sz="4" w:space="0" w:color="auto"/>
              <w:left w:val="single" w:sz="4" w:space="0" w:color="auto"/>
              <w:bottom w:val="single" w:sz="4" w:space="0" w:color="auto"/>
              <w:right w:val="single" w:sz="4" w:space="0" w:color="auto"/>
            </w:tcBorders>
            <w:hideMark/>
          </w:tcPr>
          <w:p w14:paraId="692EAD9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Жалпы құны (тг)</w:t>
            </w:r>
          </w:p>
        </w:tc>
      </w:tr>
      <w:tr w:rsidR="00FC06C7" w14:paraId="2DDF4050"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06921E7C"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w:t>
            </w:r>
          </w:p>
        </w:tc>
        <w:tc>
          <w:tcPr>
            <w:tcW w:w="1549" w:type="pct"/>
            <w:tcBorders>
              <w:top w:val="single" w:sz="4" w:space="0" w:color="auto"/>
              <w:left w:val="single" w:sz="4" w:space="0" w:color="auto"/>
              <w:bottom w:val="single" w:sz="4" w:space="0" w:color="auto"/>
              <w:right w:val="single" w:sz="4" w:space="0" w:color="auto"/>
            </w:tcBorders>
            <w:hideMark/>
          </w:tcPr>
          <w:p w14:paraId="2EA82EF9"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Жүгері крахмалы</w:t>
            </w:r>
          </w:p>
        </w:tc>
        <w:tc>
          <w:tcPr>
            <w:tcW w:w="910" w:type="pct"/>
            <w:tcBorders>
              <w:top w:val="single" w:sz="4" w:space="0" w:color="auto"/>
              <w:left w:val="single" w:sz="4" w:space="0" w:color="auto"/>
              <w:bottom w:val="single" w:sz="4" w:space="0" w:color="auto"/>
              <w:right w:val="single" w:sz="4" w:space="0" w:color="auto"/>
            </w:tcBorders>
            <w:hideMark/>
          </w:tcPr>
          <w:p w14:paraId="051EDB94"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150</w:t>
            </w:r>
          </w:p>
        </w:tc>
        <w:tc>
          <w:tcPr>
            <w:tcW w:w="928" w:type="pct"/>
            <w:tcBorders>
              <w:top w:val="single" w:sz="4" w:space="0" w:color="auto"/>
              <w:left w:val="single" w:sz="4" w:space="0" w:color="auto"/>
              <w:bottom w:val="single" w:sz="4" w:space="0" w:color="auto"/>
              <w:right w:val="single" w:sz="4" w:space="0" w:color="auto"/>
            </w:tcBorders>
            <w:hideMark/>
          </w:tcPr>
          <w:p w14:paraId="0BDA7D6F" w14:textId="601E3CF9"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03</w:t>
            </w:r>
          </w:p>
        </w:tc>
        <w:tc>
          <w:tcPr>
            <w:tcW w:w="911" w:type="pct"/>
            <w:tcBorders>
              <w:top w:val="single" w:sz="4" w:space="0" w:color="auto"/>
              <w:left w:val="single" w:sz="4" w:space="0" w:color="auto"/>
              <w:bottom w:val="single" w:sz="4" w:space="0" w:color="auto"/>
              <w:right w:val="single" w:sz="4" w:space="0" w:color="auto"/>
            </w:tcBorders>
            <w:hideMark/>
          </w:tcPr>
          <w:p w14:paraId="580AB56F" w14:textId="7EF2381F"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4</w:t>
            </w:r>
            <w:r w:rsidR="00236EAA">
              <w:rPr>
                <w:rFonts w:ascii="Times New Roman" w:hAnsi="Times New Roman"/>
                <w:sz w:val="28"/>
                <w:szCs w:val="28"/>
              </w:rPr>
              <w:t>,</w:t>
            </w:r>
            <w:r>
              <w:rPr>
                <w:rFonts w:ascii="Times New Roman" w:hAnsi="Times New Roman"/>
                <w:sz w:val="28"/>
                <w:szCs w:val="28"/>
              </w:rPr>
              <w:t>5</w:t>
            </w:r>
          </w:p>
        </w:tc>
      </w:tr>
      <w:tr w:rsidR="00FC06C7" w14:paraId="788BA7D5"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68B3007F"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2</w:t>
            </w:r>
          </w:p>
        </w:tc>
        <w:tc>
          <w:tcPr>
            <w:tcW w:w="1549" w:type="pct"/>
            <w:tcBorders>
              <w:top w:val="single" w:sz="4" w:space="0" w:color="auto"/>
              <w:left w:val="single" w:sz="4" w:space="0" w:color="auto"/>
              <w:bottom w:val="single" w:sz="4" w:space="0" w:color="auto"/>
              <w:right w:val="single" w:sz="4" w:space="0" w:color="auto"/>
            </w:tcBorders>
            <w:hideMark/>
          </w:tcPr>
          <w:p w14:paraId="3626F442"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Кассавa крахмалы</w:t>
            </w:r>
          </w:p>
        </w:tc>
        <w:tc>
          <w:tcPr>
            <w:tcW w:w="910" w:type="pct"/>
            <w:tcBorders>
              <w:top w:val="single" w:sz="4" w:space="0" w:color="auto"/>
              <w:left w:val="single" w:sz="4" w:space="0" w:color="auto"/>
              <w:bottom w:val="single" w:sz="4" w:space="0" w:color="auto"/>
              <w:right w:val="single" w:sz="4" w:space="0" w:color="auto"/>
            </w:tcBorders>
            <w:hideMark/>
          </w:tcPr>
          <w:p w14:paraId="0F7565F1"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160</w:t>
            </w:r>
          </w:p>
        </w:tc>
        <w:tc>
          <w:tcPr>
            <w:tcW w:w="928" w:type="pct"/>
            <w:tcBorders>
              <w:top w:val="single" w:sz="4" w:space="0" w:color="auto"/>
              <w:left w:val="single" w:sz="4" w:space="0" w:color="auto"/>
              <w:bottom w:val="single" w:sz="4" w:space="0" w:color="auto"/>
              <w:right w:val="single" w:sz="4" w:space="0" w:color="auto"/>
            </w:tcBorders>
            <w:hideMark/>
          </w:tcPr>
          <w:p w14:paraId="25D4797D" w14:textId="53444CAB"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015</w:t>
            </w:r>
          </w:p>
        </w:tc>
        <w:tc>
          <w:tcPr>
            <w:tcW w:w="911" w:type="pct"/>
            <w:tcBorders>
              <w:top w:val="single" w:sz="4" w:space="0" w:color="auto"/>
              <w:left w:val="single" w:sz="4" w:space="0" w:color="auto"/>
              <w:bottom w:val="single" w:sz="4" w:space="0" w:color="auto"/>
              <w:right w:val="single" w:sz="4" w:space="0" w:color="auto"/>
            </w:tcBorders>
            <w:hideMark/>
          </w:tcPr>
          <w:p w14:paraId="634566F5" w14:textId="2F8CA82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2</w:t>
            </w:r>
            <w:r w:rsidR="00236EAA">
              <w:rPr>
                <w:rFonts w:ascii="Times New Roman" w:hAnsi="Times New Roman"/>
                <w:sz w:val="28"/>
                <w:szCs w:val="28"/>
              </w:rPr>
              <w:t>,</w:t>
            </w:r>
            <w:r>
              <w:rPr>
                <w:rFonts w:ascii="Times New Roman" w:hAnsi="Times New Roman"/>
                <w:sz w:val="28"/>
                <w:szCs w:val="28"/>
              </w:rPr>
              <w:t>4</w:t>
            </w:r>
          </w:p>
        </w:tc>
      </w:tr>
      <w:tr w:rsidR="00FC06C7" w14:paraId="2445A065"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20B286A0"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3</w:t>
            </w:r>
          </w:p>
        </w:tc>
        <w:tc>
          <w:tcPr>
            <w:tcW w:w="1549" w:type="pct"/>
            <w:tcBorders>
              <w:top w:val="single" w:sz="4" w:space="0" w:color="auto"/>
              <w:left w:val="single" w:sz="4" w:space="0" w:color="auto"/>
              <w:bottom w:val="single" w:sz="4" w:space="0" w:color="auto"/>
              <w:right w:val="single" w:sz="4" w:space="0" w:color="auto"/>
            </w:tcBorders>
            <w:hideMark/>
          </w:tcPr>
          <w:p w14:paraId="7BE35F7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Хитозан</w:t>
            </w:r>
          </w:p>
        </w:tc>
        <w:tc>
          <w:tcPr>
            <w:tcW w:w="910" w:type="pct"/>
            <w:tcBorders>
              <w:top w:val="single" w:sz="4" w:space="0" w:color="auto"/>
              <w:left w:val="single" w:sz="4" w:space="0" w:color="auto"/>
              <w:bottom w:val="single" w:sz="4" w:space="0" w:color="auto"/>
              <w:right w:val="single" w:sz="4" w:space="0" w:color="auto"/>
            </w:tcBorders>
            <w:hideMark/>
          </w:tcPr>
          <w:p w14:paraId="5CD36DE4"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8000</w:t>
            </w:r>
          </w:p>
        </w:tc>
        <w:tc>
          <w:tcPr>
            <w:tcW w:w="928" w:type="pct"/>
            <w:tcBorders>
              <w:top w:val="single" w:sz="4" w:space="0" w:color="auto"/>
              <w:left w:val="single" w:sz="4" w:space="0" w:color="auto"/>
              <w:bottom w:val="single" w:sz="4" w:space="0" w:color="auto"/>
              <w:right w:val="single" w:sz="4" w:space="0" w:color="auto"/>
            </w:tcBorders>
            <w:hideMark/>
          </w:tcPr>
          <w:p w14:paraId="362BAD41" w14:textId="397FD5A5"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015</w:t>
            </w:r>
          </w:p>
        </w:tc>
        <w:tc>
          <w:tcPr>
            <w:tcW w:w="911" w:type="pct"/>
            <w:tcBorders>
              <w:top w:val="single" w:sz="4" w:space="0" w:color="auto"/>
              <w:left w:val="single" w:sz="4" w:space="0" w:color="auto"/>
              <w:bottom w:val="single" w:sz="4" w:space="0" w:color="auto"/>
              <w:right w:val="single" w:sz="4" w:space="0" w:color="auto"/>
            </w:tcBorders>
            <w:hideMark/>
          </w:tcPr>
          <w:p w14:paraId="44A25FE5" w14:textId="7BD5333D"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120</w:t>
            </w:r>
            <w:r w:rsidR="00236EAA">
              <w:rPr>
                <w:rFonts w:ascii="Times New Roman" w:hAnsi="Times New Roman"/>
                <w:sz w:val="28"/>
                <w:szCs w:val="28"/>
              </w:rPr>
              <w:t>,</w:t>
            </w:r>
            <w:r>
              <w:rPr>
                <w:rFonts w:ascii="Times New Roman" w:hAnsi="Times New Roman"/>
                <w:sz w:val="28"/>
                <w:szCs w:val="28"/>
              </w:rPr>
              <w:t>0</w:t>
            </w:r>
          </w:p>
        </w:tc>
      </w:tr>
      <w:tr w:rsidR="00FC06C7" w14:paraId="1D71CACA"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1E27121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4</w:t>
            </w:r>
          </w:p>
        </w:tc>
        <w:tc>
          <w:tcPr>
            <w:tcW w:w="1549" w:type="pct"/>
            <w:tcBorders>
              <w:top w:val="single" w:sz="4" w:space="0" w:color="auto"/>
              <w:left w:val="single" w:sz="4" w:space="0" w:color="auto"/>
              <w:bottom w:val="single" w:sz="4" w:space="0" w:color="auto"/>
              <w:right w:val="single" w:sz="4" w:space="0" w:color="auto"/>
            </w:tcBorders>
            <w:hideMark/>
          </w:tcPr>
          <w:p w14:paraId="5BEED10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Глицерин</w:t>
            </w:r>
          </w:p>
        </w:tc>
        <w:tc>
          <w:tcPr>
            <w:tcW w:w="910" w:type="pct"/>
            <w:tcBorders>
              <w:top w:val="single" w:sz="4" w:space="0" w:color="auto"/>
              <w:left w:val="single" w:sz="4" w:space="0" w:color="auto"/>
              <w:bottom w:val="single" w:sz="4" w:space="0" w:color="auto"/>
              <w:right w:val="single" w:sz="4" w:space="0" w:color="auto"/>
            </w:tcBorders>
            <w:hideMark/>
          </w:tcPr>
          <w:p w14:paraId="73D6DCDA"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700</w:t>
            </w:r>
          </w:p>
        </w:tc>
        <w:tc>
          <w:tcPr>
            <w:tcW w:w="928" w:type="pct"/>
            <w:tcBorders>
              <w:top w:val="single" w:sz="4" w:space="0" w:color="auto"/>
              <w:left w:val="single" w:sz="4" w:space="0" w:color="auto"/>
              <w:bottom w:val="single" w:sz="4" w:space="0" w:color="auto"/>
              <w:right w:val="single" w:sz="4" w:space="0" w:color="auto"/>
            </w:tcBorders>
            <w:hideMark/>
          </w:tcPr>
          <w:p w14:paraId="14E37E13" w14:textId="69F15BE0"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03</w:t>
            </w:r>
          </w:p>
        </w:tc>
        <w:tc>
          <w:tcPr>
            <w:tcW w:w="911" w:type="pct"/>
            <w:tcBorders>
              <w:top w:val="single" w:sz="4" w:space="0" w:color="auto"/>
              <w:left w:val="single" w:sz="4" w:space="0" w:color="auto"/>
              <w:bottom w:val="single" w:sz="4" w:space="0" w:color="auto"/>
              <w:right w:val="single" w:sz="4" w:space="0" w:color="auto"/>
            </w:tcBorders>
            <w:hideMark/>
          </w:tcPr>
          <w:p w14:paraId="76686183" w14:textId="2440ED9C"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21</w:t>
            </w:r>
            <w:r w:rsidR="00236EAA">
              <w:rPr>
                <w:rFonts w:ascii="Times New Roman" w:hAnsi="Times New Roman"/>
                <w:sz w:val="28"/>
                <w:szCs w:val="28"/>
              </w:rPr>
              <w:t>,</w:t>
            </w:r>
            <w:r>
              <w:rPr>
                <w:rFonts w:ascii="Times New Roman" w:hAnsi="Times New Roman"/>
                <w:sz w:val="28"/>
                <w:szCs w:val="28"/>
              </w:rPr>
              <w:t>0</w:t>
            </w:r>
          </w:p>
        </w:tc>
      </w:tr>
      <w:tr w:rsidR="00FC06C7" w14:paraId="35C950D5"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317D65F3" w14:textId="77777777" w:rsidR="00FC06C7" w:rsidRDefault="00FC06C7" w:rsidP="00FC06C7">
            <w:pPr>
              <w:spacing w:after="0" w:line="240" w:lineRule="auto"/>
              <w:jc w:val="center"/>
              <w:rPr>
                <w:rFonts w:ascii="Times New Roman" w:eastAsiaTheme="minorEastAsia" w:hAnsi="Times New Roman"/>
                <w:sz w:val="28"/>
                <w:szCs w:val="28"/>
                <w:lang w:val="kk-KZ"/>
              </w:rPr>
            </w:pPr>
            <w:r>
              <w:rPr>
                <w:rFonts w:ascii="Times New Roman" w:hAnsi="Times New Roman"/>
                <w:sz w:val="28"/>
                <w:szCs w:val="28"/>
              </w:rPr>
              <w:t>5</w:t>
            </w:r>
          </w:p>
        </w:tc>
        <w:tc>
          <w:tcPr>
            <w:tcW w:w="1549" w:type="pct"/>
            <w:tcBorders>
              <w:top w:val="single" w:sz="4" w:space="0" w:color="auto"/>
              <w:left w:val="single" w:sz="4" w:space="0" w:color="auto"/>
              <w:bottom w:val="single" w:sz="4" w:space="0" w:color="auto"/>
              <w:right w:val="single" w:sz="4" w:space="0" w:color="auto"/>
            </w:tcBorders>
            <w:hideMark/>
          </w:tcPr>
          <w:p w14:paraId="32BCE874" w14:textId="77777777" w:rsidR="00FC06C7" w:rsidRDefault="00FC06C7" w:rsidP="00FC06C7">
            <w:pPr>
              <w:spacing w:after="0" w:line="240" w:lineRule="auto"/>
              <w:jc w:val="center"/>
              <w:rPr>
                <w:rFonts w:ascii="Times New Roman" w:eastAsia="Calibri" w:hAnsi="Times New Roman"/>
                <w:sz w:val="28"/>
                <w:szCs w:val="28"/>
                <w:lang w:val="kk-KZ"/>
              </w:rPr>
            </w:pPr>
            <w:r>
              <w:rPr>
                <w:rFonts w:ascii="Times New Roman" w:hAnsi="Times New Roman"/>
                <w:sz w:val="28"/>
                <w:szCs w:val="28"/>
              </w:rPr>
              <w:t>Деионизацияланған су</w:t>
            </w:r>
          </w:p>
        </w:tc>
        <w:tc>
          <w:tcPr>
            <w:tcW w:w="910" w:type="pct"/>
            <w:tcBorders>
              <w:top w:val="single" w:sz="4" w:space="0" w:color="auto"/>
              <w:left w:val="single" w:sz="4" w:space="0" w:color="auto"/>
              <w:bottom w:val="single" w:sz="4" w:space="0" w:color="auto"/>
              <w:right w:val="single" w:sz="4" w:space="0" w:color="auto"/>
            </w:tcBorders>
            <w:hideMark/>
          </w:tcPr>
          <w:p w14:paraId="142E876E"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10</w:t>
            </w:r>
          </w:p>
        </w:tc>
        <w:tc>
          <w:tcPr>
            <w:tcW w:w="928" w:type="pct"/>
            <w:tcBorders>
              <w:top w:val="single" w:sz="4" w:space="0" w:color="auto"/>
              <w:left w:val="single" w:sz="4" w:space="0" w:color="auto"/>
              <w:bottom w:val="single" w:sz="4" w:space="0" w:color="auto"/>
              <w:right w:val="single" w:sz="4" w:space="0" w:color="auto"/>
            </w:tcBorders>
            <w:hideMark/>
          </w:tcPr>
          <w:p w14:paraId="580E3FE8" w14:textId="0D0D05FA"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w:t>
            </w:r>
            <w:r w:rsidR="00236EAA">
              <w:rPr>
                <w:rFonts w:ascii="Times New Roman" w:hAnsi="Times New Roman"/>
                <w:sz w:val="28"/>
                <w:szCs w:val="28"/>
              </w:rPr>
              <w:t>,</w:t>
            </w:r>
            <w:r>
              <w:rPr>
                <w:rFonts w:ascii="Times New Roman" w:hAnsi="Times New Roman"/>
                <w:sz w:val="28"/>
                <w:szCs w:val="28"/>
              </w:rPr>
              <w:t>5</w:t>
            </w:r>
          </w:p>
        </w:tc>
        <w:tc>
          <w:tcPr>
            <w:tcW w:w="911" w:type="pct"/>
            <w:tcBorders>
              <w:top w:val="single" w:sz="4" w:space="0" w:color="auto"/>
              <w:left w:val="single" w:sz="4" w:space="0" w:color="auto"/>
              <w:bottom w:val="single" w:sz="4" w:space="0" w:color="auto"/>
              <w:right w:val="single" w:sz="4" w:space="0" w:color="auto"/>
            </w:tcBorders>
            <w:hideMark/>
          </w:tcPr>
          <w:p w14:paraId="35B682EB" w14:textId="072C50A1"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15</w:t>
            </w:r>
            <w:r w:rsidR="00236EAA">
              <w:rPr>
                <w:rFonts w:ascii="Times New Roman" w:hAnsi="Times New Roman"/>
                <w:sz w:val="28"/>
                <w:szCs w:val="28"/>
              </w:rPr>
              <w:t>,</w:t>
            </w:r>
            <w:r>
              <w:rPr>
                <w:rFonts w:ascii="Times New Roman" w:hAnsi="Times New Roman"/>
                <w:sz w:val="28"/>
                <w:szCs w:val="28"/>
              </w:rPr>
              <w:t>0</w:t>
            </w:r>
          </w:p>
        </w:tc>
      </w:tr>
      <w:tr w:rsidR="00FC06C7" w14:paraId="23B98C1B"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072EBE98" w14:textId="77777777" w:rsidR="00FC06C7" w:rsidRDefault="00FC06C7" w:rsidP="00FC06C7">
            <w:pPr>
              <w:spacing w:after="0" w:line="240" w:lineRule="auto"/>
              <w:jc w:val="center"/>
              <w:rPr>
                <w:rFonts w:ascii="Times New Roman" w:eastAsiaTheme="minorEastAsia" w:hAnsi="Times New Roman"/>
                <w:sz w:val="28"/>
                <w:szCs w:val="28"/>
                <w:lang w:val="kk-KZ"/>
              </w:rPr>
            </w:pPr>
            <w:r>
              <w:rPr>
                <w:rFonts w:ascii="Times New Roman" w:hAnsi="Times New Roman"/>
                <w:sz w:val="28"/>
                <w:szCs w:val="28"/>
              </w:rPr>
              <w:t>6</w:t>
            </w:r>
          </w:p>
        </w:tc>
        <w:tc>
          <w:tcPr>
            <w:tcW w:w="1549" w:type="pct"/>
            <w:tcBorders>
              <w:top w:val="single" w:sz="4" w:space="0" w:color="auto"/>
              <w:left w:val="single" w:sz="4" w:space="0" w:color="auto"/>
              <w:bottom w:val="single" w:sz="4" w:space="0" w:color="auto"/>
              <w:right w:val="single" w:sz="4" w:space="0" w:color="auto"/>
            </w:tcBorders>
            <w:hideMark/>
          </w:tcPr>
          <w:p w14:paraId="27527E13" w14:textId="77777777" w:rsidR="00FC06C7" w:rsidRDefault="00FC06C7" w:rsidP="00FC06C7">
            <w:pPr>
              <w:spacing w:after="0" w:line="240" w:lineRule="auto"/>
              <w:jc w:val="center"/>
              <w:rPr>
                <w:rFonts w:ascii="Times New Roman" w:eastAsia="Calibri" w:hAnsi="Times New Roman"/>
                <w:sz w:val="28"/>
                <w:szCs w:val="28"/>
                <w:lang w:val="kk-KZ"/>
              </w:rPr>
            </w:pPr>
            <w:r>
              <w:rPr>
                <w:rFonts w:ascii="Times New Roman" w:hAnsi="Times New Roman"/>
                <w:sz w:val="28"/>
                <w:szCs w:val="28"/>
              </w:rPr>
              <w:t>Энергия шығындары</w:t>
            </w:r>
          </w:p>
        </w:tc>
        <w:tc>
          <w:tcPr>
            <w:tcW w:w="910" w:type="pct"/>
            <w:tcBorders>
              <w:top w:val="single" w:sz="4" w:space="0" w:color="auto"/>
              <w:left w:val="single" w:sz="4" w:space="0" w:color="auto"/>
              <w:bottom w:val="single" w:sz="4" w:space="0" w:color="auto"/>
              <w:right w:val="single" w:sz="4" w:space="0" w:color="auto"/>
            </w:tcBorders>
            <w:hideMark/>
          </w:tcPr>
          <w:p w14:paraId="22BB62DD"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25</w:t>
            </w:r>
          </w:p>
        </w:tc>
        <w:tc>
          <w:tcPr>
            <w:tcW w:w="928" w:type="pct"/>
            <w:tcBorders>
              <w:top w:val="single" w:sz="4" w:space="0" w:color="auto"/>
              <w:left w:val="single" w:sz="4" w:space="0" w:color="auto"/>
              <w:bottom w:val="single" w:sz="4" w:space="0" w:color="auto"/>
              <w:right w:val="single" w:sz="4" w:space="0" w:color="auto"/>
            </w:tcBorders>
            <w:hideMark/>
          </w:tcPr>
          <w:p w14:paraId="09CC8876" w14:textId="75CB22E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2</w:t>
            </w:r>
          </w:p>
        </w:tc>
        <w:tc>
          <w:tcPr>
            <w:tcW w:w="911" w:type="pct"/>
            <w:tcBorders>
              <w:top w:val="single" w:sz="4" w:space="0" w:color="auto"/>
              <w:left w:val="single" w:sz="4" w:space="0" w:color="auto"/>
              <w:bottom w:val="single" w:sz="4" w:space="0" w:color="auto"/>
              <w:right w:val="single" w:sz="4" w:space="0" w:color="auto"/>
            </w:tcBorders>
            <w:hideMark/>
          </w:tcPr>
          <w:p w14:paraId="069BD7FC" w14:textId="5D92243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5</w:t>
            </w:r>
            <w:r w:rsidR="00236EAA">
              <w:rPr>
                <w:rFonts w:ascii="Times New Roman" w:hAnsi="Times New Roman"/>
                <w:sz w:val="28"/>
                <w:szCs w:val="28"/>
              </w:rPr>
              <w:t>,</w:t>
            </w:r>
            <w:r>
              <w:rPr>
                <w:rFonts w:ascii="Times New Roman" w:hAnsi="Times New Roman"/>
                <w:sz w:val="28"/>
                <w:szCs w:val="28"/>
              </w:rPr>
              <w:t>0</w:t>
            </w:r>
          </w:p>
        </w:tc>
      </w:tr>
      <w:tr w:rsidR="00FC06C7" w14:paraId="07944886"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2040AC12"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7</w:t>
            </w:r>
          </w:p>
        </w:tc>
        <w:tc>
          <w:tcPr>
            <w:tcW w:w="1549" w:type="pct"/>
            <w:tcBorders>
              <w:top w:val="single" w:sz="4" w:space="0" w:color="auto"/>
              <w:left w:val="single" w:sz="4" w:space="0" w:color="auto"/>
              <w:bottom w:val="single" w:sz="4" w:space="0" w:color="auto"/>
              <w:right w:val="single" w:sz="4" w:space="0" w:color="auto"/>
            </w:tcBorders>
            <w:hideMark/>
          </w:tcPr>
          <w:p w14:paraId="6C15F438"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Еңбекақы (тәжірибе)</w:t>
            </w:r>
          </w:p>
        </w:tc>
        <w:tc>
          <w:tcPr>
            <w:tcW w:w="910" w:type="pct"/>
            <w:tcBorders>
              <w:top w:val="single" w:sz="4" w:space="0" w:color="auto"/>
              <w:left w:val="single" w:sz="4" w:space="0" w:color="auto"/>
              <w:bottom w:val="single" w:sz="4" w:space="0" w:color="auto"/>
              <w:right w:val="single" w:sz="4" w:space="0" w:color="auto"/>
            </w:tcBorders>
            <w:hideMark/>
          </w:tcPr>
          <w:p w14:paraId="214705B3"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4000</w:t>
            </w:r>
          </w:p>
        </w:tc>
        <w:tc>
          <w:tcPr>
            <w:tcW w:w="928" w:type="pct"/>
            <w:tcBorders>
              <w:top w:val="single" w:sz="4" w:space="0" w:color="auto"/>
              <w:left w:val="single" w:sz="4" w:space="0" w:color="auto"/>
              <w:bottom w:val="single" w:sz="4" w:space="0" w:color="auto"/>
              <w:right w:val="single" w:sz="4" w:space="0" w:color="auto"/>
            </w:tcBorders>
            <w:hideMark/>
          </w:tcPr>
          <w:p w14:paraId="3CB27985" w14:textId="501854D8"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1</w:t>
            </w:r>
          </w:p>
        </w:tc>
        <w:tc>
          <w:tcPr>
            <w:tcW w:w="911" w:type="pct"/>
            <w:tcBorders>
              <w:top w:val="single" w:sz="4" w:space="0" w:color="auto"/>
              <w:left w:val="single" w:sz="4" w:space="0" w:color="auto"/>
              <w:bottom w:val="single" w:sz="4" w:space="0" w:color="auto"/>
              <w:right w:val="single" w:sz="4" w:space="0" w:color="auto"/>
            </w:tcBorders>
            <w:hideMark/>
          </w:tcPr>
          <w:p w14:paraId="25ECC6D3" w14:textId="3436686B"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400</w:t>
            </w:r>
            <w:r w:rsidR="00236EAA">
              <w:rPr>
                <w:rFonts w:ascii="Times New Roman" w:hAnsi="Times New Roman"/>
                <w:sz w:val="28"/>
                <w:szCs w:val="28"/>
              </w:rPr>
              <w:t>,</w:t>
            </w:r>
            <w:r>
              <w:rPr>
                <w:rFonts w:ascii="Times New Roman" w:hAnsi="Times New Roman"/>
                <w:sz w:val="28"/>
                <w:szCs w:val="28"/>
              </w:rPr>
              <w:t>0</w:t>
            </w:r>
          </w:p>
        </w:tc>
      </w:tr>
      <w:tr w:rsidR="00FC06C7" w14:paraId="53A12CC4"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5EAEF52D"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8</w:t>
            </w:r>
          </w:p>
        </w:tc>
        <w:tc>
          <w:tcPr>
            <w:tcW w:w="1549" w:type="pct"/>
            <w:tcBorders>
              <w:top w:val="single" w:sz="4" w:space="0" w:color="auto"/>
              <w:left w:val="single" w:sz="4" w:space="0" w:color="auto"/>
              <w:bottom w:val="single" w:sz="4" w:space="0" w:color="auto"/>
              <w:right w:val="single" w:sz="4" w:space="0" w:color="auto"/>
            </w:tcBorders>
            <w:hideMark/>
          </w:tcPr>
          <w:p w14:paraId="79009789"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Жабдық амортизациясы</w:t>
            </w:r>
          </w:p>
        </w:tc>
        <w:tc>
          <w:tcPr>
            <w:tcW w:w="910" w:type="pct"/>
            <w:tcBorders>
              <w:top w:val="single" w:sz="4" w:space="0" w:color="auto"/>
              <w:left w:val="single" w:sz="4" w:space="0" w:color="auto"/>
              <w:bottom w:val="single" w:sz="4" w:space="0" w:color="auto"/>
              <w:right w:val="single" w:sz="4" w:space="0" w:color="auto"/>
            </w:tcBorders>
            <w:hideMark/>
          </w:tcPr>
          <w:p w14:paraId="26C25AF5"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28180</w:t>
            </w:r>
          </w:p>
        </w:tc>
        <w:tc>
          <w:tcPr>
            <w:tcW w:w="928" w:type="pct"/>
            <w:tcBorders>
              <w:top w:val="single" w:sz="4" w:space="0" w:color="auto"/>
              <w:left w:val="single" w:sz="4" w:space="0" w:color="auto"/>
              <w:bottom w:val="single" w:sz="4" w:space="0" w:color="auto"/>
              <w:right w:val="single" w:sz="4" w:space="0" w:color="auto"/>
            </w:tcBorders>
            <w:hideMark/>
          </w:tcPr>
          <w:p w14:paraId="092829F8" w14:textId="7D9E11B6"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0</w:t>
            </w:r>
            <w:r w:rsidR="00236EAA">
              <w:rPr>
                <w:rFonts w:ascii="Times New Roman" w:hAnsi="Times New Roman"/>
                <w:sz w:val="28"/>
                <w:szCs w:val="28"/>
              </w:rPr>
              <w:t>,</w:t>
            </w:r>
            <w:r>
              <w:rPr>
                <w:rFonts w:ascii="Times New Roman" w:hAnsi="Times New Roman"/>
                <w:sz w:val="28"/>
                <w:szCs w:val="28"/>
              </w:rPr>
              <w:t>0004</w:t>
            </w:r>
          </w:p>
        </w:tc>
        <w:tc>
          <w:tcPr>
            <w:tcW w:w="911" w:type="pct"/>
            <w:tcBorders>
              <w:top w:val="single" w:sz="4" w:space="0" w:color="auto"/>
              <w:left w:val="single" w:sz="4" w:space="0" w:color="auto"/>
              <w:bottom w:val="single" w:sz="4" w:space="0" w:color="auto"/>
              <w:right w:val="single" w:sz="4" w:space="0" w:color="auto"/>
            </w:tcBorders>
            <w:hideMark/>
          </w:tcPr>
          <w:p w14:paraId="64DED513" w14:textId="74FACBA4"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11</w:t>
            </w:r>
            <w:r w:rsidR="00236EAA">
              <w:rPr>
                <w:rFonts w:ascii="Times New Roman" w:hAnsi="Times New Roman"/>
                <w:sz w:val="28"/>
                <w:szCs w:val="28"/>
              </w:rPr>
              <w:t>,</w:t>
            </w:r>
            <w:r>
              <w:rPr>
                <w:rFonts w:ascii="Times New Roman" w:hAnsi="Times New Roman"/>
                <w:sz w:val="28"/>
                <w:szCs w:val="28"/>
              </w:rPr>
              <w:t>27</w:t>
            </w:r>
          </w:p>
        </w:tc>
      </w:tr>
      <w:tr w:rsidR="00FC06C7" w14:paraId="75610963"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693F4680"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9</w:t>
            </w:r>
          </w:p>
        </w:tc>
        <w:tc>
          <w:tcPr>
            <w:tcW w:w="1549" w:type="pct"/>
            <w:tcBorders>
              <w:top w:val="single" w:sz="4" w:space="0" w:color="auto"/>
              <w:left w:val="single" w:sz="4" w:space="0" w:color="auto"/>
              <w:bottom w:val="single" w:sz="4" w:space="0" w:color="auto"/>
              <w:right w:val="single" w:sz="4" w:space="0" w:color="auto"/>
            </w:tcBorders>
            <w:hideMark/>
          </w:tcPr>
          <w:p w14:paraId="3B807A89"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Басқа да шығындар</w:t>
            </w:r>
          </w:p>
        </w:tc>
        <w:tc>
          <w:tcPr>
            <w:tcW w:w="910" w:type="pct"/>
            <w:tcBorders>
              <w:top w:val="single" w:sz="4" w:space="0" w:color="auto"/>
              <w:left w:val="single" w:sz="4" w:space="0" w:color="auto"/>
              <w:bottom w:val="single" w:sz="4" w:space="0" w:color="auto"/>
              <w:right w:val="single" w:sz="4" w:space="0" w:color="auto"/>
            </w:tcBorders>
            <w:hideMark/>
          </w:tcPr>
          <w:p w14:paraId="4AE9B209"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3000</w:t>
            </w:r>
          </w:p>
        </w:tc>
        <w:tc>
          <w:tcPr>
            <w:tcW w:w="928" w:type="pct"/>
            <w:tcBorders>
              <w:top w:val="single" w:sz="4" w:space="0" w:color="auto"/>
              <w:left w:val="single" w:sz="4" w:space="0" w:color="auto"/>
              <w:bottom w:val="single" w:sz="4" w:space="0" w:color="auto"/>
              <w:right w:val="single" w:sz="4" w:space="0" w:color="auto"/>
            </w:tcBorders>
            <w:hideMark/>
          </w:tcPr>
          <w:p w14:paraId="025FDC10" w14:textId="7F354DF4"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1</w:t>
            </w:r>
            <w:r w:rsidR="00236EAA">
              <w:rPr>
                <w:rFonts w:ascii="Times New Roman" w:hAnsi="Times New Roman"/>
                <w:sz w:val="28"/>
                <w:szCs w:val="28"/>
              </w:rPr>
              <w:t>,</w:t>
            </w:r>
            <w:r>
              <w:rPr>
                <w:rFonts w:ascii="Times New Roman" w:hAnsi="Times New Roman"/>
                <w:sz w:val="28"/>
                <w:szCs w:val="28"/>
              </w:rPr>
              <w:t>0</w:t>
            </w:r>
          </w:p>
        </w:tc>
        <w:tc>
          <w:tcPr>
            <w:tcW w:w="911" w:type="pct"/>
            <w:tcBorders>
              <w:top w:val="single" w:sz="4" w:space="0" w:color="auto"/>
              <w:left w:val="single" w:sz="4" w:space="0" w:color="auto"/>
              <w:bottom w:val="single" w:sz="4" w:space="0" w:color="auto"/>
              <w:right w:val="single" w:sz="4" w:space="0" w:color="auto"/>
            </w:tcBorders>
            <w:hideMark/>
          </w:tcPr>
          <w:p w14:paraId="328A0EA8" w14:textId="0275357F"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rPr>
              <w:t>3000</w:t>
            </w:r>
            <w:r w:rsidR="00236EAA">
              <w:rPr>
                <w:rFonts w:ascii="Times New Roman" w:hAnsi="Times New Roman"/>
                <w:sz w:val="28"/>
                <w:szCs w:val="28"/>
              </w:rPr>
              <w:t>,</w:t>
            </w:r>
            <w:r>
              <w:rPr>
                <w:rFonts w:ascii="Times New Roman" w:hAnsi="Times New Roman"/>
                <w:sz w:val="28"/>
                <w:szCs w:val="28"/>
              </w:rPr>
              <w:t>0</w:t>
            </w:r>
          </w:p>
        </w:tc>
      </w:tr>
      <w:tr w:rsidR="00FC06C7" w14:paraId="24606B8B" w14:textId="77777777" w:rsidTr="001432F9">
        <w:trPr>
          <w:jc w:val="center"/>
        </w:trPr>
        <w:tc>
          <w:tcPr>
            <w:tcW w:w="702" w:type="pct"/>
            <w:tcBorders>
              <w:top w:val="single" w:sz="4" w:space="0" w:color="auto"/>
              <w:left w:val="single" w:sz="4" w:space="0" w:color="auto"/>
              <w:bottom w:val="single" w:sz="4" w:space="0" w:color="auto"/>
              <w:right w:val="single" w:sz="4" w:space="0" w:color="auto"/>
            </w:tcBorders>
            <w:hideMark/>
          </w:tcPr>
          <w:p w14:paraId="26B22150" w14:textId="77777777" w:rsidR="00FC06C7" w:rsidRDefault="00FC06C7" w:rsidP="00FC06C7">
            <w:pPr>
              <w:spacing w:after="0" w:line="240" w:lineRule="auto"/>
              <w:jc w:val="center"/>
              <w:rPr>
                <w:rFonts w:ascii="Times New Roman" w:hAnsi="Times New Roman"/>
                <w:sz w:val="28"/>
                <w:szCs w:val="28"/>
                <w:lang w:val="kk-KZ"/>
              </w:rPr>
            </w:pPr>
            <w:r>
              <w:rPr>
                <w:rFonts w:ascii="Times New Roman" w:hAnsi="Times New Roman"/>
                <w:sz w:val="28"/>
                <w:szCs w:val="28"/>
                <w:lang w:val="kk-KZ"/>
              </w:rPr>
              <w:t>Жалпы құны</w:t>
            </w:r>
          </w:p>
        </w:tc>
        <w:tc>
          <w:tcPr>
            <w:tcW w:w="4298" w:type="pct"/>
            <w:gridSpan w:val="4"/>
            <w:tcBorders>
              <w:top w:val="single" w:sz="4" w:space="0" w:color="auto"/>
              <w:left w:val="single" w:sz="4" w:space="0" w:color="auto"/>
              <w:bottom w:val="single" w:sz="4" w:space="0" w:color="auto"/>
              <w:right w:val="single" w:sz="4" w:space="0" w:color="auto"/>
            </w:tcBorders>
            <w:hideMark/>
          </w:tcPr>
          <w:p w14:paraId="1AB4C7C4" w14:textId="2D277E1D" w:rsidR="00FC06C7" w:rsidRDefault="00FC06C7" w:rsidP="00FC06C7">
            <w:pPr>
              <w:spacing w:after="0" w:line="240" w:lineRule="auto"/>
              <w:jc w:val="right"/>
              <w:rPr>
                <w:rFonts w:ascii="Times New Roman" w:eastAsiaTheme="minorEastAsia" w:hAnsi="Times New Roman"/>
                <w:sz w:val="28"/>
                <w:szCs w:val="28"/>
                <w:lang w:val="kk-KZ"/>
              </w:rPr>
            </w:pPr>
            <w:r>
              <w:rPr>
                <w:rFonts w:ascii="Times New Roman" w:eastAsiaTheme="minorEastAsia" w:hAnsi="Times New Roman"/>
                <w:sz w:val="28"/>
                <w:szCs w:val="28"/>
                <w:lang w:val="kk-KZ"/>
              </w:rPr>
              <w:t>3579</w:t>
            </w:r>
            <w:r w:rsidR="00236EAA">
              <w:rPr>
                <w:rFonts w:ascii="Times New Roman" w:eastAsiaTheme="minorEastAsia" w:hAnsi="Times New Roman"/>
                <w:sz w:val="28"/>
                <w:szCs w:val="28"/>
                <w:lang w:val="kk-KZ"/>
              </w:rPr>
              <w:t>,</w:t>
            </w:r>
            <w:r>
              <w:rPr>
                <w:rFonts w:ascii="Times New Roman" w:eastAsiaTheme="minorEastAsia" w:hAnsi="Times New Roman"/>
                <w:sz w:val="28"/>
                <w:szCs w:val="28"/>
                <w:lang w:val="kk-KZ"/>
              </w:rPr>
              <w:t>17</w:t>
            </w:r>
          </w:p>
        </w:tc>
      </w:tr>
    </w:tbl>
    <w:p w14:paraId="220A75F6" w14:textId="77777777" w:rsidR="00FC06C7" w:rsidRDefault="00FC06C7" w:rsidP="00FC06C7">
      <w:pPr>
        <w:spacing w:after="0" w:line="240" w:lineRule="auto"/>
        <w:ind w:firstLine="709"/>
        <w:jc w:val="both"/>
        <w:rPr>
          <w:rFonts w:ascii="Times New Roman" w:eastAsiaTheme="minorEastAsia" w:hAnsi="Times New Roman"/>
          <w:kern w:val="2"/>
          <w:sz w:val="28"/>
          <w:szCs w:val="28"/>
          <w:lang w:val="kk-KZ"/>
        </w:rPr>
      </w:pPr>
    </w:p>
    <w:p w14:paraId="065C1644" w14:textId="77777777" w:rsidR="00FC06C7" w:rsidRDefault="00FC06C7" w:rsidP="00FC06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Экономикалық тұрғыдан алғанда, 1 кг дайын пленканың өзіндік құны 3 579,17 теңге болып есептелді. Бұл құн құрамында шикізат шығындары, энергия тұтыну, еңбек ақы, жабдық амортизациясы және басқа да зертханалық шығындар ескерілді.</w:t>
      </w:r>
    </w:p>
    <w:p w14:paraId="15CEF583" w14:textId="77777777" w:rsidR="00FC06C7" w:rsidRDefault="00FC06C7" w:rsidP="00FC06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Пленка өндірісіне арналған негізгі жабдықтарға кеткен бір реттік инвестициялық шығын </w:t>
      </w:r>
      <w:r w:rsidR="00904C0C">
        <w:rPr>
          <w:rFonts w:ascii="Times New Roman" w:hAnsi="Times New Roman"/>
          <w:sz w:val="28"/>
          <w:szCs w:val="28"/>
          <w:lang w:val="kk-KZ"/>
        </w:rPr>
        <w:t>14 371 800 теңге</w:t>
      </w:r>
      <w:r>
        <w:rPr>
          <w:rFonts w:ascii="Times New Roman" w:hAnsi="Times New Roman"/>
          <w:sz w:val="28"/>
          <w:szCs w:val="28"/>
          <w:lang w:val="kk-KZ"/>
        </w:rPr>
        <w:t xml:space="preserve"> құрады. Бұл жабдықтар тәулігіне 30–50 кг пленка өндіруге мүмкіндік береді және шағын өндірістік желі үшін тиімді деп бағаланады.</w:t>
      </w:r>
    </w:p>
    <w:p w14:paraId="3FAD6F04" w14:textId="77777777" w:rsidR="00FC06C7" w:rsidRDefault="00FC06C7" w:rsidP="00FC06C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Жоғарыда аталған нәтижелер ұсынылып отырған технологияның тәжірибелік деңгейде ғана емес, болашақта жартылай өнеркәсіптік немесе өнеркәсіптік ауқымда енгізуге жарамды екенін көрсетеді.</w:t>
      </w:r>
    </w:p>
    <w:p w14:paraId="7B88D0C7" w14:textId="77777777" w:rsidR="00FC06C7" w:rsidRDefault="00FC06C7" w:rsidP="00FC06C7">
      <w:pPr>
        <w:spacing w:after="0" w:line="240" w:lineRule="auto"/>
        <w:ind w:firstLine="709"/>
        <w:jc w:val="both"/>
        <w:rPr>
          <w:rFonts w:ascii="Times New Roman" w:hAnsi="Times New Roman"/>
          <w:sz w:val="28"/>
          <w:szCs w:val="28"/>
          <w:lang w:val="kk-KZ"/>
        </w:rPr>
      </w:pPr>
    </w:p>
    <w:p w14:paraId="4ABE6AD0" w14:textId="77777777" w:rsidR="00FC06C7" w:rsidRDefault="00FC06C7" w:rsidP="00FC06C7">
      <w:pPr>
        <w:spacing w:after="0" w:line="240" w:lineRule="auto"/>
        <w:ind w:firstLine="709"/>
        <w:jc w:val="both"/>
        <w:rPr>
          <w:rFonts w:ascii="Times New Roman" w:hAnsi="Times New Roman"/>
          <w:sz w:val="28"/>
          <w:szCs w:val="28"/>
          <w:lang w:val="kk-KZ"/>
        </w:rPr>
      </w:pPr>
    </w:p>
    <w:p w14:paraId="0614859B" w14:textId="77777777" w:rsidR="00FC06C7" w:rsidRDefault="00FC06C7" w:rsidP="00FC06C7">
      <w:pPr>
        <w:spacing w:after="0" w:line="240" w:lineRule="auto"/>
        <w:ind w:firstLine="709"/>
        <w:jc w:val="both"/>
        <w:rPr>
          <w:rFonts w:ascii="Times New Roman" w:hAnsi="Times New Roman"/>
          <w:sz w:val="28"/>
          <w:szCs w:val="28"/>
          <w:lang w:val="kk-KZ"/>
        </w:rPr>
      </w:pPr>
    </w:p>
    <w:p w14:paraId="5C564F31" w14:textId="77777777" w:rsidR="00E66864" w:rsidRDefault="00E66864" w:rsidP="00FC06C7">
      <w:pPr>
        <w:spacing w:after="0" w:line="240" w:lineRule="auto"/>
        <w:ind w:firstLine="709"/>
        <w:jc w:val="both"/>
        <w:rPr>
          <w:rFonts w:ascii="Times New Roman" w:hAnsi="Times New Roman"/>
          <w:sz w:val="28"/>
          <w:szCs w:val="28"/>
          <w:lang w:val="kk-KZ"/>
        </w:rPr>
      </w:pPr>
    </w:p>
    <w:p w14:paraId="7628FA5E" w14:textId="77777777" w:rsidR="00E66864" w:rsidRDefault="00E66864" w:rsidP="00FC06C7">
      <w:pPr>
        <w:spacing w:after="0" w:line="240" w:lineRule="auto"/>
        <w:ind w:firstLine="709"/>
        <w:jc w:val="both"/>
        <w:rPr>
          <w:rFonts w:ascii="Times New Roman" w:hAnsi="Times New Roman"/>
          <w:sz w:val="28"/>
          <w:szCs w:val="28"/>
          <w:lang w:val="kk-KZ"/>
        </w:rPr>
      </w:pPr>
    </w:p>
    <w:p w14:paraId="586FF2B4" w14:textId="77777777" w:rsidR="00866350" w:rsidRPr="00866350" w:rsidRDefault="00866350" w:rsidP="004A6958">
      <w:pPr>
        <w:tabs>
          <w:tab w:val="left" w:pos="5145"/>
        </w:tabs>
        <w:spacing w:after="0" w:line="240" w:lineRule="auto"/>
        <w:ind w:firstLine="709"/>
        <w:rPr>
          <w:rFonts w:ascii="Times New Roman" w:hAnsi="Times New Roman"/>
          <w:b/>
          <w:color w:val="000000"/>
          <w:sz w:val="28"/>
          <w:szCs w:val="28"/>
          <w:shd w:val="clear" w:color="auto" w:fill="FFFFFF"/>
          <w:lang w:val="kk-KZ"/>
        </w:rPr>
      </w:pPr>
      <w:r w:rsidRPr="00866350">
        <w:rPr>
          <w:rFonts w:ascii="Times New Roman" w:hAnsi="Times New Roman"/>
          <w:b/>
          <w:color w:val="000000"/>
          <w:sz w:val="28"/>
          <w:szCs w:val="28"/>
          <w:shd w:val="clear" w:color="auto" w:fill="FFFFFF"/>
          <w:lang w:val="kk-KZ"/>
        </w:rPr>
        <w:t>ҚОРЫТЫНДЫ</w:t>
      </w:r>
    </w:p>
    <w:p w14:paraId="59BEC159" w14:textId="77777777" w:rsidR="00866350" w:rsidRPr="00866350" w:rsidRDefault="00866350" w:rsidP="00866350">
      <w:pPr>
        <w:spacing w:after="0" w:line="240" w:lineRule="auto"/>
        <w:ind w:firstLine="709"/>
        <w:jc w:val="both"/>
        <w:rPr>
          <w:rFonts w:ascii="Times New Roman" w:hAnsi="Times New Roman"/>
          <w:color w:val="000000"/>
          <w:sz w:val="28"/>
          <w:szCs w:val="28"/>
          <w:shd w:val="clear" w:color="auto" w:fill="FFFFFF"/>
          <w:lang w:val="kk-KZ"/>
        </w:rPr>
      </w:pPr>
      <w:r w:rsidRPr="00866350">
        <w:rPr>
          <w:rFonts w:ascii="Times New Roman" w:hAnsi="Times New Roman"/>
          <w:color w:val="000000"/>
          <w:sz w:val="28"/>
          <w:szCs w:val="28"/>
          <w:shd w:val="clear" w:color="auto" w:fill="FFFFFF"/>
          <w:lang w:val="kk-KZ"/>
        </w:rPr>
        <w:t>Бұл диссертациялық жұмыста қойылған мақсатты іске асыру үшін келесі ғылыми және практикалық міндеттер дәйекті түрде орындалды:</w:t>
      </w:r>
    </w:p>
    <w:p w14:paraId="3B26A2F2" w14:textId="77777777" w:rsidR="00D6681D" w:rsidRPr="00D6681D" w:rsidRDefault="00D6681D" w:rsidP="00D6681D">
      <w:pPr>
        <w:spacing w:after="0" w:line="240" w:lineRule="auto"/>
        <w:ind w:firstLine="709"/>
        <w:jc w:val="both"/>
        <w:rPr>
          <w:rFonts w:ascii="Times New Roman" w:hAnsi="Times New Roman"/>
          <w:color w:val="000000"/>
          <w:sz w:val="28"/>
          <w:szCs w:val="28"/>
          <w:shd w:val="clear" w:color="auto" w:fill="FFFFFF"/>
          <w:lang w:val="kk-KZ"/>
        </w:rPr>
      </w:pPr>
      <w:r w:rsidRPr="00D6681D">
        <w:rPr>
          <w:rFonts w:ascii="Times New Roman" w:hAnsi="Times New Roman"/>
          <w:color w:val="000000"/>
          <w:sz w:val="28"/>
          <w:szCs w:val="28"/>
          <w:shd w:val="clear" w:color="auto" w:fill="FFFFFF"/>
          <w:lang w:val="kk-KZ"/>
        </w:rPr>
        <w:t>Қазақстанда өндірілетін түрлі крахмал көздерінің (бидай, картоп, бұршақ, күріш, жүгері, кассава) физика-химиялық және морфологиялық қасиеттері салыстырмалы түрде зерттелді. Нәтижесінде, крахмалдардың амилоза/амилопектин қатынасы, мөлдірлік, ісіну, мұздату–еру тұрақтылығы және түйіршік морфологиясы анықталды. Кассава мен картоп крахмалы су мен май сіңіруі төмен, мөлдірлігі жоғары және пленка түзуге бейімділігі жоғары болып танылды.</w:t>
      </w:r>
    </w:p>
    <w:p w14:paraId="1AB19F20" w14:textId="77777777" w:rsidR="00D6681D" w:rsidRPr="00D6681D" w:rsidRDefault="00D6681D" w:rsidP="00D6681D">
      <w:pPr>
        <w:spacing w:after="0" w:line="240" w:lineRule="auto"/>
        <w:ind w:firstLine="709"/>
        <w:jc w:val="both"/>
        <w:rPr>
          <w:rFonts w:ascii="Times New Roman" w:hAnsi="Times New Roman"/>
          <w:color w:val="000000"/>
          <w:sz w:val="28"/>
          <w:szCs w:val="28"/>
          <w:shd w:val="clear" w:color="auto" w:fill="FFFFFF"/>
          <w:lang w:val="kk-KZ"/>
        </w:rPr>
      </w:pPr>
      <w:r w:rsidRPr="00D6681D">
        <w:rPr>
          <w:rFonts w:ascii="Times New Roman" w:hAnsi="Times New Roman"/>
          <w:color w:val="000000"/>
          <w:sz w:val="28"/>
          <w:szCs w:val="28"/>
          <w:shd w:val="clear" w:color="auto" w:fill="FFFFFF"/>
          <w:lang w:val="kk-KZ"/>
        </w:rPr>
        <w:t>Крахмалды құрғақ жылумен модификациялау әдісінің (168 °C, 18 сағат) құрылымдық, термиялық (DSC, TGA), молекулалық (RVA, Mw) және морфологиялық (SEM, XRD) сипаттамаларға әсері анықталды. Модификацияланған крахмалдар гель түзу, механикалық беріктік пен су буын өткізбейтін қасиеттер бойынша артықшылық көрсетті. Кассава крахмалының RDS азайып, RS артуы оның тағамдық функционалдық құндылығын арттырды.</w:t>
      </w:r>
    </w:p>
    <w:p w14:paraId="4391806F" w14:textId="77777777" w:rsidR="00D6681D" w:rsidRPr="00D6681D" w:rsidRDefault="00D6681D" w:rsidP="00D6681D">
      <w:pPr>
        <w:spacing w:after="0" w:line="240" w:lineRule="auto"/>
        <w:ind w:firstLine="709"/>
        <w:jc w:val="both"/>
        <w:rPr>
          <w:rFonts w:ascii="Times New Roman" w:hAnsi="Times New Roman"/>
          <w:color w:val="000000"/>
          <w:sz w:val="28"/>
          <w:szCs w:val="28"/>
          <w:shd w:val="clear" w:color="auto" w:fill="FFFFFF"/>
          <w:lang w:val="kk-KZ"/>
        </w:rPr>
      </w:pPr>
      <w:r w:rsidRPr="00D6681D">
        <w:rPr>
          <w:rFonts w:ascii="Times New Roman" w:hAnsi="Times New Roman"/>
          <w:color w:val="000000"/>
          <w:sz w:val="28"/>
          <w:szCs w:val="28"/>
          <w:shd w:val="clear" w:color="auto" w:fill="FFFFFF"/>
          <w:lang w:val="kk-KZ"/>
        </w:rPr>
        <w:t>Крахмал негізіндегі жеуге жарамды бактерияға қарсы пленканың технологиясы мен рецептурасына бактерияға қарсы әсері бар функционалдық қоспа – хитозанды пленка құрамына қосу арқылы әзірленді. Оңтайлы құрам: 5.0% крахмал, 28.2 мин клейстерлеу уақыты, 2,8% глицерин, 1.4% хитозан. Бұл комбинация пленка қасиеттерінің үйлесімділігін қамтамасыз етті. Сонымен қатар, пленка экстрактыларының антиоксиданттық белсенділігі (DPPH – 26.6%, ABTS – 22.8%) және антибактериялық әсері (E. coli – 47%, S. aureus – 42%) анықталды, CLSM суреттерінде бактерия жасушаларының зақымдануы дәлелденді.</w:t>
      </w:r>
    </w:p>
    <w:p w14:paraId="4EAF4044" w14:textId="77777777" w:rsidR="00D6681D" w:rsidRPr="00D6681D" w:rsidRDefault="00D6681D" w:rsidP="00D6681D">
      <w:pPr>
        <w:spacing w:after="0" w:line="240" w:lineRule="auto"/>
        <w:ind w:firstLine="709"/>
        <w:jc w:val="both"/>
        <w:rPr>
          <w:rFonts w:ascii="Times New Roman" w:hAnsi="Times New Roman"/>
          <w:color w:val="000000"/>
          <w:sz w:val="28"/>
          <w:szCs w:val="28"/>
          <w:shd w:val="clear" w:color="auto" w:fill="FFFFFF"/>
          <w:lang w:val="kk-KZ"/>
        </w:rPr>
      </w:pPr>
      <w:r w:rsidRPr="00D6681D">
        <w:rPr>
          <w:rFonts w:ascii="Times New Roman" w:hAnsi="Times New Roman"/>
          <w:color w:val="000000"/>
          <w:sz w:val="28"/>
          <w:szCs w:val="28"/>
          <w:shd w:val="clear" w:color="auto" w:fill="FFFFFF"/>
          <w:lang w:val="kk-KZ"/>
        </w:rPr>
        <w:t>Алынған пленканың морфологиялық қасиеттері CLSM және AFM микроскопиясы арқылы бағаланып, пленка бетінің тығыз әрі біркелкі құрылым түзетіні дәлелденді. Сонымен қатар, оптикалық қасиеттері (мөлдірлік, түс) және эстетикалық сапасы жоғары болды. Функционалдық және механикалық қасиеттерін кешенді бағалау нәтижесінде пленкалар жоғары мөлдірлік (90% дейін), оңтайлы созылу беріктігі (TS), созылу ұзақтығы (E%) және төмен WVP мәндерімен сипатталды. Бұл пленкалар тамақ өнімдерін орауға және сақтау мерзімін ұзартуға жарамды екенін дәлелдеді.</w:t>
      </w:r>
    </w:p>
    <w:p w14:paraId="2E4FBB81" w14:textId="3064745F" w:rsidR="006E59E5" w:rsidRPr="00866350" w:rsidRDefault="00D6681D" w:rsidP="00D6681D">
      <w:pPr>
        <w:spacing w:after="0" w:line="240" w:lineRule="auto"/>
        <w:ind w:firstLine="709"/>
        <w:jc w:val="both"/>
        <w:rPr>
          <w:rFonts w:ascii="Times New Roman" w:hAnsi="Times New Roman"/>
          <w:sz w:val="28"/>
          <w:szCs w:val="28"/>
          <w:lang w:val="kk-KZ"/>
        </w:rPr>
      </w:pPr>
      <w:r w:rsidRPr="00D6681D">
        <w:rPr>
          <w:rFonts w:ascii="Times New Roman" w:hAnsi="Times New Roman"/>
          <w:color w:val="000000"/>
          <w:sz w:val="28"/>
          <w:szCs w:val="28"/>
          <w:shd w:val="clear" w:color="auto" w:fill="FFFFFF"/>
          <w:lang w:val="kk-KZ"/>
        </w:rPr>
        <w:t>Өндірістік жағдайда апробация “KazEcoSoil” ЖШС базасында жүргізілді. Сиыр еті, форель балығы, тауық еті, бауыр, мәрмәр сиыр еті, майлы төс, шұжық және қызанақ үлгілерімен жүргізілген сақтау тәжірибелерінде бақылау және коммерциялық PE пленка топтарымен салыстырғанда жеуге жарамды бактерияға қарсы пленка қапталған үлгілерде БҚК/г көрсеткішінің 1.3–2.2 log бірлікке дейін төмендегені, салмақ жоғалтудың азайғаны (6–8% аралығында), түс тұрақтылығының сақталғаны анықталды. Бақылау топтарында 36 сағат соңында түсінің күңгірттенуі, құрылымының жұмсаруы, жағымсыз иіс пен кейбір жағдайларда қара дақтардың пайда болуы байқалды, ал пленкамен қапталған үлгілерде өнімнің жарықтылығы мен сапасы жақсы сақталды. Нормативтік-техникалық құжаттама (ҰС және Техникалық нұсқаулық) әзірленіп, тіркеуге ұсынылды. Алынған пленка өндірістік енгізуге дайын және тағам қауіпсіздігі талаптарына толықтай сай келеді.</w:t>
      </w:r>
    </w:p>
    <w:p w14:paraId="43D90F04" w14:textId="77777777" w:rsidR="006E59E5" w:rsidRDefault="006E59E5" w:rsidP="00866350">
      <w:pPr>
        <w:spacing w:after="0" w:line="240" w:lineRule="auto"/>
        <w:ind w:firstLine="709"/>
        <w:jc w:val="both"/>
        <w:rPr>
          <w:rFonts w:ascii="Times New Roman" w:hAnsi="Times New Roman"/>
          <w:sz w:val="28"/>
          <w:szCs w:val="28"/>
          <w:lang w:val="kk-KZ"/>
        </w:rPr>
      </w:pPr>
    </w:p>
    <w:p w14:paraId="725601C1" w14:textId="77777777" w:rsidR="00DB3AB8" w:rsidRDefault="00DB3AB8" w:rsidP="00866350">
      <w:pPr>
        <w:spacing w:after="0" w:line="240" w:lineRule="auto"/>
        <w:ind w:firstLine="709"/>
        <w:jc w:val="both"/>
        <w:rPr>
          <w:rFonts w:ascii="Times New Roman" w:hAnsi="Times New Roman"/>
          <w:sz w:val="28"/>
          <w:szCs w:val="28"/>
          <w:lang w:val="kk-KZ"/>
        </w:rPr>
      </w:pPr>
    </w:p>
    <w:p w14:paraId="35E47712" w14:textId="77777777" w:rsidR="00DB3AB8" w:rsidRDefault="00DB3AB8" w:rsidP="00866350">
      <w:pPr>
        <w:spacing w:after="0" w:line="240" w:lineRule="auto"/>
        <w:ind w:firstLine="709"/>
        <w:jc w:val="both"/>
        <w:rPr>
          <w:rFonts w:ascii="Times New Roman" w:hAnsi="Times New Roman"/>
          <w:sz w:val="28"/>
          <w:szCs w:val="28"/>
          <w:lang w:val="kk-KZ"/>
        </w:rPr>
      </w:pPr>
    </w:p>
    <w:p w14:paraId="016CE0F2" w14:textId="77777777" w:rsidR="00DB3AB8" w:rsidRDefault="00DB3AB8" w:rsidP="00866350">
      <w:pPr>
        <w:spacing w:after="0" w:line="240" w:lineRule="auto"/>
        <w:ind w:firstLine="709"/>
        <w:jc w:val="both"/>
        <w:rPr>
          <w:rFonts w:ascii="Times New Roman" w:hAnsi="Times New Roman"/>
          <w:sz w:val="28"/>
          <w:szCs w:val="28"/>
          <w:lang w:val="kk-KZ"/>
        </w:rPr>
      </w:pPr>
    </w:p>
    <w:p w14:paraId="5D326E1E" w14:textId="77777777" w:rsidR="00DB3AB8" w:rsidRDefault="00DB3AB8" w:rsidP="00866350">
      <w:pPr>
        <w:spacing w:after="0" w:line="240" w:lineRule="auto"/>
        <w:ind w:firstLine="709"/>
        <w:jc w:val="both"/>
        <w:rPr>
          <w:rFonts w:ascii="Times New Roman" w:hAnsi="Times New Roman"/>
          <w:sz w:val="28"/>
          <w:szCs w:val="28"/>
          <w:lang w:val="kk-KZ"/>
        </w:rPr>
      </w:pPr>
    </w:p>
    <w:p w14:paraId="7E00F292" w14:textId="77777777" w:rsidR="00DB3AB8" w:rsidRDefault="00DB3AB8" w:rsidP="00866350">
      <w:pPr>
        <w:spacing w:after="0" w:line="240" w:lineRule="auto"/>
        <w:ind w:firstLine="709"/>
        <w:jc w:val="both"/>
        <w:rPr>
          <w:rFonts w:ascii="Times New Roman" w:hAnsi="Times New Roman"/>
          <w:sz w:val="28"/>
          <w:szCs w:val="28"/>
          <w:lang w:val="kk-KZ"/>
        </w:rPr>
      </w:pPr>
    </w:p>
    <w:p w14:paraId="50F4F946" w14:textId="77777777" w:rsidR="00DB3AB8" w:rsidRDefault="00DB3AB8" w:rsidP="00866350">
      <w:pPr>
        <w:spacing w:after="0" w:line="240" w:lineRule="auto"/>
        <w:ind w:firstLine="709"/>
        <w:jc w:val="both"/>
        <w:rPr>
          <w:rFonts w:ascii="Times New Roman" w:hAnsi="Times New Roman"/>
          <w:sz w:val="28"/>
          <w:szCs w:val="28"/>
          <w:lang w:val="kk-KZ"/>
        </w:rPr>
      </w:pPr>
    </w:p>
    <w:p w14:paraId="1D2F5EAA" w14:textId="77777777" w:rsidR="00DB3AB8" w:rsidRDefault="00DB3AB8" w:rsidP="00866350">
      <w:pPr>
        <w:spacing w:after="0" w:line="240" w:lineRule="auto"/>
        <w:ind w:firstLine="709"/>
        <w:jc w:val="both"/>
        <w:rPr>
          <w:rFonts w:ascii="Times New Roman" w:hAnsi="Times New Roman"/>
          <w:sz w:val="28"/>
          <w:szCs w:val="28"/>
          <w:lang w:val="kk-KZ"/>
        </w:rPr>
      </w:pPr>
    </w:p>
    <w:p w14:paraId="26DFDA7B" w14:textId="77777777" w:rsidR="00DB3AB8" w:rsidRDefault="00DB3AB8" w:rsidP="00866350">
      <w:pPr>
        <w:spacing w:after="0" w:line="240" w:lineRule="auto"/>
        <w:ind w:firstLine="709"/>
        <w:jc w:val="both"/>
        <w:rPr>
          <w:rFonts w:ascii="Times New Roman" w:hAnsi="Times New Roman"/>
          <w:sz w:val="28"/>
          <w:szCs w:val="28"/>
          <w:lang w:val="kk-KZ"/>
        </w:rPr>
      </w:pPr>
    </w:p>
    <w:p w14:paraId="05F7057D" w14:textId="77777777" w:rsidR="00DB3AB8" w:rsidRDefault="00DB3AB8" w:rsidP="00866350">
      <w:pPr>
        <w:spacing w:after="0" w:line="240" w:lineRule="auto"/>
        <w:ind w:firstLine="709"/>
        <w:jc w:val="both"/>
        <w:rPr>
          <w:rFonts w:ascii="Times New Roman" w:hAnsi="Times New Roman"/>
          <w:sz w:val="28"/>
          <w:szCs w:val="28"/>
          <w:lang w:val="kk-KZ"/>
        </w:rPr>
      </w:pPr>
    </w:p>
    <w:p w14:paraId="259DB0A2" w14:textId="77777777" w:rsidR="006E59E5" w:rsidRDefault="006E59E5" w:rsidP="00F505AC">
      <w:pPr>
        <w:tabs>
          <w:tab w:val="left" w:pos="5145"/>
        </w:tabs>
        <w:spacing w:after="0" w:line="240" w:lineRule="auto"/>
        <w:ind w:firstLine="709"/>
        <w:jc w:val="both"/>
        <w:rPr>
          <w:rFonts w:ascii="Times New Roman" w:hAnsi="Times New Roman"/>
          <w:sz w:val="28"/>
          <w:szCs w:val="28"/>
          <w:lang w:val="kk-KZ"/>
        </w:rPr>
      </w:pPr>
    </w:p>
    <w:p w14:paraId="27F1F2DA"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467523C3"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20E555A7"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2497998D"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49D1AA9B"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66C7F2AD"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9DD6F61"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8DB5BA1"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4E44A1C0"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65003A00"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65DB9A6"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56387686"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443FC31A"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1F5E70C"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8D39848"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0F72D88C"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0C3A3B79"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2680B920"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57925116"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0CA6E203"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2346B9AC"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E8E616C"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38825BD3"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13BF8889"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47D0E13F" w14:textId="77777777" w:rsidR="00DB3AB8" w:rsidRDefault="00DB3AB8" w:rsidP="00F505AC">
      <w:pPr>
        <w:tabs>
          <w:tab w:val="left" w:pos="5145"/>
        </w:tabs>
        <w:spacing w:after="0" w:line="240" w:lineRule="auto"/>
        <w:ind w:firstLine="709"/>
        <w:jc w:val="both"/>
        <w:rPr>
          <w:rFonts w:ascii="Times New Roman" w:hAnsi="Times New Roman"/>
          <w:sz w:val="28"/>
          <w:szCs w:val="28"/>
          <w:lang w:val="kk-KZ"/>
        </w:rPr>
      </w:pPr>
    </w:p>
    <w:p w14:paraId="2D8E0873" w14:textId="77777777" w:rsidR="006E59E5" w:rsidRDefault="006E59E5" w:rsidP="00F505AC">
      <w:pPr>
        <w:tabs>
          <w:tab w:val="left" w:pos="5145"/>
        </w:tabs>
        <w:spacing w:after="0" w:line="240" w:lineRule="auto"/>
        <w:ind w:firstLine="709"/>
        <w:jc w:val="both"/>
        <w:rPr>
          <w:rFonts w:ascii="Times New Roman" w:hAnsi="Times New Roman"/>
          <w:sz w:val="28"/>
          <w:szCs w:val="28"/>
          <w:lang w:val="kk-KZ"/>
        </w:rPr>
      </w:pPr>
    </w:p>
    <w:p w14:paraId="1C6F454F" w14:textId="77777777" w:rsidR="00236EAA" w:rsidRDefault="00236EAA" w:rsidP="00F505AC">
      <w:pPr>
        <w:tabs>
          <w:tab w:val="left" w:pos="5145"/>
        </w:tabs>
        <w:spacing w:after="0" w:line="240" w:lineRule="auto"/>
        <w:ind w:firstLine="709"/>
        <w:jc w:val="both"/>
        <w:rPr>
          <w:rFonts w:ascii="Times New Roman" w:hAnsi="Times New Roman"/>
          <w:sz w:val="28"/>
          <w:szCs w:val="28"/>
          <w:lang w:val="kk-KZ"/>
        </w:rPr>
      </w:pPr>
    </w:p>
    <w:p w14:paraId="3CE6F633" w14:textId="77777777" w:rsidR="006E59E5" w:rsidRDefault="006E59E5" w:rsidP="00F505AC">
      <w:pPr>
        <w:tabs>
          <w:tab w:val="left" w:pos="5145"/>
        </w:tabs>
        <w:spacing w:after="0" w:line="240" w:lineRule="auto"/>
        <w:ind w:firstLine="709"/>
        <w:jc w:val="both"/>
        <w:rPr>
          <w:rFonts w:ascii="Times New Roman" w:hAnsi="Times New Roman"/>
          <w:sz w:val="28"/>
          <w:szCs w:val="28"/>
          <w:lang w:val="kk-KZ"/>
        </w:rPr>
      </w:pPr>
    </w:p>
    <w:p w14:paraId="037FD4E1" w14:textId="77777777" w:rsidR="006E59E5" w:rsidRDefault="006E59E5" w:rsidP="00F505AC">
      <w:pPr>
        <w:tabs>
          <w:tab w:val="left" w:pos="5145"/>
        </w:tabs>
        <w:spacing w:after="0" w:line="240" w:lineRule="auto"/>
        <w:ind w:firstLine="709"/>
        <w:jc w:val="both"/>
        <w:rPr>
          <w:rFonts w:ascii="Times New Roman" w:hAnsi="Times New Roman"/>
          <w:sz w:val="28"/>
          <w:szCs w:val="28"/>
          <w:lang w:val="kk-KZ"/>
        </w:rPr>
      </w:pPr>
    </w:p>
    <w:p w14:paraId="5A1660C0" w14:textId="77777777" w:rsidR="00FB2B22" w:rsidRPr="006F306B" w:rsidRDefault="007631D0" w:rsidP="005F697D">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ПАЙДАЛАНЫЛҒАН ӘДЕБИЕТТЕР ТІЗІМІ</w:t>
      </w:r>
    </w:p>
    <w:p w14:paraId="278A9B9D" w14:textId="77777777" w:rsidR="00FB2B22" w:rsidRDefault="00FB2B22" w:rsidP="00F505AC">
      <w:pPr>
        <w:spacing w:after="0" w:line="240" w:lineRule="auto"/>
        <w:jc w:val="center"/>
        <w:rPr>
          <w:rFonts w:ascii="Times New Roman" w:hAnsi="Times New Roman"/>
          <w:color w:val="000000"/>
          <w:sz w:val="28"/>
          <w:szCs w:val="28"/>
          <w:shd w:val="clear" w:color="auto" w:fill="FFFFFF"/>
          <w:lang w:val="kk-KZ"/>
        </w:rPr>
      </w:pPr>
    </w:p>
    <w:p w14:paraId="73CCC034" w14:textId="4894CB1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D857ED">
        <w:rPr>
          <w:rFonts w:ascii="Times New Roman" w:hAnsi="Times New Roman"/>
          <w:noProof/>
          <w:sz w:val="28"/>
          <w:szCs w:val="28"/>
        </w:rPr>
        <w:fldChar w:fldCharType="begin"/>
      </w:r>
      <w:r w:rsidRPr="008C60CA">
        <w:rPr>
          <w:rFonts w:ascii="Times New Roman" w:hAnsi="Times New Roman"/>
          <w:noProof/>
          <w:sz w:val="28"/>
          <w:szCs w:val="28"/>
          <w:lang w:val="en-US"/>
        </w:rPr>
        <w:instrText xml:space="preserve"> ADDIN EN.REFLIST </w:instrText>
      </w:r>
      <w:r w:rsidRPr="00D857ED">
        <w:rPr>
          <w:rFonts w:ascii="Times New Roman" w:hAnsi="Times New Roman"/>
          <w:noProof/>
          <w:sz w:val="28"/>
          <w:szCs w:val="28"/>
        </w:rPr>
        <w:fldChar w:fldCharType="separate"/>
      </w:r>
      <w:r w:rsidR="00236EAA" w:rsidRPr="005F697D">
        <w:rPr>
          <w:rFonts w:ascii="Times New Roman" w:hAnsi="Times New Roman"/>
          <w:noProof/>
          <w:sz w:val="28"/>
          <w:szCs w:val="28"/>
          <w:lang w:val="en-US" w:eastAsia="zh-CN"/>
        </w:rPr>
        <w:t>1</w:t>
      </w:r>
      <w:r w:rsidRPr="005F697D">
        <w:rPr>
          <w:rFonts w:ascii="Times New Roman" w:hAnsi="Times New Roman"/>
          <w:noProof/>
          <w:sz w:val="28"/>
          <w:szCs w:val="28"/>
          <w:lang w:val="en-US"/>
        </w:rPr>
        <w:t xml:space="preserve"> Stuchtey M., MacArthur D., Dominic W. The New Plastics Economy Rethinking the Future of Plastics // World Economic Forum  ‒, 2016. ‒ C. 7-33.</w:t>
      </w:r>
    </w:p>
    <w:p w14:paraId="10F68EC5" w14:textId="11B7005F" w:rsidR="002A001D" w:rsidRPr="005F697D" w:rsidRDefault="003414E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eastAsia="zh-CN"/>
        </w:rPr>
        <w:t>2</w:t>
      </w:r>
      <w:r w:rsidR="002A001D" w:rsidRPr="005F697D">
        <w:rPr>
          <w:rFonts w:ascii="Times New Roman" w:hAnsi="Times New Roman"/>
          <w:noProof/>
          <w:sz w:val="28"/>
          <w:szCs w:val="28"/>
          <w:lang w:val="en-US"/>
        </w:rPr>
        <w:t xml:space="preserve"> Strategy P. J. C. f. t. C. t. t. E. P., the Council, the European Economic, Committee S., Brussels t. C. o. t. R. A European strategy for plastics in a circular economy //. ‒ 2018. ‒ C. 12.</w:t>
      </w:r>
    </w:p>
    <w:p w14:paraId="5DCFC30D" w14:textId="1B5771AA" w:rsidR="002A001D" w:rsidRPr="005F697D" w:rsidRDefault="003414E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eastAsia="zh-CN"/>
        </w:rPr>
        <w:t>3</w:t>
      </w:r>
      <w:r w:rsidR="002A001D" w:rsidRPr="005F697D">
        <w:rPr>
          <w:rFonts w:ascii="Times New Roman" w:hAnsi="Times New Roman"/>
          <w:noProof/>
          <w:sz w:val="28"/>
          <w:szCs w:val="28"/>
          <w:lang w:val="en-US"/>
        </w:rPr>
        <w:t xml:space="preserve"> Geyer R., Jambeck J. R., Law K. L. J. S. a. Production, use, and fate of all plastics ever made //. ‒ 2017. ‒ T. 3, № 7. ‒ C. e1700782.</w:t>
      </w:r>
    </w:p>
    <w:p w14:paraId="067ABF5D" w14:textId="32297A00" w:rsidR="002A001D" w:rsidRPr="005F697D" w:rsidRDefault="003414E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eastAsia="zh-CN"/>
        </w:rPr>
        <w:t>4</w:t>
      </w:r>
      <w:r w:rsidR="002A001D" w:rsidRPr="005F697D">
        <w:rPr>
          <w:rFonts w:ascii="Times New Roman" w:hAnsi="Times New Roman"/>
          <w:noProof/>
          <w:sz w:val="28"/>
          <w:szCs w:val="28"/>
          <w:lang w:val="en-US"/>
        </w:rPr>
        <w:t xml:space="preserve"> Smith M., Love D. C., Rochman C. M., Neff R. A. J. C. e. h. r. Microplastics in seafood and the implications for human health //. ‒ 2018. ‒ T. 5. ‒ C. 375-386.</w:t>
      </w:r>
    </w:p>
    <w:p w14:paraId="2E0C0D02" w14:textId="2017F2AC" w:rsidR="002A001D" w:rsidRPr="005F697D" w:rsidRDefault="003414E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eastAsia="zh-CN"/>
        </w:rPr>
        <w:t xml:space="preserve">5 </w:t>
      </w:r>
      <w:r w:rsidR="002A001D" w:rsidRPr="005F697D">
        <w:rPr>
          <w:rFonts w:ascii="Times New Roman" w:hAnsi="Times New Roman"/>
          <w:noProof/>
          <w:sz w:val="28"/>
          <w:szCs w:val="28"/>
          <w:lang w:val="en-US"/>
        </w:rPr>
        <w:t>Rühm W., Friedl A. A., Wojcik A. J. R., Biophysics E. UN Sustainable Development Goals: establishment of an electronic ‘collection’of papers published in Radiation and Environmental Biophysics //. ‒ 2023. ‒ T. 62, № 2. ‒ C. 173-174.</w:t>
      </w:r>
    </w:p>
    <w:p w14:paraId="1F5BBE60" w14:textId="00D9CDA4" w:rsidR="002A001D" w:rsidRPr="005F697D" w:rsidRDefault="003414E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eastAsia="zh-CN"/>
        </w:rPr>
        <w:t>6</w:t>
      </w:r>
      <w:r w:rsidR="002A001D" w:rsidRPr="005F697D">
        <w:rPr>
          <w:rFonts w:ascii="Times New Roman" w:hAnsi="Times New Roman"/>
          <w:noProof/>
          <w:sz w:val="28"/>
          <w:szCs w:val="28"/>
          <w:lang w:val="en-US"/>
        </w:rPr>
        <w:t xml:space="preserve"> Parziale A., Ooms G. J. G., health. The global fight against trans-fat: the potential role of international trade and law //. ‒ 2019. ‒ T. 15, № 1. ‒ C. 46.</w:t>
      </w:r>
    </w:p>
    <w:p w14:paraId="1DA328A4" w14:textId="35A81944" w:rsidR="002A001D" w:rsidRPr="005F697D" w:rsidRDefault="003414ED" w:rsidP="002A001D">
      <w:pPr>
        <w:tabs>
          <w:tab w:val="left" w:pos="993"/>
        </w:tabs>
        <w:spacing w:after="0" w:line="240" w:lineRule="auto"/>
        <w:ind w:left="360"/>
        <w:jc w:val="both"/>
        <w:rPr>
          <w:rFonts w:ascii="Times New Roman" w:hAnsi="Times New Roman"/>
          <w:noProof/>
          <w:sz w:val="28"/>
          <w:szCs w:val="28"/>
        </w:rPr>
      </w:pPr>
      <w:r w:rsidRPr="005F697D">
        <w:rPr>
          <w:rFonts w:ascii="Times New Roman" w:hAnsi="Times New Roman"/>
          <w:noProof/>
          <w:sz w:val="28"/>
          <w:szCs w:val="28"/>
          <w:lang w:val="en-US" w:eastAsia="zh-CN"/>
        </w:rPr>
        <w:t>7</w:t>
      </w:r>
      <w:r w:rsidR="002A001D" w:rsidRPr="005F697D">
        <w:rPr>
          <w:rFonts w:ascii="Times New Roman" w:hAnsi="Times New Roman"/>
          <w:noProof/>
          <w:sz w:val="28"/>
          <w:szCs w:val="28"/>
          <w:lang w:val="en-US"/>
        </w:rPr>
        <w:t xml:space="preserve"> </w:t>
      </w:r>
      <w:r w:rsidR="002A001D" w:rsidRPr="005F697D">
        <w:rPr>
          <w:rFonts w:ascii="Times New Roman" w:hAnsi="Times New Roman"/>
          <w:noProof/>
          <w:sz w:val="28"/>
          <w:szCs w:val="28"/>
        </w:rPr>
        <w:t>Тоқаев</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Қ</w:t>
      </w:r>
      <w:r w:rsidR="002A001D" w:rsidRPr="005F697D">
        <w:rPr>
          <w:rFonts w:ascii="Times New Roman" w:hAnsi="Times New Roman"/>
          <w:noProof/>
          <w:sz w:val="28"/>
          <w:szCs w:val="28"/>
          <w:lang w:val="en-US"/>
        </w:rPr>
        <w:t>.</w:t>
      </w:r>
      <w:r w:rsidR="002A001D" w:rsidRPr="005F697D">
        <w:rPr>
          <w:rFonts w:ascii="Times New Roman" w:hAnsi="Times New Roman"/>
          <w:noProof/>
          <w:sz w:val="28"/>
          <w:szCs w:val="28"/>
        </w:rPr>
        <w:t>К</w:t>
      </w:r>
      <w:r w:rsidR="002A001D" w:rsidRPr="005F697D">
        <w:rPr>
          <w:rFonts w:ascii="Times New Roman" w:hAnsi="Times New Roman"/>
          <w:noProof/>
          <w:sz w:val="28"/>
          <w:szCs w:val="28"/>
          <w:lang w:val="en-US"/>
        </w:rPr>
        <w:t xml:space="preserve">. (2023). </w:t>
      </w:r>
      <w:r w:rsidR="002A001D" w:rsidRPr="005F697D">
        <w:rPr>
          <w:rFonts w:ascii="Times New Roman" w:hAnsi="Times New Roman"/>
          <w:noProof/>
          <w:sz w:val="28"/>
          <w:szCs w:val="28"/>
        </w:rPr>
        <w:t>Халық</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бірлігі</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және</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жүйелі</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реформалар</w:t>
      </w:r>
      <w:r w:rsidR="002A001D" w:rsidRPr="005F697D">
        <w:rPr>
          <w:rFonts w:ascii="Times New Roman" w:hAnsi="Times New Roman"/>
          <w:noProof/>
          <w:sz w:val="28"/>
          <w:szCs w:val="28"/>
          <w:lang w:val="en-US"/>
        </w:rPr>
        <w:t xml:space="preserve"> – </w:t>
      </w:r>
      <w:r w:rsidR="002A001D" w:rsidRPr="005F697D">
        <w:rPr>
          <w:rFonts w:ascii="Times New Roman" w:hAnsi="Times New Roman"/>
          <w:noProof/>
          <w:sz w:val="28"/>
          <w:szCs w:val="28"/>
        </w:rPr>
        <w:t>ел</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өркендеуінің</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берік</w:t>
      </w:r>
      <w:r w:rsidR="002A001D" w:rsidRPr="005F697D">
        <w:rPr>
          <w:rFonts w:ascii="Times New Roman" w:hAnsi="Times New Roman"/>
          <w:noProof/>
          <w:sz w:val="28"/>
          <w:szCs w:val="28"/>
          <w:lang w:val="kk-KZ"/>
        </w:rPr>
        <w:t xml:space="preserve"> </w:t>
      </w:r>
      <w:r w:rsidR="002A001D" w:rsidRPr="005F697D">
        <w:rPr>
          <w:rFonts w:ascii="Times New Roman" w:hAnsi="Times New Roman"/>
          <w:noProof/>
          <w:sz w:val="28"/>
          <w:szCs w:val="28"/>
        </w:rPr>
        <w:t>негізі</w:t>
      </w:r>
      <w:r w:rsidR="002A001D" w:rsidRPr="005F697D">
        <w:rPr>
          <w:rFonts w:ascii="Times New Roman" w:hAnsi="Times New Roman"/>
          <w:noProof/>
          <w:sz w:val="28"/>
          <w:szCs w:val="28"/>
          <w:lang w:val="en-US"/>
        </w:rPr>
        <w:t xml:space="preserve">. </w:t>
      </w:r>
      <w:r w:rsidR="002A001D" w:rsidRPr="005F697D">
        <w:rPr>
          <w:rFonts w:ascii="Times New Roman" w:hAnsi="Times New Roman"/>
          <w:noProof/>
          <w:sz w:val="28"/>
          <w:szCs w:val="28"/>
        </w:rPr>
        <w:t xml:space="preserve">ҚазақстанРеспубликасыныңПрезидентініңҚазақстанхалқынаЖолдауы, 1 қыркүйек 2023 ж. </w:t>
      </w:r>
      <w:r w:rsidR="002A001D" w:rsidRPr="005F697D">
        <w:rPr>
          <w:rFonts w:ascii="Times New Roman" w:hAnsi="Times New Roman"/>
          <w:noProof/>
          <w:sz w:val="28"/>
          <w:szCs w:val="28"/>
          <w:lang w:val="en-US"/>
        </w:rPr>
        <w:t>https</w:t>
      </w:r>
      <w:r w:rsidR="002A001D" w:rsidRPr="005F697D">
        <w:rPr>
          <w:rFonts w:ascii="Times New Roman" w:hAnsi="Times New Roman"/>
          <w:noProof/>
          <w:sz w:val="28"/>
          <w:szCs w:val="28"/>
        </w:rPr>
        <w:t>://</w:t>
      </w:r>
      <w:r w:rsidR="002A001D" w:rsidRPr="005F697D">
        <w:rPr>
          <w:rFonts w:ascii="Times New Roman" w:hAnsi="Times New Roman"/>
          <w:noProof/>
          <w:sz w:val="28"/>
          <w:szCs w:val="28"/>
          <w:lang w:val="en-US"/>
        </w:rPr>
        <w:t>www</w:t>
      </w:r>
      <w:r w:rsidR="002A001D" w:rsidRPr="005F697D">
        <w:rPr>
          <w:rFonts w:ascii="Times New Roman" w:hAnsi="Times New Roman"/>
          <w:noProof/>
          <w:sz w:val="28"/>
          <w:szCs w:val="28"/>
        </w:rPr>
        <w:t>.</w:t>
      </w:r>
      <w:r w:rsidR="002A001D" w:rsidRPr="005F697D">
        <w:rPr>
          <w:rFonts w:ascii="Times New Roman" w:hAnsi="Times New Roman"/>
          <w:noProof/>
          <w:sz w:val="28"/>
          <w:szCs w:val="28"/>
          <w:lang w:val="en-US"/>
        </w:rPr>
        <w:t>akorda</w:t>
      </w:r>
      <w:r w:rsidR="002A001D" w:rsidRPr="005F697D">
        <w:rPr>
          <w:rFonts w:ascii="Times New Roman" w:hAnsi="Times New Roman"/>
          <w:noProof/>
          <w:sz w:val="28"/>
          <w:szCs w:val="28"/>
        </w:rPr>
        <w:t>.</w:t>
      </w:r>
      <w:r w:rsidR="002A001D" w:rsidRPr="005F697D">
        <w:rPr>
          <w:rFonts w:ascii="Times New Roman" w:hAnsi="Times New Roman"/>
          <w:noProof/>
          <w:sz w:val="28"/>
          <w:szCs w:val="28"/>
          <w:lang w:val="en-US"/>
        </w:rPr>
        <w:t>kz</w:t>
      </w:r>
      <w:r w:rsidR="002A001D" w:rsidRPr="005F697D">
        <w:rPr>
          <w:rFonts w:ascii="Times New Roman" w:hAnsi="Times New Roman"/>
          <w:noProof/>
          <w:sz w:val="28"/>
          <w:szCs w:val="28"/>
        </w:rPr>
        <w:t>/.</w:t>
      </w:r>
    </w:p>
    <w:p w14:paraId="175AE52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rPr>
        <w:t xml:space="preserve">8 Кудайбергенова С. J. Қ. Р. Ғ. Ж. Ж. Б. М. Қ. Ұ. А. З. У. М. Н. И. В. О. Р. К. ОЦЕНКА ЭФФЕКТИВНОСТИ ИНВЕСТИЦИЙ В СЕЛЬСКОЕ ХОЗЯЙСТВО РК //. </w:t>
      </w:r>
      <w:r w:rsidRPr="005F697D">
        <w:rPr>
          <w:rFonts w:ascii="Times New Roman" w:hAnsi="Times New Roman"/>
          <w:noProof/>
          <w:sz w:val="28"/>
          <w:szCs w:val="28"/>
          <w:lang w:val="en-US"/>
        </w:rPr>
        <w:t>‒ 2022. ‒ C. 516.</w:t>
      </w:r>
    </w:p>
    <w:p w14:paraId="1516179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 Bertoft E. J. A. Understanding starch structure: Recent progress //. ‒ 2017. ‒ T. 7, № 3. ‒ C. 56.</w:t>
      </w:r>
    </w:p>
    <w:p w14:paraId="0B947A9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 Tester R. F., Karkalas J., Qi X. J. J. o. c. s. Starch—composition, fine structure and architecture //. ‒ 2004. ‒ T. 39, № 2. ‒ C. 151-165.</w:t>
      </w:r>
    </w:p>
    <w:p w14:paraId="5A30A2B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 Zhou Z., Robards K., Helliwell S., Blanchard C. J. I. J. o. F. S., Technology. Composition and functional properties of rice //. ‒ 2002. ‒ T. 37, № 8. ‒ C. 849-868.</w:t>
      </w:r>
    </w:p>
    <w:p w14:paraId="16DE28F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 Cheng H., Chen L., McClements D. J., Yang T., Zhang Z., Ren F., Miao M., Tian Y., Jin Z. J. T. i. f. s., technology. Starch-based biodegradable packaging materials: A review of their preparation, characterization and diverse applications in the food industry //. ‒ 2021. ‒ T. 114. ‒ C. 70-82.</w:t>
      </w:r>
    </w:p>
    <w:p w14:paraId="63D7065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rPr>
      </w:pPr>
      <w:r w:rsidRPr="005F697D">
        <w:rPr>
          <w:rFonts w:ascii="Times New Roman" w:hAnsi="Times New Roman"/>
          <w:noProof/>
          <w:sz w:val="28"/>
          <w:szCs w:val="28"/>
          <w:lang w:val="en-US"/>
        </w:rPr>
        <w:t xml:space="preserve">13 Kamarudin S. H., Rayung M., Abu F., Ahmad S. b., Fadil F., Karim A. A., Norizan M. N., Sarifuddin N., Mat Desa M. S. Z., Mohd Basri M. S. J. P. A review on antimicrobial packaging from biodegradable polymer composites //. </w:t>
      </w:r>
      <w:r w:rsidRPr="005F697D">
        <w:rPr>
          <w:rFonts w:ascii="Times New Roman" w:hAnsi="Times New Roman"/>
          <w:noProof/>
          <w:sz w:val="28"/>
          <w:szCs w:val="28"/>
        </w:rPr>
        <w:t>‒ 2022. ‒ T. 14, № 1. ‒ C. 174.</w:t>
      </w:r>
    </w:p>
    <w:p w14:paraId="4B1C0E2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rPr>
        <w:t xml:space="preserve">14 Рустембаев Б., Шуленбаева Ф., Тлеубаев А. J. П. а. Технический парк зернового подкомплекса Казахстана: состояние и перспективы //. </w:t>
      </w:r>
      <w:r w:rsidRPr="005F697D">
        <w:rPr>
          <w:rFonts w:ascii="Times New Roman" w:hAnsi="Times New Roman"/>
          <w:noProof/>
          <w:sz w:val="28"/>
          <w:szCs w:val="28"/>
          <w:lang w:val="en-US"/>
        </w:rPr>
        <w:t>‒ 2022. № 2. ‒ C. 13-25.</w:t>
      </w:r>
    </w:p>
    <w:p w14:paraId="0E58BFE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15 ASSESSMENT A. S. R. J. R. f. Kazakhstan //.</w:t>
      </w:r>
    </w:p>
    <w:p w14:paraId="7DC59A9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16 Wang S., Li C., Copeland L., Niu Q., Wang S. J. C. r. i. f. s., safety f. Starch retrogradation: A comprehensive review //. ‒ 2015. ‒ T. 14, № 5. ‒ C. 568-585.</w:t>
      </w:r>
    </w:p>
    <w:p w14:paraId="20C85EC3"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17 Siracusa V. J. I. J. o. P. S. Food packaging permeability behaviour: A report //. ‒ 2012. ‒ T. 2012, № 1. ‒ C. 302029.</w:t>
      </w:r>
    </w:p>
    <w:p w14:paraId="41E8127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18 Kulanov A., Tamenova S., Amenova K., Karshalova A., Tussupova L. J. E., Issues S. Investment climate and its influence on the development of entrepreneurship: practice of the Republic of Kazakhstan //. ‒ 2020. ‒ T. 8, № 2. ‒ C. 421.</w:t>
      </w:r>
    </w:p>
    <w:p w14:paraId="7F193ED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19 Ibyzhanova A., Rustenova E., Jakupova A., Talapbayeva G. J. E. J. o. E., Studies B. Food market of the Republic of Kazakhstan: Export opportunities //. ‒ 2022. ‒ T. 65, № 3. ‒ C. 60-76.</w:t>
      </w:r>
    </w:p>
    <w:p w14:paraId="068C8F4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20 Tleubayev A., Bobojonov I., Götz L. J. J. o. A., Economics A. Agricultural policies and technical efficiency of wheat production in Kazakhstan and Russia: Evidence from a stochastic frontier approach //. ‒ 2022. ‒ T. 54, № 3. ‒ C. 407-421.</w:t>
      </w:r>
    </w:p>
    <w:p w14:paraId="59607FA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rPr>
      </w:pPr>
      <w:r w:rsidRPr="005F697D">
        <w:rPr>
          <w:rFonts w:ascii="Times New Roman" w:hAnsi="Times New Roman"/>
          <w:noProof/>
          <w:sz w:val="28"/>
          <w:szCs w:val="28"/>
          <w:lang w:val="en-US"/>
        </w:rPr>
        <w:t xml:space="preserve">21 Ruta M., Dappe M. H., Lall S. V., Zhang C., Constantinescu C., Lebrand M., Mulabdic A., Churchill E. Belt and Road economics: opportunities and risks of transport corridors //. </w:t>
      </w:r>
      <w:r w:rsidRPr="005F697D">
        <w:rPr>
          <w:rFonts w:ascii="Times New Roman" w:hAnsi="Times New Roman"/>
          <w:noProof/>
          <w:sz w:val="28"/>
          <w:szCs w:val="28"/>
        </w:rPr>
        <w:t>‒ 2019.</w:t>
      </w:r>
    </w:p>
    <w:p w14:paraId="660E686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rPr>
        <w:t xml:space="preserve">22 Калиев Г. J. Н. ч. Стратегические приоритеты развития АПК Казахстана //. </w:t>
      </w:r>
      <w:r w:rsidRPr="005F697D">
        <w:rPr>
          <w:rFonts w:ascii="Times New Roman" w:hAnsi="Times New Roman"/>
          <w:noProof/>
          <w:sz w:val="28"/>
          <w:szCs w:val="28"/>
          <w:lang w:val="en-US"/>
        </w:rPr>
        <w:t>‒ 2019. № 24. ‒ C. 421-425.</w:t>
      </w:r>
    </w:p>
    <w:p w14:paraId="51C955B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23 Yu X., Chen L., Jin Z., Jiao A. J. J. o. M. S. Research progress of starch-based biodegradable materials: a review //. ‒ 2021. ‒ T. 56. ‒ C. 11187-11208.</w:t>
      </w:r>
    </w:p>
    <w:p w14:paraId="33E972AB"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24 Hoover R. J. C. p. Composition, molecular structure, and physicochemical properties of tuber and root starches: a review //. ‒ 2001. ‒ T. 45, № 3. ‒ C. 253-267.</w:t>
      </w:r>
    </w:p>
    <w:p w14:paraId="1DE0DE45"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25 Zhu F. J. T. i. F. S., Technology. Relationships between amylopectin internal molecular structure and physicochemical properties of starch //. ‒ 2018. ‒ T. 78. ‒ C. 234-242.</w:t>
      </w:r>
    </w:p>
    <w:p w14:paraId="56BBAFD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26 Ashogbon A. O., Akintayo E. T. J. S. S. Recent trend in the physical and chemical modification of starches from different botanical sources: A review //. ‒ 2014. ‒ T. 66, № 1-2. ‒ C. 41-57.</w:t>
      </w:r>
    </w:p>
    <w:p w14:paraId="7956B75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27 Bojarczuk A., Skąpska S., Khaneghah A. M., Marszałek K. J. J. o. f. f. Health benefits of resistant starch: A review of the literature //. ‒ 2022. ‒ T. 93. ‒ C. 105094.</w:t>
      </w:r>
    </w:p>
    <w:p w14:paraId="0EC40FF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28 Ning J., Fu B., Tang X., Hao Y., Zhang Y., Wang X. J. I. J. o. B. M. Starch retrogradation in starch-based foods: Mechanisms, influencing factors, and mitigation strategies //. ‒ 2025. ‒ C. 140354.</w:t>
      </w:r>
    </w:p>
    <w:p w14:paraId="12A6747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29 Loftsson T., Duchene D. J. I. j. o. p. Cyclodextrins and their pharmaceutical applications //. ‒ 2007. ‒ T. 329, № 1-2. ‒ C. 1-11.</w:t>
      </w:r>
    </w:p>
    <w:p w14:paraId="16CFCAD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30 Vieira I. R. S., de Carvalho A. P. A. d., Conte‐Junior C. A. J. C. r. i. f. s., safety f. Recent advances in biobased and biodegradable polymer nanocomposites, nanoparticles, and natural antioxidants for antibacterial and antioxidant food packaging applications //. ‒ 2022. ‒ T. 21, № 4. ‒ C. 3673-3716.</w:t>
      </w:r>
    </w:p>
    <w:p w14:paraId="3CA61F8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31 Ai Y., Jane J.-l. Understanding starch structure and functionality // Starch in foodElsevier, 2024. ‒ C. 55-77.</w:t>
      </w:r>
    </w:p>
    <w:p w14:paraId="4C14746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32 Hoover R., Sosulski F. J. S. S. Effect of cross‐linking on functional properties of legume starches //. ‒ 1986. ‒ T. 38, № 5. ‒ C. 149-155.</w:t>
      </w:r>
    </w:p>
    <w:p w14:paraId="47C3798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33 French D. Organization of starch granules // Starch: Chemistry and technologyElsevier, 1984. ‒ C. 183-247.</w:t>
      </w:r>
    </w:p>
    <w:p w14:paraId="3118FFA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34 Pérez S., Baldwin P. M., Gallant D. J. Structural features of starch granules I // StarchElsevier, 2009. ‒ C. 149-192.</w:t>
      </w:r>
    </w:p>
    <w:p w14:paraId="2714E045"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35 Tester R. F., Karkalas J. J. S. S. The effects of environmental conditions on the structural features and physico‐chemical properties of starches //. ‒ 2001. ‒ T. 53, № 10. ‒ C. 513-519.</w:t>
      </w:r>
    </w:p>
    <w:p w14:paraId="66EC83C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36 Pérez S., Bertoft E. J. S. S. The molecular structures of starch components and their contribution to the architecture of starch granules: A comprehensive review //. ‒ 2010. ‒ T. 62, № 8. ‒ C. 389-420.</w:t>
      </w:r>
    </w:p>
    <w:p w14:paraId="1A88DC9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37 Zhu F. J. C. r. i. f. s., nutrition. Atomic force microscopy of starch systems //. ‒ 2017. ‒ T. 57, № 14. ‒ C. 3127-3144.</w:t>
      </w:r>
    </w:p>
    <w:p w14:paraId="0F83382B"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38 Kaur M., Singh N., Sandhu K. S., Guraya H. S. J. F. C. Physicochemical, morphological, thermal and rheological properties of starches separated from kernels of some Indian mango cultivars (Mangifera indica L.) //. ‒ 2004. ‒ T. 85, № 1. ‒ C. 131-140.</w:t>
      </w:r>
    </w:p>
    <w:p w14:paraId="380E7CA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39 Zhu F. J. C. R. i. F. S., Safety F. Barley starch: composition, structure, properties, and modifications //. ‒ 2017. ‒ T. 16, № 4. ‒ C. 558-579.</w:t>
      </w:r>
    </w:p>
    <w:p w14:paraId="1ED0BA8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40 Zia-ud-Din, Xiong H., Fei P. J. C. r. i. f. s., nutrition. Physical and chemical modification of starches: A review //. ‒ 2017. ‒ T. 57, № 12. ‒ C. 2691-2705.</w:t>
      </w:r>
    </w:p>
    <w:p w14:paraId="4890BF2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41 Fu Z., Zhang L., Ren M. H., BeMiller J. N. J. S. S. Developments in hydroxypropylation of starch: A review //. ‒ 2019. ‒ T. 71, № 1-2. ‒ C. 1800167.</w:t>
      </w:r>
    </w:p>
    <w:p w14:paraId="740253D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42 Zavareze E. d. R., Dias A. R. G. Impact of heat-moisture treatment and annealing in starches: A review // Carbohydrate Polymers. ‒ 2011. ‒ T. 83, № 2. ‒ C. 317-328.</w:t>
      </w:r>
    </w:p>
    <w:p w14:paraId="185872E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43 Liu H., Ramsden L., Corke H. Physical properties and enzymatic digestibility of hydroxypropylated ae, wx, and normal maize starch // Carbohydrate Polymers. ‒ 1999. ‒ T. 40, № 3. ‒ C. 175-182.</w:t>
      </w:r>
    </w:p>
    <w:p w14:paraId="143C8FC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44 Jane J.-l., Wong K.-s., McPherson A. E. Branch-structure difference in starches of A- and B-type X-ray patterns revealed by their Naegeli dextrins // Carbohydrate Research. ‒ 1997. ‒ T. 300, № 3. ‒ C. 219-227.</w:t>
      </w:r>
    </w:p>
    <w:p w14:paraId="7264EEA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45 Eliasson A.-C. Starch: Physicochemical and functional aspects // Carbohydrates in foodCRC press, 2017. ‒ C. 501-600.</w:t>
      </w:r>
    </w:p>
    <w:p w14:paraId="252383D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46 Singh J., Kaur L., McCarthy O. J. F. h. Factors influencing the physico-chemical, morphological, thermal and rheological properties of some chemically modified starches for food applications—A review //. ‒ 2007. ‒ T. 21, № 1. ‒ C. 1-22.</w:t>
      </w:r>
    </w:p>
    <w:p w14:paraId="5E8476A3"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47 Mudiaga-Ojemu B. O., Eraga S. O., Iwuagwu M. A. J. J. o. S., Pharmacy P. o. Characterization of hydroxypropylated cassava and potato starches: Functional and physicotechnical properties //. ‒ 2023. ‒ T. 10, № 1. ‒ C. 489-498.</w:t>
      </w:r>
    </w:p>
    <w:p w14:paraId="1AC82E4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48 Gunaratne A., Hoover R. J. C. p. Effect of heat–moisture treatment on the structure and physicochemical properties of tuber and root starches //. ‒ 2002. ‒ T. 49, № 4. ‒ C. 425-437.</w:t>
      </w:r>
    </w:p>
    <w:p w14:paraId="0CA3EBDB"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49 da Rosa Zavareze E., Dias A. R. G. J. C. p. Impact of heat-moisture treatment and annealing in starches: A review //. ‒ 2011. ‒ T. 83, № 2. ‒ C. 317-328.</w:t>
      </w:r>
    </w:p>
    <w:p w14:paraId="079BDB6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50 Hoover R. J. C. r. i. f. s., nutrition. The impact of heat-moisture treatment on molecular structures and properties of starches isolated from different botanical sources //. ‒ 2010. ‒ T. 50, № 9. ‒ C. 835-847.</w:t>
      </w:r>
    </w:p>
    <w:p w14:paraId="013D6DD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51 Ye J., Hu X., Zhang F., Fang C., Liu C., Luo S. J. C. P. Freeze-thaw stability of rice starch modified by improved extrusion cooking technology //. ‒ 2016. ‒ T. 151. ‒ C. 113-118.</w:t>
      </w:r>
    </w:p>
    <w:p w14:paraId="2CAAAB8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52 Ottenhof M.-A., Farhat I. A. J. B., Reviews G. E. Starch retrogradation //. ‒ 2004. ‒ T. 21, № 1. ‒ C. 215-228.</w:t>
      </w:r>
    </w:p>
    <w:p w14:paraId="2A82B07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53 Ubwa S., Abah J., Asemave K., Shambe T. J. I. J. o. C. Studies on the gelatinization temperature of some cereal starches //. ‒ 2012. ‒ T. 4, № 6. ‒ C. 22.</w:t>
      </w:r>
    </w:p>
    <w:p w14:paraId="72B8651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54 HOOVE R., VASANTHAN T. J. J. o. F. B. The effect of annealing on the physicochemical properties of wheat, oat, potato and lentil starches //. ‒ 1993. ‒ T. 17, № 5. ‒ C. 303-325.</w:t>
      </w:r>
    </w:p>
    <w:p w14:paraId="270BDB3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55 Pellegrini N., Vittadini E., Fogliano V. J. C. O. i. F. S. Designing food structure to slow down digestion in starch-rich products //. ‒ 2020. ‒ T. 32. ‒ C. 50-57.</w:t>
      </w:r>
    </w:p>
    <w:p w14:paraId="0CE6C9B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56 Chen Y.-F., Kaur L., Singh J. Chemical modification of starch // Starch in foodElsevier, 2018. ‒ C. 283-321.</w:t>
      </w:r>
    </w:p>
    <w:p w14:paraId="0CD461E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 xml:space="preserve">57 Rheology of fluid and semisolid foods: principles and applications. / Rao M. A.: Springer Science &amp; Business Media, 2010. </w:t>
      </w:r>
    </w:p>
    <w:p w14:paraId="4ABD4D5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 xml:space="preserve">58 Rheological methods in food process engineering. / Steffe J. F.: Freeman press, 1996. </w:t>
      </w:r>
    </w:p>
    <w:p w14:paraId="5B4BC0D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59 Singh N., Singh J., Kaur L., Sodhi N. S., Gill B. S. J. F. c. Morphological, thermal and rheological properties of starches from different botanical sources //. ‒ 2003. ‒ T. 81, № 2. ‒ C. 219-231.</w:t>
      </w:r>
    </w:p>
    <w:p w14:paraId="0431DC9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 xml:space="preserve">60 Starch in food: Structure, function and applications. / Sjöö M., Nilsson L.: Woodhead Publishing, 2017. </w:t>
      </w:r>
    </w:p>
    <w:p w14:paraId="07E8303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 xml:space="preserve">61 Starch in food: Structure, function and applications. / Eliasson A.-C.: CRC press, 2004. </w:t>
      </w:r>
    </w:p>
    <w:p w14:paraId="718ECA5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62 Vandeputte G., Derycke V., Geeroms J., Delcour J. J. J. o. C. S. Rice starches. II. Structural aspects provide insight into swelling and pasting properties //. ‒ 2003. ‒ T. 38, № 1. ‒ C. 53-59.</w:t>
      </w:r>
    </w:p>
    <w:p w14:paraId="0DF5E21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63 Thirathumthavorn D., Charoenrein S. J. S. S. Thermal and pasting properties of acid‐treated rice starches //. ‒ 2005. ‒ T. 57, № 5. ‒ C. 217-222.</w:t>
      </w:r>
    </w:p>
    <w:p w14:paraId="2CF089D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64 Park I. M., Ibáñez A. M., Zhong F., Shoemaker C. F. J. S. S. Gelatinization and pasting properties of waxy and non‐waxy rice starches //. ‒ 2007. ‒ T. 59, № 8. ‒ C. 388-396.</w:t>
      </w:r>
    </w:p>
    <w:p w14:paraId="22E3E68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65 Van Soest J. J., Vliegenthart J. F. J. T. i. b. Crystallinity in starch plastics: consequences for material properties //. ‒ 1997. ‒ T. 15, № 6. ‒ C. 208-213.</w:t>
      </w:r>
    </w:p>
    <w:p w14:paraId="1C0E929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66 Domene-López D., García-Quesada J. C., Martin-Gullon I., Montalbán M. G. J. P. Influence of starch composition and molecular weight on physicochemical properties of biodegradable films //. ‒ 2019. ‒ T. 11, № 7. ‒ C. 1084.</w:t>
      </w:r>
    </w:p>
    <w:p w14:paraId="761A9FB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67 Donald A. J. S. i. f. S., function, applications. Understanding starch structure and functionality //. ‒ 2004. ‒ C. 156-184.</w:t>
      </w:r>
    </w:p>
    <w:p w14:paraId="766F23A5"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68 Gałkowska D., Kapuśniak K., Juszczak L. J. M. Chemically modified starches as food additives //. ‒ 2023. ‒ T. 28, № 22. ‒ C. 7543.</w:t>
      </w:r>
    </w:p>
    <w:p w14:paraId="20B7793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69 Bemiller J. N. J. S. S. Starch modification: challenges and prospects //. ‒ 1997. ‒ T. 49, № 4. ‒ C. 127-131.</w:t>
      </w:r>
    </w:p>
    <w:p w14:paraId="39B2DC3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70 Zhang Y., Yang Y., Zhao X., Gao J. J. R., Polymers F. Investigation on ionical cross-linking of alginate by monovalent cations to fabrication alginate gel for biomedical application //. ‒ 2023. ‒ T. 183. ‒ C. 105484.</w:t>
      </w:r>
    </w:p>
    <w:p w14:paraId="1DB73FF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71 Masina N., Choonara Y. E., Kumar P., du Toit L. C., Govender M., Indermun S., Pillay V. J. C. p. A review of the chemical modification techniques of starch //. ‒ 2017. ‒ T. 157. ‒ C. 1226-1236.</w:t>
      </w:r>
    </w:p>
    <w:p w14:paraId="1A1E991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 xml:space="preserve">72 Physical modifications of starch. / Sui Z., Kong X.: Springer, 2018. </w:t>
      </w:r>
    </w:p>
    <w:p w14:paraId="22E4BCF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73 Amaraweera S. M., Gunathilake C., Gunawardene O. H., Fernando N. M., Wanninayaka D. B., Dassanayake R. S., Rajapaksha S. M., Manamperi A., Fernando C. A., Kulatunga A. K. J. M. Development of starch-based materials using current modification techniques and their applications: A review //. ‒ 2021. ‒ T. 26, № 22. ‒ C. 6880.</w:t>
      </w:r>
    </w:p>
    <w:p w14:paraId="3C31F18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74 Himashree P., Sengar A. S., Sunil C. K. Food thickening agents: Sources, chemistry, properties and applications - A review // International Journal of Gastronomy and Food Science. ‒ 2022. ‒ T. 27. ‒ C. 100468.</w:t>
      </w:r>
    </w:p>
    <w:p w14:paraId="630B787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75</w:t>
      </w:r>
      <w:r w:rsidRPr="005F697D">
        <w:rPr>
          <w:rFonts w:ascii="Times New Roman" w:hAnsi="Times New Roman"/>
          <w:noProof/>
          <w:sz w:val="28"/>
          <w:szCs w:val="28"/>
        </w:rPr>
        <w:t>Сабырбекова</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А</w:t>
      </w:r>
      <w:r w:rsidRPr="005F697D">
        <w:rPr>
          <w:rFonts w:ascii="Times New Roman" w:hAnsi="Times New Roman"/>
          <w:noProof/>
          <w:sz w:val="28"/>
          <w:szCs w:val="28"/>
          <w:lang w:val="en-US"/>
        </w:rPr>
        <w:t xml:space="preserve">. </w:t>
      </w:r>
      <w:r w:rsidRPr="005F697D">
        <w:rPr>
          <w:rFonts w:ascii="Times New Roman" w:hAnsi="Times New Roman"/>
          <w:noProof/>
          <w:sz w:val="28"/>
          <w:szCs w:val="28"/>
        </w:rPr>
        <w:t>Қатты</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дәрілік</w:t>
      </w:r>
      <w:r w:rsidRPr="005F697D">
        <w:rPr>
          <w:rFonts w:ascii="Times New Roman" w:hAnsi="Times New Roman"/>
          <w:noProof/>
          <w:sz w:val="28"/>
          <w:szCs w:val="28"/>
          <w:lang w:val="kk-KZ"/>
        </w:rPr>
        <w:t xml:space="preserve"> </w:t>
      </w:r>
      <w:r w:rsidRPr="005F697D">
        <w:rPr>
          <w:rFonts w:ascii="Times New Roman" w:hAnsi="Times New Roman"/>
          <w:noProof/>
          <w:sz w:val="28"/>
          <w:szCs w:val="28"/>
        </w:rPr>
        <w:t>түрлердегі</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көмекшіз</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аттардың</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биотиімділікке</w:t>
      </w:r>
      <w:r w:rsidRPr="005F697D">
        <w:rPr>
          <w:rFonts w:ascii="Times New Roman" w:hAnsi="Times New Roman"/>
          <w:noProof/>
          <w:sz w:val="28"/>
          <w:szCs w:val="28"/>
          <w:lang w:val="kk-KZ"/>
        </w:rPr>
        <w:t xml:space="preserve"> </w:t>
      </w:r>
      <w:r w:rsidRPr="005F697D">
        <w:rPr>
          <w:rFonts w:ascii="Times New Roman" w:hAnsi="Times New Roman"/>
          <w:noProof/>
          <w:sz w:val="28"/>
          <w:szCs w:val="28"/>
        </w:rPr>
        <w:t>әсерін</w:t>
      </w:r>
      <w:r w:rsidRPr="005F697D">
        <w:rPr>
          <w:rFonts w:ascii="Times New Roman" w:hAnsi="Times New Roman"/>
          <w:noProof/>
          <w:sz w:val="28"/>
          <w:szCs w:val="28"/>
          <w:lang w:val="kk-KZ"/>
        </w:rPr>
        <w:t xml:space="preserve"> </w:t>
      </w:r>
      <w:r w:rsidRPr="005F697D">
        <w:rPr>
          <w:rFonts w:ascii="Times New Roman" w:hAnsi="Times New Roman"/>
          <w:noProof/>
          <w:sz w:val="28"/>
          <w:szCs w:val="28"/>
        </w:rPr>
        <w:t>зерттеу</w:t>
      </w:r>
      <w:r w:rsidRPr="005F697D">
        <w:rPr>
          <w:rFonts w:ascii="Times New Roman" w:hAnsi="Times New Roman"/>
          <w:noProof/>
          <w:sz w:val="28"/>
          <w:szCs w:val="28"/>
          <w:lang w:val="en-US"/>
        </w:rPr>
        <w:t xml:space="preserve"> (6B07201–</w:t>
      </w:r>
      <w:r w:rsidRPr="005F697D">
        <w:rPr>
          <w:rFonts w:ascii="Times New Roman" w:hAnsi="Times New Roman"/>
          <w:noProof/>
          <w:sz w:val="28"/>
          <w:szCs w:val="28"/>
        </w:rPr>
        <w:t>Фармацевтикалық</w:t>
      </w:r>
      <w:r w:rsidRPr="005F697D">
        <w:rPr>
          <w:rFonts w:ascii="Times New Roman" w:hAnsi="Times New Roman"/>
          <w:noProof/>
          <w:sz w:val="28"/>
          <w:szCs w:val="28"/>
          <w:lang w:val="kk-KZ"/>
        </w:rPr>
        <w:t xml:space="preserve"> </w:t>
      </w:r>
      <w:r w:rsidRPr="005F697D">
        <w:rPr>
          <w:rFonts w:ascii="Times New Roman" w:hAnsi="Times New Roman"/>
          <w:noProof/>
          <w:sz w:val="28"/>
          <w:szCs w:val="28"/>
        </w:rPr>
        <w:t>өндіріс</w:t>
      </w:r>
      <w:r w:rsidRPr="005F697D">
        <w:rPr>
          <w:rFonts w:ascii="Times New Roman" w:hAnsi="Times New Roman"/>
          <w:noProof/>
          <w:sz w:val="28"/>
          <w:szCs w:val="28"/>
          <w:lang w:val="kk-KZ"/>
        </w:rPr>
        <w:t xml:space="preserve"> </w:t>
      </w:r>
      <w:r w:rsidRPr="005F697D">
        <w:rPr>
          <w:rFonts w:ascii="Times New Roman" w:hAnsi="Times New Roman"/>
          <w:noProof/>
          <w:sz w:val="28"/>
          <w:szCs w:val="28"/>
        </w:rPr>
        <w:t>технологиясы</w:t>
      </w:r>
      <w:r w:rsidRPr="005F697D">
        <w:rPr>
          <w:rFonts w:ascii="Times New Roman" w:hAnsi="Times New Roman"/>
          <w:noProof/>
          <w:sz w:val="28"/>
          <w:szCs w:val="28"/>
          <w:lang w:val="en-US"/>
        </w:rPr>
        <w:t>) //. ‒ 2021.</w:t>
      </w:r>
    </w:p>
    <w:p w14:paraId="4A18944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76 Liang W., Liu X., Zheng J., Zhao W., Su C., Ge X., Shen H., Zhang X., Lu Y., Muratkhan M. J. I. C., Products. Insight into crosslinked chitosan/soy protein isolate/PVA plastics by revealing its structure, physicochemical properties, and biodegradability //. ‒ 2022. ‒ T. 187. ‒ C. 115548.</w:t>
      </w:r>
    </w:p>
    <w:p w14:paraId="2BFDC3C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77 Liang W., Lin Q., Zeng J., Gao H., Muratkhan M., Li W. J. F. C. Understanding the improvement of sorghum starch acid hydrolysis modification by E-beam irradiation: A supramolecular structure perspective //. ‒ 2024. ‒ T. 437. ‒ C. 137820.</w:t>
      </w:r>
    </w:p>
    <w:p w14:paraId="414CB4E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78 Zhao W., Liang W., Ospankulova G., Muratkhan M., Kh K. Z., Li W. J. F. C. Electron beam irradiation modification of ultra-high pressure treated broad bean starch: Improvement of multi-scale structure and functional properties //. ‒ 2023. ‒ T. 427. ‒ C. 136690.</w:t>
      </w:r>
    </w:p>
    <w:p w14:paraId="36C42B2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79 Liu K., Hao Y., Chen Y., Gao Q. J. I. J. o. B. M. Effects of dry heat treatment on the structure and physicochemical properties of waxy potato starch //. ‒ 2019. ‒ T. 132. ‒ C. 1044-1050.</w:t>
      </w:r>
    </w:p>
    <w:p w14:paraId="1EB843F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80 He Y., Lin Y. L., Chen C., Tsai M. H., Lin A. H. M. J. C. R. i. F. S., Safety F. Impacts of starch and the interactions between starch and other macromolecules on wheat falling number //. ‒ 2019. ‒ T. 18, № 3. ‒ C. 641-654.</w:t>
      </w:r>
    </w:p>
    <w:p w14:paraId="1E1461E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81 Nawaz H., Waheed R., Nawaz M., Shahwar D. Physical and chemical modifications in starch structure and reactivity // Chemical properties of starchIntechOpen, 2020.</w:t>
      </w:r>
    </w:p>
    <w:p w14:paraId="0EFCA87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82 Fonseca L. M., El Halal S. L. M., Dias A. R. G., da Rosa Zavareze E. J. C. P. Physical modification of starch by heat-moisture treatment and annealing and their applications: A review //. ‒ 2021. ‒ T. 274. ‒ C. 118665.</w:t>
      </w:r>
    </w:p>
    <w:p w14:paraId="0DD7DD5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83 Kapusniak J., Kapusniak K., Ptak S., Barczynska R., Żarski A. J. Q. A., Crops S. o., Foods. Products of thermolysis of potato starch treated with hydrochloric and citric acids as potential prebiotics //. ‒ 2014. ‒ C. 347-356.</w:t>
      </w:r>
    </w:p>
    <w:p w14:paraId="2D53DD2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84 Golachowski A., Drożdż W., Golachowska M., Kapelko-Żeberska M., Raszewski B. J. F. Production and properties of starch citrates—Current research //. ‒ 2020. ‒ T. 9, № 9. ‒ C. 1311.</w:t>
      </w:r>
    </w:p>
    <w:p w14:paraId="0556F22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85 Mahmood K., Kamilah H., Shang P. L., Sulaiman S., Ariffin F., Alias A. K. J. F. b. A review: Interaction of starch/non-starch hydrocolloid blending and the recent food applications //. ‒ 2017. ‒ T. 19. ‒ C. 110-120.</w:t>
      </w:r>
    </w:p>
    <w:p w14:paraId="7393F69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86 Sun Q., Si F., Xiong L., Chu L. J. F. C. Effect of dry heating with ionic gums on physicochemical properties of starch //. ‒ 2013. ‒ T. 136, № 3-4. ‒ C. 1421-1425.</w:t>
      </w:r>
    </w:p>
    <w:p w14:paraId="0E66E7F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87 Ramírez C., Millon C., Nunez H., Pinto M., Valencia P., Acevedo C., Simpson R. J. F. H. Study of effect of sodium alginate on potato starch digestibility during in vitro digestion //. ‒ 2015. ‒ T. 44. ‒ C. 328-332.</w:t>
      </w:r>
    </w:p>
    <w:p w14:paraId="1CDD3603"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88 Lim S. T., Han J. A., Lim H., BeMiller J. J. C. C. Modification of starch by dry heating with ionic gums //. ‒ 2002. ‒ T. 79, № 5. ‒ C. 601-606.</w:t>
      </w:r>
    </w:p>
    <w:p w14:paraId="6D6DD7AB"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89 Lim H., BeMiller J., Lim S. T. J. C. C. Effect of dry heating with ionic gums at controlled pH on starch paste viscosity //. ‒ 2003. ‒ T. 80, № 2. ‒ C. 198-202.</w:t>
      </w:r>
    </w:p>
    <w:p w14:paraId="29F7BF5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90 Zhen Y., Wang K., Wang J., Qiao D., Zhao S., Lin Q., Zhang B. J. C. P. Increasing the pH value during thermal processing suppresses the starch digestion of the resulting starch-protein-lipid complexes //. ‒ 2022. ‒ T. 278. ‒ C. 118931.</w:t>
      </w:r>
    </w:p>
    <w:p w14:paraId="207569EB"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91 Haq F., Yu H., Wang L., Teng L., Haroon M., Khan R. U., Mehmood S., Ullah R. S., Khan A., Nazir A. J. C. r. Advances in chemical modifications of starches and their applications //. ‒ 2019. ‒ T. 476. ‒ C. 12-35.</w:t>
      </w:r>
    </w:p>
    <w:p w14:paraId="536D1E0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92 Muratkhan M., Zhainagul K., Yermekov Y., Svetlana K., Toimbayeva D., Temirova I., Amirsana K., Khamitova D., Zharykbasov Y., Sugirbay A., Saule S., Ospankulova G. Comparable Analysis of Natural and Modified Starches from Kazakhstan: Physicochemical Properties, Applications, and Insights on Biodegradable Films //. ‒ 2025. ‒ T. 15, № 7. ‒ C. 3938.</w:t>
      </w:r>
    </w:p>
    <w:p w14:paraId="1C25111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93 Davidson P. M., Taylor T. M., Schmidt S. E. J. F. m. F., frontiers. Chemical preservatives and natural antimicrobial compounds //. ‒ 2012. ‒ C. 765-801.</w:t>
      </w:r>
    </w:p>
    <w:p w14:paraId="550C609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94 Yemiş F., Harmancı N. Y. J. P. J. o. A., Chemistry E. Classification, Uses and Environmental Implications of Disinfectants //. ‒ 2020. ‒ T. 21, № 2.</w:t>
      </w:r>
    </w:p>
    <w:p w14:paraId="56E2492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95 Fadiji T., Rashvand M., Daramola M. O., Iwarere S. A. J. P. A review on antimicrobial packaging for extending the shelf life of food //. ‒ 2023. ‒ T. 11, № 2. ‒ C. 590.</w:t>
      </w:r>
    </w:p>
    <w:p w14:paraId="421D8E9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96 Moellering Jr R. C. J. T. A. j. o. m. Past, present, and future of antimicrobial agents //. ‒ 1995. ‒ T. 99, № 6. ‒ C. 11s-18s.</w:t>
      </w:r>
    </w:p>
    <w:p w14:paraId="02F4623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97 Guglielmi P., Pontecorvi V., Rotondi G. J. E. O. o. T. P. Natural compounds and extracts as novel antimicrobial agents //. ‒ 2020. ‒ T. 30, № 12. ‒ C. 949-962.</w:t>
      </w:r>
    </w:p>
    <w:p w14:paraId="7468C1A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98 Chakraborty S., Dutta H. J. J. o. F. P., Preservation. Use of nature‐derived antimicrobial substances as safe disinfectants and preservatives in food processing industries: A review //. ‒ 2022. ‒ T. 46, № 10. ‒ C. e15999.</w:t>
      </w:r>
    </w:p>
    <w:p w14:paraId="71D91BA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99 H Zaghloul E., HA Ibrahim H. J. E. J. o. A. B., Fisheries. Comparative study on antimicrobial activity of commercial and extracted chitin and chitosan from Marsupenaeus japonicus shells //. ‒ 2019. ‒ T. 23, № 2. ‒ C. 291-302.</w:t>
      </w:r>
    </w:p>
    <w:p w14:paraId="310792B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100 Ke C.-L., Deng F.-S., Chuang C.-Y., Lin C.-H. J. P. Antimicrobial actions and applications of chitosan //. ‒ 2021. ‒ T. 13, № 6. ‒ C. 904.</w:t>
      </w:r>
    </w:p>
    <w:p w14:paraId="0A9357D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101 Allan C. R., Hadwiger L. A. The fungicidal effect of chitosan on fungi of varying cell wall composition //. ‒ 1979.</w:t>
      </w:r>
    </w:p>
    <w:p w14:paraId="519E584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102 Chen Y., Ling Z., Wang X., Zong S., Yang J., Zhang Q., Zhang J., Li X. J. J. o. F. F. The beneficial mechanism of chitosan and chitooligosaccharides in the intestine on different health status //. ‒ 2022. ‒ T. 97. ‒ C. 105232.</w:t>
      </w:r>
    </w:p>
    <w:p w14:paraId="42AE89D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103 Uyanga V. A., Ejeromedoghene O., Lambo M. T., Alowakennu M., Alli Y. A., Ere-Richard A. A., Min L., Zhao J., Wang X., Jiao H. J. J. o. F. F. Chitosan and chitosan‑based composites as beneficial compounds for animal health: Impact on gastrointestinal functions and biocarrier application //. ‒ 2023. ‒ T. 104. ‒ C. 105520.</w:t>
      </w:r>
    </w:p>
    <w:p w14:paraId="3CE9FCD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104 Younes I., Sellimi S., Rinaudo M., Jellouli K., Nasri M. J. I. j. o. f. m. Influence of acetylation degree and molecular weight of homogeneous chitosans on antibacterial and antifungal activities //. ‒ 2014. ‒ T. 185. ‒ C. 57-63.</w:t>
      </w:r>
    </w:p>
    <w:p w14:paraId="77952C0D"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105 Huang R., Du Y., Zheng L., Liu H., Fan L. J. R., Polymers F. A new approach to chemically modified chitosan sulfates and study of their influences on the inhibition of Escherichia coli and Staphylococcus aureus growth //. ‒ 2004. ‒ T. 59, № 1. ‒ C. 41-51.</w:t>
      </w:r>
    </w:p>
    <w:p w14:paraId="30C7E32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106 Chung Y.-C., Wang H.-L., Chen Y.-M., Li S.-L. J. B. t. Effect of abiotic factors on the antibacterial activity of chitosan against waterborne pathogens //. ‒ 2003. ‒ T. 88, № 3. ‒ C. 179-184.</w:t>
      </w:r>
    </w:p>
    <w:p w14:paraId="7F62803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107 Jia Z., Xu W. J. C. r. Synthesis and antibacterial activities of quaternary ammonium salt of chitosan //. ‒ 2001. ‒ T. 333, № 1. ‒ C. 1-6.</w:t>
      </w:r>
    </w:p>
    <w:p w14:paraId="00DDECDE"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108 Sahariah P., Benediktssdóttir B. E., Hjálmarsdóttir M. Á., Sigurjonsson O. E., Sørensen K. K., Thygesen M. B., Jensen K. J., Másson M. J. B. Impact of chain length on antibacterial activity and hemocompatibility of quaternary N-alkyl and N, N-dialkyl chitosan derivatives //. ‒ 2015. ‒ T. 16, № 5. ‒ C. 1449-1460.</w:t>
      </w:r>
    </w:p>
    <w:p w14:paraId="5CD4B253"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109 Kong M., Chen X. G., Xing K., Park H. J. J. I. j. o. f. m. Antimicrobial properties of chitosan and mode of action: a state of the art review //. ‒ 2010. ‒ T. 144, № 1. ‒ C. 51-63.</w:t>
      </w:r>
    </w:p>
    <w:p w14:paraId="66CA046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110 Sudarshan N., Hoover D., Knorr D. J. F. b. Antibacterial action of chitosan //. ‒ 1992. ‒ T. 6, № 3. ‒ C. 257-272.</w:t>
      </w:r>
    </w:p>
    <w:p w14:paraId="6F17B81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111 Kou S. G., Peters L., Mucalo M. J. C. P. Chitosan: A review of molecular structure, bioactivities and interactions with the human body and micro-organisms //. ‒ 2022. ‒ T. 282. ‒ C. 119132.</w:t>
      </w:r>
    </w:p>
    <w:p w14:paraId="7BFE079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112 Aibani N., Rai R., Patel P., Cuddihy G., Wasan E. K. Chitosan Nanoparticles at the Biological Interface: Implications for Drug Delivery //. ‒ 2021. ‒ T. 13, № 10. ‒ C. 1686.</w:t>
      </w:r>
    </w:p>
    <w:p w14:paraId="5B755550"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113 Krochta J.M., De Mulder-Johnston C. Edible and biodegradable polymer films: challenges and opportunities // Food Technology. – 1997. – Vol. 51, № 2. – P. 61–74.</w:t>
      </w:r>
    </w:p>
    <w:p w14:paraId="3F56BFD8"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114 Gennadios A., Hanna M.A., Kurth L.B. Application of edible coatings on meat, poultry and seafood: a review // Lebensmittel-Wissenschaft und-Technologie. – 1997. – Vol. 30. – P. 337–350.</w:t>
      </w:r>
    </w:p>
    <w:p w14:paraId="7E0A9CE1"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115 Han J.H. Edible Films and Coatings: A Review // In: Innovations in Food Packaging. – 2nd ed. – Academic Press, 2014. – P. 213–255.</w:t>
      </w:r>
    </w:p>
    <w:p w14:paraId="783154A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116</w:t>
      </w:r>
      <w:r w:rsidRPr="005F697D">
        <w:rPr>
          <w:rFonts w:ascii="Times New Roman" w:hAnsi="Times New Roman"/>
          <w:noProof/>
          <w:sz w:val="28"/>
          <w:szCs w:val="28"/>
          <w:lang w:val="en-US" w:eastAsia="zh-CN"/>
        </w:rPr>
        <w:t xml:space="preserve"> </w:t>
      </w:r>
      <w:r w:rsidRPr="005F697D">
        <w:rPr>
          <w:rFonts w:ascii="Times New Roman" w:hAnsi="Times New Roman"/>
          <w:noProof/>
          <w:sz w:val="28"/>
          <w:szCs w:val="28"/>
          <w:lang w:val="en-US"/>
        </w:rPr>
        <w:t>Falguera V., Quintero J.P., Jiménez A., Muñoz J.A., Ibarz A. Edible films and coatings: structures, active functions and trends in their use // Trends in Food Science &amp; Technology. – 2011. – Vol. 22, № 6. – P. 292–303.</w:t>
      </w:r>
    </w:p>
    <w:p w14:paraId="178980A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117 Espitia P.J.P., Du W.X., Avena-Bustillos R.J., Soares N.D.F.F., McHugh T.H. Edible films from pectin: Physical–mechanical and antimicrobial properties—A review // Food Hydrocolloids. – 2012. – Vol. 27, № 1. – P. 287–296.</w:t>
      </w:r>
    </w:p>
    <w:p w14:paraId="111A705A"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118 Ma Q., Davidson P.M., Zhong Q. Antimicrobial properties of microstructured edible films containing plant essential oils // Comprehensive Reviews in Food Science and Food Safety. – 2016. – Vol. 15, № 5. – P. 760–777.</w:t>
      </w:r>
    </w:p>
    <w:p w14:paraId="3E54D7B4"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119 Pires C., Ramos Ó.L., Pereira R.N., Teixeira J.A., Vicente A.A. Edible alginate films: Influence of the type of plasticizer on structural and physical properties // Food Hydrocolloids. – 2011. – Vol. 25, № 5. – P. 1251–1256.</w:t>
      </w:r>
    </w:p>
    <w:p w14:paraId="57E3F845"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120 Guilbert S., Gontard N., Gorris L.G.M. Prolongation of the shelf life of perishable food products using biodegradable films and coatings // LWT - Food Science and Technology. – 1996. – Vol. 29, № 1–2. – P. 10–17.</w:t>
      </w:r>
    </w:p>
    <w:p w14:paraId="5FB84DC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121 McHugh T.H., Krochta J.M. Water vapor permeability properties of edible whey protein–lipid emulsion films // Journal of the American Oil Chemists’ Society. – 1994. – Vol. 71, № 3. – P. 307–312.</w:t>
      </w:r>
    </w:p>
    <w:p w14:paraId="3C8C958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122 Baldwin E.A., Nisperos-Carriedo M.O., Baker R.A. Use of edible coatings to preserve quality of lightly processed products // Critical Reviews in Food Science and Nutrition. – 1995. – Vol. 35, № 6. – P. 509–524.</w:t>
      </w:r>
    </w:p>
    <w:p w14:paraId="7851F5EC"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123 Han J.H. Edible coatings and films based on lipids and resins // In: Innovations in Food Packaging. – 2nd ed. – Academic Press, 2014. – P. 213–255.</w:t>
      </w:r>
    </w:p>
    <w:p w14:paraId="7B54454F"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124</w:t>
      </w:r>
      <w:r w:rsidRPr="005F697D">
        <w:rPr>
          <w:rFonts w:ascii="Times New Roman" w:hAnsi="Times New Roman"/>
          <w:noProof/>
          <w:sz w:val="28"/>
          <w:szCs w:val="28"/>
          <w:lang w:val="en-US" w:eastAsia="zh-CN"/>
        </w:rPr>
        <w:t xml:space="preserve"> </w:t>
      </w:r>
      <w:r w:rsidRPr="005F697D">
        <w:rPr>
          <w:rFonts w:ascii="Times New Roman" w:hAnsi="Times New Roman"/>
          <w:noProof/>
          <w:sz w:val="28"/>
          <w:szCs w:val="28"/>
          <w:lang w:val="en-US"/>
        </w:rPr>
        <w:t>Tharanathan R.N. Biodegradable films and composite coatings: Past, present and future // Trends in Food Science &amp; Technology. – 2003. – Vol. 14, № 3. – P. 71–78.</w:t>
      </w:r>
    </w:p>
    <w:p w14:paraId="6AF3DB29"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125 Mali S., Grossmann M.V.E., García M.A., Martino M.N., Zaritzky N.E. Effects of controlled storage on thermal, mechanical and barrier properties of plasticized films from different starch sources // Journal of Food Engineering. – 2006. – Vol. 75, № 4. – P. 453–460.</w:t>
      </w:r>
    </w:p>
    <w:p w14:paraId="282BB0A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126 Jiménez A., Fabra M.J., Talens P., Chiralt A. Edible and biodegradable starch films: a review // Food and Bioprocess Technology. – 2012. – Vol. 5, № 6. – P. 2058–2076.</w:t>
      </w:r>
    </w:p>
    <w:p w14:paraId="2F24BAC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127 Müller C.M.O., Laurindo J.B., Yamashita F. Effect of glycerol on the transparency, mechanical and barrier properties of cassava starch films // Carbohydrate Polymers. – 2008. – Vol. 72, № 1. – P. 82–87.</w:t>
      </w:r>
    </w:p>
    <w:p w14:paraId="2F1E426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128 Zhang Y., Rempel C., Liu Q. Processing and characteristics of biodegradable starch-based foams // Carbohydrate Polymers. – 2014. – Vol. 112. – P. 40–49.</w:t>
      </w:r>
    </w:p>
    <w:p w14:paraId="36E648A7"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129 Wang S., Li C., Copeland L., Niu Q., Wang S. Starch granule structure and its relationship to starch properties // Comprehensive Reviews in Food Science and Food Safety. – 2019. – Vol. 18, № 4. – P. 996–1014.</w:t>
      </w:r>
    </w:p>
    <w:p w14:paraId="3B7E0356"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130 Singh N., Kaur A., Shevkani K., Singh B. Characteristics of starch obtained from different legume cultivars and their applications: A review // Food Hydrocolloids. – 2022. – Vol. 128. – P. 107578.</w:t>
      </w:r>
    </w:p>
    <w:p w14:paraId="6C52DDD2" w14:textId="77777777" w:rsidR="002A001D" w:rsidRPr="005F697D" w:rsidRDefault="002A001D" w:rsidP="002A001D">
      <w:pPr>
        <w:tabs>
          <w:tab w:val="left" w:pos="993"/>
        </w:tabs>
        <w:spacing w:after="0" w:line="240" w:lineRule="auto"/>
        <w:ind w:left="360"/>
        <w:jc w:val="both"/>
        <w:rPr>
          <w:rFonts w:ascii="Times New Roman" w:hAnsi="Times New Roman"/>
          <w:noProof/>
          <w:sz w:val="28"/>
          <w:szCs w:val="28"/>
          <w:lang w:val="en-US"/>
        </w:rPr>
      </w:pPr>
      <w:r w:rsidRPr="005F697D">
        <w:rPr>
          <w:rFonts w:ascii="Times New Roman" w:hAnsi="Times New Roman"/>
          <w:noProof/>
          <w:sz w:val="28"/>
          <w:szCs w:val="28"/>
          <w:lang w:val="en-US"/>
        </w:rPr>
        <w:t>131 Da Silva W.M.F., Vicente A.A., Gonçalves M.P. Effect of cassava starch-based films on oil permeability and potential applications in food packaging // Journal of Food Engineering. – 2020. – Vol. 276. – P. 109875.</w:t>
      </w:r>
    </w:p>
    <w:p w14:paraId="4214AA7D" w14:textId="77777777" w:rsidR="002A001D" w:rsidRPr="005660D3" w:rsidRDefault="002A001D" w:rsidP="002A001D">
      <w:pPr>
        <w:tabs>
          <w:tab w:val="left" w:pos="993"/>
        </w:tabs>
        <w:spacing w:after="0" w:line="240" w:lineRule="auto"/>
        <w:ind w:left="360"/>
        <w:jc w:val="both"/>
        <w:rPr>
          <w:rFonts w:ascii="Times New Roman" w:hAnsi="Times New Roman"/>
          <w:noProof/>
          <w:sz w:val="28"/>
          <w:szCs w:val="28"/>
          <w:lang w:val="en-US"/>
        </w:rPr>
      </w:pPr>
    </w:p>
    <w:p w14:paraId="2DDD5826" w14:textId="77777777" w:rsidR="002A001D" w:rsidRPr="00220043" w:rsidRDefault="002A001D" w:rsidP="002A001D">
      <w:pPr>
        <w:ind w:left="709"/>
        <w:rPr>
          <w:noProof/>
          <w:lang w:val="en-US"/>
        </w:rPr>
      </w:pPr>
      <w:r w:rsidRPr="00D857ED">
        <w:rPr>
          <w:noProof/>
        </w:rPr>
        <w:fldChar w:fldCharType="end"/>
      </w:r>
    </w:p>
    <w:p w14:paraId="414A3F36" w14:textId="77777777" w:rsidR="003414ED" w:rsidRDefault="003414ED" w:rsidP="002A001D">
      <w:pPr>
        <w:ind w:left="709"/>
        <w:rPr>
          <w:noProof/>
          <w:lang w:val="en-US"/>
        </w:rPr>
      </w:pPr>
    </w:p>
    <w:p w14:paraId="60450E35" w14:textId="77777777" w:rsidR="00990EA1" w:rsidRDefault="00990EA1" w:rsidP="002A001D">
      <w:pPr>
        <w:ind w:left="709"/>
        <w:rPr>
          <w:noProof/>
          <w:lang w:val="en-US"/>
        </w:rPr>
      </w:pPr>
    </w:p>
    <w:p w14:paraId="0E00085B" w14:textId="77777777" w:rsidR="00990EA1" w:rsidRDefault="00990EA1" w:rsidP="002A001D">
      <w:pPr>
        <w:ind w:left="709"/>
        <w:rPr>
          <w:noProof/>
          <w:lang w:val="en-US"/>
        </w:rPr>
      </w:pPr>
    </w:p>
    <w:p w14:paraId="599591BB" w14:textId="77777777" w:rsidR="00990EA1" w:rsidRDefault="00990EA1" w:rsidP="002A001D">
      <w:pPr>
        <w:ind w:left="709"/>
        <w:rPr>
          <w:noProof/>
          <w:lang w:val="en-US"/>
        </w:rPr>
      </w:pPr>
    </w:p>
    <w:p w14:paraId="7F0EB1C4" w14:textId="77777777" w:rsidR="00990EA1" w:rsidRDefault="00990EA1" w:rsidP="002A001D">
      <w:pPr>
        <w:ind w:left="709"/>
        <w:rPr>
          <w:noProof/>
          <w:lang w:val="en-US"/>
        </w:rPr>
      </w:pPr>
    </w:p>
    <w:p w14:paraId="6D4129FE" w14:textId="77777777" w:rsidR="00990EA1" w:rsidRDefault="00990EA1" w:rsidP="002A001D">
      <w:pPr>
        <w:ind w:left="709"/>
        <w:rPr>
          <w:noProof/>
          <w:lang w:val="en-US"/>
        </w:rPr>
      </w:pPr>
    </w:p>
    <w:p w14:paraId="08D97955" w14:textId="77777777" w:rsidR="00990EA1" w:rsidRDefault="00990EA1" w:rsidP="002A001D">
      <w:pPr>
        <w:ind w:left="709"/>
        <w:rPr>
          <w:noProof/>
          <w:lang w:val="en-US"/>
        </w:rPr>
      </w:pPr>
    </w:p>
    <w:p w14:paraId="03D3514D" w14:textId="77777777" w:rsidR="00990EA1" w:rsidRDefault="00990EA1" w:rsidP="002A001D">
      <w:pPr>
        <w:ind w:left="709"/>
        <w:rPr>
          <w:noProof/>
          <w:lang w:val="en-US"/>
        </w:rPr>
      </w:pPr>
    </w:p>
    <w:p w14:paraId="7EC8CE69" w14:textId="77777777" w:rsidR="00990EA1" w:rsidRPr="00220043" w:rsidRDefault="00990EA1" w:rsidP="002A001D">
      <w:pPr>
        <w:ind w:left="709"/>
        <w:rPr>
          <w:noProof/>
          <w:lang w:val="en-US"/>
        </w:rPr>
      </w:pPr>
    </w:p>
    <w:p w14:paraId="20AD90EE" w14:textId="77777777" w:rsidR="003414ED" w:rsidRPr="00220043" w:rsidRDefault="003414ED" w:rsidP="002A001D">
      <w:pPr>
        <w:ind w:left="709"/>
        <w:rPr>
          <w:noProof/>
          <w:lang w:val="en-US"/>
        </w:rPr>
      </w:pPr>
    </w:p>
    <w:p w14:paraId="68655C7B" w14:textId="77777777" w:rsidR="003414ED" w:rsidRPr="00220043" w:rsidRDefault="003414ED" w:rsidP="002A001D">
      <w:pPr>
        <w:ind w:left="709"/>
        <w:rPr>
          <w:noProof/>
          <w:lang w:val="en-US"/>
        </w:rPr>
      </w:pPr>
    </w:p>
    <w:p w14:paraId="101BABE4" w14:textId="77777777" w:rsidR="003414ED" w:rsidRPr="00220043" w:rsidRDefault="003414ED" w:rsidP="002A001D">
      <w:pPr>
        <w:ind w:left="709"/>
        <w:rPr>
          <w:noProof/>
          <w:lang w:val="en-US"/>
        </w:rPr>
      </w:pPr>
    </w:p>
    <w:p w14:paraId="1F8B825F" w14:textId="77777777" w:rsidR="00D2120C" w:rsidRPr="008B687A" w:rsidRDefault="00D2120C" w:rsidP="00D2120C">
      <w:pPr>
        <w:pStyle w:val="Default"/>
        <w:jc w:val="center"/>
        <w:rPr>
          <w:sz w:val="28"/>
          <w:szCs w:val="28"/>
          <w:lang w:val="en-US"/>
        </w:rPr>
      </w:pPr>
      <w:r w:rsidRPr="00D2120C">
        <w:rPr>
          <w:b/>
          <w:bCs/>
          <w:sz w:val="28"/>
          <w:szCs w:val="28"/>
        </w:rPr>
        <w:t>ҚОСЫМША</w:t>
      </w:r>
      <w:r w:rsidRPr="008B687A">
        <w:rPr>
          <w:b/>
          <w:bCs/>
          <w:sz w:val="28"/>
          <w:szCs w:val="28"/>
          <w:lang w:val="en-US"/>
        </w:rPr>
        <w:t xml:space="preserve"> </w:t>
      </w:r>
      <w:r w:rsidRPr="00D2120C">
        <w:rPr>
          <w:b/>
          <w:bCs/>
          <w:sz w:val="28"/>
          <w:szCs w:val="28"/>
        </w:rPr>
        <w:t>А</w:t>
      </w:r>
    </w:p>
    <w:p w14:paraId="461544D0" w14:textId="77777777" w:rsidR="00D2120C" w:rsidRDefault="00D2120C" w:rsidP="00D2120C">
      <w:pPr>
        <w:ind w:left="709"/>
        <w:jc w:val="center"/>
        <w:rPr>
          <w:rFonts w:ascii="Times New Roman" w:hAnsi="Times New Roman"/>
          <w:sz w:val="28"/>
          <w:szCs w:val="28"/>
          <w:lang w:val="kk-KZ"/>
        </w:rPr>
      </w:pPr>
      <w:r w:rsidRPr="00D2120C">
        <w:rPr>
          <w:rFonts w:ascii="Times New Roman" w:hAnsi="Times New Roman"/>
          <w:sz w:val="28"/>
          <w:szCs w:val="28"/>
        </w:rPr>
        <w:t>Диссертация</w:t>
      </w:r>
      <w:r w:rsidRPr="008B687A">
        <w:rPr>
          <w:rFonts w:ascii="Times New Roman" w:hAnsi="Times New Roman"/>
          <w:sz w:val="28"/>
          <w:szCs w:val="28"/>
          <w:lang w:val="en-US"/>
        </w:rPr>
        <w:t xml:space="preserve"> </w:t>
      </w:r>
      <w:r w:rsidRPr="00D2120C">
        <w:rPr>
          <w:rFonts w:ascii="Times New Roman" w:hAnsi="Times New Roman"/>
          <w:sz w:val="28"/>
          <w:szCs w:val="28"/>
        </w:rPr>
        <w:t>бағытында</w:t>
      </w:r>
      <w:r w:rsidRPr="008B687A">
        <w:rPr>
          <w:rFonts w:ascii="Times New Roman" w:hAnsi="Times New Roman"/>
          <w:sz w:val="28"/>
          <w:szCs w:val="28"/>
          <w:lang w:val="en-US"/>
        </w:rPr>
        <w:t xml:space="preserve"> </w:t>
      </w:r>
      <w:r w:rsidRPr="00D2120C">
        <w:rPr>
          <w:rFonts w:ascii="Times New Roman" w:hAnsi="Times New Roman"/>
          <w:sz w:val="28"/>
          <w:szCs w:val="28"/>
        </w:rPr>
        <w:t>орындалған</w:t>
      </w:r>
      <w:r w:rsidRPr="008B687A">
        <w:rPr>
          <w:rFonts w:ascii="Times New Roman" w:hAnsi="Times New Roman"/>
          <w:sz w:val="28"/>
          <w:szCs w:val="28"/>
          <w:lang w:val="en-US"/>
        </w:rPr>
        <w:t xml:space="preserve"> </w:t>
      </w:r>
      <w:r w:rsidRPr="00D2120C">
        <w:rPr>
          <w:rFonts w:ascii="Times New Roman" w:hAnsi="Times New Roman"/>
          <w:sz w:val="28"/>
          <w:szCs w:val="28"/>
        </w:rPr>
        <w:t>ғылыми</w:t>
      </w:r>
      <w:r w:rsidRPr="008B687A">
        <w:rPr>
          <w:rFonts w:ascii="Times New Roman" w:hAnsi="Times New Roman"/>
          <w:sz w:val="28"/>
          <w:szCs w:val="28"/>
          <w:lang w:val="en-US"/>
        </w:rPr>
        <w:t xml:space="preserve"> </w:t>
      </w:r>
      <w:r w:rsidRPr="00D2120C">
        <w:rPr>
          <w:rFonts w:ascii="Times New Roman" w:hAnsi="Times New Roman"/>
          <w:sz w:val="28"/>
          <w:szCs w:val="28"/>
        </w:rPr>
        <w:t>зерттеу</w:t>
      </w:r>
      <w:r w:rsidRPr="008B687A">
        <w:rPr>
          <w:rFonts w:ascii="Times New Roman" w:hAnsi="Times New Roman"/>
          <w:sz w:val="28"/>
          <w:szCs w:val="28"/>
          <w:lang w:val="en-US"/>
        </w:rPr>
        <w:t xml:space="preserve"> </w:t>
      </w:r>
      <w:r w:rsidRPr="00D2120C">
        <w:rPr>
          <w:rFonts w:ascii="Times New Roman" w:hAnsi="Times New Roman"/>
          <w:sz w:val="28"/>
          <w:szCs w:val="28"/>
        </w:rPr>
        <w:t>жұмыстары</w:t>
      </w:r>
      <w:r w:rsidRPr="008B687A">
        <w:rPr>
          <w:rFonts w:ascii="Times New Roman" w:hAnsi="Times New Roman"/>
          <w:sz w:val="28"/>
          <w:szCs w:val="28"/>
          <w:lang w:val="en-US"/>
        </w:rPr>
        <w:t xml:space="preserve"> </w:t>
      </w:r>
      <w:r w:rsidRPr="00D2120C">
        <w:rPr>
          <w:rFonts w:ascii="Times New Roman" w:hAnsi="Times New Roman"/>
          <w:sz w:val="28"/>
          <w:szCs w:val="28"/>
        </w:rPr>
        <w:t>мен</w:t>
      </w:r>
      <w:r w:rsidRPr="008B687A">
        <w:rPr>
          <w:rFonts w:ascii="Times New Roman" w:hAnsi="Times New Roman"/>
          <w:sz w:val="28"/>
          <w:szCs w:val="28"/>
          <w:lang w:val="en-US"/>
        </w:rPr>
        <w:t xml:space="preserve"> </w:t>
      </w:r>
      <w:r w:rsidRPr="00D2120C">
        <w:rPr>
          <w:rFonts w:ascii="Times New Roman" w:hAnsi="Times New Roman"/>
          <w:sz w:val="28"/>
          <w:szCs w:val="28"/>
        </w:rPr>
        <w:t>жобалардың</w:t>
      </w:r>
      <w:r w:rsidRPr="008B687A">
        <w:rPr>
          <w:rFonts w:ascii="Times New Roman" w:hAnsi="Times New Roman"/>
          <w:sz w:val="28"/>
          <w:szCs w:val="28"/>
          <w:lang w:val="en-US"/>
        </w:rPr>
        <w:t xml:space="preserve"> </w:t>
      </w:r>
      <w:r w:rsidRPr="00D2120C">
        <w:rPr>
          <w:rFonts w:ascii="Times New Roman" w:hAnsi="Times New Roman"/>
          <w:sz w:val="28"/>
          <w:szCs w:val="28"/>
        </w:rPr>
        <w:t>тізімі</w:t>
      </w:r>
    </w:p>
    <w:p w14:paraId="38FDB249" w14:textId="77777777" w:rsidR="00D2120C" w:rsidRDefault="00D2120C" w:rsidP="00D2120C">
      <w:pPr>
        <w:ind w:left="709"/>
        <w:jc w:val="center"/>
        <w:rPr>
          <w:rFonts w:ascii="Times New Roman" w:hAnsi="Times New Roman"/>
          <w:noProof/>
          <w:lang w:val="kk-KZ" w:eastAsia="ru-RU"/>
        </w:rPr>
      </w:pPr>
    </w:p>
    <w:p w14:paraId="77AD625F" w14:textId="77777777" w:rsidR="00D2120C" w:rsidRDefault="00D2120C" w:rsidP="00D2120C">
      <w:pPr>
        <w:ind w:left="709"/>
        <w:jc w:val="center"/>
        <w:rPr>
          <w:rFonts w:ascii="Times New Roman" w:hAnsi="Times New Roman"/>
          <w:noProof/>
          <w:lang w:val="kk-KZ"/>
        </w:rPr>
      </w:pPr>
    </w:p>
    <w:p w14:paraId="51A3DE22" w14:textId="77777777" w:rsidR="00A650E4" w:rsidRPr="00A650E4" w:rsidRDefault="00A650E4" w:rsidP="00A650E4">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69490238" wp14:editId="30E71016">
            <wp:extent cx="5645888" cy="7371076"/>
            <wp:effectExtent l="0" t="0" r="0" b="1905"/>
            <wp:docPr id="1405503210" name="Рисунок 1405503210" descr="C:\Users\User\AppData\Local\Temp\Rar$DI00.125\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00.125\img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45888" cy="7371076"/>
                    </a:xfrm>
                    <a:prstGeom prst="rect">
                      <a:avLst/>
                    </a:prstGeom>
                    <a:noFill/>
                    <a:ln>
                      <a:noFill/>
                    </a:ln>
                  </pic:spPr>
                </pic:pic>
              </a:graphicData>
            </a:graphic>
          </wp:inline>
        </w:drawing>
      </w:r>
    </w:p>
    <w:p w14:paraId="168D8F80" w14:textId="77777777" w:rsidR="00A650E4" w:rsidRPr="00A650E4" w:rsidRDefault="00A650E4" w:rsidP="00A650E4">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2B60EB7E" wp14:editId="40370FE6">
            <wp:extent cx="5480635" cy="7825563"/>
            <wp:effectExtent l="0" t="0" r="6350" b="4445"/>
            <wp:docPr id="1405503211" name="Рисунок 1405503211" descr="C:\Users\User\AppData\Local\Temp\Rar$DI10.047\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10.047\img1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80575" cy="7825478"/>
                    </a:xfrm>
                    <a:prstGeom prst="rect">
                      <a:avLst/>
                    </a:prstGeom>
                    <a:noFill/>
                    <a:ln>
                      <a:noFill/>
                    </a:ln>
                  </pic:spPr>
                </pic:pic>
              </a:graphicData>
            </a:graphic>
          </wp:inline>
        </w:drawing>
      </w:r>
    </w:p>
    <w:p w14:paraId="4FC6F079" w14:textId="77777777" w:rsidR="008115B3" w:rsidRDefault="008115B3" w:rsidP="00D2120C">
      <w:pPr>
        <w:ind w:left="709"/>
        <w:jc w:val="center"/>
        <w:rPr>
          <w:rFonts w:ascii="Times New Roman" w:hAnsi="Times New Roman"/>
          <w:noProof/>
          <w:lang w:val="kk-KZ"/>
        </w:rPr>
      </w:pPr>
    </w:p>
    <w:p w14:paraId="1E043D08" w14:textId="77777777" w:rsidR="00A650E4" w:rsidRDefault="00A650E4" w:rsidP="00D2120C">
      <w:pPr>
        <w:ind w:left="709"/>
        <w:jc w:val="center"/>
        <w:rPr>
          <w:rFonts w:ascii="Times New Roman" w:hAnsi="Times New Roman"/>
          <w:noProof/>
          <w:lang w:val="kk-KZ"/>
        </w:rPr>
      </w:pPr>
    </w:p>
    <w:p w14:paraId="23A6250A" w14:textId="77777777" w:rsidR="008115B3" w:rsidRDefault="008115B3" w:rsidP="00D2120C">
      <w:pPr>
        <w:ind w:left="709"/>
        <w:jc w:val="center"/>
        <w:rPr>
          <w:rFonts w:ascii="Times New Roman" w:hAnsi="Times New Roman"/>
          <w:noProof/>
          <w:lang w:val="kk-KZ"/>
        </w:rPr>
      </w:pPr>
    </w:p>
    <w:p w14:paraId="37E7AEE6" w14:textId="77777777" w:rsidR="00A650E4" w:rsidRPr="00A650E4" w:rsidRDefault="00A650E4" w:rsidP="00A650E4">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1B69BD34" wp14:editId="25A183AB">
            <wp:extent cx="5739164" cy="7761768"/>
            <wp:effectExtent l="0" t="0" r="0" b="0"/>
            <wp:docPr id="1405503212" name="Рисунок 1405503212" descr="C:\Users\User\AppData\Local\Temp\Rar$DI13.859\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13.859\img15.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742595" cy="7766408"/>
                    </a:xfrm>
                    <a:prstGeom prst="rect">
                      <a:avLst/>
                    </a:prstGeom>
                    <a:noFill/>
                    <a:ln>
                      <a:noFill/>
                    </a:ln>
                  </pic:spPr>
                </pic:pic>
              </a:graphicData>
            </a:graphic>
          </wp:inline>
        </w:drawing>
      </w:r>
    </w:p>
    <w:p w14:paraId="4E2D8538" w14:textId="77777777" w:rsidR="008115B3" w:rsidRDefault="008115B3" w:rsidP="00D2120C">
      <w:pPr>
        <w:ind w:left="709"/>
        <w:jc w:val="center"/>
        <w:rPr>
          <w:rFonts w:ascii="Times New Roman" w:hAnsi="Times New Roman"/>
          <w:noProof/>
          <w:lang w:val="kk-KZ"/>
        </w:rPr>
      </w:pPr>
    </w:p>
    <w:p w14:paraId="435CA31D" w14:textId="77777777" w:rsidR="008115B3" w:rsidRDefault="008115B3" w:rsidP="00D2120C">
      <w:pPr>
        <w:ind w:left="709"/>
        <w:jc w:val="center"/>
        <w:rPr>
          <w:rFonts w:ascii="Times New Roman" w:hAnsi="Times New Roman"/>
          <w:noProof/>
          <w:lang w:val="kk-KZ"/>
        </w:rPr>
      </w:pPr>
    </w:p>
    <w:p w14:paraId="53EA6D58" w14:textId="77777777" w:rsidR="008115B3" w:rsidRDefault="008115B3" w:rsidP="00D2120C">
      <w:pPr>
        <w:ind w:left="709"/>
        <w:jc w:val="center"/>
        <w:rPr>
          <w:rFonts w:ascii="Times New Roman" w:hAnsi="Times New Roman"/>
          <w:noProof/>
          <w:lang w:val="kk-KZ"/>
        </w:rPr>
      </w:pPr>
    </w:p>
    <w:p w14:paraId="6371B2B1" w14:textId="77777777" w:rsidR="008115B3" w:rsidRDefault="008115B3" w:rsidP="00D2120C">
      <w:pPr>
        <w:ind w:left="709"/>
        <w:jc w:val="center"/>
        <w:rPr>
          <w:rFonts w:ascii="Times New Roman" w:hAnsi="Times New Roman"/>
          <w:noProof/>
          <w:lang w:val="kk-KZ"/>
        </w:rPr>
      </w:pPr>
    </w:p>
    <w:p w14:paraId="1BE11575" w14:textId="77777777" w:rsidR="008115B3" w:rsidRDefault="00E20F04" w:rsidP="00D2120C">
      <w:pPr>
        <w:ind w:left="709"/>
        <w:jc w:val="center"/>
        <w:rPr>
          <w:rFonts w:ascii="Times New Roman" w:hAnsi="Times New Roman"/>
          <w:noProof/>
          <w:lang w:val="kk-KZ"/>
        </w:rPr>
      </w:pPr>
      <w:r>
        <w:rPr>
          <w:rFonts w:ascii="Times New Roman" w:hAnsi="Times New Roman"/>
          <w:noProof/>
          <w:lang w:eastAsia="ru-RU"/>
        </w:rPr>
        <w:drawing>
          <wp:inline distT="0" distB="0" distL="0" distR="0" wp14:anchorId="17D19BAC" wp14:editId="5F4DE61B">
            <wp:extent cx="5844654" cy="8314661"/>
            <wp:effectExtent l="0" t="0" r="3810" b="0"/>
            <wp:docPr id="1405503213" name="Рисунок 140550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842472" cy="8311556"/>
                    </a:xfrm>
                    <a:prstGeom prst="rect">
                      <a:avLst/>
                    </a:prstGeom>
                    <a:noFill/>
                    <a:ln>
                      <a:noFill/>
                    </a:ln>
                  </pic:spPr>
                </pic:pic>
              </a:graphicData>
            </a:graphic>
          </wp:inline>
        </w:drawing>
      </w:r>
    </w:p>
    <w:p w14:paraId="2500E539" w14:textId="77777777" w:rsidR="008115B3" w:rsidRDefault="008115B3" w:rsidP="00D2120C">
      <w:pPr>
        <w:ind w:left="709"/>
        <w:jc w:val="center"/>
        <w:rPr>
          <w:rFonts w:ascii="Times New Roman" w:hAnsi="Times New Roman"/>
          <w:noProof/>
          <w:lang w:val="kk-KZ"/>
        </w:rPr>
      </w:pPr>
    </w:p>
    <w:p w14:paraId="2E668CA2" w14:textId="77777777" w:rsidR="008115B3" w:rsidRDefault="00E20F04" w:rsidP="00D2120C">
      <w:pPr>
        <w:ind w:left="709"/>
        <w:jc w:val="center"/>
        <w:rPr>
          <w:rFonts w:ascii="Times New Roman" w:hAnsi="Times New Roman"/>
          <w:noProof/>
          <w:lang w:val="kk-KZ"/>
        </w:rPr>
      </w:pPr>
      <w:r>
        <w:rPr>
          <w:rFonts w:ascii="Times New Roman" w:hAnsi="Times New Roman"/>
          <w:noProof/>
          <w:lang w:eastAsia="ru-RU"/>
        </w:rPr>
        <w:drawing>
          <wp:inline distT="0" distB="0" distL="0" distR="0" wp14:anchorId="4A8184BB" wp14:editId="65CDDB7D">
            <wp:extent cx="5699051" cy="8441639"/>
            <wp:effectExtent l="0" t="0" r="0" b="0"/>
            <wp:docPr id="1405503214" name="Рисунок 140550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700034" cy="8443095"/>
                    </a:xfrm>
                    <a:prstGeom prst="rect">
                      <a:avLst/>
                    </a:prstGeom>
                    <a:noFill/>
                    <a:ln>
                      <a:noFill/>
                    </a:ln>
                  </pic:spPr>
                </pic:pic>
              </a:graphicData>
            </a:graphic>
          </wp:inline>
        </w:drawing>
      </w:r>
    </w:p>
    <w:p w14:paraId="2F2DDCEC" w14:textId="77777777" w:rsidR="008115B3" w:rsidRDefault="008115B3" w:rsidP="00D2120C">
      <w:pPr>
        <w:ind w:left="709"/>
        <w:jc w:val="center"/>
        <w:rPr>
          <w:rFonts w:ascii="Times New Roman" w:hAnsi="Times New Roman"/>
          <w:noProof/>
          <w:lang w:val="kk-KZ"/>
        </w:rPr>
      </w:pPr>
    </w:p>
    <w:p w14:paraId="0D811ACF" w14:textId="77777777" w:rsidR="008115B3" w:rsidRDefault="00E20F04" w:rsidP="00D2120C">
      <w:pPr>
        <w:ind w:left="709"/>
        <w:jc w:val="center"/>
        <w:rPr>
          <w:rFonts w:ascii="Times New Roman" w:hAnsi="Times New Roman"/>
          <w:noProof/>
          <w:lang w:val="kk-KZ"/>
        </w:rPr>
      </w:pPr>
      <w:r>
        <w:rPr>
          <w:rFonts w:ascii="Times New Roman" w:hAnsi="Times New Roman"/>
          <w:noProof/>
          <w:lang w:eastAsia="ru-RU"/>
        </w:rPr>
        <w:drawing>
          <wp:inline distT="0" distB="0" distL="0" distR="0" wp14:anchorId="256A3748" wp14:editId="76D79C12">
            <wp:extent cx="5829059" cy="8350515"/>
            <wp:effectExtent l="0" t="0" r="635" b="0"/>
            <wp:docPr id="1405503216" name="Рисунок 140550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830731" cy="8352911"/>
                    </a:xfrm>
                    <a:prstGeom prst="rect">
                      <a:avLst/>
                    </a:prstGeom>
                    <a:noFill/>
                    <a:ln>
                      <a:noFill/>
                    </a:ln>
                  </pic:spPr>
                </pic:pic>
              </a:graphicData>
            </a:graphic>
          </wp:inline>
        </w:drawing>
      </w:r>
    </w:p>
    <w:p w14:paraId="2CEE3F35" w14:textId="77777777" w:rsidR="008115B3" w:rsidRDefault="008115B3" w:rsidP="00D2120C">
      <w:pPr>
        <w:ind w:left="709"/>
        <w:jc w:val="center"/>
        <w:rPr>
          <w:rFonts w:ascii="Times New Roman" w:hAnsi="Times New Roman"/>
          <w:noProof/>
          <w:lang w:val="kk-KZ"/>
        </w:rPr>
      </w:pPr>
    </w:p>
    <w:p w14:paraId="4AFB9D15" w14:textId="77777777" w:rsidR="008115B3" w:rsidRDefault="008115B3" w:rsidP="00D2120C">
      <w:pPr>
        <w:ind w:left="709"/>
        <w:jc w:val="center"/>
        <w:rPr>
          <w:rFonts w:ascii="Times New Roman" w:hAnsi="Times New Roman"/>
          <w:noProof/>
          <w:lang w:val="kk-KZ"/>
        </w:rPr>
      </w:pPr>
    </w:p>
    <w:p w14:paraId="31C61DC0" w14:textId="77777777" w:rsidR="008115B3" w:rsidRDefault="00E20F04" w:rsidP="00D2120C">
      <w:pPr>
        <w:ind w:left="709"/>
        <w:jc w:val="center"/>
        <w:rPr>
          <w:rFonts w:ascii="Times New Roman" w:hAnsi="Times New Roman"/>
          <w:noProof/>
          <w:lang w:val="kk-KZ"/>
        </w:rPr>
      </w:pPr>
      <w:r>
        <w:rPr>
          <w:rFonts w:ascii="Times New Roman" w:hAnsi="Times New Roman"/>
          <w:noProof/>
          <w:lang w:eastAsia="ru-RU"/>
        </w:rPr>
        <w:drawing>
          <wp:inline distT="0" distB="0" distL="0" distR="0" wp14:anchorId="488B535A" wp14:editId="2409846E">
            <wp:extent cx="5830715" cy="8516203"/>
            <wp:effectExtent l="0" t="0" r="0" b="0"/>
            <wp:docPr id="1405503217" name="Рисунок 140550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830475" cy="8515852"/>
                    </a:xfrm>
                    <a:prstGeom prst="rect">
                      <a:avLst/>
                    </a:prstGeom>
                    <a:noFill/>
                    <a:ln>
                      <a:noFill/>
                    </a:ln>
                  </pic:spPr>
                </pic:pic>
              </a:graphicData>
            </a:graphic>
          </wp:inline>
        </w:drawing>
      </w:r>
    </w:p>
    <w:p w14:paraId="1870108A" w14:textId="77777777" w:rsidR="008115B3" w:rsidRDefault="008115B3" w:rsidP="00D2120C">
      <w:pPr>
        <w:ind w:left="709"/>
        <w:jc w:val="center"/>
        <w:rPr>
          <w:rFonts w:ascii="Times New Roman" w:hAnsi="Times New Roman"/>
          <w:noProof/>
          <w:lang w:val="kk-KZ"/>
        </w:rPr>
      </w:pPr>
    </w:p>
    <w:p w14:paraId="1E37440B" w14:textId="77777777" w:rsidR="00771BBD" w:rsidRDefault="00771BBD" w:rsidP="008058F5">
      <w:pPr>
        <w:spacing w:after="0" w:line="240" w:lineRule="auto"/>
        <w:jc w:val="center"/>
        <w:outlineLvl w:val="2"/>
        <w:rPr>
          <w:rFonts w:ascii="Times New Roman" w:eastAsia="Times New Roman" w:hAnsi="Times New Roman"/>
          <w:b/>
          <w:bCs/>
          <w:sz w:val="27"/>
          <w:szCs w:val="27"/>
          <w:lang w:val="kk-KZ" w:eastAsia="zh-CN"/>
        </w:rPr>
      </w:pPr>
      <w:r>
        <w:rPr>
          <w:rFonts w:ascii="Times New Roman" w:eastAsia="Times New Roman" w:hAnsi="Times New Roman"/>
          <w:b/>
          <w:bCs/>
          <w:sz w:val="27"/>
          <w:szCs w:val="27"/>
          <w:lang w:val="kk-KZ" w:eastAsia="zh-CN"/>
        </w:rPr>
        <w:t>ҚОСЫМША Б</w:t>
      </w:r>
    </w:p>
    <w:p w14:paraId="493A1F88" w14:textId="77777777" w:rsidR="008058F5" w:rsidRPr="008058F5" w:rsidRDefault="008058F5" w:rsidP="008058F5">
      <w:pPr>
        <w:spacing w:after="0" w:line="240" w:lineRule="auto"/>
        <w:jc w:val="center"/>
        <w:outlineLvl w:val="2"/>
        <w:rPr>
          <w:rFonts w:ascii="Times New Roman" w:eastAsia="Times New Roman" w:hAnsi="Times New Roman"/>
          <w:bCs/>
          <w:sz w:val="27"/>
          <w:szCs w:val="27"/>
          <w:lang w:val="kk-KZ" w:eastAsia="zh-CN"/>
        </w:rPr>
      </w:pPr>
      <w:r w:rsidRPr="008058F5">
        <w:rPr>
          <w:rFonts w:ascii="Times New Roman" w:eastAsia="Times New Roman" w:hAnsi="Times New Roman"/>
          <w:bCs/>
          <w:sz w:val="27"/>
          <w:szCs w:val="27"/>
          <w:lang w:val="kk-KZ" w:eastAsia="zh-CN"/>
        </w:rPr>
        <w:t>Жұмыстын апробациясы</w:t>
      </w:r>
    </w:p>
    <w:p w14:paraId="55D86D76" w14:textId="77777777" w:rsidR="009D017C" w:rsidRDefault="009D017C" w:rsidP="008058F5">
      <w:pPr>
        <w:spacing w:after="0" w:line="240" w:lineRule="auto"/>
        <w:jc w:val="center"/>
        <w:outlineLvl w:val="2"/>
        <w:rPr>
          <w:rFonts w:ascii="Times New Roman" w:eastAsia="Times New Roman" w:hAnsi="Times New Roman"/>
          <w:b/>
          <w:bCs/>
          <w:sz w:val="27"/>
          <w:szCs w:val="27"/>
          <w:lang w:val="kk-KZ" w:eastAsia="zh-CN"/>
        </w:rPr>
      </w:pPr>
    </w:p>
    <w:p w14:paraId="6AEC2586" w14:textId="77777777" w:rsidR="009D017C" w:rsidRDefault="009D017C" w:rsidP="008058F5">
      <w:pPr>
        <w:spacing w:after="0" w:line="240" w:lineRule="auto"/>
        <w:jc w:val="center"/>
        <w:outlineLvl w:val="2"/>
        <w:rPr>
          <w:rFonts w:ascii="Times New Roman" w:eastAsia="Times New Roman" w:hAnsi="Times New Roman"/>
          <w:b/>
          <w:bCs/>
          <w:sz w:val="27"/>
          <w:szCs w:val="27"/>
          <w:lang w:val="kk-KZ" w:eastAsia="zh-CN"/>
        </w:rPr>
      </w:pPr>
    </w:p>
    <w:p w14:paraId="006887D6" w14:textId="77777777" w:rsidR="009D017C" w:rsidRDefault="009D017C" w:rsidP="008058F5">
      <w:pPr>
        <w:spacing w:after="0" w:line="240" w:lineRule="auto"/>
        <w:jc w:val="center"/>
        <w:outlineLvl w:val="2"/>
        <w:rPr>
          <w:rFonts w:ascii="Times New Roman" w:eastAsia="Times New Roman" w:hAnsi="Times New Roman"/>
          <w:b/>
          <w:bCs/>
          <w:sz w:val="27"/>
          <w:szCs w:val="27"/>
          <w:lang w:val="kk-KZ" w:eastAsia="zh-CN"/>
        </w:rPr>
      </w:pPr>
    </w:p>
    <w:p w14:paraId="361D0690" w14:textId="77777777" w:rsidR="009D017C" w:rsidRPr="009D017C" w:rsidRDefault="009D017C" w:rsidP="009D017C">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1C2A368C" wp14:editId="1A7B5062">
            <wp:extent cx="5251456" cy="7204001"/>
            <wp:effectExtent l="0" t="0" r="6350" b="0"/>
            <wp:docPr id="1405503218" name="Рисунок 1405503218" descr="C:\Users\User\Downloads\акт апробаци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акт апробации_page-0001.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59395" cy="7214891"/>
                    </a:xfrm>
                    <a:prstGeom prst="rect">
                      <a:avLst/>
                    </a:prstGeom>
                    <a:noFill/>
                    <a:ln>
                      <a:noFill/>
                    </a:ln>
                  </pic:spPr>
                </pic:pic>
              </a:graphicData>
            </a:graphic>
          </wp:inline>
        </w:drawing>
      </w:r>
    </w:p>
    <w:p w14:paraId="6779A657" w14:textId="77777777" w:rsidR="003414ED" w:rsidRDefault="003414ED" w:rsidP="008058F5">
      <w:pPr>
        <w:spacing w:after="0" w:line="240" w:lineRule="auto"/>
        <w:jc w:val="center"/>
        <w:outlineLvl w:val="2"/>
        <w:rPr>
          <w:rFonts w:ascii="Times New Roman" w:eastAsiaTheme="minorEastAsia" w:hAnsi="Times New Roman"/>
          <w:b/>
          <w:bCs/>
          <w:sz w:val="27"/>
          <w:szCs w:val="27"/>
          <w:lang w:val="kk-KZ" w:eastAsia="zh-CN"/>
        </w:rPr>
      </w:pPr>
    </w:p>
    <w:p w14:paraId="1291A12D" w14:textId="19E7AA36" w:rsidR="001A032B" w:rsidRDefault="001A032B" w:rsidP="008058F5">
      <w:pPr>
        <w:spacing w:after="0" w:line="240" w:lineRule="auto"/>
        <w:jc w:val="center"/>
        <w:outlineLvl w:val="2"/>
        <w:rPr>
          <w:rFonts w:ascii="Times New Roman" w:eastAsia="Times New Roman" w:hAnsi="Times New Roman"/>
          <w:b/>
          <w:bCs/>
          <w:sz w:val="27"/>
          <w:szCs w:val="27"/>
          <w:lang w:val="kk-KZ" w:eastAsia="zh-CN"/>
        </w:rPr>
      </w:pPr>
      <w:r>
        <w:rPr>
          <w:rFonts w:ascii="Times New Roman" w:eastAsia="Times New Roman" w:hAnsi="Times New Roman"/>
          <w:b/>
          <w:bCs/>
          <w:sz w:val="27"/>
          <w:szCs w:val="27"/>
          <w:lang w:val="kk-KZ" w:eastAsia="zh-CN"/>
        </w:rPr>
        <w:t>ҚОСЫМША В</w:t>
      </w:r>
    </w:p>
    <w:p w14:paraId="77E0ED2C" w14:textId="77777777" w:rsidR="000C3EF5" w:rsidRPr="000C3EF5" w:rsidRDefault="000C3EF5" w:rsidP="008058F5">
      <w:pPr>
        <w:spacing w:after="0" w:line="240" w:lineRule="auto"/>
        <w:jc w:val="center"/>
        <w:outlineLvl w:val="2"/>
        <w:rPr>
          <w:rFonts w:ascii="Times New Roman" w:eastAsia="Times New Roman" w:hAnsi="Times New Roman"/>
          <w:bCs/>
          <w:sz w:val="27"/>
          <w:szCs w:val="27"/>
          <w:lang w:val="kk-KZ" w:eastAsia="zh-CN"/>
        </w:rPr>
      </w:pPr>
      <w:r w:rsidRPr="000C3EF5">
        <w:rPr>
          <w:rFonts w:ascii="Times New Roman" w:eastAsia="Times New Roman" w:hAnsi="Times New Roman"/>
          <w:bCs/>
          <w:sz w:val="27"/>
          <w:szCs w:val="27"/>
          <w:lang w:val="kk-KZ" w:eastAsia="zh-CN"/>
        </w:rPr>
        <w:t>Нормативтік құжаттар</w:t>
      </w:r>
    </w:p>
    <w:p w14:paraId="0AF7A92C" w14:textId="77777777" w:rsidR="009D017C" w:rsidRDefault="009D017C" w:rsidP="009A67CC">
      <w:pPr>
        <w:tabs>
          <w:tab w:val="left" w:pos="567"/>
        </w:tabs>
        <w:spacing w:after="0" w:line="240" w:lineRule="auto"/>
        <w:ind w:firstLine="567"/>
        <w:jc w:val="both"/>
        <w:rPr>
          <w:rFonts w:ascii="Times New Roman" w:eastAsia="Times New Roman" w:hAnsi="Times New Roman"/>
          <w:i/>
          <w:sz w:val="28"/>
          <w:szCs w:val="28"/>
          <w:lang w:eastAsia="ru-RU"/>
        </w:rPr>
      </w:pPr>
    </w:p>
    <w:p w14:paraId="5A21BDF2" w14:textId="77777777" w:rsidR="009D017C" w:rsidRDefault="009D017C" w:rsidP="009A67CC">
      <w:pPr>
        <w:tabs>
          <w:tab w:val="left" w:pos="567"/>
        </w:tabs>
        <w:spacing w:after="0" w:line="240" w:lineRule="auto"/>
        <w:ind w:firstLine="567"/>
        <w:jc w:val="both"/>
        <w:rPr>
          <w:rFonts w:ascii="Times New Roman" w:eastAsia="Times New Roman" w:hAnsi="Times New Roman"/>
          <w:i/>
          <w:sz w:val="28"/>
          <w:szCs w:val="28"/>
          <w:lang w:eastAsia="ru-RU"/>
        </w:rPr>
      </w:pPr>
    </w:p>
    <w:p w14:paraId="791BABD7" w14:textId="77777777" w:rsidR="009D017C" w:rsidRDefault="009D017C" w:rsidP="009A67CC">
      <w:pPr>
        <w:tabs>
          <w:tab w:val="left" w:pos="567"/>
        </w:tabs>
        <w:spacing w:after="0" w:line="240" w:lineRule="auto"/>
        <w:ind w:firstLine="567"/>
        <w:jc w:val="both"/>
        <w:rPr>
          <w:rFonts w:ascii="Times New Roman" w:eastAsia="Times New Roman" w:hAnsi="Times New Roman"/>
          <w:i/>
          <w:sz w:val="28"/>
          <w:szCs w:val="28"/>
          <w:lang w:eastAsia="ru-RU"/>
        </w:rPr>
      </w:pPr>
    </w:p>
    <w:p w14:paraId="5A3E0568" w14:textId="77777777" w:rsidR="009D017C" w:rsidRPr="009D017C" w:rsidRDefault="009D017C" w:rsidP="009D017C">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07C789EF" wp14:editId="0D03507F">
            <wp:extent cx="4864793" cy="6885296"/>
            <wp:effectExtent l="0" t="0" r="0" b="0"/>
            <wp:docPr id="1405503219" name="Рисунок 1405503219" descr="C:\Users\User\Downloads\СТ титульны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СТ титульный_page-0001.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864793" cy="6885296"/>
                    </a:xfrm>
                    <a:prstGeom prst="rect">
                      <a:avLst/>
                    </a:prstGeom>
                    <a:noFill/>
                    <a:ln>
                      <a:noFill/>
                    </a:ln>
                  </pic:spPr>
                </pic:pic>
              </a:graphicData>
            </a:graphic>
          </wp:inline>
        </w:drawing>
      </w:r>
    </w:p>
    <w:p w14:paraId="18623F93"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1 Область применения</w:t>
      </w:r>
    </w:p>
    <w:p w14:paraId="0C2DA73F" w14:textId="77777777" w:rsidR="009A67CC" w:rsidRDefault="009A67CC" w:rsidP="009A67CC">
      <w:pPr>
        <w:tabs>
          <w:tab w:val="left" w:pos="567"/>
        </w:tabs>
        <w:spacing w:after="0" w:line="240" w:lineRule="auto"/>
        <w:ind w:firstLine="567"/>
        <w:jc w:val="both"/>
        <w:rPr>
          <w:rFonts w:ascii="Times New Roman" w:eastAsia="Times New Roman" w:hAnsi="Times New Roman"/>
          <w:b/>
          <w:sz w:val="28"/>
          <w:szCs w:val="28"/>
          <w:lang w:eastAsia="ru-RU"/>
        </w:rPr>
      </w:pPr>
    </w:p>
    <w:p w14:paraId="4E75E23E" w14:textId="77777777" w:rsidR="009A67CC" w:rsidRDefault="009A67CC" w:rsidP="009A67CC">
      <w:pPr>
        <w:autoSpaceDE w:val="0"/>
        <w:autoSpaceDN w:val="0"/>
        <w:adjustRightInd w:val="0"/>
        <w:spacing w:after="0" w:line="240" w:lineRule="auto"/>
        <w:ind w:firstLine="567"/>
        <w:jc w:val="both"/>
        <w:rPr>
          <w:rFonts w:ascii="Times New Roman" w:hAnsi="Times New Roman"/>
          <w:sz w:val="28"/>
          <w:szCs w:val="28"/>
          <w:lang w:eastAsia="zh-CN"/>
        </w:rPr>
      </w:pPr>
      <w:r>
        <w:rPr>
          <w:rFonts w:ascii="Times New Roman" w:eastAsia="Times New Roman" w:hAnsi="Times New Roman"/>
          <w:sz w:val="28"/>
          <w:szCs w:val="28"/>
          <w:lang w:eastAsia="ru-RU"/>
        </w:rPr>
        <w:t>Настоящий стандарт организации распространяется на биоразлагаемую съедобную антибактериальную пленку, изготовленную на основе модифицированных природных крахмалов с добавлением глицерина и хитозана. Пленка предназначена для непосредственного применения в качестве упаковочного материала для пищевых продуктов, таких как мясо, рыба, фрукты и другие скоропортящиеся изделия. Она может использоваться в качестве съедобного барьерного покрытия, способного замедлять рост микроорганизмов, а также как защитная упаковка, продлевающая срок хранения продукции. Кроме того, пленка устойчива к термической обработке и может использоваться совместно с продуктом в процессе приготовления. Настоящий стандарт не распространяется на пленочные материалы, обогащенные синтетическими добавками, консервантами, искусственными красителями и иными веществами, не соответствующими требованиям биоразлагаемости и пищевой безопасности. Стандарт предназначен для целей сертификации, подтверждения соответствия пленки требованиям пищевой безопасности и применения в условиях производственных предприятий пищевой и упаковочной промышленности.</w:t>
      </w:r>
    </w:p>
    <w:p w14:paraId="1B7553DF"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Стандарт пригоден для целей сертификации.</w:t>
      </w:r>
    </w:p>
    <w:p w14:paraId="7F1F4256"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p>
    <w:p w14:paraId="6D40E383"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2 Нормативные ссылки</w:t>
      </w:r>
    </w:p>
    <w:p w14:paraId="6D65059C"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применения настоящего Стандарта организации необходимы следующие ссылочные нормативные документы: </w:t>
      </w:r>
    </w:p>
    <w:p w14:paraId="57951699"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34152-2017 – Продукты пищевые. Метод определения содержания антибиотиков (тетрацциклин, хлорамфеникол и др.).</w:t>
      </w:r>
    </w:p>
    <w:p w14:paraId="0D90DF33"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31971-2013 – Продукты пищевые. Методы определения содержания органофосфорных и хлорорганических пестицидов.</w:t>
      </w:r>
    </w:p>
    <w:p w14:paraId="09CF656C"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26927-86 – Методы определения ртути.</w:t>
      </w:r>
    </w:p>
    <w:p w14:paraId="7472950E"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26932-86 – Методы определения свинца.</w:t>
      </w:r>
    </w:p>
    <w:p w14:paraId="6ACD3C75"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26933-86 – Методы определения кадмия.</w:t>
      </w:r>
    </w:p>
    <w:p w14:paraId="5E9556CD"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30178-96 – Атомно-абсорбционный метод определения токсичных элементов.</w:t>
      </w:r>
    </w:p>
    <w:p w14:paraId="222FF1E2"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10444.15-94 – Продукты пищевые. Определение мезофильных аэробных и факультативно-анаэробных микроорганизмов.</w:t>
      </w:r>
    </w:p>
    <w:p w14:paraId="245F24CC"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10444.11-89 – Определение молочнокислых микроорганизмов.</w:t>
      </w:r>
    </w:p>
    <w:p w14:paraId="71137AB3"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30347-92 – Методы выявления Staphylococcus aureus.</w:t>
      </w:r>
    </w:p>
    <w:p w14:paraId="13572801"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30518-97 – Методы определения колиформных бактерий.</w:t>
      </w:r>
    </w:p>
    <w:p w14:paraId="11A67553"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30519-97 – Методы выявления бактерий рода Salmonella.</w:t>
      </w:r>
    </w:p>
    <w:p w14:paraId="39EFA527"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8.579-2002 – Требования к количеству фасованных товаров.</w:t>
      </w:r>
    </w:p>
    <w:p w14:paraId="399FA541"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ГОСТ 12302-2013 – Пакеты из полимерных пленок и комбинированных материалов. Общие технические условия.</w:t>
      </w:r>
    </w:p>
    <w:p w14:paraId="3C939185"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ISO 17294-2:2016 – ICP-MS для определения микроэлементов (Se, Zn).</w:t>
      </w:r>
    </w:p>
    <w:p w14:paraId="04426C2B"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ISO 6869:2000 – Определение магния.</w:t>
      </w:r>
    </w:p>
    <w:p w14:paraId="033C60BA"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ISO 2590:1973 – Определение железа.</w:t>
      </w:r>
    </w:p>
    <w:p w14:paraId="3E576E67"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ISO 6491:1998 – Определение кальция.</w:t>
      </w:r>
    </w:p>
    <w:p w14:paraId="3B332D0D"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ISO 20649:2015 – Определение селена.</w:t>
      </w:r>
    </w:p>
    <w:p w14:paraId="35542F14" w14:textId="77777777" w:rsidR="009A67CC" w:rsidRDefault="009A67CC" w:rsidP="009A67CC">
      <w:pPr>
        <w:spacing w:after="0" w:line="240" w:lineRule="auto"/>
        <w:ind w:firstLine="567"/>
        <w:jc w:val="both"/>
        <w:rPr>
          <w:rFonts w:ascii="Times New Roman" w:eastAsia="Arial Unicode MS" w:hAnsi="Times New Roman"/>
          <w:sz w:val="28"/>
          <w:szCs w:val="28"/>
          <w:lang w:eastAsia="ru-RU"/>
        </w:rPr>
      </w:pPr>
      <w:r>
        <w:rPr>
          <w:rFonts w:ascii="Times New Roman" w:eastAsia="Times New Roman" w:hAnsi="Times New Roman"/>
          <w:sz w:val="28"/>
          <w:szCs w:val="28"/>
          <w:lang w:eastAsia="ru-RU"/>
        </w:rPr>
        <w:t>ГОСТ 32770-2014 – Пищевые добавки. Термины и определения.</w:t>
      </w:r>
    </w:p>
    <w:p w14:paraId="799EE68F"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ПРИМЕЧАНИЕ При использовании настоящего стандарта рекомендуется проверять актуальность ссылочных нормативных документов по ежегодным указателям.</w:t>
      </w:r>
    </w:p>
    <w:p w14:paraId="5FFFE30D"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p>
    <w:p w14:paraId="76B64129"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ab/>
        <w:t xml:space="preserve">3 Классификация </w:t>
      </w:r>
    </w:p>
    <w:p w14:paraId="48EEC11F" w14:textId="77777777" w:rsidR="009A67CC" w:rsidRDefault="005F72F4"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3.1 </w:t>
      </w:r>
      <w:r>
        <w:rPr>
          <w:rFonts w:ascii="Times New Roman" w:eastAsia="Arial Unicode MS" w:hAnsi="Times New Roman"/>
          <w:sz w:val="28"/>
          <w:szCs w:val="28"/>
          <w:lang w:val="kk-KZ" w:eastAsia="ru-RU"/>
        </w:rPr>
        <w:t>Пленку в</w:t>
      </w:r>
      <w:r>
        <w:rPr>
          <w:rFonts w:ascii="Times New Roman" w:eastAsia="Arial Unicode MS" w:hAnsi="Times New Roman"/>
          <w:sz w:val="28"/>
          <w:szCs w:val="28"/>
          <w:lang w:eastAsia="ru-RU"/>
        </w:rPr>
        <w:t xml:space="preserve"> зависимости от  крахмального сырья</w:t>
      </w:r>
      <w:r>
        <w:rPr>
          <w:rFonts w:ascii="Times New Roman" w:eastAsia="Arial Unicode MS" w:hAnsi="Times New Roman"/>
          <w:sz w:val="28"/>
          <w:szCs w:val="28"/>
          <w:lang w:val="kk-KZ" w:eastAsia="ru-RU"/>
        </w:rPr>
        <w:t xml:space="preserve"> и функциональных ингредиентов изготавливают из</w:t>
      </w:r>
      <w:r w:rsidR="009A67CC">
        <w:rPr>
          <w:rFonts w:ascii="Times New Roman" w:eastAsia="Arial Unicode MS" w:hAnsi="Times New Roman"/>
          <w:sz w:val="28"/>
          <w:szCs w:val="28"/>
          <w:lang w:eastAsia="ru-RU"/>
        </w:rPr>
        <w:t>:</w:t>
      </w:r>
    </w:p>
    <w:p w14:paraId="0A73AC97"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val="kk-KZ" w:eastAsia="ru-RU"/>
        </w:rPr>
      </w:pPr>
      <w:r>
        <w:rPr>
          <w:rFonts w:ascii="Times New Roman" w:eastAsia="Arial Unicode MS" w:hAnsi="Times New Roman"/>
          <w:sz w:val="28"/>
          <w:szCs w:val="28"/>
          <w:lang w:eastAsia="ru-RU"/>
        </w:rPr>
        <w:t xml:space="preserve">- на основе </w:t>
      </w:r>
      <w:r w:rsidR="005F72F4">
        <w:rPr>
          <w:rFonts w:ascii="Times New Roman" w:eastAsia="Arial Unicode MS" w:hAnsi="Times New Roman"/>
          <w:sz w:val="28"/>
          <w:szCs w:val="28"/>
          <w:lang w:val="kk-KZ" w:eastAsia="ru-RU"/>
        </w:rPr>
        <w:t>модифицированного</w:t>
      </w:r>
      <w:r>
        <w:rPr>
          <w:rFonts w:ascii="Times New Roman" w:eastAsia="Arial Unicode MS" w:hAnsi="Times New Roman"/>
          <w:sz w:val="28"/>
          <w:szCs w:val="28"/>
          <w:lang w:eastAsia="ru-RU"/>
        </w:rPr>
        <w:t xml:space="preserve"> крахмала;</w:t>
      </w:r>
    </w:p>
    <w:p w14:paraId="12B0C6AB" w14:textId="77777777" w:rsidR="005F72F4" w:rsidRDefault="005F72F4" w:rsidP="009A67CC">
      <w:pPr>
        <w:autoSpaceDE w:val="0"/>
        <w:autoSpaceDN w:val="0"/>
        <w:adjustRightInd w:val="0"/>
        <w:spacing w:after="0" w:line="240" w:lineRule="auto"/>
        <w:ind w:firstLine="567"/>
        <w:jc w:val="both"/>
        <w:rPr>
          <w:rFonts w:ascii="Times New Roman" w:eastAsia="Arial Unicode MS" w:hAnsi="Times New Roman"/>
          <w:sz w:val="28"/>
          <w:szCs w:val="28"/>
          <w:lang w:val="kk-KZ" w:eastAsia="ru-RU"/>
        </w:rPr>
      </w:pPr>
      <w:r>
        <w:rPr>
          <w:rFonts w:ascii="Times New Roman" w:eastAsia="Arial Unicode MS" w:hAnsi="Times New Roman"/>
          <w:sz w:val="28"/>
          <w:szCs w:val="28"/>
          <w:lang w:val="kk-KZ" w:eastAsia="ru-RU"/>
        </w:rPr>
        <w:t>-глицерина;</w:t>
      </w:r>
    </w:p>
    <w:p w14:paraId="22C24F3C" w14:textId="77777777" w:rsidR="005F72F4" w:rsidRDefault="005F72F4" w:rsidP="009A67CC">
      <w:pPr>
        <w:autoSpaceDE w:val="0"/>
        <w:autoSpaceDN w:val="0"/>
        <w:adjustRightInd w:val="0"/>
        <w:spacing w:after="0" w:line="240" w:lineRule="auto"/>
        <w:ind w:firstLine="567"/>
        <w:jc w:val="both"/>
        <w:rPr>
          <w:rFonts w:ascii="Times New Roman" w:eastAsia="Arial Unicode MS" w:hAnsi="Times New Roman"/>
          <w:sz w:val="28"/>
          <w:szCs w:val="28"/>
          <w:lang w:val="kk-KZ" w:eastAsia="ru-RU"/>
        </w:rPr>
      </w:pPr>
      <w:r>
        <w:rPr>
          <w:rFonts w:ascii="Times New Roman" w:eastAsia="Arial Unicode MS" w:hAnsi="Times New Roman"/>
          <w:sz w:val="28"/>
          <w:szCs w:val="28"/>
          <w:lang w:val="kk-KZ" w:eastAsia="ru-RU"/>
        </w:rPr>
        <w:t>-хитозана;</w:t>
      </w:r>
    </w:p>
    <w:p w14:paraId="136684B8" w14:textId="77777777" w:rsidR="005F72F4" w:rsidRPr="005F72F4" w:rsidRDefault="005F72F4" w:rsidP="009A67CC">
      <w:pPr>
        <w:autoSpaceDE w:val="0"/>
        <w:autoSpaceDN w:val="0"/>
        <w:adjustRightInd w:val="0"/>
        <w:spacing w:after="0" w:line="240" w:lineRule="auto"/>
        <w:ind w:firstLine="567"/>
        <w:jc w:val="both"/>
        <w:rPr>
          <w:rFonts w:ascii="Times New Roman" w:eastAsia="Arial Unicode MS" w:hAnsi="Times New Roman"/>
          <w:sz w:val="28"/>
          <w:szCs w:val="28"/>
          <w:lang w:val="kk-KZ" w:eastAsia="ru-RU"/>
        </w:rPr>
      </w:pPr>
      <w:r>
        <w:rPr>
          <w:rFonts w:ascii="Times New Roman" w:eastAsia="Arial Unicode MS" w:hAnsi="Times New Roman"/>
          <w:sz w:val="28"/>
          <w:szCs w:val="28"/>
          <w:lang w:val="kk-KZ" w:eastAsia="ru-RU"/>
        </w:rPr>
        <w:t>- воды.</w:t>
      </w:r>
    </w:p>
    <w:p w14:paraId="5EFE4B1A"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Times New Roman" w:hAnsi="Times New Roman"/>
          <w:color w:val="444444"/>
          <w:sz w:val="28"/>
          <w:szCs w:val="28"/>
          <w:lang w:eastAsia="ru-RU"/>
        </w:rPr>
        <w:t> </w:t>
      </w:r>
      <w:r>
        <w:rPr>
          <w:rFonts w:ascii="Times New Roman" w:eastAsia="Arial Unicode MS" w:hAnsi="Times New Roman"/>
          <w:sz w:val="28"/>
          <w:szCs w:val="28"/>
          <w:lang w:eastAsia="ru-RU"/>
        </w:rPr>
        <w:t>3.</w:t>
      </w:r>
      <w:r>
        <w:rPr>
          <w:rFonts w:ascii="Times New Roman" w:eastAsia="Arial Unicode MS" w:hAnsi="Times New Roman"/>
          <w:sz w:val="28"/>
          <w:szCs w:val="28"/>
        </w:rPr>
        <w:t>2</w:t>
      </w:r>
      <w:r>
        <w:rPr>
          <w:rFonts w:ascii="Times New Roman" w:eastAsia="Arial Unicode MS" w:hAnsi="Times New Roman"/>
          <w:sz w:val="28"/>
          <w:szCs w:val="28"/>
          <w:lang w:eastAsia="ru-RU"/>
        </w:rPr>
        <w:t xml:space="preserve"> В зависимости от назначения и свойств пленка подразделяется на:</w:t>
      </w:r>
    </w:p>
    <w:p w14:paraId="5C94107E"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пленку с антибактериальной активностью;</w:t>
      </w:r>
    </w:p>
    <w:p w14:paraId="374988C4"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пленку с термостойкостью;</w:t>
      </w:r>
    </w:p>
    <w:p w14:paraId="1B109CA0"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пленку с повышенной барьерной способностью (к воде, пару, кислороду);</w:t>
      </w:r>
    </w:p>
    <w:p w14:paraId="67555C4C"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пленку, пригодную для совместной термической обработки с продуктом;</w:t>
      </w:r>
    </w:p>
    <w:p w14:paraId="50C2B5F6"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комбинированную пленку с вышеуказанными свойствами.</w:t>
      </w:r>
    </w:p>
    <w:p w14:paraId="58CB7CDA" w14:textId="77777777" w:rsidR="009A67CC" w:rsidRDefault="009A67CC" w:rsidP="009A67CC">
      <w:pPr>
        <w:shd w:val="clear" w:color="auto" w:fill="FFFFFF"/>
        <w:spacing w:after="0" w:line="240" w:lineRule="auto"/>
        <w:ind w:firstLine="480"/>
        <w:textAlignment w:val="baseline"/>
        <w:rPr>
          <w:rFonts w:ascii="Times New Roman" w:hAnsi="Times New Roman"/>
          <w:color w:val="444444"/>
          <w:sz w:val="28"/>
          <w:szCs w:val="28"/>
          <w:lang w:eastAsia="zh-CN"/>
        </w:rPr>
      </w:pPr>
    </w:p>
    <w:p w14:paraId="118192E9"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4 Технические требования</w:t>
      </w:r>
    </w:p>
    <w:p w14:paraId="32EDB4B6" w14:textId="77777777" w:rsidR="009A67CC" w:rsidRDefault="009A67CC" w:rsidP="0017721A">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4.1 Пленка должна вырабатываться в соответствии с требованиями </w:t>
      </w:r>
      <w:r w:rsidR="0017721A">
        <w:rPr>
          <w:rFonts w:ascii="Times New Roman" w:eastAsia="Times New Roman" w:hAnsi="Times New Roman"/>
          <w:sz w:val="28"/>
          <w:szCs w:val="28"/>
          <w:lang w:eastAsia="ru-RU"/>
        </w:rPr>
        <w:t xml:space="preserve">[1] </w:t>
      </w:r>
      <w:r w:rsidR="00826BB9">
        <w:rPr>
          <w:rFonts w:ascii="Times New Roman" w:eastAsia="Times New Roman" w:hAnsi="Times New Roman"/>
          <w:sz w:val="28"/>
          <w:szCs w:val="28"/>
          <w:lang w:eastAsia="ru-RU"/>
        </w:rPr>
        <w:t xml:space="preserve">и </w:t>
      </w:r>
      <w:r>
        <w:rPr>
          <w:rFonts w:ascii="Times New Roman" w:eastAsia="Times New Roman" w:hAnsi="Times New Roman"/>
          <w:sz w:val="28"/>
          <w:szCs w:val="28"/>
          <w:lang w:eastAsia="ru-RU"/>
        </w:rPr>
        <w:t>настоящего стандарта и технологической инструкции (см. Приложение А), на основе безопасного и однородного сырья с подтвержденными функциональными свойствами.</w:t>
      </w:r>
    </w:p>
    <w:p w14:paraId="643A6934"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4.2 По органолептическим показателям пленка должна соответствовать требованиям, приведенным в таблице 1</w:t>
      </w:r>
    </w:p>
    <w:p w14:paraId="2FE2EDD9" w14:textId="77777777" w:rsidR="009A67CC" w:rsidRDefault="009A67CC" w:rsidP="009A67CC">
      <w:pPr>
        <w:spacing w:after="0" w:line="240" w:lineRule="auto"/>
        <w:jc w:val="both"/>
        <w:rPr>
          <w:rFonts w:ascii="Times New Roman" w:eastAsia="Times New Roman" w:hAnsi="Times New Roman"/>
          <w:sz w:val="28"/>
          <w:szCs w:val="28"/>
          <w:lang w:val="kk-KZ" w:eastAsia="ru-RU"/>
        </w:rPr>
      </w:pPr>
    </w:p>
    <w:p w14:paraId="2FCB5E46" w14:textId="77777777" w:rsidR="009A67CC" w:rsidRDefault="009A67CC" w:rsidP="009A67CC">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1</w:t>
      </w:r>
      <w:r>
        <w:rPr>
          <w:rFonts w:ascii="Times New Roman" w:eastAsia="Times New Roman" w:hAnsi="Times New Roman"/>
          <w:b/>
          <w:sz w:val="28"/>
          <w:szCs w:val="28"/>
          <w:lang w:eastAsia="ru-RU"/>
        </w:rPr>
        <w:t>-</w:t>
      </w:r>
      <w:r>
        <w:rPr>
          <w:rFonts w:ascii="Times New Roman" w:eastAsia="Times New Roman" w:hAnsi="Times New Roman"/>
          <w:sz w:val="28"/>
          <w:szCs w:val="28"/>
          <w:lang w:eastAsia="ru-RU"/>
        </w:rPr>
        <w:t xml:space="preserve"> Требования к органолептическим показателям </w:t>
      </w:r>
    </w:p>
    <w:tbl>
      <w:tblPr>
        <w:tblpPr w:leftFromText="180" w:rightFromText="180" w:bottomFromText="160" w:vertAnchor="text" w:horzAnchor="margin" w:tblpX="108" w:tblpY="1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9"/>
        <w:gridCol w:w="6353"/>
      </w:tblGrid>
      <w:tr w:rsidR="009A67CC" w14:paraId="0F5ABD3A" w14:textId="77777777" w:rsidTr="009A67CC">
        <w:tc>
          <w:tcPr>
            <w:tcW w:w="3109" w:type="dxa"/>
            <w:tcBorders>
              <w:top w:val="single" w:sz="4" w:space="0" w:color="auto"/>
              <w:left w:val="single" w:sz="4" w:space="0" w:color="auto"/>
              <w:bottom w:val="single" w:sz="4" w:space="0" w:color="auto"/>
              <w:right w:val="single" w:sz="4" w:space="0" w:color="auto"/>
            </w:tcBorders>
            <w:hideMark/>
          </w:tcPr>
          <w:p w14:paraId="27EC5F00"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Показатель</w:t>
            </w:r>
          </w:p>
        </w:tc>
        <w:tc>
          <w:tcPr>
            <w:tcW w:w="6353" w:type="dxa"/>
            <w:tcBorders>
              <w:top w:val="single" w:sz="4" w:space="0" w:color="auto"/>
              <w:left w:val="single" w:sz="4" w:space="0" w:color="auto"/>
              <w:bottom w:val="single" w:sz="4" w:space="0" w:color="auto"/>
              <w:right w:val="single" w:sz="4" w:space="0" w:color="auto"/>
            </w:tcBorders>
            <w:hideMark/>
          </w:tcPr>
          <w:p w14:paraId="320545FD"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Характеристика</w:t>
            </w:r>
          </w:p>
        </w:tc>
      </w:tr>
      <w:tr w:rsidR="009A67CC" w14:paraId="67CF03AE" w14:textId="77777777" w:rsidTr="009A67CC">
        <w:tc>
          <w:tcPr>
            <w:tcW w:w="3109" w:type="dxa"/>
            <w:tcBorders>
              <w:top w:val="single" w:sz="4" w:space="0" w:color="auto"/>
              <w:left w:val="single" w:sz="4" w:space="0" w:color="auto"/>
              <w:bottom w:val="single" w:sz="4" w:space="0" w:color="auto"/>
              <w:right w:val="single" w:sz="4" w:space="0" w:color="auto"/>
            </w:tcBorders>
            <w:hideMark/>
          </w:tcPr>
          <w:p w14:paraId="271A0408"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Внешний вид и структура</w:t>
            </w:r>
          </w:p>
        </w:tc>
        <w:tc>
          <w:tcPr>
            <w:tcW w:w="6353" w:type="dxa"/>
            <w:tcBorders>
              <w:top w:val="single" w:sz="4" w:space="0" w:color="auto"/>
              <w:left w:val="single" w:sz="4" w:space="0" w:color="auto"/>
              <w:bottom w:val="single" w:sz="4" w:space="0" w:color="auto"/>
              <w:right w:val="single" w:sz="4" w:space="0" w:color="auto"/>
            </w:tcBorders>
            <w:hideMark/>
          </w:tcPr>
          <w:p w14:paraId="2C1975F5" w14:textId="77777777" w:rsidR="009A67CC" w:rsidRPr="00826BB9" w:rsidRDefault="009A67CC">
            <w:pPr>
              <w:spacing w:after="0" w:line="240" w:lineRule="auto"/>
              <w:ind w:right="-108"/>
              <w:jc w:val="both"/>
              <w:rPr>
                <w:rFonts w:ascii="Times New Roman" w:eastAsia="Calibri" w:hAnsi="Times New Roman"/>
                <w:color w:val="000000"/>
                <w:sz w:val="28"/>
                <w:szCs w:val="28"/>
                <w:lang w:eastAsia="ru-RU"/>
              </w:rPr>
            </w:pPr>
            <w:r w:rsidRPr="00826BB9">
              <w:rPr>
                <w:rFonts w:ascii="Times New Roman" w:hAnsi="Times New Roman"/>
                <w:sz w:val="28"/>
                <w:szCs w:val="28"/>
              </w:rPr>
              <w:t>Прозрачная или полупрозрачная однородная пленка, без трещин</w:t>
            </w:r>
          </w:p>
        </w:tc>
      </w:tr>
      <w:tr w:rsidR="009A67CC" w14:paraId="08DA1E80" w14:textId="77777777" w:rsidTr="009A67CC">
        <w:tc>
          <w:tcPr>
            <w:tcW w:w="3109" w:type="dxa"/>
            <w:tcBorders>
              <w:top w:val="single" w:sz="4" w:space="0" w:color="auto"/>
              <w:left w:val="single" w:sz="4" w:space="0" w:color="auto"/>
              <w:bottom w:val="single" w:sz="4" w:space="0" w:color="auto"/>
              <w:right w:val="single" w:sz="4" w:space="0" w:color="auto"/>
            </w:tcBorders>
            <w:hideMark/>
          </w:tcPr>
          <w:p w14:paraId="0BCD1596"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Цвет</w:t>
            </w:r>
          </w:p>
        </w:tc>
        <w:tc>
          <w:tcPr>
            <w:tcW w:w="6353" w:type="dxa"/>
            <w:tcBorders>
              <w:top w:val="single" w:sz="4" w:space="0" w:color="auto"/>
              <w:left w:val="single" w:sz="4" w:space="0" w:color="auto"/>
              <w:bottom w:val="single" w:sz="4" w:space="0" w:color="auto"/>
              <w:right w:val="single" w:sz="4" w:space="0" w:color="auto"/>
            </w:tcBorders>
            <w:hideMark/>
          </w:tcPr>
          <w:p w14:paraId="55C1DA22" w14:textId="77777777" w:rsidR="009A67CC" w:rsidRPr="00826BB9" w:rsidRDefault="009A67CC">
            <w:pPr>
              <w:tabs>
                <w:tab w:val="left" w:pos="7800"/>
              </w:tabs>
              <w:spacing w:after="0" w:line="240" w:lineRule="auto"/>
              <w:jc w:val="both"/>
              <w:rPr>
                <w:rFonts w:ascii="Times New Roman" w:eastAsia="Times New Roman" w:hAnsi="Times New Roman"/>
                <w:noProof/>
                <w:sz w:val="28"/>
                <w:szCs w:val="28"/>
                <w:lang w:eastAsia="ru-RU"/>
              </w:rPr>
            </w:pPr>
            <w:r w:rsidRPr="00826BB9">
              <w:rPr>
                <w:rFonts w:ascii="Times New Roman" w:hAnsi="Times New Roman"/>
                <w:sz w:val="28"/>
                <w:szCs w:val="28"/>
              </w:rPr>
              <w:t>От бесцветного до светло-кремового, равномерный</w:t>
            </w:r>
          </w:p>
        </w:tc>
      </w:tr>
      <w:tr w:rsidR="009A67CC" w14:paraId="14716926" w14:textId="77777777" w:rsidTr="009A67CC">
        <w:tc>
          <w:tcPr>
            <w:tcW w:w="3109" w:type="dxa"/>
            <w:tcBorders>
              <w:top w:val="single" w:sz="4" w:space="0" w:color="auto"/>
              <w:left w:val="single" w:sz="4" w:space="0" w:color="auto"/>
              <w:bottom w:val="single" w:sz="4" w:space="0" w:color="auto"/>
              <w:right w:val="single" w:sz="4" w:space="0" w:color="auto"/>
            </w:tcBorders>
            <w:hideMark/>
          </w:tcPr>
          <w:p w14:paraId="32D0C74D"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Запах</w:t>
            </w:r>
          </w:p>
        </w:tc>
        <w:tc>
          <w:tcPr>
            <w:tcW w:w="6353" w:type="dxa"/>
            <w:tcBorders>
              <w:top w:val="single" w:sz="4" w:space="0" w:color="auto"/>
              <w:left w:val="single" w:sz="4" w:space="0" w:color="auto"/>
              <w:bottom w:val="single" w:sz="4" w:space="0" w:color="auto"/>
              <w:right w:val="single" w:sz="4" w:space="0" w:color="auto"/>
            </w:tcBorders>
            <w:hideMark/>
          </w:tcPr>
          <w:p w14:paraId="0E7AB4A9" w14:textId="77777777" w:rsidR="009A67CC" w:rsidRPr="00826BB9" w:rsidRDefault="009A67CC">
            <w:pPr>
              <w:tabs>
                <w:tab w:val="left" w:pos="7800"/>
              </w:tabs>
              <w:spacing w:after="0" w:line="240" w:lineRule="auto"/>
              <w:jc w:val="both"/>
              <w:rPr>
                <w:rFonts w:ascii="Times New Roman" w:eastAsia="Times New Roman" w:hAnsi="Times New Roman"/>
                <w:noProof/>
                <w:sz w:val="28"/>
                <w:szCs w:val="28"/>
                <w:lang w:eastAsia="ru-RU"/>
              </w:rPr>
            </w:pPr>
            <w:r w:rsidRPr="00826BB9">
              <w:rPr>
                <w:rFonts w:ascii="Times New Roman" w:hAnsi="Times New Roman"/>
                <w:sz w:val="28"/>
                <w:szCs w:val="28"/>
              </w:rPr>
              <w:t>Слабый характерный, без посторонних запахов</w:t>
            </w:r>
          </w:p>
        </w:tc>
      </w:tr>
      <w:tr w:rsidR="009A67CC" w14:paraId="15D4554B" w14:textId="77777777" w:rsidTr="009A67CC">
        <w:tc>
          <w:tcPr>
            <w:tcW w:w="3109" w:type="dxa"/>
            <w:tcBorders>
              <w:top w:val="single" w:sz="4" w:space="0" w:color="auto"/>
              <w:left w:val="single" w:sz="4" w:space="0" w:color="auto"/>
              <w:bottom w:val="single" w:sz="4" w:space="0" w:color="auto"/>
              <w:right w:val="single" w:sz="4" w:space="0" w:color="auto"/>
            </w:tcBorders>
            <w:hideMark/>
          </w:tcPr>
          <w:p w14:paraId="5DDBA1A8" w14:textId="77777777" w:rsidR="009A67CC" w:rsidRPr="00826BB9" w:rsidRDefault="009A67CC">
            <w:pPr>
              <w:spacing w:after="0" w:line="240" w:lineRule="auto"/>
              <w:jc w:val="both"/>
              <w:rPr>
                <w:rFonts w:ascii="Times New Roman" w:eastAsia="Calibri" w:hAnsi="Times New Roman"/>
                <w:color w:val="000000"/>
                <w:sz w:val="28"/>
                <w:szCs w:val="28"/>
                <w:lang w:eastAsia="ru-RU"/>
              </w:rPr>
            </w:pPr>
            <w:r w:rsidRPr="00826BB9">
              <w:rPr>
                <w:rFonts w:ascii="Times New Roman" w:hAnsi="Times New Roman"/>
                <w:sz w:val="28"/>
                <w:szCs w:val="28"/>
              </w:rPr>
              <w:t>Вкус (при употреблении)</w:t>
            </w:r>
          </w:p>
        </w:tc>
        <w:tc>
          <w:tcPr>
            <w:tcW w:w="6353" w:type="dxa"/>
            <w:tcBorders>
              <w:top w:val="single" w:sz="4" w:space="0" w:color="auto"/>
              <w:left w:val="single" w:sz="4" w:space="0" w:color="auto"/>
              <w:bottom w:val="single" w:sz="4" w:space="0" w:color="auto"/>
              <w:right w:val="single" w:sz="4" w:space="0" w:color="auto"/>
            </w:tcBorders>
            <w:hideMark/>
          </w:tcPr>
          <w:p w14:paraId="4DD5957A" w14:textId="77777777" w:rsidR="009A67CC" w:rsidRPr="00826BB9" w:rsidRDefault="009A67CC">
            <w:pPr>
              <w:tabs>
                <w:tab w:val="left" w:pos="7800"/>
              </w:tabs>
              <w:spacing w:after="0" w:line="240" w:lineRule="auto"/>
              <w:jc w:val="both"/>
              <w:rPr>
                <w:rFonts w:ascii="Times New Roman" w:eastAsia="Times New Roman" w:hAnsi="Times New Roman"/>
                <w:noProof/>
                <w:sz w:val="28"/>
                <w:szCs w:val="28"/>
                <w:lang w:eastAsia="ru-RU"/>
              </w:rPr>
            </w:pPr>
            <w:r w:rsidRPr="00826BB9">
              <w:rPr>
                <w:rFonts w:ascii="Times New Roman" w:hAnsi="Times New Roman"/>
                <w:sz w:val="28"/>
                <w:szCs w:val="28"/>
              </w:rPr>
              <w:t>Нейтральный, допустим слабый кисловатый оттенок</w:t>
            </w:r>
          </w:p>
        </w:tc>
      </w:tr>
    </w:tbl>
    <w:p w14:paraId="0DD8EE46"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p>
    <w:p w14:paraId="5639A69B" w14:textId="77777777" w:rsidR="009A67CC" w:rsidRDefault="009A67CC" w:rsidP="009A67CC">
      <w:pPr>
        <w:tabs>
          <w:tab w:val="left" w:pos="567"/>
        </w:tabs>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4.3 По физико-химическим показателям пленка должна соответствовать значениям, приведенным в таблице 2.</w:t>
      </w:r>
    </w:p>
    <w:p w14:paraId="7CB96478" w14:textId="77777777" w:rsidR="009A67CC" w:rsidRDefault="009A67CC" w:rsidP="009A67CC">
      <w:pPr>
        <w:tabs>
          <w:tab w:val="left" w:pos="567"/>
        </w:tabs>
        <w:spacing w:after="0" w:line="240" w:lineRule="auto"/>
        <w:jc w:val="both"/>
        <w:rPr>
          <w:rFonts w:ascii="Times New Roman" w:hAnsi="Times New Roman"/>
          <w:sz w:val="28"/>
          <w:szCs w:val="28"/>
          <w:lang w:eastAsia="zh-CN"/>
        </w:rPr>
      </w:pPr>
      <w:r>
        <w:rPr>
          <w:rFonts w:ascii="Times New Roman" w:eastAsia="Times New Roman" w:hAnsi="Times New Roman"/>
          <w:sz w:val="28"/>
          <w:szCs w:val="28"/>
          <w:lang w:eastAsia="ru-RU"/>
        </w:rPr>
        <w:t>Таблица 2</w:t>
      </w:r>
      <w:r>
        <w:rPr>
          <w:rFonts w:ascii="Times New Roman" w:eastAsia="Times New Roman" w:hAnsi="Times New Roman"/>
          <w:b/>
          <w:sz w:val="28"/>
          <w:szCs w:val="28"/>
          <w:lang w:eastAsia="ru-RU"/>
        </w:rPr>
        <w:t>-</w:t>
      </w:r>
      <w:r>
        <w:rPr>
          <w:rFonts w:ascii="Times New Roman" w:eastAsia="Times New Roman" w:hAnsi="Times New Roman"/>
          <w:sz w:val="28"/>
          <w:szCs w:val="28"/>
          <w:lang w:eastAsia="ru-RU"/>
        </w:rPr>
        <w:t xml:space="preserve"> Физико-химические показатели  </w:t>
      </w:r>
    </w:p>
    <w:tbl>
      <w:tblPr>
        <w:tblStyle w:val="ae"/>
        <w:tblW w:w="0" w:type="auto"/>
        <w:tblLook w:val="04A0" w:firstRow="1" w:lastRow="0" w:firstColumn="1" w:lastColumn="0" w:noHBand="0" w:noVBand="1"/>
      </w:tblPr>
      <w:tblGrid>
        <w:gridCol w:w="4785"/>
        <w:gridCol w:w="4786"/>
      </w:tblGrid>
      <w:tr w:rsidR="009A67CC" w14:paraId="2E0C6C93"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6F503977"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Наименование показателя</w:t>
            </w:r>
          </w:p>
        </w:tc>
        <w:tc>
          <w:tcPr>
            <w:tcW w:w="4786" w:type="dxa"/>
            <w:tcBorders>
              <w:top w:val="single" w:sz="4" w:space="0" w:color="auto"/>
              <w:left w:val="single" w:sz="4" w:space="0" w:color="auto"/>
              <w:bottom w:val="single" w:sz="4" w:space="0" w:color="auto"/>
              <w:right w:val="single" w:sz="4" w:space="0" w:color="auto"/>
            </w:tcBorders>
            <w:hideMark/>
          </w:tcPr>
          <w:p w14:paraId="73B97D64"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Норма</w:t>
            </w:r>
          </w:p>
        </w:tc>
      </w:tr>
      <w:tr w:rsidR="009A67CC" w14:paraId="1F215436"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2DAE17FF"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Массовая доля влаги, %</w:t>
            </w:r>
          </w:p>
        </w:tc>
        <w:tc>
          <w:tcPr>
            <w:tcW w:w="4786" w:type="dxa"/>
            <w:tcBorders>
              <w:top w:val="single" w:sz="4" w:space="0" w:color="auto"/>
              <w:left w:val="single" w:sz="4" w:space="0" w:color="auto"/>
              <w:bottom w:val="single" w:sz="4" w:space="0" w:color="auto"/>
              <w:right w:val="single" w:sz="4" w:space="0" w:color="auto"/>
            </w:tcBorders>
            <w:hideMark/>
          </w:tcPr>
          <w:p w14:paraId="0ADB6E40"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10–20</w:t>
            </w:r>
          </w:p>
        </w:tc>
      </w:tr>
      <w:tr w:rsidR="009A67CC" w14:paraId="573443F3"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5CA84F9E"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Толщина, мкм</w:t>
            </w:r>
          </w:p>
        </w:tc>
        <w:tc>
          <w:tcPr>
            <w:tcW w:w="4786" w:type="dxa"/>
            <w:tcBorders>
              <w:top w:val="single" w:sz="4" w:space="0" w:color="auto"/>
              <w:left w:val="single" w:sz="4" w:space="0" w:color="auto"/>
              <w:bottom w:val="single" w:sz="4" w:space="0" w:color="auto"/>
              <w:right w:val="single" w:sz="4" w:space="0" w:color="auto"/>
            </w:tcBorders>
            <w:hideMark/>
          </w:tcPr>
          <w:p w14:paraId="40033C7C"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50–150</w:t>
            </w:r>
          </w:p>
        </w:tc>
      </w:tr>
      <w:tr w:rsidR="009A67CC" w14:paraId="145EA292"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0B1FB87E"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Прочность на разрыв, МПа</w:t>
            </w:r>
          </w:p>
        </w:tc>
        <w:tc>
          <w:tcPr>
            <w:tcW w:w="4786" w:type="dxa"/>
            <w:tcBorders>
              <w:top w:val="single" w:sz="4" w:space="0" w:color="auto"/>
              <w:left w:val="single" w:sz="4" w:space="0" w:color="auto"/>
              <w:bottom w:val="single" w:sz="4" w:space="0" w:color="auto"/>
              <w:right w:val="single" w:sz="4" w:space="0" w:color="auto"/>
            </w:tcBorders>
            <w:hideMark/>
          </w:tcPr>
          <w:p w14:paraId="5AF56CE0"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менее 15</w:t>
            </w:r>
          </w:p>
        </w:tc>
      </w:tr>
      <w:tr w:rsidR="009A67CC" w14:paraId="48830B1A"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0D8F82AD"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Относительное удлинение при разрыве, %</w:t>
            </w:r>
          </w:p>
        </w:tc>
        <w:tc>
          <w:tcPr>
            <w:tcW w:w="4786" w:type="dxa"/>
            <w:tcBorders>
              <w:top w:val="single" w:sz="4" w:space="0" w:color="auto"/>
              <w:left w:val="single" w:sz="4" w:space="0" w:color="auto"/>
              <w:bottom w:val="single" w:sz="4" w:space="0" w:color="auto"/>
              <w:right w:val="single" w:sz="4" w:space="0" w:color="auto"/>
            </w:tcBorders>
            <w:hideMark/>
          </w:tcPr>
          <w:p w14:paraId="5594CCD6"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менее 10</w:t>
            </w:r>
          </w:p>
        </w:tc>
      </w:tr>
      <w:tr w:rsidR="009A67CC" w14:paraId="757A830A"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664DCAB8"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Прозрачность, %</w:t>
            </w:r>
          </w:p>
        </w:tc>
        <w:tc>
          <w:tcPr>
            <w:tcW w:w="4786" w:type="dxa"/>
            <w:tcBorders>
              <w:top w:val="single" w:sz="4" w:space="0" w:color="auto"/>
              <w:left w:val="single" w:sz="4" w:space="0" w:color="auto"/>
              <w:bottom w:val="single" w:sz="4" w:space="0" w:color="auto"/>
              <w:right w:val="single" w:sz="4" w:space="0" w:color="auto"/>
            </w:tcBorders>
            <w:hideMark/>
          </w:tcPr>
          <w:p w14:paraId="5166F2B9"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менее 70</w:t>
            </w:r>
          </w:p>
        </w:tc>
      </w:tr>
      <w:tr w:rsidR="009A67CC" w14:paraId="7C05DCDE"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7801FCAF"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WVP – паропроницаемость, г/м²·сут</w:t>
            </w:r>
          </w:p>
        </w:tc>
        <w:tc>
          <w:tcPr>
            <w:tcW w:w="4786" w:type="dxa"/>
            <w:tcBorders>
              <w:top w:val="single" w:sz="4" w:space="0" w:color="auto"/>
              <w:left w:val="single" w:sz="4" w:space="0" w:color="auto"/>
              <w:bottom w:val="single" w:sz="4" w:space="0" w:color="auto"/>
              <w:right w:val="single" w:sz="4" w:space="0" w:color="auto"/>
            </w:tcBorders>
            <w:hideMark/>
          </w:tcPr>
          <w:p w14:paraId="7F47AEB2"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более 25</w:t>
            </w:r>
          </w:p>
        </w:tc>
      </w:tr>
      <w:tr w:rsidR="009A67CC" w14:paraId="26F2537A" w14:textId="77777777" w:rsidTr="009A67CC">
        <w:tc>
          <w:tcPr>
            <w:tcW w:w="4785" w:type="dxa"/>
            <w:tcBorders>
              <w:top w:val="single" w:sz="4" w:space="0" w:color="auto"/>
              <w:left w:val="single" w:sz="4" w:space="0" w:color="auto"/>
              <w:bottom w:val="single" w:sz="4" w:space="0" w:color="auto"/>
              <w:right w:val="single" w:sz="4" w:space="0" w:color="auto"/>
            </w:tcBorders>
            <w:hideMark/>
          </w:tcPr>
          <w:p w14:paraId="07F73ABF" w14:textId="77777777" w:rsidR="009A67CC" w:rsidRDefault="009A67CC">
            <w:pPr>
              <w:spacing w:after="0" w:line="240" w:lineRule="auto"/>
              <w:jc w:val="both"/>
              <w:rPr>
                <w:rFonts w:ascii="Times New Roman" w:eastAsia="Times New Roman" w:hAnsi="Times New Roman"/>
                <w:sz w:val="28"/>
                <w:szCs w:val="28"/>
                <w:lang w:eastAsia="ru-RU"/>
              </w:rPr>
            </w:pPr>
            <w:r w:rsidRPr="007F19C5">
              <w:rPr>
                <w:rFonts w:ascii="Times New Roman" w:hAnsi="Times New Roman"/>
                <w:sz w:val="28"/>
                <w:szCs w:val="28"/>
              </w:rPr>
              <w:t>Антибактериальная активность</w:t>
            </w:r>
            <w:r>
              <w:rPr>
                <w:rFonts w:ascii="Times New Roman" w:hAnsi="Times New Roman"/>
                <w:sz w:val="28"/>
                <w:szCs w:val="28"/>
              </w:rPr>
              <w:t xml:space="preserve"> (E.coli, S.aureus)</w:t>
            </w:r>
          </w:p>
        </w:tc>
        <w:tc>
          <w:tcPr>
            <w:tcW w:w="4786" w:type="dxa"/>
            <w:tcBorders>
              <w:top w:val="single" w:sz="4" w:space="0" w:color="auto"/>
              <w:left w:val="single" w:sz="4" w:space="0" w:color="auto"/>
              <w:bottom w:val="single" w:sz="4" w:space="0" w:color="auto"/>
              <w:right w:val="single" w:sz="4" w:space="0" w:color="auto"/>
            </w:tcBorders>
            <w:hideMark/>
          </w:tcPr>
          <w:p w14:paraId="32955BDF" w14:textId="77777777" w:rsidR="009A67CC" w:rsidRDefault="009A67CC">
            <w:pPr>
              <w:spacing w:after="0" w:line="240" w:lineRule="auto"/>
              <w:jc w:val="both"/>
              <w:rPr>
                <w:rFonts w:ascii="Times New Roman" w:eastAsia="Times New Roman" w:hAnsi="Times New Roman"/>
                <w:sz w:val="28"/>
                <w:szCs w:val="28"/>
                <w:lang w:eastAsia="ru-RU"/>
              </w:rPr>
            </w:pPr>
            <w:r>
              <w:rPr>
                <w:rFonts w:ascii="Times New Roman" w:hAnsi="Times New Roman" w:hint="eastAsia"/>
                <w:sz w:val="28"/>
                <w:szCs w:val="28"/>
                <w:lang w:val="en-US"/>
              </w:rPr>
              <w:t>≥</w:t>
            </w:r>
            <w:r>
              <w:rPr>
                <w:rFonts w:ascii="Times New Roman" w:hAnsi="Times New Roman"/>
                <w:sz w:val="28"/>
                <w:szCs w:val="28"/>
              </w:rPr>
              <w:t xml:space="preserve"> 90</w:t>
            </w:r>
            <w:r w:rsidRPr="007F19C5">
              <w:rPr>
                <w:rFonts w:ascii="Times New Roman" w:hAnsi="Times New Roman"/>
                <w:sz w:val="28"/>
                <w:szCs w:val="28"/>
              </w:rPr>
              <w:t xml:space="preserve">% </w:t>
            </w:r>
            <w:r w:rsidRPr="007F19C5">
              <w:rPr>
                <w:rFonts w:ascii="Times New Roman" w:hAnsi="Times New Roman"/>
                <w:sz w:val="28"/>
                <w:szCs w:val="28"/>
                <w:lang w:val="en-US"/>
              </w:rPr>
              <w:t>ингибирования роста</w:t>
            </w:r>
          </w:p>
        </w:tc>
      </w:tr>
    </w:tbl>
    <w:p w14:paraId="39794484" w14:textId="77777777" w:rsidR="009A67CC" w:rsidRDefault="009A67CC" w:rsidP="009A67CC">
      <w:pPr>
        <w:spacing w:after="0" w:line="240" w:lineRule="auto"/>
        <w:ind w:firstLine="567"/>
        <w:jc w:val="both"/>
        <w:rPr>
          <w:rFonts w:ascii="Times New Roman" w:eastAsia="Times New Roman" w:hAnsi="Times New Roman"/>
          <w:sz w:val="16"/>
          <w:szCs w:val="16"/>
          <w:lang w:eastAsia="ru-RU"/>
        </w:rPr>
      </w:pPr>
    </w:p>
    <w:p w14:paraId="7C464395"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p>
    <w:p w14:paraId="2E9B9DD8"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4.4 Допустимые уровни содержания потенциально опасных вещест</w:t>
      </w:r>
      <w:r w:rsidR="004D2B57">
        <w:rPr>
          <w:rFonts w:ascii="Times New Roman" w:eastAsia="Times New Roman" w:hAnsi="Times New Roman"/>
          <w:sz w:val="28"/>
          <w:szCs w:val="28"/>
          <w:lang w:eastAsia="ru-RU"/>
        </w:rPr>
        <w:t>в (тяжелые металлы,</w:t>
      </w:r>
      <w:r>
        <w:rPr>
          <w:rFonts w:ascii="Times New Roman" w:eastAsia="Times New Roman" w:hAnsi="Times New Roman"/>
          <w:sz w:val="28"/>
          <w:szCs w:val="28"/>
          <w:lang w:eastAsia="ru-RU"/>
        </w:rPr>
        <w:t xml:space="preserve"> радионуклиды</w:t>
      </w:r>
      <w:r w:rsidR="004D2B57">
        <w:rPr>
          <w:rFonts w:ascii="Times New Roman" w:eastAsia="Times New Roman" w:hAnsi="Times New Roman"/>
          <w:sz w:val="28"/>
          <w:szCs w:val="28"/>
          <w:lang w:eastAsia="ru-RU"/>
        </w:rPr>
        <w:t>, пестициды</w:t>
      </w:r>
      <w:r>
        <w:rPr>
          <w:rFonts w:ascii="Times New Roman" w:eastAsia="Times New Roman" w:hAnsi="Times New Roman"/>
          <w:sz w:val="28"/>
          <w:szCs w:val="28"/>
          <w:lang w:eastAsia="ru-RU"/>
        </w:rPr>
        <w:t xml:space="preserve"> и др.) не должны превышать норм, установле</w:t>
      </w:r>
      <w:r w:rsidR="0017721A">
        <w:rPr>
          <w:rFonts w:ascii="Times New Roman" w:eastAsia="Times New Roman" w:hAnsi="Times New Roman"/>
          <w:sz w:val="28"/>
          <w:szCs w:val="28"/>
          <w:lang w:eastAsia="ru-RU"/>
        </w:rPr>
        <w:t xml:space="preserve">нных национальными стандартами </w:t>
      </w:r>
      <w:r>
        <w:rPr>
          <w:rFonts w:ascii="Times New Roman" w:eastAsia="Times New Roman" w:hAnsi="Times New Roman"/>
          <w:sz w:val="28"/>
          <w:szCs w:val="28"/>
          <w:lang w:eastAsia="ru-RU"/>
        </w:rPr>
        <w:t xml:space="preserve"> [1].</w:t>
      </w:r>
    </w:p>
    <w:p w14:paraId="230344E8"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4.5 Микробиологические показатели безопасности:</w:t>
      </w:r>
    </w:p>
    <w:p w14:paraId="4F773F2A"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к</w:t>
      </w:r>
      <w:r>
        <w:rPr>
          <w:rFonts w:ascii="Times New Roman" w:eastAsia="Times New Roman" w:hAnsi="Times New Roman"/>
          <w:sz w:val="28"/>
          <w:szCs w:val="28"/>
          <w:lang w:eastAsia="ru-RU"/>
        </w:rPr>
        <w:t>оличество мезофильных аэробных и факультативно-анаэробных микроорганизмов – не более 1×10³ КОЕ/г</w:t>
      </w:r>
    </w:p>
    <w:p w14:paraId="2CBF01A8"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БГКП (колиформы) – не допускаются в 1 г</w:t>
      </w:r>
    </w:p>
    <w:p w14:paraId="36AF43E0"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п</w:t>
      </w:r>
      <w:r>
        <w:rPr>
          <w:rFonts w:ascii="Times New Roman" w:eastAsia="Times New Roman" w:hAnsi="Times New Roman"/>
          <w:sz w:val="28"/>
          <w:szCs w:val="28"/>
          <w:lang w:eastAsia="ru-RU"/>
        </w:rPr>
        <w:t>лесени и дрожжи – не более 10 КОЕ/г</w:t>
      </w:r>
    </w:p>
    <w:p w14:paraId="7CCBCAE7"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hAnsi="Times New Roman"/>
          <w:sz w:val="28"/>
          <w:szCs w:val="28"/>
        </w:rPr>
        <w:t>s</w:t>
      </w:r>
      <w:r>
        <w:rPr>
          <w:rFonts w:ascii="Times New Roman" w:eastAsia="Times New Roman" w:hAnsi="Times New Roman"/>
          <w:sz w:val="28"/>
          <w:szCs w:val="28"/>
          <w:lang w:eastAsia="ru-RU"/>
        </w:rPr>
        <w:t>almonella – не допускается в 25 г</w:t>
      </w:r>
    </w:p>
    <w:p w14:paraId="3133FAA7" w14:textId="77777777" w:rsidR="009A67CC" w:rsidRDefault="009A67CC" w:rsidP="009A67CC">
      <w:pPr>
        <w:shd w:val="clear" w:color="auto" w:fill="FFFFFF"/>
        <w:spacing w:after="0" w:line="240" w:lineRule="auto"/>
        <w:ind w:firstLine="480"/>
        <w:jc w:val="both"/>
        <w:textAlignment w:val="baseline"/>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hAnsi="Times New Roman"/>
          <w:sz w:val="28"/>
          <w:szCs w:val="28"/>
        </w:rPr>
        <w:t>s</w:t>
      </w:r>
      <w:r>
        <w:rPr>
          <w:rFonts w:ascii="Times New Roman" w:eastAsia="Times New Roman" w:hAnsi="Times New Roman"/>
          <w:sz w:val="28"/>
          <w:szCs w:val="28"/>
          <w:lang w:eastAsia="ru-RU"/>
        </w:rPr>
        <w:t>taphylococcus aureus – не допускается в 1 г.</w:t>
      </w:r>
    </w:p>
    <w:p w14:paraId="3223A086" w14:textId="77777777" w:rsidR="009A67CC" w:rsidRDefault="009A67CC"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4.6 Требование к сырью и материалам:</w:t>
      </w:r>
    </w:p>
    <w:p w14:paraId="1BD215F0" w14:textId="77777777" w:rsidR="009A67CC" w:rsidRDefault="003C5F14" w:rsidP="009A67CC">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4.6.1 Для производства пленки</w:t>
      </w:r>
      <w:r w:rsidR="009A67CC">
        <w:rPr>
          <w:rFonts w:ascii="Times New Roman" w:eastAsia="Times New Roman" w:hAnsi="Times New Roman"/>
          <w:sz w:val="28"/>
          <w:szCs w:val="28"/>
          <w:lang w:eastAsia="ru-RU"/>
        </w:rPr>
        <w:t xml:space="preserve"> используют следующее сырье и материалы в зависимости от  рецептуры: </w:t>
      </w:r>
    </w:p>
    <w:p w14:paraId="65A0692F"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к</w:t>
      </w:r>
      <w:r>
        <w:rPr>
          <w:rFonts w:ascii="Times New Roman" w:eastAsia="Arial Unicode MS" w:hAnsi="Times New Roman"/>
          <w:sz w:val="28"/>
          <w:szCs w:val="28"/>
          <w:lang w:eastAsia="ru-RU"/>
        </w:rPr>
        <w:t xml:space="preserve">рахмалы </w:t>
      </w:r>
      <w:r w:rsidR="00DF32B5">
        <w:rPr>
          <w:rFonts w:ascii="Times New Roman" w:eastAsia="Arial Unicode MS" w:hAnsi="Times New Roman"/>
          <w:sz w:val="28"/>
          <w:szCs w:val="28"/>
          <w:lang w:eastAsia="ru-RU"/>
        </w:rPr>
        <w:t xml:space="preserve">кукурузный, </w:t>
      </w:r>
      <w:r w:rsidR="003C5F14">
        <w:rPr>
          <w:rFonts w:ascii="Times New Roman" w:eastAsia="Arial Unicode MS" w:hAnsi="Times New Roman"/>
          <w:sz w:val="28"/>
          <w:szCs w:val="28"/>
          <w:lang w:eastAsia="ru-RU"/>
        </w:rPr>
        <w:t>кассавы и их смеси</w:t>
      </w:r>
      <w:r>
        <w:rPr>
          <w:rFonts w:ascii="Times New Roman" w:eastAsia="Arial Unicode MS" w:hAnsi="Times New Roman"/>
          <w:sz w:val="28"/>
          <w:szCs w:val="28"/>
          <w:lang w:eastAsia="ru-RU"/>
        </w:rPr>
        <w:t>, модифицированные сухим термическим способом;</w:t>
      </w:r>
    </w:p>
    <w:p w14:paraId="55F01779"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х</w:t>
      </w:r>
      <w:r>
        <w:rPr>
          <w:rFonts w:ascii="Times New Roman" w:eastAsia="Arial Unicode MS" w:hAnsi="Times New Roman"/>
          <w:sz w:val="28"/>
          <w:szCs w:val="28"/>
          <w:lang w:eastAsia="ru-RU"/>
        </w:rPr>
        <w:t xml:space="preserve">итозан пищевой по ГОСТ </w:t>
      </w:r>
      <w:r w:rsidR="00DF32B5">
        <w:rPr>
          <w:rFonts w:ascii="Times New Roman" w:eastAsia="Arial Unicode MS" w:hAnsi="Times New Roman"/>
          <w:sz w:val="28"/>
          <w:szCs w:val="28"/>
          <w:lang w:eastAsia="ru-RU"/>
        </w:rPr>
        <w:t>928945</w:t>
      </w:r>
      <w:r>
        <w:rPr>
          <w:rFonts w:ascii="Times New Roman" w:eastAsia="Arial Unicode MS" w:hAnsi="Times New Roman"/>
          <w:sz w:val="28"/>
          <w:szCs w:val="28"/>
          <w:lang w:eastAsia="ru-RU"/>
        </w:rPr>
        <w:t>;</w:t>
      </w:r>
    </w:p>
    <w:p w14:paraId="76C1704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г</w:t>
      </w:r>
      <w:r w:rsidR="00DF32B5">
        <w:rPr>
          <w:rFonts w:ascii="Times New Roman" w:eastAsia="Arial Unicode MS" w:hAnsi="Times New Roman"/>
          <w:sz w:val="28"/>
          <w:szCs w:val="28"/>
          <w:lang w:eastAsia="ru-RU"/>
        </w:rPr>
        <w:t>лицерин пищевой по ГОСТ 6824-96</w:t>
      </w:r>
      <w:r>
        <w:rPr>
          <w:rFonts w:ascii="Times New Roman" w:eastAsia="Arial Unicode MS" w:hAnsi="Times New Roman"/>
          <w:sz w:val="28"/>
          <w:szCs w:val="28"/>
          <w:lang w:eastAsia="ru-RU"/>
        </w:rPr>
        <w:t>;</w:t>
      </w:r>
    </w:p>
    <w:p w14:paraId="75FCF5CF"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д</w:t>
      </w:r>
      <w:r>
        <w:rPr>
          <w:rFonts w:ascii="Times New Roman" w:eastAsia="Arial Unicode MS" w:hAnsi="Times New Roman"/>
          <w:sz w:val="28"/>
          <w:szCs w:val="28"/>
          <w:lang w:eastAsia="ru-RU"/>
        </w:rPr>
        <w:t>истиллированная вода по ГОСТ 6709;</w:t>
      </w:r>
    </w:p>
    <w:p w14:paraId="046EF206" w14:textId="77777777" w:rsidR="004639BC" w:rsidRDefault="004639BC" w:rsidP="009A67CC">
      <w:pPr>
        <w:spacing w:after="0" w:line="240" w:lineRule="auto"/>
        <w:ind w:firstLine="567"/>
        <w:rPr>
          <w:rFonts w:ascii="Times New Roman" w:eastAsia="Arial Unicode MS" w:hAnsi="Times New Roman"/>
          <w:sz w:val="28"/>
          <w:szCs w:val="28"/>
          <w:lang w:eastAsia="x-none"/>
        </w:rPr>
      </w:pPr>
    </w:p>
    <w:p w14:paraId="2F479258" w14:textId="77777777" w:rsidR="009A67CC" w:rsidRDefault="009A67CC" w:rsidP="004639BC">
      <w:pPr>
        <w:spacing w:after="0" w:line="240" w:lineRule="auto"/>
        <w:ind w:firstLine="567"/>
        <w:jc w:val="both"/>
        <w:rPr>
          <w:rFonts w:ascii="Times New Roman" w:eastAsia="Arial Unicode MS" w:hAnsi="Times New Roman"/>
          <w:sz w:val="28"/>
          <w:szCs w:val="28"/>
          <w:lang w:val="x-none" w:eastAsia="x-none"/>
        </w:rPr>
      </w:pPr>
      <w:r>
        <w:rPr>
          <w:rFonts w:ascii="Times New Roman" w:eastAsia="Arial Unicode MS" w:hAnsi="Times New Roman"/>
          <w:sz w:val="28"/>
          <w:szCs w:val="28"/>
          <w:lang w:val="x-none" w:eastAsia="x-none"/>
        </w:rPr>
        <w:t>4.</w:t>
      </w:r>
      <w:r w:rsidR="004639BC">
        <w:rPr>
          <w:rFonts w:ascii="Times New Roman" w:eastAsia="Arial Unicode MS" w:hAnsi="Times New Roman"/>
          <w:sz w:val="28"/>
          <w:szCs w:val="28"/>
        </w:rPr>
        <w:t>6</w:t>
      </w:r>
      <w:r>
        <w:rPr>
          <w:rFonts w:ascii="Times New Roman" w:eastAsia="Arial Unicode MS" w:hAnsi="Times New Roman"/>
          <w:sz w:val="28"/>
          <w:szCs w:val="28"/>
          <w:lang w:val="x-none" w:eastAsia="x-none"/>
        </w:rPr>
        <w:t>.</w:t>
      </w:r>
      <w:r w:rsidR="004639BC">
        <w:rPr>
          <w:rFonts w:ascii="Times New Roman" w:eastAsia="Arial Unicode MS" w:hAnsi="Times New Roman"/>
          <w:sz w:val="28"/>
          <w:szCs w:val="28"/>
          <w:lang w:eastAsia="x-none"/>
        </w:rPr>
        <w:t>2</w:t>
      </w:r>
      <w:r>
        <w:rPr>
          <w:lang w:val="kk-KZ"/>
        </w:rPr>
        <w:t xml:space="preserve"> </w:t>
      </w:r>
      <w:r>
        <w:rPr>
          <w:rFonts w:ascii="Times New Roman" w:eastAsia="Arial Unicode MS" w:hAnsi="Times New Roman"/>
          <w:sz w:val="28"/>
          <w:szCs w:val="28"/>
          <w:lang w:val="x-none" w:eastAsia="x-none"/>
        </w:rPr>
        <w:t>Все компоненты должны соответствовать требованиям по безопасности и пищевому применению, установленным действующими нормативами и техническим регламентом Таможенного союза (ТР ТС 021/2011, ТР ТС 029/2012).</w:t>
      </w:r>
    </w:p>
    <w:p w14:paraId="67C5FC5A" w14:textId="77777777" w:rsidR="009A67CC" w:rsidRDefault="009A67CC" w:rsidP="004639B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rPr>
        <w:t>6</w:t>
      </w:r>
      <w:r>
        <w:rPr>
          <w:rFonts w:ascii="Times New Roman" w:eastAsia="Arial Unicode MS" w:hAnsi="Times New Roman"/>
          <w:sz w:val="28"/>
          <w:szCs w:val="28"/>
          <w:lang w:eastAsia="ru-RU"/>
        </w:rPr>
        <w:t>.3 Допускается использование аналогичного сырья отечественного или импортного производства при условии его соответствия требованиям безопасности, качества и функциональных свойств, установленным настоящим стандартом.</w:t>
      </w:r>
    </w:p>
    <w:p w14:paraId="316F065A" w14:textId="77777777" w:rsidR="009A67CC" w:rsidRDefault="009A67CC" w:rsidP="009A67CC">
      <w:pPr>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4.</w:t>
      </w:r>
      <w:r>
        <w:rPr>
          <w:rFonts w:ascii="Times New Roman" w:hAnsi="Times New Roman"/>
          <w:i/>
          <w:sz w:val="28"/>
          <w:szCs w:val="28"/>
        </w:rPr>
        <w:t>7</w:t>
      </w:r>
      <w:r>
        <w:rPr>
          <w:rFonts w:ascii="Times New Roman" w:eastAsia="Times New Roman" w:hAnsi="Times New Roman"/>
          <w:i/>
          <w:sz w:val="28"/>
          <w:szCs w:val="28"/>
          <w:lang w:eastAsia="ru-RU"/>
        </w:rPr>
        <w:t xml:space="preserve"> Упаковка</w:t>
      </w:r>
    </w:p>
    <w:p w14:paraId="0B5375A1"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4.</w:t>
      </w:r>
      <w:r>
        <w:rPr>
          <w:rFonts w:ascii="Times New Roman" w:hAnsi="Times New Roman"/>
          <w:color w:val="000000"/>
          <w:sz w:val="28"/>
          <w:szCs w:val="28"/>
        </w:rPr>
        <w:t>7</w:t>
      </w:r>
      <w:r>
        <w:rPr>
          <w:rFonts w:ascii="Times New Roman" w:eastAsia="Times New Roman" w:hAnsi="Times New Roman"/>
          <w:color w:val="000000"/>
          <w:sz w:val="28"/>
          <w:szCs w:val="28"/>
          <w:lang w:eastAsia="ru-RU"/>
        </w:rPr>
        <w:t>.1</w:t>
      </w:r>
      <w:r>
        <w:rPr>
          <w:rFonts w:ascii="Times New Roman" w:eastAsia="Times New Roman" w:hAnsi="Times New Roman"/>
          <w:sz w:val="28"/>
          <w:szCs w:val="28"/>
          <w:lang w:eastAsia="ru-RU"/>
        </w:rPr>
        <w:t xml:space="preserve"> Съедобную антибактериальную крахмальную пленку выпускают в фасованном виде: в виде рулонов, листов или упаковок фиксированного формата (например, 15×20 см), упакованных в первичную защитную тару. Допускается фасовка в вакуумные или герметичные пакеты из биоразлагаемой полимерной пленки. </w:t>
      </w:r>
    </w:p>
    <w:p w14:paraId="1BD4472E" w14:textId="77777777" w:rsidR="009A67CC" w:rsidRDefault="009A67CC" w:rsidP="009A67CC">
      <w:pPr>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rPr>
        <w:t>7</w:t>
      </w:r>
      <w:r>
        <w:rPr>
          <w:rFonts w:ascii="Times New Roman" w:eastAsia="Arial Unicode MS" w:hAnsi="Times New Roman"/>
          <w:sz w:val="28"/>
          <w:szCs w:val="28"/>
          <w:lang w:eastAsia="ru-RU"/>
        </w:rPr>
        <w:t>.2 Материалы, используемые для упаковывания и укупоривания (первичная и вторичная тара), должны соответствовать требованиям ГОСТ 12302, ГОСТ 51760 и иным нормативным документам, обеспечивая сохранность качества, барьерных и антимикробных свойств пленки в течение всего срока хранения, транспортировки и реализации.</w:t>
      </w:r>
    </w:p>
    <w:p w14:paraId="39BB7133" w14:textId="77777777" w:rsidR="009A67CC" w:rsidRDefault="009A67CC" w:rsidP="009A67CC">
      <w:pPr>
        <w:spacing w:after="0" w:line="240" w:lineRule="auto"/>
        <w:ind w:firstLine="567"/>
        <w:jc w:val="both"/>
        <w:rPr>
          <w:rFonts w:ascii="Times New Roman" w:eastAsia="Times New Roman" w:hAnsi="Times New Roman"/>
          <w:color w:val="000000"/>
          <w:sz w:val="28"/>
          <w:szCs w:val="28"/>
          <w:shd w:val="clear" w:color="auto" w:fill="FFFFFF"/>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rPr>
        <w:t>7</w:t>
      </w:r>
      <w:r>
        <w:rPr>
          <w:rFonts w:ascii="Times New Roman" w:eastAsia="Arial Unicode MS" w:hAnsi="Times New Roman"/>
          <w:sz w:val="28"/>
          <w:szCs w:val="28"/>
          <w:lang w:eastAsia="ru-RU"/>
        </w:rPr>
        <w:t>.3 Групповая упаковка формируется в соответствии с ГОСТ 25776, обеспечивая устойчивость изделий к механическим повреждениям и внешнему воздействию</w:t>
      </w:r>
      <w:r>
        <w:rPr>
          <w:rFonts w:ascii="Times New Roman" w:eastAsia="Times New Roman" w:hAnsi="Times New Roman"/>
          <w:color w:val="000000"/>
          <w:sz w:val="28"/>
          <w:szCs w:val="28"/>
          <w:shd w:val="clear" w:color="auto" w:fill="FFFFFF"/>
          <w:lang w:eastAsia="ru-RU"/>
        </w:rPr>
        <w:t>.</w:t>
      </w:r>
    </w:p>
    <w:p w14:paraId="66F281EC" w14:textId="77777777" w:rsidR="009A67CC" w:rsidRDefault="009A67CC" w:rsidP="009A67CC">
      <w:pPr>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rPr>
        <w:t>7</w:t>
      </w:r>
      <w:r>
        <w:rPr>
          <w:rFonts w:ascii="Times New Roman" w:eastAsia="Arial Unicode MS" w:hAnsi="Times New Roman"/>
          <w:sz w:val="28"/>
          <w:szCs w:val="28"/>
          <w:lang w:eastAsia="ru-RU"/>
        </w:rPr>
        <w:t>.4 Транспортные пакеты собираются по ГОСТ 23285 и ГОСТ 26663, с учетом обеспечения биосовместимости и минимального воздействия на барьерные свойства пленки.</w:t>
      </w:r>
    </w:p>
    <w:p w14:paraId="006F371F" w14:textId="77777777" w:rsidR="009A67CC" w:rsidRDefault="009A67CC" w:rsidP="009A67CC">
      <w:pPr>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rPr>
        <w:t>7</w:t>
      </w:r>
      <w:r>
        <w:rPr>
          <w:rFonts w:ascii="Times New Roman" w:eastAsia="Arial Unicode MS" w:hAnsi="Times New Roman"/>
          <w:sz w:val="28"/>
          <w:szCs w:val="28"/>
          <w:lang w:eastAsia="ru-RU"/>
        </w:rPr>
        <w:t>.5 Укладку транспортного пакета производят таким образом, чтобы маркировка на потребительской таре, групповой или транспортной упаковке была видна как минимум с одной стороны. Конструкция укладки должна исключать деформацию нижних слоев тары и гарантировать сохранность пленки.</w:t>
      </w:r>
    </w:p>
    <w:p w14:paraId="45A24174" w14:textId="77777777" w:rsidR="009A67CC" w:rsidRDefault="009A67CC" w:rsidP="009A67CC">
      <w:pPr>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w:t>
      </w:r>
      <w:r>
        <w:rPr>
          <w:rFonts w:ascii="Times New Roman" w:eastAsia="Arial Unicode MS" w:hAnsi="Times New Roman"/>
          <w:sz w:val="28"/>
          <w:szCs w:val="28"/>
          <w:lang w:val="kk-KZ" w:eastAsia="ru-RU"/>
        </w:rPr>
        <w:t>7</w:t>
      </w:r>
      <w:r>
        <w:rPr>
          <w:rFonts w:ascii="Times New Roman" w:eastAsia="Arial Unicode MS" w:hAnsi="Times New Roman"/>
          <w:sz w:val="28"/>
          <w:szCs w:val="28"/>
          <w:lang w:eastAsia="ru-RU"/>
        </w:rPr>
        <w:t>.6 Допускаемые отрицательные отклонения массы нетто от номинального количества устанавливаются в соответствии с ГОСТ 8.579.</w:t>
      </w:r>
    </w:p>
    <w:p w14:paraId="7CB5EAE3" w14:textId="77777777" w:rsidR="009A67CC" w:rsidRDefault="009A67CC" w:rsidP="009A67CC">
      <w:pPr>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4.</w:t>
      </w:r>
      <w:r>
        <w:rPr>
          <w:rFonts w:ascii="Times New Roman" w:eastAsia="Times New Roman" w:hAnsi="Times New Roman"/>
          <w:i/>
          <w:sz w:val="28"/>
          <w:szCs w:val="28"/>
          <w:lang w:val="kk-KZ" w:eastAsia="ru-RU"/>
        </w:rPr>
        <w:t>8</w:t>
      </w:r>
      <w:r>
        <w:rPr>
          <w:rFonts w:ascii="Times New Roman" w:eastAsia="Times New Roman" w:hAnsi="Times New Roman"/>
          <w:i/>
          <w:sz w:val="28"/>
          <w:szCs w:val="28"/>
          <w:lang w:eastAsia="ru-RU"/>
        </w:rPr>
        <w:t xml:space="preserve"> Маркировка</w:t>
      </w:r>
    </w:p>
    <w:p w14:paraId="6A00F369"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w:t>
      </w:r>
      <w:r>
        <w:rPr>
          <w:rFonts w:ascii="Times New Roman" w:eastAsia="Times New Roman" w:hAnsi="Times New Roman"/>
          <w:sz w:val="28"/>
          <w:szCs w:val="28"/>
          <w:lang w:val="kk-KZ" w:eastAsia="ru-RU"/>
        </w:rPr>
        <w:t>8</w:t>
      </w:r>
      <w:r>
        <w:rPr>
          <w:rFonts w:ascii="Times New Roman" w:eastAsia="Times New Roman" w:hAnsi="Times New Roman"/>
          <w:sz w:val="28"/>
          <w:szCs w:val="28"/>
          <w:lang w:eastAsia="ru-RU"/>
        </w:rPr>
        <w:t>.1 Маркировка потребительской тары должна соответствовать требованиям ТР ТС 022/2011 «Пищевая продукция в части ее маркировки» и содержать следующую информацию:</w:t>
      </w:r>
    </w:p>
    <w:p w14:paraId="4186E12E"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наименование продукции: «Пленка съедобная биоразлагаемая антибактериальная крахмальная»;</w:t>
      </w:r>
    </w:p>
    <w:p w14:paraId="6E7979F9"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состав: модифицированный крахмал (уточняется источник), хитозан, глицерин, вода;</w:t>
      </w:r>
    </w:p>
    <w:p w14:paraId="4549449C"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масса нетто;</w:t>
      </w:r>
    </w:p>
    <w:p w14:paraId="26D9F7F4"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дата изготовления и срок годности;</w:t>
      </w:r>
    </w:p>
    <w:p w14:paraId="130A18F8"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условия хранения;</w:t>
      </w:r>
    </w:p>
    <w:p w14:paraId="056CA6F5"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обозначение технического условия или стандарта организации;</w:t>
      </w:r>
    </w:p>
    <w:p w14:paraId="344DB5B5"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информация о производителе (наименование, адрес, контакты);</w:t>
      </w:r>
    </w:p>
    <w:p w14:paraId="2440BD24" w14:textId="77777777" w:rsidR="009A67CC" w:rsidRDefault="009A67CC" w:rsidP="009A67CC">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инструкция по применению (при необходимости);</w:t>
      </w:r>
    </w:p>
    <w:p w14:paraId="62A4E67E" w14:textId="77777777" w:rsidR="009A67CC" w:rsidRDefault="009A67CC" w:rsidP="009A67CC">
      <w:pPr>
        <w:spacing w:after="0" w:line="240" w:lineRule="auto"/>
        <w:ind w:firstLine="567"/>
        <w:jc w:val="both"/>
        <w:rPr>
          <w:rFonts w:ascii="Times New Roman" w:eastAsia="Arial Unicode MS" w:hAnsi="Times New Roman"/>
          <w:sz w:val="28"/>
          <w:szCs w:val="28"/>
          <w:lang w:val="kk-KZ" w:eastAsia="ru-RU"/>
        </w:rPr>
      </w:pPr>
      <w:r>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eastAsia="ru-RU"/>
        </w:rPr>
        <w:t>предупреждение: «Избегать контакта с открытым пламенем» (если применимо).</w:t>
      </w:r>
    </w:p>
    <w:p w14:paraId="6B2B567F" w14:textId="77777777" w:rsidR="009A67CC" w:rsidRDefault="00211F31"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4.8</w:t>
      </w:r>
      <w:r w:rsidR="009A67CC">
        <w:rPr>
          <w:rFonts w:ascii="Times New Roman" w:eastAsia="Arial Unicode MS" w:hAnsi="Times New Roman"/>
          <w:sz w:val="28"/>
          <w:szCs w:val="28"/>
          <w:lang w:eastAsia="ru-RU"/>
        </w:rPr>
        <w:t>.2 Маркировка на групповой, транспортной и многооборотной таре осуществляется в соответствии с ГОСТ 14192 и должна содержать манипуляционные знаки:</w:t>
      </w:r>
    </w:p>
    <w:p w14:paraId="78A24776"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«Беречь от влаги»;</w:t>
      </w:r>
    </w:p>
    <w:p w14:paraId="049C677E"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«Беречь от солнечных лучей»;</w:t>
      </w:r>
    </w:p>
    <w:p w14:paraId="7F3AF65B"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«Ограничение температуры: от 0 °C до +25 °C»..</w:t>
      </w:r>
    </w:p>
    <w:p w14:paraId="1409F9FF" w14:textId="77777777" w:rsidR="009A67CC" w:rsidRDefault="00211F31"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4.8</w:t>
      </w:r>
      <w:r w:rsidR="009A67CC">
        <w:rPr>
          <w:rFonts w:ascii="Times New Roman" w:eastAsia="Arial Unicode MS" w:hAnsi="Times New Roman"/>
          <w:sz w:val="28"/>
          <w:szCs w:val="28"/>
          <w:lang w:eastAsia="ru-RU"/>
        </w:rPr>
        <w:t>.3 При упаковке в прозрачные биоразлагаемые материалы маркировка на боковые поверхности групповой или транспортной тары допускается не наносить, если вся обязательная информация читается через прозрачную пленку. В остальных случаях допускается использовать листы-вкладыши с полной маркировкой.</w:t>
      </w:r>
    </w:p>
    <w:p w14:paraId="5DC865B4" w14:textId="77777777" w:rsidR="009A67CC" w:rsidRDefault="009A67CC" w:rsidP="009A67CC">
      <w:pPr>
        <w:autoSpaceDE w:val="0"/>
        <w:autoSpaceDN w:val="0"/>
        <w:adjustRightInd w:val="0"/>
        <w:spacing w:after="0" w:line="240" w:lineRule="auto"/>
        <w:ind w:firstLine="567"/>
        <w:jc w:val="both"/>
        <w:rPr>
          <w:rFonts w:ascii="Times New Roman" w:eastAsia="Times New Roman" w:hAnsi="Times New Roman"/>
          <w:sz w:val="28"/>
          <w:szCs w:val="28"/>
          <w:lang w:eastAsia="ru-RU"/>
        </w:rPr>
      </w:pPr>
    </w:p>
    <w:p w14:paraId="6BF2A1D3"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5 Требования безопасности</w:t>
      </w:r>
    </w:p>
    <w:p w14:paraId="56370A0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5.1 Правила приемки пленки осуществляются в соответствии с ГОСТ 26809.1 и внутренними нормативами предприятия.</w:t>
      </w:r>
    </w:p>
    <w:p w14:paraId="18885116" w14:textId="77777777" w:rsidR="00211F31" w:rsidRPr="00A54305" w:rsidRDefault="009A67CC" w:rsidP="00211F31">
      <w:pPr>
        <w:autoSpaceDE w:val="0"/>
        <w:autoSpaceDN w:val="0"/>
        <w:adjustRightInd w:val="0"/>
        <w:spacing w:after="0" w:line="240" w:lineRule="auto"/>
        <w:ind w:firstLine="567"/>
        <w:jc w:val="both"/>
        <w:rPr>
          <w:rFonts w:ascii="Times New Roman" w:eastAsia="Arial Unicode MS" w:hAnsi="Times New Roman"/>
          <w:sz w:val="28"/>
          <w:szCs w:val="28"/>
        </w:rPr>
      </w:pPr>
      <w:r>
        <w:rPr>
          <w:rFonts w:ascii="Times New Roman" w:eastAsia="Arial Unicode MS" w:hAnsi="Times New Roman"/>
          <w:sz w:val="28"/>
          <w:szCs w:val="28"/>
          <w:lang w:eastAsia="ru-RU"/>
        </w:rPr>
        <w:t xml:space="preserve">5.2 </w:t>
      </w:r>
      <w:r w:rsidR="00211F31" w:rsidRPr="00A54305">
        <w:rPr>
          <w:rFonts w:ascii="Times New Roman" w:eastAsia="Arial Unicode MS" w:hAnsi="Times New Roman"/>
          <w:sz w:val="28"/>
          <w:szCs w:val="28"/>
        </w:rPr>
        <w:t>Продукт контролируют по показателям качества и безопасности, предусмотренным в разделе 4. в соответствии с программой производственного контроля, утвержденной в установленном порядке.</w:t>
      </w:r>
    </w:p>
    <w:p w14:paraId="409B88B7" w14:textId="77777777" w:rsidR="009A67CC" w:rsidRDefault="009A67CC" w:rsidP="00211F31">
      <w:pPr>
        <w:autoSpaceDE w:val="0"/>
        <w:autoSpaceDN w:val="0"/>
        <w:adjustRightInd w:val="0"/>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6 Методы  контроля</w:t>
      </w:r>
    </w:p>
    <w:p w14:paraId="29D8B883"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6.1 </w:t>
      </w:r>
      <w:r>
        <w:rPr>
          <w:rFonts w:ascii="Times New Roman" w:eastAsia="Arial Unicode MS" w:hAnsi="Times New Roman"/>
          <w:sz w:val="28"/>
          <w:szCs w:val="28"/>
          <w:lang w:eastAsia="ru-RU"/>
        </w:rPr>
        <w:t>Отбор и подготовка проб для анализ</w:t>
      </w:r>
      <w:r w:rsidR="00211F31">
        <w:rPr>
          <w:rFonts w:ascii="Times New Roman" w:eastAsia="Arial Unicode MS" w:hAnsi="Times New Roman"/>
          <w:sz w:val="28"/>
          <w:szCs w:val="28"/>
          <w:lang w:eastAsia="ru-RU"/>
        </w:rPr>
        <w:t>а проводят согласно ГОСТ 25250-88</w:t>
      </w:r>
      <w:r>
        <w:rPr>
          <w:rFonts w:ascii="Times New Roman" w:eastAsia="Arial Unicode MS" w:hAnsi="Times New Roman"/>
          <w:sz w:val="28"/>
          <w:szCs w:val="28"/>
          <w:lang w:eastAsia="ru-RU"/>
        </w:rPr>
        <w:t>.</w:t>
      </w:r>
    </w:p>
    <w:p w14:paraId="7A2B3FDF"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6.2 Определение внешнего вида, цвета и прозрачности проводят визуально; консистенцию, запах и вкус — органолептически, в соответствии с требованиями п. 4.2.</w:t>
      </w:r>
    </w:p>
    <w:p w14:paraId="683E3662"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6.3 Толщину плёнки измеряют микрометром; массу нетто — по ГОСТ 3622.</w:t>
      </w:r>
    </w:p>
    <w:p w14:paraId="35B94EDB"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6.4 Влажность определяют методом сушки при 105 °С до постоянной массы (по ГОСТ 3626 или методом AACC).</w:t>
      </w:r>
    </w:p>
    <w:p w14:paraId="2112E7B3"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6.5 Прочность и удлинение при разрыве определяют с использованием текстурометра в соответствии с ISO 527.</w:t>
      </w:r>
    </w:p>
    <w:p w14:paraId="6D4F841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6.6 Паропроницаемость (WVP) — по стандартной методике с применением чашечной установки (ASTM E96 или эквивалент).</w:t>
      </w:r>
    </w:p>
    <w:p w14:paraId="1E8B1377"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6.7 Определение кислотности (pH) водного экстракта плёнки проводят потенциометрическим методом по ГОСТ 3624.</w:t>
      </w:r>
    </w:p>
    <w:p w14:paraId="58767D31"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6.8 Определение токсичных элементов:</w:t>
      </w:r>
    </w:p>
    <w:p w14:paraId="54ADAD2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свинец, кадмий, ртуть, мышьяк — атомно-абсорбционным методом по ГОСТ 30178, ГОСТ 26927–26933, ГОСТ 30538.</w:t>
      </w:r>
    </w:p>
    <w:p w14:paraId="25D8574F"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6.9 Определение остаточных количеств пестицидов — по ГОСТ 23452.</w:t>
      </w:r>
    </w:p>
    <w:p w14:paraId="779A36A1"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6.10 Определение микотоксинов (афлатоксин М1) — по ГОСТ 30711.</w:t>
      </w:r>
    </w:p>
    <w:p w14:paraId="722EC2E2"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6.11 Микробиологический контроль:</w:t>
      </w:r>
    </w:p>
    <w:p w14:paraId="06F756CF"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БГКП (колиформные бактерии) — по ГОСТ 9225, ГОСТ 30518;</w:t>
      </w:r>
    </w:p>
    <w:p w14:paraId="59C9FCAB"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Staphylococcus aureus — по ГОСТ 30347;</w:t>
      </w:r>
    </w:p>
    <w:p w14:paraId="34EF122D"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Salmonella spp. — по ГОСТ 30519;</w:t>
      </w:r>
    </w:p>
    <w:p w14:paraId="52990AF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val="kk-KZ" w:eastAsia="ru-RU"/>
        </w:rPr>
        <w:t xml:space="preserve">- </w:t>
      </w:r>
      <w:r>
        <w:rPr>
          <w:rFonts w:ascii="Times New Roman" w:eastAsia="Arial Unicode MS" w:hAnsi="Times New Roman"/>
          <w:sz w:val="28"/>
          <w:szCs w:val="28"/>
          <w:lang w:eastAsia="ru-RU"/>
        </w:rPr>
        <w:t>молочнокислые микроорганизмы — по ГОСТ 10444.11.</w:t>
      </w:r>
    </w:p>
    <w:p w14:paraId="54464533"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6D99A75"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val="kk-KZ" w:eastAsia="ru-RU"/>
        </w:rPr>
      </w:pPr>
      <w:r>
        <w:rPr>
          <w:rFonts w:ascii="Times New Roman" w:eastAsia="Arial Unicode MS" w:hAnsi="Times New Roman"/>
          <w:sz w:val="28"/>
          <w:szCs w:val="28"/>
          <w:lang w:eastAsia="ru-RU"/>
        </w:rPr>
        <w:t>6.12 Антимикробную активность пленки по отношению к E. coli и S. aureus определяют диффузионным методом в чашках Петри (метод зон ингибирования) или методом подсчёта жизнеспособных КОЕ (CFU) до и после контакта.</w:t>
      </w:r>
    </w:p>
    <w:p w14:paraId="050747AF" w14:textId="77777777" w:rsidR="009A67CC" w:rsidRDefault="009A67CC" w:rsidP="009A67CC">
      <w:pPr>
        <w:tabs>
          <w:tab w:val="left" w:pos="567"/>
        </w:tabs>
        <w:spacing w:after="0" w:line="240" w:lineRule="auto"/>
        <w:ind w:firstLine="567"/>
        <w:jc w:val="both"/>
        <w:rPr>
          <w:rFonts w:ascii="Times New Roman" w:eastAsia="Times New Roman" w:hAnsi="Times New Roman"/>
          <w:i/>
          <w:sz w:val="28"/>
          <w:szCs w:val="28"/>
          <w:lang w:eastAsia="ru-RU"/>
        </w:rPr>
      </w:pPr>
      <w:r>
        <w:rPr>
          <w:rFonts w:ascii="Times New Roman" w:eastAsia="Times New Roman" w:hAnsi="Times New Roman"/>
          <w:i/>
          <w:sz w:val="28"/>
          <w:szCs w:val="28"/>
          <w:lang w:eastAsia="ru-RU"/>
        </w:rPr>
        <w:t>7 Транспортирование и хранение</w:t>
      </w:r>
    </w:p>
    <w:p w14:paraId="0355BB80"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Times New Roman" w:hAnsi="Times New Roman"/>
          <w:sz w:val="28"/>
          <w:szCs w:val="28"/>
          <w:lang w:eastAsia="ru-RU"/>
        </w:rPr>
        <w:t>7</w:t>
      </w:r>
      <w:r>
        <w:rPr>
          <w:rFonts w:ascii="Times New Roman" w:eastAsia="Arial Unicode MS" w:hAnsi="Times New Roman"/>
          <w:sz w:val="28"/>
          <w:szCs w:val="28"/>
          <w:lang w:eastAsia="ru-RU"/>
        </w:rPr>
        <w:t>.1 7.1 Плёнку транспортируют в защищённой от влаги и солнечного света упаковке специализированными транспортными средствами, согласно правилам перевозки скоропортящейся пищевой продукции.</w:t>
      </w:r>
    </w:p>
    <w:p w14:paraId="0B06D673"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7.2 Условия хранения: при температуре (4 ± 2) °С, в сухом, чистом, вентилируемом помещении, отдельно от веществ с резким запахом.</w:t>
      </w:r>
    </w:p>
    <w:p w14:paraId="205DAF0E" w14:textId="77777777" w:rsidR="009A67CC" w:rsidRDefault="009A67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7.3 Срок годности устанавливается производителем на основе результатов микробиологической стабильности и физико-химических характеристик, но не должен превышать 30 суток с момента изготовления при соблюдении условий хранения.</w:t>
      </w:r>
    </w:p>
    <w:p w14:paraId="4511652E"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47637F49"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4F16EABC"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D38189F"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C155BF0"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4A74C74D"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D0EA8E4"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6721D74"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52E0B0E6"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0EF4585"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464AAA40"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9723629"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6D94A5B9"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AA69A72"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64800B83"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F46836C"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6F2C901C"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BA18620"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EA32828"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44858A6"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67DDB82"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55ABFCC"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57CF071"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520F84B"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CE21589"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860FCC3"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BCDB66F"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5DDC81E3"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6F6FB8D4"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C129547"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90871DF"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B10AAA5"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7D1E43A3"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182B4277"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258A86A5"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3EA8C8A3" w14:textId="77777777" w:rsidR="003414ED" w:rsidRDefault="003414ED"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5FF58CCC" w14:textId="77777777" w:rsidR="006E4ACC" w:rsidRDefault="006E4ACC" w:rsidP="009A67CC">
      <w:pPr>
        <w:autoSpaceDE w:val="0"/>
        <w:autoSpaceDN w:val="0"/>
        <w:adjustRightInd w:val="0"/>
        <w:spacing w:after="0" w:line="240" w:lineRule="auto"/>
        <w:ind w:firstLine="567"/>
        <w:jc w:val="both"/>
        <w:rPr>
          <w:rFonts w:ascii="Times New Roman" w:eastAsia="Arial Unicode MS" w:hAnsi="Times New Roman"/>
          <w:sz w:val="28"/>
          <w:szCs w:val="28"/>
          <w:lang w:eastAsia="ru-RU"/>
        </w:rPr>
      </w:pPr>
    </w:p>
    <w:p w14:paraId="6A275D4D" w14:textId="77777777" w:rsidR="006E4ACC" w:rsidRDefault="006E4ACC" w:rsidP="006E4ACC">
      <w:pP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Приложение А</w:t>
      </w:r>
    </w:p>
    <w:p w14:paraId="03334218" w14:textId="77777777" w:rsidR="006E4ACC" w:rsidRDefault="006E4ACC" w:rsidP="006E4ACC">
      <w:pPr>
        <w:spacing w:after="0" w:line="240" w:lineRule="auto"/>
        <w:jc w:val="center"/>
        <w:rPr>
          <w:rFonts w:ascii="Times New Roman" w:eastAsia="Times New Roman" w:hAnsi="Times New Roman"/>
          <w:sz w:val="28"/>
          <w:szCs w:val="28"/>
          <w:lang w:val="kk-KZ" w:eastAsia="ru-RU"/>
        </w:rPr>
      </w:pPr>
    </w:p>
    <w:p w14:paraId="607B5481" w14:textId="77777777" w:rsidR="006E4ACC" w:rsidRDefault="006E4ACC" w:rsidP="006E4ACC">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 xml:space="preserve">Таблица 2 – </w:t>
      </w:r>
      <w:r>
        <w:rPr>
          <w:rFonts w:ascii="Times New Roman" w:eastAsia="Times New Roman" w:hAnsi="Times New Roman"/>
          <w:sz w:val="28"/>
          <w:szCs w:val="28"/>
          <w:lang w:eastAsia="ru-RU"/>
        </w:rPr>
        <w:t>Лист регистрации изменений</w:t>
      </w:r>
    </w:p>
    <w:p w14:paraId="7665C522" w14:textId="77777777" w:rsidR="006E4ACC" w:rsidRDefault="006E4ACC" w:rsidP="006E4ACC">
      <w:pPr>
        <w:spacing w:after="0" w:line="240" w:lineRule="auto"/>
        <w:jc w:val="center"/>
        <w:rPr>
          <w:rFonts w:ascii="Times New Roman" w:eastAsia="Times New Roman" w:hAnsi="Times New Roman"/>
          <w:sz w:val="28"/>
          <w:szCs w:val="28"/>
          <w:lang w:eastAsia="ru-RU"/>
        </w:rPr>
      </w:pPr>
    </w:p>
    <w:p w14:paraId="3948AC41" w14:textId="77777777" w:rsidR="006E4ACC" w:rsidRDefault="006E4ACC" w:rsidP="006E4ACC">
      <w:pPr>
        <w:pBdr>
          <w:between w:val="single" w:sz="6" w:space="1" w:color="auto"/>
        </w:pBdr>
        <w:spacing w:after="0" w:line="240" w:lineRule="auto"/>
        <w:jc w:val="center"/>
        <w:rPr>
          <w:rFonts w:ascii="Times New Roman" w:eastAsia="Times New Roman" w:hAnsi="Times New Roman"/>
          <w:sz w:val="28"/>
          <w:szCs w:val="28"/>
          <w:lang w:eastAsia="ru-RU"/>
        </w:rPr>
      </w:pPr>
    </w:p>
    <w:tbl>
      <w:tblPr>
        <w:tblW w:w="9780"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097"/>
        <w:gridCol w:w="887"/>
        <w:gridCol w:w="850"/>
        <w:gridCol w:w="851"/>
        <w:gridCol w:w="1241"/>
        <w:gridCol w:w="1027"/>
        <w:gridCol w:w="850"/>
        <w:gridCol w:w="1417"/>
        <w:gridCol w:w="1560"/>
      </w:tblGrid>
      <w:tr w:rsidR="006E4ACC" w14:paraId="0781F972" w14:textId="77777777" w:rsidTr="00947952">
        <w:tc>
          <w:tcPr>
            <w:tcW w:w="1098" w:type="dxa"/>
            <w:tcBorders>
              <w:top w:val="single" w:sz="6" w:space="0" w:color="auto"/>
              <w:left w:val="single" w:sz="6" w:space="0" w:color="auto"/>
              <w:bottom w:val="nil"/>
              <w:right w:val="single" w:sz="6" w:space="0" w:color="auto"/>
            </w:tcBorders>
            <w:hideMark/>
          </w:tcPr>
          <w:p w14:paraId="3404F9AE"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Номер </w:t>
            </w:r>
          </w:p>
        </w:tc>
        <w:tc>
          <w:tcPr>
            <w:tcW w:w="3830" w:type="dxa"/>
            <w:gridSpan w:val="4"/>
            <w:tcBorders>
              <w:top w:val="single" w:sz="6" w:space="0" w:color="auto"/>
              <w:left w:val="single" w:sz="6" w:space="0" w:color="auto"/>
              <w:bottom w:val="single" w:sz="6" w:space="0" w:color="auto"/>
              <w:right w:val="single" w:sz="6" w:space="0" w:color="auto"/>
            </w:tcBorders>
            <w:hideMark/>
          </w:tcPr>
          <w:p w14:paraId="3DEB474D"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Номер листа (станицы)</w:t>
            </w:r>
          </w:p>
        </w:tc>
        <w:tc>
          <w:tcPr>
            <w:tcW w:w="1027" w:type="dxa"/>
            <w:tcBorders>
              <w:top w:val="single" w:sz="6" w:space="0" w:color="auto"/>
              <w:left w:val="single" w:sz="6" w:space="0" w:color="auto"/>
              <w:bottom w:val="nil"/>
              <w:right w:val="single" w:sz="6" w:space="0" w:color="auto"/>
            </w:tcBorders>
            <w:hideMark/>
          </w:tcPr>
          <w:p w14:paraId="061B2C91"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номер </w:t>
            </w:r>
          </w:p>
        </w:tc>
        <w:tc>
          <w:tcPr>
            <w:tcW w:w="850" w:type="dxa"/>
            <w:tcBorders>
              <w:top w:val="single" w:sz="6" w:space="0" w:color="auto"/>
              <w:left w:val="single" w:sz="6" w:space="0" w:color="auto"/>
              <w:bottom w:val="nil"/>
              <w:right w:val="single" w:sz="6" w:space="0" w:color="auto"/>
            </w:tcBorders>
            <w:hideMark/>
          </w:tcPr>
          <w:p w14:paraId="5B89771D"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Под-</w:t>
            </w:r>
          </w:p>
        </w:tc>
        <w:tc>
          <w:tcPr>
            <w:tcW w:w="1418" w:type="dxa"/>
            <w:tcBorders>
              <w:top w:val="single" w:sz="6" w:space="0" w:color="auto"/>
              <w:left w:val="single" w:sz="6" w:space="0" w:color="auto"/>
              <w:bottom w:val="nil"/>
              <w:right w:val="single" w:sz="6" w:space="0" w:color="auto"/>
            </w:tcBorders>
            <w:hideMark/>
          </w:tcPr>
          <w:p w14:paraId="43AB7577"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Дата </w:t>
            </w:r>
          </w:p>
        </w:tc>
        <w:tc>
          <w:tcPr>
            <w:tcW w:w="1561" w:type="dxa"/>
            <w:tcBorders>
              <w:top w:val="single" w:sz="6" w:space="0" w:color="auto"/>
              <w:left w:val="single" w:sz="6" w:space="0" w:color="auto"/>
              <w:bottom w:val="nil"/>
              <w:right w:val="single" w:sz="6" w:space="0" w:color="auto"/>
            </w:tcBorders>
            <w:hideMark/>
          </w:tcPr>
          <w:p w14:paraId="23C63F95"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Дата </w:t>
            </w:r>
          </w:p>
        </w:tc>
      </w:tr>
      <w:tr w:rsidR="006E4ACC" w14:paraId="7A118A88" w14:textId="77777777" w:rsidTr="00947952">
        <w:tc>
          <w:tcPr>
            <w:tcW w:w="1098" w:type="dxa"/>
            <w:tcBorders>
              <w:top w:val="nil"/>
              <w:left w:val="single" w:sz="6" w:space="0" w:color="auto"/>
              <w:bottom w:val="single" w:sz="6" w:space="0" w:color="auto"/>
              <w:right w:val="single" w:sz="6" w:space="0" w:color="auto"/>
            </w:tcBorders>
            <w:hideMark/>
          </w:tcPr>
          <w:p w14:paraId="204B3460"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изменения</w:t>
            </w:r>
          </w:p>
        </w:tc>
        <w:tc>
          <w:tcPr>
            <w:tcW w:w="887" w:type="dxa"/>
            <w:tcBorders>
              <w:top w:val="single" w:sz="6" w:space="0" w:color="auto"/>
              <w:left w:val="single" w:sz="6" w:space="0" w:color="auto"/>
              <w:bottom w:val="single" w:sz="6" w:space="0" w:color="auto"/>
              <w:right w:val="single" w:sz="6" w:space="0" w:color="auto"/>
            </w:tcBorders>
            <w:hideMark/>
          </w:tcPr>
          <w:p w14:paraId="002515EE"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изме-нен-ного</w:t>
            </w:r>
          </w:p>
        </w:tc>
        <w:tc>
          <w:tcPr>
            <w:tcW w:w="850" w:type="dxa"/>
            <w:tcBorders>
              <w:top w:val="single" w:sz="6" w:space="0" w:color="auto"/>
              <w:left w:val="single" w:sz="6" w:space="0" w:color="auto"/>
              <w:bottom w:val="single" w:sz="6" w:space="0" w:color="auto"/>
              <w:right w:val="single" w:sz="6" w:space="0" w:color="auto"/>
            </w:tcBorders>
            <w:hideMark/>
          </w:tcPr>
          <w:p w14:paraId="29C6F0C7"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заменен-ного</w:t>
            </w:r>
          </w:p>
        </w:tc>
        <w:tc>
          <w:tcPr>
            <w:tcW w:w="851" w:type="dxa"/>
            <w:tcBorders>
              <w:top w:val="single" w:sz="6" w:space="0" w:color="auto"/>
              <w:left w:val="single" w:sz="6" w:space="0" w:color="auto"/>
              <w:bottom w:val="single" w:sz="6" w:space="0" w:color="auto"/>
              <w:right w:val="single" w:sz="6" w:space="0" w:color="auto"/>
            </w:tcBorders>
            <w:hideMark/>
          </w:tcPr>
          <w:p w14:paraId="500FC74E"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но-вого</w:t>
            </w:r>
          </w:p>
        </w:tc>
        <w:tc>
          <w:tcPr>
            <w:tcW w:w="1242" w:type="dxa"/>
            <w:tcBorders>
              <w:top w:val="single" w:sz="6" w:space="0" w:color="auto"/>
              <w:left w:val="single" w:sz="6" w:space="0" w:color="auto"/>
              <w:bottom w:val="single" w:sz="6" w:space="0" w:color="auto"/>
              <w:right w:val="single" w:sz="6" w:space="0" w:color="auto"/>
            </w:tcBorders>
            <w:hideMark/>
          </w:tcPr>
          <w:p w14:paraId="085DC85E"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анулированного</w:t>
            </w:r>
          </w:p>
        </w:tc>
        <w:tc>
          <w:tcPr>
            <w:tcW w:w="1027" w:type="dxa"/>
            <w:tcBorders>
              <w:top w:val="nil"/>
              <w:left w:val="single" w:sz="6" w:space="0" w:color="auto"/>
              <w:bottom w:val="single" w:sz="6" w:space="0" w:color="auto"/>
              <w:right w:val="single" w:sz="6" w:space="0" w:color="auto"/>
            </w:tcBorders>
            <w:hideMark/>
          </w:tcPr>
          <w:p w14:paraId="10DC6723"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доку-мента</w:t>
            </w:r>
          </w:p>
        </w:tc>
        <w:tc>
          <w:tcPr>
            <w:tcW w:w="850" w:type="dxa"/>
            <w:tcBorders>
              <w:top w:val="nil"/>
              <w:left w:val="single" w:sz="6" w:space="0" w:color="auto"/>
              <w:bottom w:val="single" w:sz="6" w:space="0" w:color="auto"/>
              <w:right w:val="single" w:sz="6" w:space="0" w:color="auto"/>
            </w:tcBorders>
            <w:hideMark/>
          </w:tcPr>
          <w:p w14:paraId="726D6AE6"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пись</w:t>
            </w:r>
          </w:p>
        </w:tc>
        <w:tc>
          <w:tcPr>
            <w:tcW w:w="1418" w:type="dxa"/>
            <w:tcBorders>
              <w:top w:val="nil"/>
              <w:left w:val="single" w:sz="6" w:space="0" w:color="auto"/>
              <w:bottom w:val="single" w:sz="6" w:space="0" w:color="auto"/>
              <w:right w:val="single" w:sz="6" w:space="0" w:color="auto"/>
            </w:tcBorders>
            <w:hideMark/>
          </w:tcPr>
          <w:p w14:paraId="6AAAFACE"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внесения изменеий</w:t>
            </w:r>
          </w:p>
        </w:tc>
        <w:tc>
          <w:tcPr>
            <w:tcW w:w="1561" w:type="dxa"/>
            <w:tcBorders>
              <w:top w:val="nil"/>
              <w:left w:val="single" w:sz="6" w:space="0" w:color="auto"/>
              <w:bottom w:val="single" w:sz="6" w:space="0" w:color="auto"/>
              <w:right w:val="single" w:sz="6" w:space="0" w:color="auto"/>
            </w:tcBorders>
            <w:hideMark/>
          </w:tcPr>
          <w:p w14:paraId="3C64976A"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введения изменений</w:t>
            </w:r>
          </w:p>
        </w:tc>
      </w:tr>
      <w:tr w:rsidR="006E4ACC" w14:paraId="056C4B18" w14:textId="77777777" w:rsidTr="00947952">
        <w:trPr>
          <w:trHeight w:val="2186"/>
        </w:trPr>
        <w:tc>
          <w:tcPr>
            <w:tcW w:w="1098" w:type="dxa"/>
            <w:tcBorders>
              <w:top w:val="single" w:sz="6" w:space="0" w:color="auto"/>
              <w:left w:val="single" w:sz="6" w:space="0" w:color="auto"/>
              <w:bottom w:val="single" w:sz="6" w:space="0" w:color="auto"/>
              <w:right w:val="single" w:sz="6" w:space="0" w:color="auto"/>
            </w:tcBorders>
          </w:tcPr>
          <w:p w14:paraId="0DFC791F"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887" w:type="dxa"/>
            <w:tcBorders>
              <w:top w:val="single" w:sz="6" w:space="0" w:color="auto"/>
              <w:left w:val="single" w:sz="6" w:space="0" w:color="auto"/>
              <w:bottom w:val="single" w:sz="6" w:space="0" w:color="auto"/>
              <w:right w:val="single" w:sz="6" w:space="0" w:color="auto"/>
            </w:tcBorders>
          </w:tcPr>
          <w:p w14:paraId="29BF5B87"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850" w:type="dxa"/>
            <w:tcBorders>
              <w:top w:val="single" w:sz="6" w:space="0" w:color="auto"/>
              <w:left w:val="single" w:sz="6" w:space="0" w:color="auto"/>
              <w:bottom w:val="single" w:sz="6" w:space="0" w:color="auto"/>
              <w:right w:val="single" w:sz="6" w:space="0" w:color="auto"/>
            </w:tcBorders>
          </w:tcPr>
          <w:p w14:paraId="2D27058A"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851" w:type="dxa"/>
            <w:tcBorders>
              <w:top w:val="single" w:sz="6" w:space="0" w:color="auto"/>
              <w:left w:val="single" w:sz="6" w:space="0" w:color="auto"/>
              <w:bottom w:val="single" w:sz="6" w:space="0" w:color="auto"/>
              <w:right w:val="single" w:sz="6" w:space="0" w:color="auto"/>
            </w:tcBorders>
          </w:tcPr>
          <w:p w14:paraId="4D0C3B26"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1242" w:type="dxa"/>
            <w:tcBorders>
              <w:top w:val="single" w:sz="6" w:space="0" w:color="auto"/>
              <w:left w:val="single" w:sz="6" w:space="0" w:color="auto"/>
              <w:bottom w:val="single" w:sz="6" w:space="0" w:color="auto"/>
              <w:right w:val="single" w:sz="6" w:space="0" w:color="auto"/>
            </w:tcBorders>
          </w:tcPr>
          <w:p w14:paraId="69460D99"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1027" w:type="dxa"/>
            <w:tcBorders>
              <w:top w:val="single" w:sz="6" w:space="0" w:color="auto"/>
              <w:left w:val="single" w:sz="6" w:space="0" w:color="auto"/>
              <w:bottom w:val="single" w:sz="6" w:space="0" w:color="auto"/>
              <w:right w:val="single" w:sz="6" w:space="0" w:color="auto"/>
            </w:tcBorders>
          </w:tcPr>
          <w:p w14:paraId="3F849CE5"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850" w:type="dxa"/>
            <w:tcBorders>
              <w:top w:val="single" w:sz="6" w:space="0" w:color="auto"/>
              <w:left w:val="single" w:sz="6" w:space="0" w:color="auto"/>
              <w:bottom w:val="single" w:sz="6" w:space="0" w:color="auto"/>
              <w:right w:val="single" w:sz="6" w:space="0" w:color="auto"/>
            </w:tcBorders>
          </w:tcPr>
          <w:p w14:paraId="5D83CFC3"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1418" w:type="dxa"/>
            <w:tcBorders>
              <w:top w:val="single" w:sz="6" w:space="0" w:color="auto"/>
              <w:left w:val="single" w:sz="6" w:space="0" w:color="auto"/>
              <w:bottom w:val="single" w:sz="6" w:space="0" w:color="auto"/>
              <w:right w:val="single" w:sz="6" w:space="0" w:color="auto"/>
            </w:tcBorders>
          </w:tcPr>
          <w:p w14:paraId="24C64C20"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c>
          <w:tcPr>
            <w:tcW w:w="1561" w:type="dxa"/>
            <w:tcBorders>
              <w:top w:val="single" w:sz="6" w:space="0" w:color="auto"/>
              <w:left w:val="single" w:sz="6" w:space="0" w:color="auto"/>
              <w:bottom w:val="single" w:sz="6" w:space="0" w:color="auto"/>
              <w:right w:val="single" w:sz="6" w:space="0" w:color="auto"/>
            </w:tcBorders>
          </w:tcPr>
          <w:p w14:paraId="66632AC2" w14:textId="77777777" w:rsidR="006E4ACC" w:rsidRDefault="006E4ACC" w:rsidP="00947952">
            <w:pPr>
              <w:pBdr>
                <w:between w:val="single" w:sz="6" w:space="1" w:color="auto"/>
              </w:pBdr>
              <w:spacing w:after="0" w:line="240" w:lineRule="auto"/>
              <w:jc w:val="center"/>
              <w:rPr>
                <w:rFonts w:ascii="Times New Roman" w:eastAsia="Times New Roman" w:hAnsi="Times New Roman"/>
                <w:sz w:val="28"/>
                <w:szCs w:val="28"/>
                <w:lang w:eastAsia="ru-RU"/>
              </w:rPr>
            </w:pPr>
          </w:p>
        </w:tc>
      </w:tr>
    </w:tbl>
    <w:p w14:paraId="26897970" w14:textId="77777777" w:rsidR="006E4ACC" w:rsidRDefault="006E4ACC" w:rsidP="006E4ACC">
      <w:pPr>
        <w:tabs>
          <w:tab w:val="left" w:pos="567"/>
        </w:tabs>
        <w:spacing w:after="0" w:line="240" w:lineRule="auto"/>
        <w:ind w:firstLine="567"/>
        <w:jc w:val="both"/>
        <w:rPr>
          <w:rFonts w:ascii="Times New Roman" w:eastAsia="Arial Unicode MS" w:hAnsi="Times New Roman"/>
          <w:sz w:val="28"/>
          <w:szCs w:val="28"/>
          <w:lang w:eastAsia="ru-RU"/>
        </w:rPr>
      </w:pPr>
    </w:p>
    <w:p w14:paraId="03048D7D" w14:textId="77777777" w:rsidR="006E4ACC" w:rsidRDefault="006E4ACC" w:rsidP="006E4ACC">
      <w:pPr>
        <w:spacing w:after="0" w:line="240" w:lineRule="auto"/>
        <w:jc w:val="center"/>
        <w:rPr>
          <w:rFonts w:ascii="Times New Roman" w:eastAsia="Times New Roman" w:hAnsi="Times New Roman"/>
          <w:b/>
          <w:noProof/>
          <w:sz w:val="28"/>
          <w:szCs w:val="28"/>
          <w:lang w:eastAsia="ru-RU"/>
        </w:rPr>
      </w:pPr>
    </w:p>
    <w:p w14:paraId="60B4B90B"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102BC387"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79F8C511"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57AD11C3"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258F57F5"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072E1DFC"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0F410712"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4CB8EBB2"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6D36E14E"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6D6E5EC6"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3E36D26F"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5833B394"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527D2B00"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26E790F8" w14:textId="77777777" w:rsidR="006E4ACC" w:rsidRDefault="006E4ACC" w:rsidP="006E4ACC">
      <w:pPr>
        <w:spacing w:before="100" w:beforeAutospacing="1" w:after="100" w:afterAutospacing="1" w:line="240" w:lineRule="auto"/>
        <w:jc w:val="center"/>
        <w:rPr>
          <w:rFonts w:ascii="Times New Roman" w:eastAsia="Times New Roman" w:hAnsi="Times New Roman"/>
          <w:bCs/>
          <w:sz w:val="24"/>
          <w:szCs w:val="24"/>
          <w:lang w:eastAsia="zh-CN"/>
        </w:rPr>
      </w:pPr>
    </w:p>
    <w:p w14:paraId="1CB13823" w14:textId="77777777" w:rsidR="006E4ACC" w:rsidRDefault="006E4ACC" w:rsidP="006E4ACC">
      <w:pPr>
        <w:spacing w:after="0" w:line="240" w:lineRule="auto"/>
        <w:ind w:firstLine="709"/>
        <w:jc w:val="both"/>
        <w:rPr>
          <w:rFonts w:ascii="Times New Roman" w:eastAsia="Times New Roman" w:hAnsi="Times New Roman"/>
          <w:sz w:val="28"/>
          <w:szCs w:val="28"/>
          <w:lang w:eastAsia="ru-RU"/>
        </w:rPr>
      </w:pPr>
    </w:p>
    <w:p w14:paraId="55C3597A" w14:textId="77777777" w:rsidR="00BD3BB4" w:rsidRPr="00BD3BB4" w:rsidRDefault="00BD3BB4" w:rsidP="00BD3BB4">
      <w:pPr>
        <w:spacing w:before="100" w:beforeAutospacing="1" w:after="100" w:afterAutospacing="1" w:line="240" w:lineRule="auto"/>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5333D43A" wp14:editId="0661A8D7">
            <wp:extent cx="6017107" cy="8516202"/>
            <wp:effectExtent l="0" t="0" r="3175" b="0"/>
            <wp:docPr id="1405503220" name="Рисунок 1405503220" descr="C:\Users\User\Downloads\ТИ титульны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ТИ титульный_page-000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16977" cy="8516019"/>
                    </a:xfrm>
                    <a:prstGeom prst="rect">
                      <a:avLst/>
                    </a:prstGeom>
                    <a:noFill/>
                    <a:ln>
                      <a:noFill/>
                    </a:ln>
                  </pic:spPr>
                </pic:pic>
              </a:graphicData>
            </a:graphic>
          </wp:inline>
        </w:drawing>
      </w:r>
    </w:p>
    <w:p w14:paraId="424C7117" w14:textId="77777777" w:rsidR="00671BEB" w:rsidRPr="005A3C74" w:rsidRDefault="00671BEB" w:rsidP="00671BEB">
      <w:pPr>
        <w:spacing w:after="0" w:line="240" w:lineRule="auto"/>
        <w:ind w:firstLine="709"/>
        <w:jc w:val="both"/>
        <w:rPr>
          <w:rFonts w:ascii="Times New Roman" w:hAnsi="Times New Roman"/>
          <w:sz w:val="28"/>
          <w:szCs w:val="28"/>
          <w:lang w:eastAsia="zh-CN"/>
        </w:rPr>
      </w:pPr>
      <w:r w:rsidRPr="005A3C74">
        <w:rPr>
          <w:rFonts w:ascii="Times New Roman" w:eastAsia="Times New Roman" w:hAnsi="Times New Roman"/>
          <w:sz w:val="28"/>
          <w:szCs w:val="28"/>
          <w:lang w:eastAsia="ru-RU"/>
        </w:rPr>
        <w:t xml:space="preserve">Настоящая технологическая инструкция распространяется на производство биоразлагаемой съедобной антибактериальной пленки (далее – продукт), изготовляемой на основе модифицированных природных крахмалов (кукуруза, </w:t>
      </w:r>
      <w:r w:rsidR="00947952">
        <w:rPr>
          <w:rFonts w:ascii="Times New Roman" w:eastAsia="Times New Roman" w:hAnsi="Times New Roman"/>
          <w:sz w:val="28"/>
          <w:szCs w:val="28"/>
          <w:lang w:eastAsia="ru-RU"/>
        </w:rPr>
        <w:t>кассава</w:t>
      </w:r>
      <w:r w:rsidRPr="005A3C74">
        <w:rPr>
          <w:rFonts w:ascii="Times New Roman" w:eastAsia="Times New Roman" w:hAnsi="Times New Roman"/>
          <w:sz w:val="28"/>
          <w:szCs w:val="28"/>
          <w:lang w:eastAsia="ru-RU"/>
        </w:rPr>
        <w:t>), с добавлением глицерина и хитозана. Плёнка предназначена для непосредственного использования в качестве упаковки пищевых продуктов (мясо, рыба, фрукты и др.).</w:t>
      </w:r>
    </w:p>
    <w:p w14:paraId="099B5C0C" w14:textId="77777777" w:rsidR="00671BEB" w:rsidRPr="009F46F0" w:rsidRDefault="00671BEB" w:rsidP="00671BEB">
      <w:pPr>
        <w:numPr>
          <w:ilvl w:val="0"/>
          <w:numId w:val="6"/>
        </w:numPr>
        <w:spacing w:after="0" w:line="240" w:lineRule="auto"/>
        <w:jc w:val="both"/>
        <w:rPr>
          <w:rFonts w:ascii="Times New Roman" w:eastAsia="Times New Roman" w:hAnsi="Times New Roman"/>
          <w:i/>
          <w:sz w:val="28"/>
          <w:szCs w:val="28"/>
          <w:lang w:eastAsia="ru-RU"/>
        </w:rPr>
      </w:pPr>
      <w:r w:rsidRPr="009F46F0">
        <w:rPr>
          <w:rFonts w:ascii="Times New Roman" w:eastAsia="Times New Roman" w:hAnsi="Times New Roman"/>
          <w:i/>
          <w:sz w:val="28"/>
          <w:szCs w:val="28"/>
          <w:lang w:eastAsia="ru-RU"/>
        </w:rPr>
        <w:t>Характеристика готовой продукции</w:t>
      </w:r>
    </w:p>
    <w:p w14:paraId="2826DFEC" w14:textId="77777777" w:rsidR="00671BEB" w:rsidRPr="009F46F0" w:rsidRDefault="00671BEB" w:rsidP="00671BEB">
      <w:pPr>
        <w:tabs>
          <w:tab w:val="num" w:pos="1101"/>
        </w:tabs>
        <w:spacing w:after="0" w:line="240" w:lineRule="auto"/>
        <w:ind w:firstLine="684"/>
        <w:jc w:val="both"/>
        <w:rPr>
          <w:rFonts w:ascii="Times New Roman" w:eastAsia="Times New Roman" w:hAnsi="Times New Roman"/>
          <w:sz w:val="28"/>
          <w:szCs w:val="28"/>
          <w:lang w:eastAsia="ru-RU"/>
        </w:rPr>
      </w:pPr>
      <w:r w:rsidRPr="005A3C74">
        <w:rPr>
          <w:rFonts w:ascii="Times New Roman" w:eastAsia="Times New Roman" w:hAnsi="Times New Roman"/>
          <w:sz w:val="28"/>
          <w:szCs w:val="28"/>
          <w:lang w:eastAsia="ru-RU"/>
        </w:rPr>
        <w:t>Продукт вырабатывается на основе физически модифицированных крахмалов, соответствующих требованиям ГОСТ 53876-2010, а также пищевого глицерина и хитозана с антимикробными свойствами.</w:t>
      </w:r>
    </w:p>
    <w:p w14:paraId="766936F9" w14:textId="77777777" w:rsidR="00671BEB" w:rsidRPr="009F46F0" w:rsidRDefault="00671BEB" w:rsidP="00671BEB">
      <w:pPr>
        <w:spacing w:after="0" w:line="240" w:lineRule="auto"/>
        <w:ind w:firstLine="684"/>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1.1 Продукт по органолептическим показателям </w:t>
      </w:r>
      <w:r w:rsidR="009F4061">
        <w:rPr>
          <w:rFonts w:ascii="Times New Roman" w:eastAsia="Times New Roman" w:hAnsi="Times New Roman"/>
          <w:sz w:val="28"/>
          <w:szCs w:val="28"/>
          <w:lang w:eastAsia="zh-CN"/>
        </w:rPr>
        <w:t>съедобная антибактериальная биоразлагаемая пленка</w:t>
      </w:r>
      <w:r w:rsidR="009F4061">
        <w:rPr>
          <w:rFonts w:ascii="Times New Roman" w:eastAsia="Times New Roman" w:hAnsi="Times New Roman"/>
          <w:sz w:val="28"/>
          <w:szCs w:val="28"/>
          <w:lang w:eastAsia="ru-RU"/>
        </w:rPr>
        <w:t xml:space="preserve"> должна</w:t>
      </w:r>
      <w:r w:rsidRPr="009F46F0">
        <w:rPr>
          <w:rFonts w:ascii="Times New Roman" w:eastAsia="Times New Roman" w:hAnsi="Times New Roman"/>
          <w:sz w:val="28"/>
          <w:szCs w:val="28"/>
          <w:lang w:eastAsia="ru-RU"/>
        </w:rPr>
        <w:t xml:space="preserve"> соответствовать требованиям, представленным в таблице 1.</w:t>
      </w:r>
    </w:p>
    <w:p w14:paraId="3D6EF148" w14:textId="77777777" w:rsidR="00671BEB" w:rsidRPr="009F46F0" w:rsidRDefault="00671BEB" w:rsidP="00671BEB">
      <w:pPr>
        <w:spacing w:after="0" w:line="240" w:lineRule="auto"/>
        <w:jc w:val="both"/>
        <w:rPr>
          <w:rFonts w:ascii="Times New Roman" w:eastAsia="Times New Roman" w:hAnsi="Times New Roman"/>
          <w:sz w:val="28"/>
          <w:szCs w:val="28"/>
          <w:lang w:eastAsia="ru-RU"/>
        </w:rPr>
      </w:pPr>
    </w:p>
    <w:p w14:paraId="642B36B0" w14:textId="77777777" w:rsidR="00671BEB" w:rsidRPr="009F4061" w:rsidRDefault="00671BEB" w:rsidP="00671BEB">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Таблица 1 – </w:t>
      </w:r>
      <w:r w:rsidRPr="005A3C74">
        <w:rPr>
          <w:rFonts w:ascii="Times New Roman" w:eastAsia="Times New Roman" w:hAnsi="Times New Roman"/>
          <w:sz w:val="28"/>
          <w:szCs w:val="28"/>
          <w:lang w:eastAsia="ru-RU"/>
        </w:rPr>
        <w:t>Органолептические показатели</w:t>
      </w:r>
      <w:r w:rsidR="009F4061">
        <w:rPr>
          <w:rFonts w:ascii="Times New Roman" w:eastAsia="Times New Roman" w:hAnsi="Times New Roman"/>
          <w:sz w:val="28"/>
          <w:szCs w:val="28"/>
          <w:lang w:eastAsia="ru-RU"/>
        </w:rPr>
        <w:t xml:space="preserve"> </w:t>
      </w:r>
      <w:r w:rsidR="009F4061">
        <w:rPr>
          <w:rFonts w:ascii="Times New Roman" w:eastAsia="Times New Roman" w:hAnsi="Times New Roman"/>
          <w:sz w:val="28"/>
          <w:szCs w:val="28"/>
          <w:lang w:eastAsia="zh-CN"/>
        </w:rPr>
        <w:t xml:space="preserve">съедобной антибактериальной </w:t>
      </w:r>
      <w:r w:rsidR="009F4061" w:rsidRPr="009F4061">
        <w:rPr>
          <w:rFonts w:ascii="Times New Roman" w:eastAsia="Times New Roman" w:hAnsi="Times New Roman"/>
          <w:sz w:val="28"/>
          <w:szCs w:val="28"/>
          <w:lang w:eastAsia="zh-CN"/>
        </w:rPr>
        <w:t>биоразлагаемой пленки</w:t>
      </w:r>
    </w:p>
    <w:tbl>
      <w:tblPr>
        <w:tblpPr w:leftFromText="180" w:rightFromText="180" w:bottomFromText="200" w:vertAnchor="text" w:horzAnchor="margin" w:tblpX="108" w:tblpY="1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9"/>
        <w:gridCol w:w="6353"/>
      </w:tblGrid>
      <w:tr w:rsidR="00671BEB" w:rsidRPr="009F4061" w14:paraId="5A2137FD" w14:textId="77777777" w:rsidTr="00947952">
        <w:tc>
          <w:tcPr>
            <w:tcW w:w="3109" w:type="dxa"/>
            <w:tcBorders>
              <w:top w:val="single" w:sz="4" w:space="0" w:color="auto"/>
              <w:left w:val="single" w:sz="4" w:space="0" w:color="auto"/>
              <w:bottom w:val="single" w:sz="4" w:space="0" w:color="auto"/>
              <w:right w:val="single" w:sz="4" w:space="0" w:color="auto"/>
            </w:tcBorders>
            <w:hideMark/>
          </w:tcPr>
          <w:p w14:paraId="68DDEE7A" w14:textId="77777777" w:rsidR="00671BEB" w:rsidRPr="009F4061" w:rsidRDefault="00671BEB" w:rsidP="00947952">
            <w:pPr>
              <w:spacing w:after="0" w:line="240" w:lineRule="auto"/>
              <w:jc w:val="both"/>
              <w:rPr>
                <w:rFonts w:ascii="Times New Roman" w:eastAsia="Calibri" w:hAnsi="Times New Roman"/>
                <w:color w:val="000000"/>
                <w:sz w:val="28"/>
                <w:szCs w:val="28"/>
              </w:rPr>
            </w:pPr>
            <w:r w:rsidRPr="009F4061">
              <w:rPr>
                <w:rFonts w:ascii="Times New Roman" w:hAnsi="Times New Roman"/>
                <w:sz w:val="28"/>
                <w:szCs w:val="28"/>
              </w:rPr>
              <w:t>Показатели</w:t>
            </w:r>
          </w:p>
        </w:tc>
        <w:tc>
          <w:tcPr>
            <w:tcW w:w="6353" w:type="dxa"/>
            <w:tcBorders>
              <w:top w:val="single" w:sz="4" w:space="0" w:color="auto"/>
              <w:left w:val="single" w:sz="4" w:space="0" w:color="auto"/>
              <w:bottom w:val="single" w:sz="4" w:space="0" w:color="auto"/>
              <w:right w:val="single" w:sz="4" w:space="0" w:color="auto"/>
            </w:tcBorders>
            <w:hideMark/>
          </w:tcPr>
          <w:p w14:paraId="2512B7C8" w14:textId="77777777" w:rsidR="00671BEB" w:rsidRPr="009F4061" w:rsidRDefault="00671BEB" w:rsidP="00947952">
            <w:pPr>
              <w:spacing w:after="0" w:line="240" w:lineRule="auto"/>
              <w:jc w:val="both"/>
              <w:rPr>
                <w:rFonts w:ascii="Times New Roman" w:eastAsia="Calibri" w:hAnsi="Times New Roman"/>
                <w:color w:val="000000"/>
                <w:sz w:val="28"/>
                <w:szCs w:val="28"/>
              </w:rPr>
            </w:pPr>
            <w:r w:rsidRPr="009F4061">
              <w:rPr>
                <w:rFonts w:ascii="Times New Roman" w:hAnsi="Times New Roman"/>
                <w:sz w:val="28"/>
                <w:szCs w:val="28"/>
              </w:rPr>
              <w:t>Характеристика</w:t>
            </w:r>
          </w:p>
        </w:tc>
      </w:tr>
      <w:tr w:rsidR="00671BEB" w:rsidRPr="009F4061" w14:paraId="3E7E0CE3" w14:textId="77777777" w:rsidTr="00947952">
        <w:tc>
          <w:tcPr>
            <w:tcW w:w="3109" w:type="dxa"/>
            <w:tcBorders>
              <w:top w:val="single" w:sz="4" w:space="0" w:color="auto"/>
              <w:left w:val="single" w:sz="4" w:space="0" w:color="auto"/>
              <w:bottom w:val="single" w:sz="4" w:space="0" w:color="auto"/>
              <w:right w:val="single" w:sz="4" w:space="0" w:color="auto"/>
            </w:tcBorders>
            <w:hideMark/>
          </w:tcPr>
          <w:p w14:paraId="476DD7ED" w14:textId="77777777" w:rsidR="00671BEB" w:rsidRPr="009F4061" w:rsidRDefault="00671BEB" w:rsidP="00947952">
            <w:pPr>
              <w:spacing w:after="0" w:line="240" w:lineRule="auto"/>
              <w:rPr>
                <w:rFonts w:ascii="Times New Roman" w:eastAsia="Calibri" w:hAnsi="Times New Roman"/>
                <w:color w:val="000000"/>
                <w:sz w:val="28"/>
                <w:szCs w:val="28"/>
              </w:rPr>
            </w:pPr>
            <w:r w:rsidRPr="009F4061">
              <w:rPr>
                <w:rFonts w:ascii="Times New Roman" w:hAnsi="Times New Roman"/>
                <w:sz w:val="28"/>
                <w:szCs w:val="28"/>
              </w:rPr>
              <w:t>Консистенция и внешний вид</w:t>
            </w:r>
          </w:p>
        </w:tc>
        <w:tc>
          <w:tcPr>
            <w:tcW w:w="6353" w:type="dxa"/>
            <w:tcBorders>
              <w:top w:val="single" w:sz="4" w:space="0" w:color="auto"/>
              <w:left w:val="single" w:sz="4" w:space="0" w:color="auto"/>
              <w:bottom w:val="single" w:sz="4" w:space="0" w:color="auto"/>
              <w:right w:val="single" w:sz="4" w:space="0" w:color="auto"/>
            </w:tcBorders>
            <w:hideMark/>
          </w:tcPr>
          <w:p w14:paraId="5C0171F8" w14:textId="77777777" w:rsidR="00671BEB" w:rsidRPr="009F4061" w:rsidRDefault="00671BEB" w:rsidP="00947952">
            <w:pPr>
              <w:spacing w:after="0" w:line="240" w:lineRule="auto"/>
              <w:ind w:right="-108"/>
              <w:rPr>
                <w:rFonts w:ascii="Times New Roman" w:eastAsia="Calibri" w:hAnsi="Times New Roman"/>
                <w:color w:val="000000"/>
                <w:sz w:val="28"/>
                <w:szCs w:val="28"/>
              </w:rPr>
            </w:pPr>
            <w:r w:rsidRPr="009F4061">
              <w:rPr>
                <w:rFonts w:ascii="Times New Roman" w:hAnsi="Times New Roman"/>
                <w:sz w:val="28"/>
                <w:szCs w:val="28"/>
              </w:rPr>
              <w:t>Прозрачная, эластичная, равномерная по толщине, без пузырей и трещин</w:t>
            </w:r>
          </w:p>
        </w:tc>
      </w:tr>
      <w:tr w:rsidR="00671BEB" w:rsidRPr="009F4061" w14:paraId="02C25D53" w14:textId="77777777" w:rsidTr="00947952">
        <w:tc>
          <w:tcPr>
            <w:tcW w:w="3109" w:type="dxa"/>
            <w:tcBorders>
              <w:top w:val="single" w:sz="4" w:space="0" w:color="auto"/>
              <w:left w:val="single" w:sz="4" w:space="0" w:color="auto"/>
              <w:bottom w:val="single" w:sz="4" w:space="0" w:color="auto"/>
              <w:right w:val="single" w:sz="4" w:space="0" w:color="auto"/>
            </w:tcBorders>
            <w:hideMark/>
          </w:tcPr>
          <w:p w14:paraId="04C1397C" w14:textId="77777777" w:rsidR="00671BEB" w:rsidRPr="009F4061" w:rsidRDefault="00671BEB" w:rsidP="00947952">
            <w:pPr>
              <w:spacing w:after="0" w:line="240" w:lineRule="auto"/>
              <w:jc w:val="both"/>
              <w:rPr>
                <w:rFonts w:ascii="Times New Roman" w:eastAsia="Calibri" w:hAnsi="Times New Roman"/>
                <w:color w:val="000000"/>
                <w:sz w:val="28"/>
                <w:szCs w:val="28"/>
              </w:rPr>
            </w:pPr>
            <w:r w:rsidRPr="009F4061">
              <w:rPr>
                <w:rFonts w:ascii="Times New Roman" w:hAnsi="Times New Roman"/>
                <w:sz w:val="28"/>
                <w:szCs w:val="28"/>
              </w:rPr>
              <w:t>Вкус и запах</w:t>
            </w:r>
          </w:p>
        </w:tc>
        <w:tc>
          <w:tcPr>
            <w:tcW w:w="6353" w:type="dxa"/>
            <w:tcBorders>
              <w:top w:val="single" w:sz="4" w:space="0" w:color="auto"/>
              <w:left w:val="single" w:sz="4" w:space="0" w:color="auto"/>
              <w:bottom w:val="single" w:sz="4" w:space="0" w:color="auto"/>
              <w:right w:val="single" w:sz="4" w:space="0" w:color="auto"/>
            </w:tcBorders>
            <w:hideMark/>
          </w:tcPr>
          <w:p w14:paraId="03C6F56F" w14:textId="77777777" w:rsidR="00671BEB" w:rsidRPr="009F4061" w:rsidRDefault="00671BEB" w:rsidP="00947952">
            <w:pPr>
              <w:spacing w:after="0" w:line="240" w:lineRule="auto"/>
              <w:rPr>
                <w:rFonts w:ascii="Times New Roman" w:eastAsia="Calibri" w:hAnsi="Times New Roman"/>
                <w:color w:val="000000"/>
                <w:sz w:val="28"/>
                <w:szCs w:val="28"/>
              </w:rPr>
            </w:pPr>
            <w:r w:rsidRPr="009F4061">
              <w:rPr>
                <w:rFonts w:ascii="Times New Roman" w:hAnsi="Times New Roman"/>
                <w:sz w:val="28"/>
                <w:szCs w:val="28"/>
              </w:rPr>
              <w:t>Нейтральный, без постороннего вкуса и запаха</w:t>
            </w:r>
          </w:p>
        </w:tc>
      </w:tr>
      <w:tr w:rsidR="00671BEB" w:rsidRPr="009F4061" w14:paraId="7DAF6E52" w14:textId="77777777" w:rsidTr="00947952">
        <w:tc>
          <w:tcPr>
            <w:tcW w:w="3109" w:type="dxa"/>
            <w:tcBorders>
              <w:top w:val="single" w:sz="4" w:space="0" w:color="auto"/>
              <w:left w:val="single" w:sz="4" w:space="0" w:color="auto"/>
              <w:bottom w:val="single" w:sz="4" w:space="0" w:color="auto"/>
              <w:right w:val="single" w:sz="4" w:space="0" w:color="auto"/>
            </w:tcBorders>
            <w:hideMark/>
          </w:tcPr>
          <w:p w14:paraId="7582DCE4" w14:textId="77777777" w:rsidR="00671BEB" w:rsidRPr="009F4061" w:rsidRDefault="00671BEB" w:rsidP="00947952">
            <w:pPr>
              <w:spacing w:after="0" w:line="240" w:lineRule="auto"/>
              <w:jc w:val="both"/>
              <w:rPr>
                <w:rFonts w:ascii="Times New Roman" w:eastAsia="Calibri" w:hAnsi="Times New Roman"/>
                <w:sz w:val="28"/>
                <w:szCs w:val="28"/>
              </w:rPr>
            </w:pPr>
            <w:r w:rsidRPr="009F4061">
              <w:rPr>
                <w:rFonts w:ascii="Times New Roman" w:hAnsi="Times New Roman"/>
                <w:sz w:val="28"/>
                <w:szCs w:val="28"/>
              </w:rPr>
              <w:t>Цвет</w:t>
            </w:r>
          </w:p>
        </w:tc>
        <w:tc>
          <w:tcPr>
            <w:tcW w:w="6353" w:type="dxa"/>
            <w:tcBorders>
              <w:top w:val="single" w:sz="4" w:space="0" w:color="auto"/>
              <w:left w:val="single" w:sz="4" w:space="0" w:color="auto"/>
              <w:bottom w:val="single" w:sz="4" w:space="0" w:color="auto"/>
              <w:right w:val="single" w:sz="4" w:space="0" w:color="auto"/>
            </w:tcBorders>
            <w:hideMark/>
          </w:tcPr>
          <w:p w14:paraId="38610952" w14:textId="77777777" w:rsidR="00671BEB" w:rsidRPr="009F4061" w:rsidRDefault="00671BEB" w:rsidP="00947952">
            <w:pPr>
              <w:spacing w:after="0" w:line="240" w:lineRule="auto"/>
              <w:jc w:val="both"/>
              <w:rPr>
                <w:rFonts w:ascii="Times New Roman" w:eastAsia="Calibri" w:hAnsi="Times New Roman"/>
                <w:sz w:val="28"/>
                <w:szCs w:val="28"/>
              </w:rPr>
            </w:pPr>
            <w:r w:rsidRPr="009F4061">
              <w:rPr>
                <w:rFonts w:ascii="Times New Roman" w:hAnsi="Times New Roman"/>
                <w:sz w:val="28"/>
                <w:szCs w:val="28"/>
              </w:rPr>
              <w:t>От светло-жёлтого до светло-коричневого, равномерный по всей поверхности</w:t>
            </w:r>
          </w:p>
        </w:tc>
      </w:tr>
    </w:tbl>
    <w:p w14:paraId="4E283055" w14:textId="77777777" w:rsidR="00671BEB" w:rsidRPr="009F46F0" w:rsidRDefault="00671BEB" w:rsidP="00671BEB">
      <w:pPr>
        <w:keepNext/>
        <w:keepLines/>
        <w:shd w:val="clear" w:color="auto" w:fill="FFFFFF"/>
        <w:spacing w:after="0" w:line="240" w:lineRule="auto"/>
        <w:ind w:firstLine="709"/>
        <w:jc w:val="both"/>
        <w:textAlignment w:val="baseline"/>
        <w:outlineLvl w:val="2"/>
        <w:rPr>
          <w:rFonts w:ascii="Times New Roman" w:eastAsia="Times New Roman" w:hAnsi="Times New Roman"/>
          <w:color w:val="1E1E1E"/>
          <w:sz w:val="28"/>
          <w:szCs w:val="28"/>
          <w:lang w:val="x-none" w:eastAsia="x-none"/>
        </w:rPr>
      </w:pPr>
      <w:r w:rsidRPr="009F46F0">
        <w:rPr>
          <w:rFonts w:ascii="Times New Roman" w:eastAsia="Times New Roman" w:hAnsi="Times New Roman"/>
          <w:bCs/>
          <w:sz w:val="28"/>
          <w:szCs w:val="28"/>
          <w:lang w:val="x-none" w:eastAsia="x-none"/>
        </w:rPr>
        <w:t xml:space="preserve">Содержание радионуклидов в </w:t>
      </w:r>
      <w:r w:rsidR="007636B5">
        <w:rPr>
          <w:rFonts w:ascii="Times New Roman" w:eastAsia="Times New Roman" w:hAnsi="Times New Roman"/>
          <w:bCs/>
          <w:sz w:val="28"/>
          <w:szCs w:val="28"/>
          <w:lang w:eastAsia="x-none"/>
        </w:rPr>
        <w:t>пленке</w:t>
      </w:r>
      <w:r w:rsidRPr="009F46F0">
        <w:rPr>
          <w:rFonts w:ascii="Times New Roman" w:eastAsia="Times New Roman" w:hAnsi="Times New Roman"/>
          <w:bCs/>
          <w:sz w:val="28"/>
          <w:szCs w:val="28"/>
          <w:lang w:val="x-none" w:eastAsia="x-none"/>
        </w:rPr>
        <w:t xml:space="preserve"> должно соответствовать нормативам, установленным в </w:t>
      </w:r>
      <w:r w:rsidRPr="009F46F0">
        <w:rPr>
          <w:rFonts w:ascii="Times New Roman" w:eastAsia="Times New Roman" w:hAnsi="Times New Roman"/>
          <w:sz w:val="28"/>
          <w:szCs w:val="28"/>
          <w:lang w:val="x-none" w:eastAsia="x-none"/>
        </w:rPr>
        <w:t>Санитарные</w:t>
      </w:r>
      <w:r w:rsidRPr="009F46F0">
        <w:rPr>
          <w:rFonts w:ascii="Times New Roman" w:eastAsia="Times New Roman" w:hAnsi="Times New Roman"/>
          <w:color w:val="1E1E1E"/>
          <w:sz w:val="28"/>
          <w:szCs w:val="28"/>
          <w:lang w:val="x-none" w:eastAsia="x-none"/>
        </w:rPr>
        <w:t xml:space="preserve"> правила "Санитарно-эпидемиологические требования</w:t>
      </w:r>
      <w:r w:rsidRPr="009F46F0">
        <w:rPr>
          <w:rFonts w:ascii="Times New Roman" w:eastAsia="Times New Roman" w:hAnsi="Times New Roman"/>
          <w:color w:val="1E1E1E"/>
          <w:sz w:val="28"/>
          <w:szCs w:val="28"/>
          <w:lang w:eastAsia="x-none"/>
        </w:rPr>
        <w:t xml:space="preserve"> </w:t>
      </w:r>
      <w:r w:rsidRPr="009F46F0">
        <w:rPr>
          <w:rFonts w:ascii="Times New Roman" w:eastAsia="Times New Roman" w:hAnsi="Times New Roman"/>
          <w:color w:val="1E1E1E"/>
          <w:sz w:val="28"/>
          <w:szCs w:val="28"/>
          <w:lang w:val="x-none" w:eastAsia="x-none"/>
        </w:rPr>
        <w:t>к объектам по производству пищевой продукции"</w:t>
      </w:r>
      <w:r w:rsidRPr="009F46F0">
        <w:rPr>
          <w:rFonts w:ascii="Times New Roman" w:eastAsia="Times New Roman" w:hAnsi="Times New Roman"/>
          <w:bCs/>
          <w:sz w:val="28"/>
          <w:szCs w:val="28"/>
          <w:lang w:val="x-none" w:eastAsia="x-none"/>
        </w:rPr>
        <w:t xml:space="preserve">утвержденных </w:t>
      </w:r>
      <w:r w:rsidRPr="009F46F0">
        <w:rPr>
          <w:rFonts w:ascii="Times New Roman" w:eastAsia="Times New Roman" w:hAnsi="Times New Roman"/>
          <w:bCs/>
          <w:color w:val="000000"/>
          <w:sz w:val="28"/>
          <w:szCs w:val="28"/>
          <w:shd w:val="clear" w:color="auto" w:fill="FFFFFF"/>
          <w:lang w:val="x-none" w:eastAsia="x-none"/>
        </w:rPr>
        <w:t>при</w:t>
      </w:r>
      <w:r w:rsidRPr="009F46F0">
        <w:rPr>
          <w:rFonts w:ascii="Times New Roman" w:eastAsia="Times New Roman" w:hAnsi="Times New Roman"/>
          <w:bCs/>
          <w:color w:val="000000"/>
          <w:sz w:val="28"/>
          <w:szCs w:val="28"/>
          <w:shd w:val="clear" w:color="auto" w:fill="FFFFFF"/>
          <w:lang w:val="x-none" w:eastAsia="x-none"/>
        </w:rPr>
        <w:softHyphen/>
        <w:t>казом Министра</w:t>
      </w:r>
      <w:r w:rsidR="009F4061">
        <w:rPr>
          <w:rFonts w:ascii="Times New Roman" w:eastAsia="Times New Roman" w:hAnsi="Times New Roman"/>
          <w:bCs/>
          <w:color w:val="000000"/>
          <w:sz w:val="28"/>
          <w:szCs w:val="28"/>
          <w:shd w:val="clear" w:color="auto" w:fill="FFFFFF"/>
          <w:lang w:eastAsia="x-none"/>
        </w:rPr>
        <w:t xml:space="preserve"> </w:t>
      </w:r>
      <w:r w:rsidRPr="009F46F0">
        <w:rPr>
          <w:rFonts w:ascii="Times New Roman" w:eastAsia="Times New Roman" w:hAnsi="Times New Roman"/>
          <w:bCs/>
          <w:color w:val="000000"/>
          <w:sz w:val="28"/>
          <w:szCs w:val="28"/>
          <w:shd w:val="clear" w:color="auto" w:fill="FFFFFF"/>
          <w:lang w:val="x-none" w:eastAsia="x-none"/>
        </w:rPr>
        <w:t>национальной экономики</w:t>
      </w:r>
      <w:r w:rsidRPr="009F46F0">
        <w:rPr>
          <w:rFonts w:ascii="Times New Roman" w:eastAsia="Times New Roman" w:hAnsi="Times New Roman"/>
          <w:bCs/>
          <w:color w:val="000000"/>
          <w:sz w:val="28"/>
          <w:szCs w:val="28"/>
          <w:shd w:val="clear" w:color="auto" w:fill="FFFFFF"/>
          <w:lang w:eastAsia="x-none"/>
        </w:rPr>
        <w:t xml:space="preserve"> </w:t>
      </w:r>
      <w:r w:rsidRPr="009F46F0">
        <w:rPr>
          <w:rFonts w:ascii="Times New Roman" w:eastAsia="Times New Roman" w:hAnsi="Times New Roman"/>
          <w:bCs/>
          <w:color w:val="000000"/>
          <w:sz w:val="28"/>
          <w:szCs w:val="28"/>
          <w:shd w:val="clear" w:color="auto" w:fill="FFFFFF"/>
          <w:lang w:val="x-none" w:eastAsia="x-none"/>
        </w:rPr>
        <w:t>Республики Казахстанот 28 февраля 2015 года № 164</w:t>
      </w:r>
      <w:r w:rsidRPr="009F46F0">
        <w:rPr>
          <w:rFonts w:ascii="Times New Roman" w:eastAsia="Times New Roman" w:hAnsi="Times New Roman"/>
          <w:bCs/>
          <w:color w:val="4F81BD"/>
          <w:sz w:val="28"/>
          <w:szCs w:val="28"/>
          <w:lang w:val="x-none" w:eastAsia="x-none"/>
        </w:rPr>
        <w:t>.</w:t>
      </w:r>
    </w:p>
    <w:p w14:paraId="76D3001F" w14:textId="77777777" w:rsidR="00671BEB" w:rsidRPr="009F46F0" w:rsidRDefault="00671BEB" w:rsidP="009F4061">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1.2 По физико-химическим показателям </w:t>
      </w:r>
      <w:r w:rsidR="009F4061">
        <w:rPr>
          <w:rFonts w:ascii="Times New Roman" w:eastAsia="Times New Roman" w:hAnsi="Times New Roman"/>
          <w:sz w:val="28"/>
          <w:szCs w:val="28"/>
          <w:lang w:eastAsia="zh-CN"/>
        </w:rPr>
        <w:t>съедобная антибактериальная биоразлагаемая пленка</w:t>
      </w:r>
      <w:r w:rsidR="009F4061">
        <w:rPr>
          <w:rFonts w:ascii="Times New Roman" w:eastAsia="Times New Roman" w:hAnsi="Times New Roman"/>
          <w:sz w:val="28"/>
          <w:szCs w:val="28"/>
          <w:lang w:eastAsia="ru-RU"/>
        </w:rPr>
        <w:t xml:space="preserve"> должна</w:t>
      </w:r>
      <w:r w:rsidRPr="009F46F0">
        <w:rPr>
          <w:rFonts w:ascii="Times New Roman" w:eastAsia="Times New Roman" w:hAnsi="Times New Roman"/>
          <w:sz w:val="28"/>
          <w:szCs w:val="28"/>
          <w:lang w:eastAsia="ru-RU"/>
        </w:rPr>
        <w:t xml:space="preserve"> соответствовать требованиям, представленным в таблице 2.</w:t>
      </w:r>
    </w:p>
    <w:p w14:paraId="17B89DE6" w14:textId="77777777" w:rsidR="00671BEB" w:rsidRPr="009F46F0" w:rsidRDefault="00671BEB" w:rsidP="00671BEB">
      <w:pPr>
        <w:spacing w:after="0" w:line="240" w:lineRule="auto"/>
        <w:jc w:val="both"/>
        <w:rPr>
          <w:rFonts w:ascii="Times New Roman" w:eastAsia="Times New Roman" w:hAnsi="Times New Roman"/>
          <w:sz w:val="28"/>
          <w:szCs w:val="28"/>
          <w:lang w:eastAsia="ru-RU"/>
        </w:rPr>
      </w:pPr>
    </w:p>
    <w:p w14:paraId="208E451E" w14:textId="77777777" w:rsidR="009F4061" w:rsidRPr="009F46F0" w:rsidRDefault="00947952" w:rsidP="009F4061">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Таблица 2</w:t>
      </w:r>
      <w:r>
        <w:rPr>
          <w:rFonts w:ascii="Times New Roman" w:eastAsia="Times New Roman" w:hAnsi="Times New Roman"/>
          <w:b/>
          <w:sz w:val="28"/>
          <w:szCs w:val="28"/>
          <w:lang w:eastAsia="ru-RU"/>
        </w:rPr>
        <w:t>-</w:t>
      </w:r>
      <w:r>
        <w:rPr>
          <w:rFonts w:ascii="Times New Roman" w:eastAsia="Times New Roman" w:hAnsi="Times New Roman"/>
          <w:sz w:val="28"/>
          <w:szCs w:val="28"/>
          <w:lang w:eastAsia="ru-RU"/>
        </w:rPr>
        <w:t xml:space="preserve"> Физико-химические показатели  </w:t>
      </w:r>
      <w:r w:rsidR="009F4061">
        <w:rPr>
          <w:rFonts w:ascii="Times New Roman" w:eastAsia="Times New Roman" w:hAnsi="Times New Roman"/>
          <w:sz w:val="28"/>
          <w:szCs w:val="28"/>
          <w:lang w:eastAsia="zh-CN"/>
        </w:rPr>
        <w:t>съедобной антибактериальной биоразлагаемой пленки</w:t>
      </w:r>
    </w:p>
    <w:tbl>
      <w:tblPr>
        <w:tblStyle w:val="ae"/>
        <w:tblW w:w="0" w:type="auto"/>
        <w:tblLook w:val="04A0" w:firstRow="1" w:lastRow="0" w:firstColumn="1" w:lastColumn="0" w:noHBand="0" w:noVBand="1"/>
      </w:tblPr>
      <w:tblGrid>
        <w:gridCol w:w="4785"/>
        <w:gridCol w:w="4786"/>
      </w:tblGrid>
      <w:tr w:rsidR="00947952" w14:paraId="4429EDFD"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0CFE4B18"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Наименование показателя</w:t>
            </w:r>
          </w:p>
        </w:tc>
        <w:tc>
          <w:tcPr>
            <w:tcW w:w="4786" w:type="dxa"/>
            <w:tcBorders>
              <w:top w:val="single" w:sz="4" w:space="0" w:color="auto"/>
              <w:left w:val="single" w:sz="4" w:space="0" w:color="auto"/>
              <w:bottom w:val="single" w:sz="4" w:space="0" w:color="auto"/>
              <w:right w:val="single" w:sz="4" w:space="0" w:color="auto"/>
            </w:tcBorders>
            <w:hideMark/>
          </w:tcPr>
          <w:p w14:paraId="12939E3B"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Норма</w:t>
            </w:r>
          </w:p>
        </w:tc>
      </w:tr>
      <w:tr w:rsidR="00947952" w14:paraId="6A9FC03E"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179BD15D"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Массовая доля влаги, %</w:t>
            </w:r>
          </w:p>
        </w:tc>
        <w:tc>
          <w:tcPr>
            <w:tcW w:w="4786" w:type="dxa"/>
            <w:tcBorders>
              <w:top w:val="single" w:sz="4" w:space="0" w:color="auto"/>
              <w:left w:val="single" w:sz="4" w:space="0" w:color="auto"/>
              <w:bottom w:val="single" w:sz="4" w:space="0" w:color="auto"/>
              <w:right w:val="single" w:sz="4" w:space="0" w:color="auto"/>
            </w:tcBorders>
            <w:hideMark/>
          </w:tcPr>
          <w:p w14:paraId="4FBB9714" w14:textId="77777777" w:rsidR="00947952" w:rsidRDefault="00A1332F"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10–15</w:t>
            </w:r>
          </w:p>
        </w:tc>
      </w:tr>
      <w:tr w:rsidR="00947952" w14:paraId="7C8C98F9"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0D9EEC88" w14:textId="77777777" w:rsidR="00947952" w:rsidRDefault="00A1332F"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Толщина, м</w:t>
            </w:r>
            <w:r w:rsidR="00947952">
              <w:rPr>
                <w:rFonts w:ascii="Times New Roman" w:hAnsi="Times New Roman"/>
                <w:sz w:val="28"/>
                <w:szCs w:val="28"/>
              </w:rPr>
              <w:t>м</w:t>
            </w:r>
          </w:p>
        </w:tc>
        <w:tc>
          <w:tcPr>
            <w:tcW w:w="4786" w:type="dxa"/>
            <w:tcBorders>
              <w:top w:val="single" w:sz="4" w:space="0" w:color="auto"/>
              <w:left w:val="single" w:sz="4" w:space="0" w:color="auto"/>
              <w:bottom w:val="single" w:sz="4" w:space="0" w:color="auto"/>
              <w:right w:val="single" w:sz="4" w:space="0" w:color="auto"/>
            </w:tcBorders>
            <w:hideMark/>
          </w:tcPr>
          <w:p w14:paraId="24E4E75D" w14:textId="77777777" w:rsidR="00947952" w:rsidRDefault="00E07817"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0,03-0,05</w:t>
            </w:r>
          </w:p>
        </w:tc>
      </w:tr>
      <w:tr w:rsidR="00947952" w14:paraId="50ED07C6"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38D57F85"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Прочность на разрыв, МПа</w:t>
            </w:r>
          </w:p>
        </w:tc>
        <w:tc>
          <w:tcPr>
            <w:tcW w:w="4786" w:type="dxa"/>
            <w:tcBorders>
              <w:top w:val="single" w:sz="4" w:space="0" w:color="auto"/>
              <w:left w:val="single" w:sz="4" w:space="0" w:color="auto"/>
              <w:bottom w:val="single" w:sz="4" w:space="0" w:color="auto"/>
              <w:right w:val="single" w:sz="4" w:space="0" w:color="auto"/>
            </w:tcBorders>
            <w:hideMark/>
          </w:tcPr>
          <w:p w14:paraId="7189DCEB" w14:textId="77777777" w:rsidR="00947952" w:rsidRDefault="00DE61A6"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менее 10-12</w:t>
            </w:r>
          </w:p>
        </w:tc>
      </w:tr>
      <w:tr w:rsidR="00947952" w14:paraId="1D2A8A3F"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3050200E"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Относительное удлинение при разрыве, %</w:t>
            </w:r>
          </w:p>
        </w:tc>
        <w:tc>
          <w:tcPr>
            <w:tcW w:w="4786" w:type="dxa"/>
            <w:tcBorders>
              <w:top w:val="single" w:sz="4" w:space="0" w:color="auto"/>
              <w:left w:val="single" w:sz="4" w:space="0" w:color="auto"/>
              <w:bottom w:val="single" w:sz="4" w:space="0" w:color="auto"/>
              <w:right w:val="single" w:sz="4" w:space="0" w:color="auto"/>
            </w:tcBorders>
            <w:hideMark/>
          </w:tcPr>
          <w:p w14:paraId="0CEA8CDC" w14:textId="77777777" w:rsidR="00947952" w:rsidRDefault="00DE61A6"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не более 5</w:t>
            </w:r>
            <w:r w:rsidR="00947952">
              <w:rPr>
                <w:rFonts w:ascii="Times New Roman" w:hAnsi="Times New Roman"/>
                <w:sz w:val="28"/>
                <w:szCs w:val="28"/>
              </w:rPr>
              <w:t>0</w:t>
            </w:r>
          </w:p>
        </w:tc>
      </w:tr>
      <w:tr w:rsidR="00947952" w14:paraId="002F784D"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040660D1" w14:textId="77777777" w:rsidR="00947952" w:rsidRDefault="00DE61A6"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Прозрачность (А600)</w:t>
            </w:r>
          </w:p>
        </w:tc>
        <w:tc>
          <w:tcPr>
            <w:tcW w:w="4786" w:type="dxa"/>
            <w:tcBorders>
              <w:top w:val="single" w:sz="4" w:space="0" w:color="auto"/>
              <w:left w:val="single" w:sz="4" w:space="0" w:color="auto"/>
              <w:bottom w:val="single" w:sz="4" w:space="0" w:color="auto"/>
              <w:right w:val="single" w:sz="4" w:space="0" w:color="auto"/>
            </w:tcBorders>
            <w:hideMark/>
          </w:tcPr>
          <w:p w14:paraId="03BCE1CF" w14:textId="77777777" w:rsidR="00947952" w:rsidRDefault="00DE61A6" w:rsidP="00947952">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1,205</w:t>
            </w:r>
          </w:p>
        </w:tc>
      </w:tr>
      <w:tr w:rsidR="00947952" w14:paraId="780FB576" w14:textId="77777777" w:rsidTr="00947952">
        <w:tc>
          <w:tcPr>
            <w:tcW w:w="4785" w:type="dxa"/>
            <w:tcBorders>
              <w:top w:val="single" w:sz="4" w:space="0" w:color="auto"/>
              <w:left w:val="single" w:sz="4" w:space="0" w:color="auto"/>
              <w:bottom w:val="single" w:sz="4" w:space="0" w:color="auto"/>
              <w:right w:val="single" w:sz="4" w:space="0" w:color="auto"/>
            </w:tcBorders>
            <w:hideMark/>
          </w:tcPr>
          <w:p w14:paraId="3826DAFE" w14:textId="77777777" w:rsidR="00947952" w:rsidRDefault="00947952" w:rsidP="00947952">
            <w:pPr>
              <w:spacing w:after="0" w:line="240" w:lineRule="auto"/>
              <w:jc w:val="both"/>
              <w:rPr>
                <w:rFonts w:ascii="Times New Roman" w:eastAsia="Times New Roman" w:hAnsi="Times New Roman"/>
                <w:sz w:val="28"/>
                <w:szCs w:val="28"/>
                <w:lang w:eastAsia="ru-RU"/>
              </w:rPr>
            </w:pPr>
            <w:r>
              <w:rPr>
                <w:rFonts w:ascii="Times New Roman" w:hAnsi="Times New Roman"/>
                <w:sz w:val="28"/>
                <w:szCs w:val="28"/>
              </w:rPr>
              <w:t xml:space="preserve">WVP – паропроницаемость, </w:t>
            </w:r>
            <w:r w:rsidR="00DE61A6" w:rsidRPr="006F3440">
              <w:rPr>
                <w:rFonts w:ascii="Times New Roman" w:eastAsia="Times New Roman" w:hAnsi="Times New Roman"/>
                <w:sz w:val="28"/>
                <w:szCs w:val="28"/>
              </w:rPr>
              <w:t>(г/м·с·Па)</w:t>
            </w:r>
          </w:p>
        </w:tc>
        <w:tc>
          <w:tcPr>
            <w:tcW w:w="4786" w:type="dxa"/>
            <w:tcBorders>
              <w:top w:val="single" w:sz="4" w:space="0" w:color="auto"/>
              <w:left w:val="single" w:sz="4" w:space="0" w:color="auto"/>
              <w:bottom w:val="single" w:sz="4" w:space="0" w:color="auto"/>
              <w:right w:val="single" w:sz="4" w:space="0" w:color="auto"/>
            </w:tcBorders>
            <w:hideMark/>
          </w:tcPr>
          <w:p w14:paraId="45AC24E1" w14:textId="77777777" w:rsidR="00947952" w:rsidRDefault="00DE61A6" w:rsidP="00947952">
            <w:pPr>
              <w:spacing w:after="0" w:line="240" w:lineRule="auto"/>
              <w:jc w:val="both"/>
              <w:rPr>
                <w:rFonts w:ascii="Times New Roman" w:eastAsia="Times New Roman" w:hAnsi="Times New Roman"/>
                <w:sz w:val="28"/>
                <w:szCs w:val="28"/>
                <w:lang w:eastAsia="ru-RU"/>
              </w:rPr>
            </w:pPr>
            <w:r w:rsidRPr="006F3440">
              <w:rPr>
                <w:rFonts w:ascii="Times New Roman" w:eastAsia="Times New Roman" w:hAnsi="Times New Roman"/>
                <w:sz w:val="28"/>
                <w:szCs w:val="28"/>
              </w:rPr>
              <w:t>6.652</w:t>
            </w:r>
            <w:r>
              <w:rPr>
                <w:rFonts w:ascii="Times New Roman" w:eastAsiaTheme="minorEastAsia" w:hAnsi="Times New Roman"/>
                <w:sz w:val="28"/>
                <w:szCs w:val="28"/>
                <w:lang w:eastAsia="zh-CN"/>
              </w:rPr>
              <w:t>*</w:t>
            </w:r>
            <w:r>
              <w:rPr>
                <w:rFonts w:ascii="Times New Roman" w:eastAsiaTheme="minorEastAsia" w:hAnsi="Times New Roman" w:hint="eastAsia"/>
                <w:sz w:val="28"/>
                <w:szCs w:val="28"/>
                <w:lang w:eastAsia="zh-CN"/>
              </w:rPr>
              <w:t>10</w:t>
            </w:r>
            <w:r w:rsidRPr="00CB15D1">
              <w:rPr>
                <w:rFonts w:ascii="Times New Roman" w:eastAsiaTheme="minorEastAsia" w:hAnsi="Times New Roman" w:hint="eastAsia"/>
                <w:sz w:val="28"/>
                <w:szCs w:val="28"/>
                <w:vertAlign w:val="superscript"/>
                <w:lang w:eastAsia="zh-CN"/>
              </w:rPr>
              <w:t>-10</w:t>
            </w:r>
          </w:p>
        </w:tc>
      </w:tr>
    </w:tbl>
    <w:p w14:paraId="0DB15506" w14:textId="77777777" w:rsidR="00671BEB" w:rsidRPr="009F46F0" w:rsidRDefault="00671BEB" w:rsidP="00671BEB">
      <w:pPr>
        <w:spacing w:after="0" w:line="240" w:lineRule="auto"/>
        <w:ind w:firstLine="684"/>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1.3 По микробиологическим показателям </w:t>
      </w:r>
      <w:r w:rsidR="009F4061">
        <w:rPr>
          <w:rFonts w:ascii="Times New Roman" w:eastAsia="Times New Roman" w:hAnsi="Times New Roman"/>
          <w:sz w:val="28"/>
          <w:szCs w:val="28"/>
          <w:lang w:eastAsia="zh-CN"/>
        </w:rPr>
        <w:t>съедобная антибактериальная биоразлагаемая пленка</w:t>
      </w:r>
      <w:r w:rsidR="009F4061">
        <w:rPr>
          <w:rFonts w:ascii="Times New Roman" w:eastAsia="Times New Roman" w:hAnsi="Times New Roman"/>
          <w:sz w:val="28"/>
          <w:szCs w:val="28"/>
          <w:lang w:eastAsia="ru-RU"/>
        </w:rPr>
        <w:t xml:space="preserve"> должна</w:t>
      </w:r>
      <w:r w:rsidR="009F4061" w:rsidRPr="009F46F0">
        <w:rPr>
          <w:rFonts w:ascii="Times New Roman" w:eastAsia="Times New Roman" w:hAnsi="Times New Roman"/>
          <w:sz w:val="28"/>
          <w:szCs w:val="28"/>
          <w:lang w:eastAsia="ru-RU"/>
        </w:rPr>
        <w:t xml:space="preserve"> </w:t>
      </w:r>
      <w:r w:rsidRPr="009F46F0">
        <w:rPr>
          <w:rFonts w:ascii="Times New Roman" w:eastAsia="Times New Roman" w:hAnsi="Times New Roman"/>
          <w:sz w:val="28"/>
          <w:szCs w:val="28"/>
          <w:lang w:eastAsia="ru-RU"/>
        </w:rPr>
        <w:t>соответствовать</w:t>
      </w:r>
      <w:r w:rsidR="009F4061">
        <w:rPr>
          <w:rFonts w:ascii="Times New Roman" w:eastAsia="Times New Roman" w:hAnsi="Times New Roman"/>
          <w:sz w:val="28"/>
          <w:szCs w:val="28"/>
          <w:lang w:eastAsia="ru-RU"/>
        </w:rPr>
        <w:t xml:space="preserve"> </w:t>
      </w:r>
      <w:r w:rsidRPr="009F46F0">
        <w:rPr>
          <w:rFonts w:ascii="Times New Roman" w:eastAsia="Times New Roman" w:hAnsi="Times New Roman"/>
          <w:sz w:val="28"/>
          <w:szCs w:val="28"/>
          <w:lang w:eastAsia="ru-RU"/>
        </w:rPr>
        <w:t xml:space="preserve"> требованиям, представленным в таблице 3.</w:t>
      </w:r>
    </w:p>
    <w:p w14:paraId="6717830C" w14:textId="77777777" w:rsidR="00671BEB" w:rsidRPr="009F46F0" w:rsidRDefault="00671BEB" w:rsidP="00671BEB">
      <w:pPr>
        <w:spacing w:after="0" w:line="240" w:lineRule="auto"/>
        <w:jc w:val="both"/>
        <w:rPr>
          <w:rFonts w:ascii="Times New Roman" w:eastAsia="Times New Roman" w:hAnsi="Times New Roman"/>
          <w:sz w:val="28"/>
          <w:szCs w:val="28"/>
          <w:lang w:eastAsia="ru-RU"/>
        </w:rPr>
      </w:pPr>
    </w:p>
    <w:p w14:paraId="0C0B4239" w14:textId="77777777" w:rsidR="009F4061" w:rsidRPr="009F46F0" w:rsidRDefault="00671BEB" w:rsidP="009F4061">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Таблица 3 - Микро</w:t>
      </w:r>
      <w:r w:rsidR="009F4061">
        <w:rPr>
          <w:rFonts w:ascii="Times New Roman" w:eastAsia="Times New Roman" w:hAnsi="Times New Roman"/>
          <w:sz w:val="28"/>
          <w:szCs w:val="28"/>
          <w:lang w:eastAsia="ru-RU"/>
        </w:rPr>
        <w:t xml:space="preserve">биологические показатели </w:t>
      </w:r>
      <w:r w:rsidR="009F4061">
        <w:rPr>
          <w:rFonts w:ascii="Times New Roman" w:eastAsia="Times New Roman" w:hAnsi="Times New Roman"/>
          <w:sz w:val="28"/>
          <w:szCs w:val="28"/>
          <w:lang w:eastAsia="zh-CN"/>
        </w:rPr>
        <w:t>съедобной антибактериальной биоразлагаемой пленки</w:t>
      </w:r>
    </w:p>
    <w:tbl>
      <w:tblPr>
        <w:tblpPr w:leftFromText="180" w:rightFromText="180" w:bottomFromText="200" w:vertAnchor="text" w:tblpXSpec="center" w:tblpY="121"/>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2"/>
        <w:gridCol w:w="2693"/>
      </w:tblGrid>
      <w:tr w:rsidR="00671BEB" w:rsidRPr="009F4061" w14:paraId="0C37432F" w14:textId="77777777" w:rsidTr="00947952">
        <w:tc>
          <w:tcPr>
            <w:tcW w:w="6912" w:type="dxa"/>
            <w:tcBorders>
              <w:top w:val="single" w:sz="4" w:space="0" w:color="auto"/>
              <w:left w:val="single" w:sz="4" w:space="0" w:color="auto"/>
              <w:bottom w:val="single" w:sz="4" w:space="0" w:color="auto"/>
              <w:right w:val="single" w:sz="4" w:space="0" w:color="auto"/>
            </w:tcBorders>
            <w:hideMark/>
          </w:tcPr>
          <w:p w14:paraId="26F83689"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Наименование показателя</w:t>
            </w:r>
          </w:p>
        </w:tc>
        <w:tc>
          <w:tcPr>
            <w:tcW w:w="2693" w:type="dxa"/>
            <w:tcBorders>
              <w:top w:val="single" w:sz="4" w:space="0" w:color="auto"/>
              <w:left w:val="single" w:sz="4" w:space="0" w:color="auto"/>
              <w:bottom w:val="single" w:sz="4" w:space="0" w:color="auto"/>
              <w:right w:val="single" w:sz="4" w:space="0" w:color="auto"/>
            </w:tcBorders>
            <w:hideMark/>
          </w:tcPr>
          <w:p w14:paraId="1B50F798" w14:textId="77777777" w:rsidR="00671BEB" w:rsidRPr="009F4061" w:rsidRDefault="00671BEB" w:rsidP="00947952">
            <w:pPr>
              <w:widowControl w:val="0"/>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Норма</w:t>
            </w:r>
          </w:p>
        </w:tc>
      </w:tr>
      <w:tr w:rsidR="00671BEB" w:rsidRPr="009F4061" w14:paraId="2092BC94" w14:textId="77777777" w:rsidTr="00947952">
        <w:tc>
          <w:tcPr>
            <w:tcW w:w="6912" w:type="dxa"/>
            <w:tcBorders>
              <w:top w:val="single" w:sz="4" w:space="0" w:color="auto"/>
              <w:left w:val="single" w:sz="4" w:space="0" w:color="auto"/>
              <w:bottom w:val="single" w:sz="4" w:space="0" w:color="auto"/>
              <w:right w:val="single" w:sz="4" w:space="0" w:color="auto"/>
            </w:tcBorders>
            <w:hideMark/>
          </w:tcPr>
          <w:p w14:paraId="3F19280F"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Колиформные бактерии (БГКП) в 1 г</w:t>
            </w:r>
          </w:p>
        </w:tc>
        <w:tc>
          <w:tcPr>
            <w:tcW w:w="2693" w:type="dxa"/>
            <w:tcBorders>
              <w:top w:val="single" w:sz="4" w:space="0" w:color="auto"/>
              <w:left w:val="single" w:sz="4" w:space="0" w:color="auto"/>
              <w:bottom w:val="single" w:sz="4" w:space="0" w:color="auto"/>
              <w:right w:val="single" w:sz="4" w:space="0" w:color="auto"/>
            </w:tcBorders>
            <w:hideMark/>
          </w:tcPr>
          <w:p w14:paraId="432293F3" w14:textId="77777777" w:rsidR="00671BEB" w:rsidRPr="009F4061" w:rsidRDefault="00671BEB" w:rsidP="00947952">
            <w:pPr>
              <w:widowControl w:val="0"/>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Не допускаются</w:t>
            </w:r>
          </w:p>
        </w:tc>
      </w:tr>
      <w:tr w:rsidR="00671BEB" w:rsidRPr="009F4061" w14:paraId="00E9026F" w14:textId="77777777" w:rsidTr="00947952">
        <w:tc>
          <w:tcPr>
            <w:tcW w:w="6912" w:type="dxa"/>
            <w:tcBorders>
              <w:top w:val="single" w:sz="4" w:space="0" w:color="auto"/>
              <w:left w:val="single" w:sz="4" w:space="0" w:color="auto"/>
              <w:bottom w:val="single" w:sz="4" w:space="0" w:color="auto"/>
              <w:right w:val="single" w:sz="4" w:space="0" w:color="auto"/>
            </w:tcBorders>
            <w:hideMark/>
          </w:tcPr>
          <w:p w14:paraId="38593170"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Staphylococcus aureus, в 1 г</w:t>
            </w:r>
          </w:p>
        </w:tc>
        <w:tc>
          <w:tcPr>
            <w:tcW w:w="2693" w:type="dxa"/>
            <w:tcBorders>
              <w:top w:val="single" w:sz="4" w:space="0" w:color="auto"/>
              <w:left w:val="single" w:sz="4" w:space="0" w:color="auto"/>
              <w:bottom w:val="single" w:sz="4" w:space="0" w:color="auto"/>
              <w:right w:val="single" w:sz="4" w:space="0" w:color="auto"/>
            </w:tcBorders>
            <w:hideMark/>
          </w:tcPr>
          <w:p w14:paraId="50CA6DF4"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Не допускается</w:t>
            </w:r>
          </w:p>
        </w:tc>
      </w:tr>
      <w:tr w:rsidR="00671BEB" w:rsidRPr="009F4061" w14:paraId="59A70DA9" w14:textId="77777777" w:rsidTr="00947952">
        <w:tc>
          <w:tcPr>
            <w:tcW w:w="6912" w:type="dxa"/>
            <w:tcBorders>
              <w:top w:val="single" w:sz="4" w:space="0" w:color="auto"/>
              <w:left w:val="single" w:sz="4" w:space="0" w:color="auto"/>
              <w:bottom w:val="single" w:sz="4" w:space="0" w:color="auto"/>
              <w:right w:val="single" w:sz="4" w:space="0" w:color="auto"/>
            </w:tcBorders>
            <w:hideMark/>
          </w:tcPr>
          <w:p w14:paraId="060F192B" w14:textId="77777777" w:rsidR="00671BEB" w:rsidRPr="009F4061" w:rsidRDefault="00671BEB" w:rsidP="00947952">
            <w:pPr>
              <w:widowControl w:val="0"/>
              <w:tabs>
                <w:tab w:val="left" w:pos="737"/>
              </w:tabs>
              <w:spacing w:after="0" w:line="240" w:lineRule="auto"/>
              <w:rPr>
                <w:rFonts w:ascii="Times New Roman" w:eastAsia="Times New Roman" w:hAnsi="Times New Roman"/>
                <w:color w:val="000000"/>
                <w:sz w:val="28"/>
                <w:szCs w:val="28"/>
              </w:rPr>
            </w:pPr>
            <w:r w:rsidRPr="009F4061">
              <w:rPr>
                <w:rFonts w:ascii="Times New Roman" w:hAnsi="Times New Roman"/>
                <w:sz w:val="28"/>
                <w:szCs w:val="28"/>
              </w:rPr>
              <w:t>Salmonella spp., в 25 г</w:t>
            </w:r>
          </w:p>
        </w:tc>
        <w:tc>
          <w:tcPr>
            <w:tcW w:w="2693" w:type="dxa"/>
            <w:tcBorders>
              <w:top w:val="single" w:sz="4" w:space="0" w:color="auto"/>
              <w:left w:val="single" w:sz="4" w:space="0" w:color="auto"/>
              <w:bottom w:val="single" w:sz="4" w:space="0" w:color="auto"/>
              <w:right w:val="single" w:sz="4" w:space="0" w:color="auto"/>
            </w:tcBorders>
            <w:hideMark/>
          </w:tcPr>
          <w:p w14:paraId="0C454CFC"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Не допускается</w:t>
            </w:r>
          </w:p>
        </w:tc>
      </w:tr>
      <w:tr w:rsidR="00671BEB" w:rsidRPr="009F4061" w14:paraId="061F3DDF" w14:textId="77777777" w:rsidTr="00947952">
        <w:tc>
          <w:tcPr>
            <w:tcW w:w="6912" w:type="dxa"/>
            <w:tcBorders>
              <w:top w:val="single" w:sz="4" w:space="0" w:color="auto"/>
              <w:left w:val="single" w:sz="4" w:space="0" w:color="auto"/>
              <w:bottom w:val="single" w:sz="4" w:space="0" w:color="auto"/>
              <w:right w:val="single" w:sz="4" w:space="0" w:color="auto"/>
            </w:tcBorders>
            <w:hideMark/>
          </w:tcPr>
          <w:p w14:paraId="78C3EA1C"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Общее количество жизнеспособных микроорганизмов, КОЕ/г</w:t>
            </w:r>
          </w:p>
        </w:tc>
        <w:tc>
          <w:tcPr>
            <w:tcW w:w="2693" w:type="dxa"/>
            <w:tcBorders>
              <w:top w:val="single" w:sz="4" w:space="0" w:color="auto"/>
              <w:left w:val="single" w:sz="4" w:space="0" w:color="auto"/>
              <w:bottom w:val="single" w:sz="4" w:space="0" w:color="auto"/>
              <w:right w:val="single" w:sz="4" w:space="0" w:color="auto"/>
            </w:tcBorders>
            <w:hideMark/>
          </w:tcPr>
          <w:p w14:paraId="0EF91ECC"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 10²</w:t>
            </w:r>
          </w:p>
        </w:tc>
      </w:tr>
      <w:tr w:rsidR="00671BEB" w:rsidRPr="009F4061" w14:paraId="6834B714" w14:textId="77777777" w:rsidTr="00947952">
        <w:tc>
          <w:tcPr>
            <w:tcW w:w="6912" w:type="dxa"/>
            <w:tcBorders>
              <w:top w:val="single" w:sz="4" w:space="0" w:color="auto"/>
              <w:left w:val="single" w:sz="4" w:space="0" w:color="auto"/>
              <w:bottom w:val="single" w:sz="4" w:space="0" w:color="auto"/>
              <w:right w:val="single" w:sz="4" w:space="0" w:color="auto"/>
            </w:tcBorders>
          </w:tcPr>
          <w:p w14:paraId="77954B9B"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Молочнокислые бактерии, КОЕ/г (в составе плёнки)</w:t>
            </w:r>
          </w:p>
        </w:tc>
        <w:tc>
          <w:tcPr>
            <w:tcW w:w="2693" w:type="dxa"/>
            <w:tcBorders>
              <w:top w:val="single" w:sz="4" w:space="0" w:color="auto"/>
              <w:left w:val="single" w:sz="4" w:space="0" w:color="auto"/>
              <w:bottom w:val="single" w:sz="4" w:space="0" w:color="auto"/>
              <w:right w:val="single" w:sz="4" w:space="0" w:color="auto"/>
            </w:tcBorders>
          </w:tcPr>
          <w:p w14:paraId="358270F8"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 10¹ (при наличии)</w:t>
            </w:r>
          </w:p>
        </w:tc>
      </w:tr>
      <w:tr w:rsidR="00671BEB" w:rsidRPr="009F4061" w14:paraId="18499FC9" w14:textId="77777777" w:rsidTr="00947952">
        <w:tc>
          <w:tcPr>
            <w:tcW w:w="6912" w:type="dxa"/>
            <w:tcBorders>
              <w:top w:val="single" w:sz="4" w:space="0" w:color="auto"/>
              <w:left w:val="single" w:sz="4" w:space="0" w:color="auto"/>
              <w:bottom w:val="single" w:sz="4" w:space="0" w:color="auto"/>
              <w:right w:val="single" w:sz="4" w:space="0" w:color="auto"/>
            </w:tcBorders>
          </w:tcPr>
          <w:p w14:paraId="49606410"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Антибактериальная активность (ингибирование роста E. coli)</w:t>
            </w:r>
          </w:p>
        </w:tc>
        <w:tc>
          <w:tcPr>
            <w:tcW w:w="2693" w:type="dxa"/>
            <w:tcBorders>
              <w:top w:val="single" w:sz="4" w:space="0" w:color="auto"/>
              <w:left w:val="single" w:sz="4" w:space="0" w:color="auto"/>
              <w:bottom w:val="single" w:sz="4" w:space="0" w:color="auto"/>
              <w:right w:val="single" w:sz="4" w:space="0" w:color="auto"/>
            </w:tcBorders>
          </w:tcPr>
          <w:p w14:paraId="11EBA5F0" w14:textId="77777777" w:rsidR="00671BEB" w:rsidRPr="009F4061" w:rsidRDefault="00C40556" w:rsidP="00947952">
            <w:pPr>
              <w:widowControl w:val="0"/>
              <w:tabs>
                <w:tab w:val="left" w:pos="737"/>
              </w:tabs>
              <w:spacing w:after="0" w:line="240" w:lineRule="auto"/>
              <w:jc w:val="both"/>
              <w:rPr>
                <w:rFonts w:ascii="Times New Roman" w:eastAsia="Times New Roman" w:hAnsi="Times New Roman"/>
                <w:color w:val="000000"/>
                <w:sz w:val="28"/>
                <w:szCs w:val="28"/>
              </w:rPr>
            </w:pPr>
            <w:r>
              <w:rPr>
                <w:rFonts w:ascii="Times New Roman" w:hAnsi="Times New Roman"/>
                <w:sz w:val="28"/>
                <w:szCs w:val="28"/>
              </w:rPr>
              <w:t>≥ 55,14</w:t>
            </w:r>
            <w:r w:rsidR="00671BEB" w:rsidRPr="009F4061">
              <w:rPr>
                <w:rFonts w:ascii="Times New Roman" w:hAnsi="Times New Roman"/>
                <w:sz w:val="28"/>
                <w:szCs w:val="28"/>
              </w:rPr>
              <w:t> %</w:t>
            </w:r>
          </w:p>
        </w:tc>
      </w:tr>
      <w:tr w:rsidR="00671BEB" w:rsidRPr="009F4061" w14:paraId="4BBD5112" w14:textId="77777777" w:rsidTr="00947952">
        <w:tc>
          <w:tcPr>
            <w:tcW w:w="6912" w:type="dxa"/>
            <w:tcBorders>
              <w:top w:val="single" w:sz="4" w:space="0" w:color="auto"/>
              <w:left w:val="single" w:sz="4" w:space="0" w:color="auto"/>
              <w:bottom w:val="single" w:sz="4" w:space="0" w:color="auto"/>
              <w:right w:val="single" w:sz="4" w:space="0" w:color="auto"/>
            </w:tcBorders>
          </w:tcPr>
          <w:p w14:paraId="5B83B351" w14:textId="77777777" w:rsidR="00671BEB" w:rsidRPr="009F4061"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9F4061">
              <w:rPr>
                <w:rFonts w:ascii="Times New Roman" w:hAnsi="Times New Roman"/>
                <w:sz w:val="28"/>
                <w:szCs w:val="28"/>
              </w:rPr>
              <w:t>Антибактериальная активность (ингибирование роста S. aureus)</w:t>
            </w:r>
          </w:p>
        </w:tc>
        <w:tc>
          <w:tcPr>
            <w:tcW w:w="2693" w:type="dxa"/>
            <w:tcBorders>
              <w:top w:val="single" w:sz="4" w:space="0" w:color="auto"/>
              <w:left w:val="single" w:sz="4" w:space="0" w:color="auto"/>
              <w:bottom w:val="single" w:sz="4" w:space="0" w:color="auto"/>
              <w:right w:val="single" w:sz="4" w:space="0" w:color="auto"/>
            </w:tcBorders>
          </w:tcPr>
          <w:p w14:paraId="66830756" w14:textId="77777777" w:rsidR="00671BEB" w:rsidRPr="009F4061" w:rsidRDefault="00C40556" w:rsidP="00947952">
            <w:pPr>
              <w:widowControl w:val="0"/>
              <w:tabs>
                <w:tab w:val="left" w:pos="737"/>
              </w:tabs>
              <w:spacing w:after="0" w:line="240" w:lineRule="auto"/>
              <w:jc w:val="both"/>
              <w:rPr>
                <w:rFonts w:ascii="Times New Roman" w:eastAsia="Times New Roman" w:hAnsi="Times New Roman"/>
                <w:color w:val="000000"/>
                <w:sz w:val="28"/>
                <w:szCs w:val="28"/>
              </w:rPr>
            </w:pPr>
            <w:r>
              <w:rPr>
                <w:rFonts w:ascii="Times New Roman" w:hAnsi="Times New Roman"/>
                <w:sz w:val="28"/>
                <w:szCs w:val="28"/>
              </w:rPr>
              <w:t>≥ 44,71</w:t>
            </w:r>
            <w:r w:rsidR="00671BEB" w:rsidRPr="009F4061">
              <w:rPr>
                <w:rFonts w:ascii="Times New Roman" w:hAnsi="Times New Roman"/>
                <w:sz w:val="28"/>
                <w:szCs w:val="28"/>
              </w:rPr>
              <w:t> %</w:t>
            </w:r>
          </w:p>
        </w:tc>
      </w:tr>
    </w:tbl>
    <w:p w14:paraId="38DC0FC8" w14:textId="77777777" w:rsidR="00671BEB" w:rsidRPr="009F46F0" w:rsidRDefault="00671BEB" w:rsidP="00671BEB">
      <w:pPr>
        <w:spacing w:after="0" w:line="240" w:lineRule="auto"/>
        <w:ind w:right="111" w:firstLine="684"/>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1.4 По содержанию токсичных элементов </w:t>
      </w:r>
      <w:r w:rsidR="00A95C40">
        <w:rPr>
          <w:rFonts w:ascii="Times New Roman" w:eastAsia="Times New Roman" w:hAnsi="Times New Roman"/>
          <w:sz w:val="28"/>
          <w:szCs w:val="28"/>
          <w:lang w:eastAsia="zh-CN"/>
        </w:rPr>
        <w:t>съедобная антибактериальная биоразлагаемая пленка</w:t>
      </w:r>
      <w:r w:rsidR="00A95C40">
        <w:rPr>
          <w:rFonts w:ascii="Times New Roman" w:eastAsia="Times New Roman" w:hAnsi="Times New Roman"/>
          <w:sz w:val="28"/>
          <w:szCs w:val="28"/>
          <w:lang w:eastAsia="ru-RU"/>
        </w:rPr>
        <w:t xml:space="preserve"> должна</w:t>
      </w:r>
      <w:r w:rsidR="00A95C40" w:rsidRPr="009F46F0">
        <w:rPr>
          <w:rFonts w:ascii="Times New Roman" w:eastAsia="Times New Roman" w:hAnsi="Times New Roman"/>
          <w:sz w:val="28"/>
          <w:szCs w:val="28"/>
          <w:lang w:eastAsia="ru-RU"/>
        </w:rPr>
        <w:t xml:space="preserve"> </w:t>
      </w:r>
      <w:r w:rsidRPr="009F46F0">
        <w:rPr>
          <w:rFonts w:ascii="Times New Roman" w:eastAsia="Times New Roman" w:hAnsi="Times New Roman"/>
          <w:sz w:val="28"/>
          <w:szCs w:val="28"/>
          <w:lang w:eastAsia="ru-RU"/>
        </w:rPr>
        <w:t>соответствовать требованиям, представленным в таблице 4.</w:t>
      </w:r>
    </w:p>
    <w:p w14:paraId="6D56493D" w14:textId="77777777" w:rsidR="00671BEB" w:rsidRPr="009F46F0" w:rsidRDefault="00671BEB" w:rsidP="00671BEB">
      <w:pPr>
        <w:spacing w:after="0" w:line="240" w:lineRule="auto"/>
        <w:ind w:right="111" w:firstLine="684"/>
        <w:jc w:val="both"/>
        <w:rPr>
          <w:rFonts w:ascii="Times New Roman" w:eastAsia="Times New Roman" w:hAnsi="Times New Roman"/>
          <w:sz w:val="28"/>
          <w:szCs w:val="28"/>
          <w:lang w:eastAsia="ru-RU"/>
        </w:rPr>
      </w:pPr>
    </w:p>
    <w:p w14:paraId="2244A458" w14:textId="77777777" w:rsidR="00A95C40" w:rsidRPr="009F46F0" w:rsidRDefault="00671BEB" w:rsidP="00A95C40">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Таблица 4 – </w:t>
      </w:r>
      <w:r w:rsidRPr="005A3C74">
        <w:rPr>
          <w:rFonts w:ascii="Times New Roman" w:eastAsia="Times New Roman" w:hAnsi="Times New Roman"/>
          <w:sz w:val="28"/>
          <w:szCs w:val="28"/>
          <w:lang w:eastAsia="ru-RU"/>
        </w:rPr>
        <w:t>Допустимые уровни токсичных элементов</w:t>
      </w:r>
      <w:r w:rsidR="00384C9C">
        <w:rPr>
          <w:rFonts w:ascii="Times New Roman" w:eastAsia="Times New Roman" w:hAnsi="Times New Roman"/>
          <w:sz w:val="28"/>
          <w:szCs w:val="28"/>
          <w:lang w:eastAsia="ru-RU"/>
        </w:rPr>
        <w:t xml:space="preserve"> в</w:t>
      </w:r>
      <w:r w:rsidR="00A95C40">
        <w:rPr>
          <w:rFonts w:ascii="Times New Roman" w:eastAsia="Times New Roman" w:hAnsi="Times New Roman"/>
          <w:sz w:val="28"/>
          <w:szCs w:val="28"/>
          <w:lang w:eastAsia="ru-RU"/>
        </w:rPr>
        <w:t xml:space="preserve"> </w:t>
      </w:r>
      <w:r w:rsidR="00A95C40">
        <w:rPr>
          <w:rFonts w:ascii="Times New Roman" w:eastAsia="Times New Roman" w:hAnsi="Times New Roman"/>
          <w:sz w:val="28"/>
          <w:szCs w:val="28"/>
          <w:lang w:eastAsia="zh-CN"/>
        </w:rPr>
        <w:t>съедобной антибак</w:t>
      </w:r>
      <w:r w:rsidR="00384C9C">
        <w:rPr>
          <w:rFonts w:ascii="Times New Roman" w:eastAsia="Times New Roman" w:hAnsi="Times New Roman"/>
          <w:sz w:val="28"/>
          <w:szCs w:val="28"/>
          <w:lang w:eastAsia="zh-CN"/>
        </w:rPr>
        <w:t>териальной биоразлагаемой пленке</w:t>
      </w:r>
    </w:p>
    <w:tbl>
      <w:tblPr>
        <w:tblpPr w:leftFromText="180" w:rightFromText="180" w:bottomFromText="200" w:vertAnchor="text" w:tblpXSpec="center" w:tblpY="12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5954"/>
      </w:tblGrid>
      <w:tr w:rsidR="00671BEB" w:rsidRPr="005A3C74" w14:paraId="3C8334D5"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3E618F1F" w14:textId="77777777" w:rsidR="00671BEB" w:rsidRPr="00853D2B"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Наименование показателя</w:t>
            </w:r>
          </w:p>
        </w:tc>
        <w:tc>
          <w:tcPr>
            <w:tcW w:w="5954" w:type="dxa"/>
            <w:tcBorders>
              <w:top w:val="single" w:sz="4" w:space="0" w:color="auto"/>
              <w:left w:val="single" w:sz="4" w:space="0" w:color="auto"/>
              <w:bottom w:val="single" w:sz="4" w:space="0" w:color="auto"/>
              <w:right w:val="single" w:sz="4" w:space="0" w:color="auto"/>
            </w:tcBorders>
            <w:hideMark/>
          </w:tcPr>
          <w:p w14:paraId="3FBC7938" w14:textId="77777777" w:rsidR="00671BEB" w:rsidRPr="00853D2B" w:rsidRDefault="00671BEB" w:rsidP="00947952">
            <w:pPr>
              <w:widowControl w:val="0"/>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Допустимые уровни, мг/кг, не более</w:t>
            </w:r>
          </w:p>
        </w:tc>
      </w:tr>
      <w:tr w:rsidR="00671BEB" w:rsidRPr="005A3C74" w14:paraId="3105D7FB"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108EA0E7" w14:textId="77777777" w:rsidR="00671BEB" w:rsidRPr="00853D2B"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Свинец (Pb)</w:t>
            </w:r>
          </w:p>
        </w:tc>
        <w:tc>
          <w:tcPr>
            <w:tcW w:w="5954" w:type="dxa"/>
            <w:tcBorders>
              <w:top w:val="single" w:sz="4" w:space="0" w:color="auto"/>
              <w:left w:val="single" w:sz="4" w:space="0" w:color="auto"/>
              <w:bottom w:val="single" w:sz="4" w:space="0" w:color="auto"/>
              <w:right w:val="single" w:sz="4" w:space="0" w:color="auto"/>
            </w:tcBorders>
            <w:hideMark/>
          </w:tcPr>
          <w:p w14:paraId="4ABF895F" w14:textId="77777777" w:rsidR="00671BEB" w:rsidRPr="00853D2B" w:rsidRDefault="00671BEB" w:rsidP="00A95C40">
            <w:pPr>
              <w:widowControl w:val="0"/>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0,</w:t>
            </w:r>
            <w:r w:rsidR="00384C9C" w:rsidRPr="00853D2B">
              <w:rPr>
                <w:rFonts w:ascii="Times New Roman" w:hAnsi="Times New Roman"/>
                <w:sz w:val="28"/>
                <w:szCs w:val="28"/>
              </w:rPr>
              <w:t>5</w:t>
            </w:r>
          </w:p>
        </w:tc>
      </w:tr>
      <w:tr w:rsidR="00671BEB" w:rsidRPr="005A3C74" w14:paraId="4D6CBB3C"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483B8330" w14:textId="77777777" w:rsidR="00671BEB" w:rsidRPr="00853D2B" w:rsidRDefault="00671BEB" w:rsidP="00947952">
            <w:pPr>
              <w:widowControl w:val="0"/>
              <w:tabs>
                <w:tab w:val="left" w:pos="737"/>
              </w:tabs>
              <w:spacing w:after="0" w:line="240" w:lineRule="auto"/>
              <w:ind w:right="-108"/>
              <w:jc w:val="both"/>
              <w:rPr>
                <w:rFonts w:ascii="Times New Roman" w:eastAsia="Times New Roman" w:hAnsi="Times New Roman"/>
                <w:color w:val="000000"/>
                <w:sz w:val="28"/>
                <w:szCs w:val="28"/>
              </w:rPr>
            </w:pPr>
            <w:r w:rsidRPr="00853D2B">
              <w:rPr>
                <w:rFonts w:ascii="Times New Roman" w:hAnsi="Times New Roman"/>
                <w:sz w:val="28"/>
                <w:szCs w:val="28"/>
              </w:rPr>
              <w:t>Кадмий (Cd)</w:t>
            </w:r>
          </w:p>
        </w:tc>
        <w:tc>
          <w:tcPr>
            <w:tcW w:w="5954" w:type="dxa"/>
            <w:tcBorders>
              <w:top w:val="single" w:sz="4" w:space="0" w:color="auto"/>
              <w:left w:val="single" w:sz="4" w:space="0" w:color="auto"/>
              <w:bottom w:val="single" w:sz="4" w:space="0" w:color="auto"/>
              <w:right w:val="single" w:sz="4" w:space="0" w:color="auto"/>
            </w:tcBorders>
            <w:hideMark/>
          </w:tcPr>
          <w:p w14:paraId="2E249B76" w14:textId="77777777" w:rsidR="00671BEB" w:rsidRPr="00853D2B" w:rsidRDefault="00A95C40" w:rsidP="00947952">
            <w:pPr>
              <w:widowControl w:val="0"/>
              <w:tabs>
                <w:tab w:val="left" w:pos="737"/>
              </w:tabs>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0,</w:t>
            </w:r>
            <w:r w:rsidR="00384C9C" w:rsidRPr="00853D2B">
              <w:rPr>
                <w:rFonts w:ascii="Times New Roman" w:hAnsi="Times New Roman"/>
                <w:sz w:val="28"/>
                <w:szCs w:val="28"/>
              </w:rPr>
              <w:t>05</w:t>
            </w:r>
          </w:p>
        </w:tc>
      </w:tr>
      <w:tr w:rsidR="00671BEB" w:rsidRPr="005A3C74" w14:paraId="42BACD16"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5F57BD91" w14:textId="77777777" w:rsidR="00671BEB" w:rsidRPr="00853D2B" w:rsidRDefault="00671BEB" w:rsidP="00947952">
            <w:pPr>
              <w:widowControl w:val="0"/>
              <w:tabs>
                <w:tab w:val="left" w:pos="737"/>
              </w:tabs>
              <w:spacing w:after="0" w:line="240" w:lineRule="auto"/>
              <w:ind w:right="-108"/>
              <w:jc w:val="both"/>
              <w:rPr>
                <w:rFonts w:ascii="Times New Roman" w:eastAsia="Times New Roman" w:hAnsi="Times New Roman"/>
                <w:color w:val="000000"/>
                <w:sz w:val="28"/>
                <w:szCs w:val="28"/>
              </w:rPr>
            </w:pPr>
            <w:r w:rsidRPr="00853D2B">
              <w:rPr>
                <w:rFonts w:ascii="Times New Roman" w:hAnsi="Times New Roman"/>
                <w:sz w:val="28"/>
                <w:szCs w:val="28"/>
              </w:rPr>
              <w:t>Ртуть (Hg)</w:t>
            </w:r>
          </w:p>
        </w:tc>
        <w:tc>
          <w:tcPr>
            <w:tcW w:w="5954" w:type="dxa"/>
            <w:tcBorders>
              <w:top w:val="single" w:sz="4" w:space="0" w:color="auto"/>
              <w:left w:val="single" w:sz="4" w:space="0" w:color="auto"/>
              <w:bottom w:val="single" w:sz="4" w:space="0" w:color="auto"/>
              <w:right w:val="single" w:sz="4" w:space="0" w:color="auto"/>
            </w:tcBorders>
            <w:hideMark/>
          </w:tcPr>
          <w:p w14:paraId="44105C89" w14:textId="77777777" w:rsidR="00671BEB" w:rsidRPr="00853D2B" w:rsidRDefault="00384C9C" w:rsidP="00947952">
            <w:pPr>
              <w:widowControl w:val="0"/>
              <w:tabs>
                <w:tab w:val="left" w:pos="737"/>
              </w:tabs>
              <w:spacing w:after="0" w:line="240" w:lineRule="auto"/>
              <w:jc w:val="both"/>
              <w:rPr>
                <w:rFonts w:ascii="Times New Roman" w:eastAsia="Times New Roman" w:hAnsi="Times New Roman"/>
                <w:color w:val="000000"/>
                <w:sz w:val="28"/>
                <w:szCs w:val="28"/>
              </w:rPr>
            </w:pPr>
            <w:r w:rsidRPr="00853D2B">
              <w:rPr>
                <w:rFonts w:ascii="Times New Roman" w:hAnsi="Times New Roman"/>
                <w:sz w:val="28"/>
                <w:szCs w:val="28"/>
              </w:rPr>
              <w:t>0,03</w:t>
            </w:r>
          </w:p>
        </w:tc>
      </w:tr>
    </w:tbl>
    <w:p w14:paraId="135A8C41" w14:textId="77777777" w:rsidR="00671BEB" w:rsidRPr="009F46F0" w:rsidRDefault="00671BEB" w:rsidP="00671BEB">
      <w:pPr>
        <w:spacing w:after="0" w:line="240" w:lineRule="auto"/>
        <w:ind w:firstLine="627"/>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1.5 Содержание пестицидов в </w:t>
      </w:r>
      <w:r w:rsidR="007636B5">
        <w:rPr>
          <w:rFonts w:ascii="Times New Roman" w:eastAsia="Times New Roman" w:hAnsi="Times New Roman"/>
          <w:sz w:val="28"/>
          <w:szCs w:val="28"/>
          <w:lang w:eastAsia="ru-RU"/>
        </w:rPr>
        <w:t>пленке</w:t>
      </w:r>
      <w:r w:rsidRPr="009F46F0">
        <w:rPr>
          <w:rFonts w:ascii="Times New Roman" w:eastAsia="Times New Roman" w:hAnsi="Times New Roman"/>
          <w:sz w:val="28"/>
          <w:szCs w:val="28"/>
          <w:lang w:eastAsia="ru-RU"/>
        </w:rPr>
        <w:t xml:space="preserve">  контролируется  по  сырью и  не должно  превышать допустимые уровни, указанные в таблице 5.</w:t>
      </w:r>
    </w:p>
    <w:p w14:paraId="13C34320" w14:textId="77777777" w:rsidR="00671BEB" w:rsidRPr="009F46F0" w:rsidRDefault="00671BEB" w:rsidP="00671BEB">
      <w:pPr>
        <w:spacing w:after="0" w:line="240" w:lineRule="auto"/>
        <w:ind w:firstLine="627"/>
        <w:jc w:val="both"/>
        <w:rPr>
          <w:rFonts w:ascii="Times New Roman" w:eastAsia="Times New Roman" w:hAnsi="Times New Roman"/>
          <w:sz w:val="28"/>
          <w:szCs w:val="28"/>
          <w:lang w:eastAsia="ru-RU"/>
        </w:rPr>
      </w:pPr>
    </w:p>
    <w:p w14:paraId="44F2EE3A" w14:textId="77777777" w:rsidR="00384C9C" w:rsidRPr="009F46F0" w:rsidRDefault="00671BEB" w:rsidP="00384C9C">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Таб</w:t>
      </w:r>
      <w:r w:rsidR="00384C9C">
        <w:rPr>
          <w:rFonts w:ascii="Times New Roman" w:eastAsia="Times New Roman" w:hAnsi="Times New Roman"/>
          <w:sz w:val="28"/>
          <w:szCs w:val="28"/>
          <w:lang w:eastAsia="ru-RU"/>
        </w:rPr>
        <w:t xml:space="preserve">лица 5 – Содержание </w:t>
      </w:r>
      <w:r w:rsidRPr="009F46F0">
        <w:rPr>
          <w:rFonts w:ascii="Times New Roman" w:eastAsia="Times New Roman" w:hAnsi="Times New Roman"/>
          <w:sz w:val="28"/>
          <w:szCs w:val="28"/>
          <w:lang w:eastAsia="ru-RU"/>
        </w:rPr>
        <w:t xml:space="preserve"> пестицидов </w:t>
      </w:r>
      <w:r w:rsidR="00384C9C">
        <w:rPr>
          <w:rFonts w:ascii="Times New Roman" w:eastAsia="Times New Roman" w:hAnsi="Times New Roman"/>
          <w:sz w:val="28"/>
          <w:szCs w:val="28"/>
          <w:lang w:eastAsia="ru-RU"/>
        </w:rPr>
        <w:t xml:space="preserve">в </w:t>
      </w:r>
      <w:r w:rsidR="00384C9C">
        <w:rPr>
          <w:rFonts w:ascii="Times New Roman" w:eastAsia="Times New Roman" w:hAnsi="Times New Roman"/>
          <w:sz w:val="28"/>
          <w:szCs w:val="28"/>
          <w:lang w:eastAsia="zh-CN"/>
        </w:rPr>
        <w:t>съедобной антибактериальной биоразлагаемой пленке</w:t>
      </w:r>
    </w:p>
    <w:tbl>
      <w:tblPr>
        <w:tblpPr w:leftFromText="180" w:rightFromText="180" w:bottomFromText="200" w:vertAnchor="text" w:tblpXSpec="center" w:tblpY="121"/>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6237"/>
      </w:tblGrid>
      <w:tr w:rsidR="00671BEB" w:rsidRPr="005A3C74" w14:paraId="3B9A9B66"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36AA0B7A" w14:textId="77777777" w:rsidR="00671BEB" w:rsidRPr="00384C9C" w:rsidRDefault="00671BEB" w:rsidP="00947952">
            <w:pPr>
              <w:widowControl w:val="0"/>
              <w:tabs>
                <w:tab w:val="left" w:pos="737"/>
              </w:tabs>
              <w:spacing w:after="0" w:line="240" w:lineRule="auto"/>
              <w:jc w:val="both"/>
              <w:rPr>
                <w:rFonts w:ascii="Times New Roman" w:eastAsia="Times New Roman" w:hAnsi="Times New Roman"/>
                <w:color w:val="000000"/>
                <w:sz w:val="28"/>
                <w:szCs w:val="28"/>
              </w:rPr>
            </w:pPr>
            <w:r w:rsidRPr="00384C9C">
              <w:rPr>
                <w:rFonts w:ascii="Times New Roman" w:hAnsi="Times New Roman"/>
                <w:sz w:val="28"/>
                <w:szCs w:val="28"/>
              </w:rPr>
              <w:t>Наименование показателя</w:t>
            </w:r>
          </w:p>
        </w:tc>
        <w:tc>
          <w:tcPr>
            <w:tcW w:w="6237" w:type="dxa"/>
            <w:tcBorders>
              <w:top w:val="single" w:sz="4" w:space="0" w:color="auto"/>
              <w:left w:val="single" w:sz="4" w:space="0" w:color="auto"/>
              <w:bottom w:val="single" w:sz="4" w:space="0" w:color="auto"/>
              <w:right w:val="single" w:sz="4" w:space="0" w:color="auto"/>
            </w:tcBorders>
            <w:hideMark/>
          </w:tcPr>
          <w:p w14:paraId="34870A15" w14:textId="77777777" w:rsidR="00671BEB" w:rsidRPr="00384C9C" w:rsidRDefault="00671BEB" w:rsidP="00947952">
            <w:pPr>
              <w:widowControl w:val="0"/>
              <w:spacing w:after="0" w:line="240" w:lineRule="auto"/>
              <w:jc w:val="both"/>
              <w:rPr>
                <w:rFonts w:ascii="Times New Roman" w:eastAsia="Times New Roman" w:hAnsi="Times New Roman"/>
                <w:color w:val="000000"/>
                <w:sz w:val="28"/>
                <w:szCs w:val="28"/>
              </w:rPr>
            </w:pPr>
            <w:r w:rsidRPr="00384C9C">
              <w:rPr>
                <w:rFonts w:ascii="Times New Roman" w:hAnsi="Times New Roman"/>
                <w:sz w:val="28"/>
                <w:szCs w:val="28"/>
              </w:rPr>
              <w:t>Допустимые уровни, мг/кг, не более</w:t>
            </w:r>
          </w:p>
        </w:tc>
      </w:tr>
      <w:tr w:rsidR="00671BEB" w:rsidRPr="005A3C74" w14:paraId="791AC284" w14:textId="77777777" w:rsidTr="00384C9C">
        <w:trPr>
          <w:trHeight w:val="652"/>
        </w:trPr>
        <w:tc>
          <w:tcPr>
            <w:tcW w:w="3510" w:type="dxa"/>
            <w:tcBorders>
              <w:top w:val="single" w:sz="4" w:space="0" w:color="auto"/>
              <w:left w:val="single" w:sz="4" w:space="0" w:color="auto"/>
              <w:bottom w:val="single" w:sz="4" w:space="0" w:color="auto"/>
              <w:right w:val="single" w:sz="4" w:space="0" w:color="auto"/>
            </w:tcBorders>
            <w:hideMark/>
          </w:tcPr>
          <w:p w14:paraId="354874BE" w14:textId="77777777" w:rsidR="00671BEB" w:rsidRPr="00384C9C" w:rsidRDefault="00384C9C" w:rsidP="00384C9C">
            <w:pPr>
              <w:tabs>
                <w:tab w:val="left" w:pos="1473"/>
              </w:tabs>
              <w:spacing w:after="0" w:line="240" w:lineRule="auto"/>
              <w:jc w:val="both"/>
              <w:rPr>
                <w:rFonts w:ascii="Times New Roman" w:eastAsia="Times New Roman" w:hAnsi="Times New Roman"/>
                <w:color w:val="000000"/>
                <w:sz w:val="28"/>
                <w:szCs w:val="28"/>
              </w:rPr>
            </w:pPr>
            <w:r w:rsidRPr="00384C9C">
              <w:rPr>
                <w:rFonts w:ascii="Times New Roman" w:eastAsia="Times New Roman" w:hAnsi="Times New Roman"/>
                <w:sz w:val="28"/>
                <w:szCs w:val="28"/>
                <w:lang w:val="kk-KZ" w:eastAsia="ru-RU"/>
              </w:rPr>
              <w:t>Органофосфат пестицидтері</w:t>
            </w:r>
          </w:p>
        </w:tc>
        <w:tc>
          <w:tcPr>
            <w:tcW w:w="6237" w:type="dxa"/>
            <w:tcBorders>
              <w:top w:val="single" w:sz="4" w:space="0" w:color="auto"/>
              <w:left w:val="single" w:sz="4" w:space="0" w:color="auto"/>
              <w:bottom w:val="single" w:sz="4" w:space="0" w:color="auto"/>
              <w:right w:val="single" w:sz="4" w:space="0" w:color="auto"/>
            </w:tcBorders>
            <w:hideMark/>
          </w:tcPr>
          <w:p w14:paraId="37B36AF3" w14:textId="77777777" w:rsidR="00671BEB" w:rsidRPr="00384C9C" w:rsidRDefault="00384C9C" w:rsidP="00947952">
            <w:pPr>
              <w:widowControl w:val="0"/>
              <w:spacing w:after="0" w:line="240" w:lineRule="auto"/>
              <w:jc w:val="both"/>
              <w:rPr>
                <w:rFonts w:ascii="Times New Roman" w:eastAsia="Times New Roman" w:hAnsi="Times New Roman"/>
                <w:color w:val="000000"/>
                <w:sz w:val="28"/>
                <w:szCs w:val="28"/>
              </w:rPr>
            </w:pPr>
            <w:r w:rsidRPr="00384C9C">
              <w:rPr>
                <w:rFonts w:ascii="Times New Roman" w:hAnsi="Times New Roman"/>
                <w:sz w:val="28"/>
                <w:szCs w:val="28"/>
              </w:rPr>
              <w:t>0,01</w:t>
            </w:r>
          </w:p>
        </w:tc>
      </w:tr>
      <w:tr w:rsidR="00671BEB" w:rsidRPr="005A3C74" w14:paraId="32EB4032" w14:textId="77777777" w:rsidTr="00947952">
        <w:tc>
          <w:tcPr>
            <w:tcW w:w="3510" w:type="dxa"/>
            <w:tcBorders>
              <w:top w:val="single" w:sz="4" w:space="0" w:color="auto"/>
              <w:left w:val="single" w:sz="4" w:space="0" w:color="auto"/>
              <w:bottom w:val="single" w:sz="4" w:space="0" w:color="auto"/>
              <w:right w:val="single" w:sz="4" w:space="0" w:color="auto"/>
            </w:tcBorders>
            <w:hideMark/>
          </w:tcPr>
          <w:p w14:paraId="12A544C8" w14:textId="77777777" w:rsidR="00671BEB" w:rsidRPr="00384C9C" w:rsidRDefault="00384C9C" w:rsidP="00947952">
            <w:pPr>
              <w:widowControl w:val="0"/>
              <w:tabs>
                <w:tab w:val="left" w:pos="737"/>
              </w:tabs>
              <w:spacing w:after="0" w:line="240" w:lineRule="auto"/>
              <w:ind w:right="-108"/>
              <w:jc w:val="both"/>
              <w:rPr>
                <w:rFonts w:ascii="Times New Roman" w:eastAsia="Times New Roman" w:hAnsi="Times New Roman"/>
                <w:color w:val="000000"/>
                <w:sz w:val="28"/>
                <w:szCs w:val="28"/>
              </w:rPr>
            </w:pPr>
            <w:r w:rsidRPr="00384C9C">
              <w:rPr>
                <w:rFonts w:ascii="Times New Roman" w:eastAsia="Times New Roman" w:hAnsi="Times New Roman"/>
                <w:sz w:val="28"/>
                <w:szCs w:val="28"/>
                <w:lang w:eastAsia="ru-RU"/>
              </w:rPr>
              <w:t>Хлорорганикалық пестицидтер</w:t>
            </w:r>
          </w:p>
        </w:tc>
        <w:tc>
          <w:tcPr>
            <w:tcW w:w="6237" w:type="dxa"/>
            <w:tcBorders>
              <w:top w:val="single" w:sz="4" w:space="0" w:color="auto"/>
              <w:left w:val="single" w:sz="4" w:space="0" w:color="auto"/>
              <w:bottom w:val="single" w:sz="4" w:space="0" w:color="auto"/>
              <w:right w:val="single" w:sz="4" w:space="0" w:color="auto"/>
            </w:tcBorders>
            <w:hideMark/>
          </w:tcPr>
          <w:p w14:paraId="694C65D3" w14:textId="77777777" w:rsidR="00671BEB" w:rsidRPr="00384C9C" w:rsidRDefault="00384C9C" w:rsidP="00947952">
            <w:pPr>
              <w:widowControl w:val="0"/>
              <w:tabs>
                <w:tab w:val="left" w:pos="737"/>
              </w:tabs>
              <w:spacing w:after="0" w:line="240" w:lineRule="auto"/>
              <w:jc w:val="both"/>
              <w:rPr>
                <w:rFonts w:ascii="Times New Roman" w:eastAsia="Times New Roman" w:hAnsi="Times New Roman"/>
                <w:color w:val="000000"/>
                <w:sz w:val="28"/>
                <w:szCs w:val="28"/>
              </w:rPr>
            </w:pPr>
            <w:r w:rsidRPr="00384C9C">
              <w:rPr>
                <w:rFonts w:ascii="Times New Roman" w:hAnsi="Times New Roman"/>
                <w:sz w:val="28"/>
                <w:szCs w:val="28"/>
              </w:rPr>
              <w:t>0,01</w:t>
            </w:r>
          </w:p>
        </w:tc>
      </w:tr>
    </w:tbl>
    <w:p w14:paraId="060A9143" w14:textId="77777777" w:rsidR="00671BEB" w:rsidRPr="009F46F0" w:rsidRDefault="00671BEB" w:rsidP="00671BEB">
      <w:pPr>
        <w:spacing w:after="0" w:line="240" w:lineRule="auto"/>
        <w:ind w:firstLine="627"/>
        <w:jc w:val="both"/>
        <w:rPr>
          <w:rFonts w:ascii="Times New Roman" w:eastAsia="Times New Roman" w:hAnsi="Times New Roman"/>
          <w:i/>
          <w:sz w:val="28"/>
          <w:szCs w:val="28"/>
          <w:lang w:eastAsia="ru-RU"/>
        </w:rPr>
      </w:pPr>
      <w:r w:rsidRPr="009F46F0">
        <w:rPr>
          <w:rFonts w:ascii="Times New Roman" w:eastAsia="Times New Roman" w:hAnsi="Times New Roman"/>
          <w:i/>
          <w:sz w:val="28"/>
          <w:szCs w:val="28"/>
          <w:lang w:eastAsia="ru-RU"/>
        </w:rPr>
        <w:t>2. Требования  к сырью.</w:t>
      </w:r>
    </w:p>
    <w:p w14:paraId="5E737BAC" w14:textId="77777777" w:rsidR="003C5F14" w:rsidRDefault="003C5F14" w:rsidP="003C5F14">
      <w:pPr>
        <w:tabs>
          <w:tab w:val="left" w:pos="567"/>
        </w:tabs>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Для производства пленки используют следующее сырье и материалы в зависимости от  рецептуры: </w:t>
      </w:r>
    </w:p>
    <w:p w14:paraId="0F5C6881" w14:textId="77777777" w:rsidR="003C5F14" w:rsidRDefault="003C5F14" w:rsidP="003C5F14">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к</w:t>
      </w:r>
      <w:r>
        <w:rPr>
          <w:rFonts w:ascii="Times New Roman" w:eastAsia="Arial Unicode MS" w:hAnsi="Times New Roman"/>
          <w:sz w:val="28"/>
          <w:szCs w:val="28"/>
          <w:lang w:eastAsia="ru-RU"/>
        </w:rPr>
        <w:t>рахмалы кукурузный, кассавы и их смеси, модифицированные сухим термическим способом;</w:t>
      </w:r>
    </w:p>
    <w:p w14:paraId="6721C95E" w14:textId="77777777" w:rsidR="003C5F14" w:rsidRDefault="003C5F14" w:rsidP="003C5F14">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х</w:t>
      </w:r>
      <w:r>
        <w:rPr>
          <w:rFonts w:ascii="Times New Roman" w:eastAsia="Arial Unicode MS" w:hAnsi="Times New Roman"/>
          <w:sz w:val="28"/>
          <w:szCs w:val="28"/>
          <w:lang w:eastAsia="ru-RU"/>
        </w:rPr>
        <w:t>итозан пищевой по ГОСТ 928945;</w:t>
      </w:r>
    </w:p>
    <w:p w14:paraId="1637174F" w14:textId="77777777" w:rsidR="003C5F14" w:rsidRDefault="003C5F14" w:rsidP="003C5F14">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г</w:t>
      </w:r>
      <w:r>
        <w:rPr>
          <w:rFonts w:ascii="Times New Roman" w:eastAsia="Arial Unicode MS" w:hAnsi="Times New Roman"/>
          <w:sz w:val="28"/>
          <w:szCs w:val="28"/>
          <w:lang w:eastAsia="ru-RU"/>
        </w:rPr>
        <w:t>лицерин пищевой по ГОСТ 6824-96;</w:t>
      </w:r>
    </w:p>
    <w:p w14:paraId="5A85E459" w14:textId="77777777" w:rsidR="003C5F14" w:rsidRDefault="003C5F14" w:rsidP="003C5F14">
      <w:pPr>
        <w:autoSpaceDE w:val="0"/>
        <w:autoSpaceDN w:val="0"/>
        <w:adjustRightInd w:val="0"/>
        <w:spacing w:after="0" w:line="240" w:lineRule="auto"/>
        <w:ind w:firstLine="567"/>
        <w:jc w:val="both"/>
        <w:rPr>
          <w:rFonts w:ascii="Times New Roman" w:eastAsia="Arial Unicode MS" w:hAnsi="Times New Roman"/>
          <w:sz w:val="28"/>
          <w:szCs w:val="28"/>
          <w:lang w:eastAsia="ru-RU"/>
        </w:rPr>
      </w:pPr>
      <w:r>
        <w:rPr>
          <w:rFonts w:ascii="Times New Roman" w:eastAsia="Arial Unicode MS" w:hAnsi="Times New Roman"/>
          <w:sz w:val="28"/>
          <w:szCs w:val="28"/>
          <w:lang w:eastAsia="ru-RU"/>
        </w:rPr>
        <w:t xml:space="preserve">- </w:t>
      </w:r>
      <w:r>
        <w:rPr>
          <w:rFonts w:ascii="Times New Roman" w:eastAsia="Arial Unicode MS" w:hAnsi="Times New Roman"/>
          <w:sz w:val="28"/>
          <w:szCs w:val="28"/>
          <w:lang w:val="kk-KZ" w:eastAsia="ru-RU"/>
        </w:rPr>
        <w:t>д</w:t>
      </w:r>
      <w:r>
        <w:rPr>
          <w:rFonts w:ascii="Times New Roman" w:eastAsia="Arial Unicode MS" w:hAnsi="Times New Roman"/>
          <w:sz w:val="28"/>
          <w:szCs w:val="28"/>
          <w:lang w:eastAsia="ru-RU"/>
        </w:rPr>
        <w:t>истиллированная вода по ГОСТ 6709;</w:t>
      </w:r>
    </w:p>
    <w:p w14:paraId="5D962271" w14:textId="77777777" w:rsidR="003C5F14" w:rsidRDefault="003C5F14" w:rsidP="003C5F14">
      <w:pPr>
        <w:spacing w:after="0" w:line="240" w:lineRule="auto"/>
        <w:ind w:firstLine="567"/>
        <w:rPr>
          <w:rFonts w:ascii="Times New Roman" w:eastAsia="Arial Unicode MS" w:hAnsi="Times New Roman"/>
          <w:sz w:val="28"/>
          <w:szCs w:val="28"/>
          <w:lang w:eastAsia="x-none"/>
        </w:rPr>
      </w:pPr>
    </w:p>
    <w:p w14:paraId="63B42968" w14:textId="77777777" w:rsidR="00671BEB" w:rsidRPr="009F46F0" w:rsidRDefault="00671BEB" w:rsidP="00671BEB">
      <w:pPr>
        <w:spacing w:after="0" w:line="240" w:lineRule="auto"/>
        <w:ind w:firstLine="570"/>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3. Рецептура</w:t>
      </w:r>
    </w:p>
    <w:p w14:paraId="11A56B40" w14:textId="77777777" w:rsidR="00671BEB" w:rsidRPr="009F46F0" w:rsidRDefault="00671BEB" w:rsidP="00671BEB">
      <w:pPr>
        <w:spacing w:after="0" w:line="240" w:lineRule="auto"/>
        <w:ind w:firstLine="684"/>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Продукт должен вырабатываться по рецептуре, представленной в таблице 6.</w:t>
      </w:r>
    </w:p>
    <w:p w14:paraId="12104261" w14:textId="77777777" w:rsidR="003C5F14" w:rsidRPr="009F46F0" w:rsidRDefault="00671BEB" w:rsidP="003C5F14">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Таблица 6 – Рецептура </w:t>
      </w:r>
      <w:r w:rsidR="003C5F14">
        <w:rPr>
          <w:rFonts w:ascii="Times New Roman" w:eastAsia="Times New Roman" w:hAnsi="Times New Roman"/>
          <w:sz w:val="28"/>
          <w:szCs w:val="28"/>
          <w:lang w:eastAsia="ru-RU"/>
        </w:rPr>
        <w:t xml:space="preserve"> </w:t>
      </w:r>
      <w:r w:rsidR="003C5F14">
        <w:rPr>
          <w:rFonts w:ascii="Times New Roman" w:eastAsia="Times New Roman" w:hAnsi="Times New Roman"/>
          <w:sz w:val="28"/>
          <w:szCs w:val="28"/>
          <w:lang w:eastAsia="zh-CN"/>
        </w:rPr>
        <w:t>съедобной антибактериальной биоразлагаемой пленки</w:t>
      </w:r>
    </w:p>
    <w:p w14:paraId="14CF4BB2" w14:textId="77777777" w:rsidR="00671BEB" w:rsidRPr="009F46F0" w:rsidRDefault="003C5F14" w:rsidP="003C5F14">
      <w:pPr>
        <w:spacing w:after="0" w:line="240" w:lineRule="auto"/>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(в г на 1000 </w:t>
      </w:r>
      <w:r w:rsidR="00671BEB" w:rsidRPr="009F46F0">
        <w:rPr>
          <w:rFonts w:ascii="Times New Roman" w:eastAsia="Times New Roman" w:hAnsi="Times New Roman"/>
          <w:sz w:val="28"/>
          <w:szCs w:val="28"/>
          <w:lang w:eastAsia="ru-RU"/>
        </w:rPr>
        <w:t>г продукта)</w:t>
      </w:r>
    </w:p>
    <w:p w14:paraId="6F97B7F0" w14:textId="77777777" w:rsidR="00671BEB" w:rsidRPr="009F46F0" w:rsidRDefault="00671BEB" w:rsidP="00671BEB">
      <w:pPr>
        <w:spacing w:after="0" w:line="240" w:lineRule="auto"/>
        <w:jc w:val="both"/>
        <w:rPr>
          <w:rFonts w:ascii="Times New Roman" w:eastAsia="Times New Roman" w:hAnsi="Times New Roman"/>
          <w:sz w:val="16"/>
          <w:szCs w:val="16"/>
          <w:lang w:eastAsia="ru-RU"/>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88"/>
        <w:gridCol w:w="3419"/>
      </w:tblGrid>
      <w:tr w:rsidR="00671BEB" w:rsidRPr="003C5F14" w14:paraId="16D20A4B" w14:textId="77777777" w:rsidTr="00947952">
        <w:tc>
          <w:tcPr>
            <w:tcW w:w="5988" w:type="dxa"/>
          </w:tcPr>
          <w:p w14:paraId="2A786EF2" w14:textId="77777777" w:rsidR="00671BEB" w:rsidRPr="003C5F14" w:rsidRDefault="00671BEB" w:rsidP="00947952">
            <w:pPr>
              <w:spacing w:after="0" w:line="240" w:lineRule="auto"/>
              <w:jc w:val="center"/>
              <w:rPr>
                <w:rFonts w:ascii="Times New Roman" w:eastAsia="Times New Roman" w:hAnsi="Times New Roman"/>
                <w:noProof/>
                <w:sz w:val="28"/>
                <w:szCs w:val="28"/>
                <w:lang w:eastAsia="ru-RU"/>
              </w:rPr>
            </w:pPr>
            <w:r w:rsidRPr="003C5F14">
              <w:rPr>
                <w:rFonts w:ascii="Times New Roman" w:hAnsi="Times New Roman"/>
                <w:sz w:val="28"/>
                <w:szCs w:val="28"/>
              </w:rPr>
              <w:t>Наименование сырья</w:t>
            </w:r>
          </w:p>
        </w:tc>
        <w:tc>
          <w:tcPr>
            <w:tcW w:w="3419" w:type="dxa"/>
          </w:tcPr>
          <w:p w14:paraId="6944FE06" w14:textId="77777777" w:rsidR="00671BEB" w:rsidRPr="003C5F14" w:rsidRDefault="00671BEB" w:rsidP="00947952">
            <w:pPr>
              <w:spacing w:after="0" w:line="240" w:lineRule="auto"/>
              <w:jc w:val="center"/>
              <w:rPr>
                <w:rFonts w:ascii="Times New Roman" w:eastAsia="Times New Roman" w:hAnsi="Times New Roman"/>
                <w:noProof/>
                <w:sz w:val="28"/>
                <w:szCs w:val="28"/>
                <w:lang w:eastAsia="ru-RU"/>
              </w:rPr>
            </w:pPr>
            <w:r w:rsidRPr="003C5F14">
              <w:rPr>
                <w:rFonts w:ascii="Times New Roman" w:hAnsi="Times New Roman"/>
                <w:sz w:val="28"/>
                <w:szCs w:val="28"/>
              </w:rPr>
              <w:t>Количество сырья, г</w:t>
            </w:r>
          </w:p>
        </w:tc>
      </w:tr>
      <w:tr w:rsidR="00671BEB" w:rsidRPr="003C5F14" w14:paraId="4B181D41" w14:textId="77777777" w:rsidTr="00947952">
        <w:tc>
          <w:tcPr>
            <w:tcW w:w="5988" w:type="dxa"/>
          </w:tcPr>
          <w:p w14:paraId="12E1981F" w14:textId="77777777" w:rsidR="00671BEB" w:rsidRPr="003C5F14" w:rsidRDefault="00671BEB" w:rsidP="00947952">
            <w:pPr>
              <w:spacing w:after="0" w:line="240" w:lineRule="auto"/>
              <w:jc w:val="both"/>
              <w:rPr>
                <w:rFonts w:ascii="Times New Roman" w:eastAsia="Times New Roman" w:hAnsi="Times New Roman"/>
                <w:noProof/>
                <w:sz w:val="28"/>
                <w:szCs w:val="28"/>
              </w:rPr>
            </w:pPr>
            <w:r w:rsidRPr="003C5F14">
              <w:rPr>
                <w:rFonts w:ascii="Times New Roman" w:hAnsi="Times New Roman"/>
                <w:sz w:val="28"/>
                <w:szCs w:val="28"/>
              </w:rPr>
              <w:t>Смесь модифицированных крахмалов 2:1 (кукурузный и кассавы)</w:t>
            </w:r>
          </w:p>
        </w:tc>
        <w:tc>
          <w:tcPr>
            <w:tcW w:w="3419" w:type="dxa"/>
          </w:tcPr>
          <w:p w14:paraId="73958B91" w14:textId="77777777" w:rsidR="00671BEB" w:rsidRPr="003C5F14" w:rsidRDefault="00671BEB" w:rsidP="00947952">
            <w:pPr>
              <w:spacing w:after="0" w:line="240" w:lineRule="auto"/>
              <w:jc w:val="center"/>
              <w:rPr>
                <w:rFonts w:ascii="Times New Roman" w:eastAsia="Times New Roman" w:hAnsi="Times New Roman"/>
                <w:noProof/>
                <w:sz w:val="28"/>
                <w:szCs w:val="28"/>
              </w:rPr>
            </w:pPr>
            <w:r w:rsidRPr="003C5F14">
              <w:rPr>
                <w:rFonts w:ascii="Times New Roman" w:hAnsi="Times New Roman"/>
                <w:sz w:val="28"/>
                <w:szCs w:val="28"/>
              </w:rPr>
              <w:t>50</w:t>
            </w:r>
          </w:p>
        </w:tc>
      </w:tr>
      <w:tr w:rsidR="00671BEB" w:rsidRPr="003C5F14" w14:paraId="7DB7E16D" w14:textId="77777777" w:rsidTr="00947952">
        <w:tc>
          <w:tcPr>
            <w:tcW w:w="5988" w:type="dxa"/>
          </w:tcPr>
          <w:p w14:paraId="77272FE2" w14:textId="77777777" w:rsidR="00671BEB" w:rsidRPr="003C5F14" w:rsidRDefault="00671BEB" w:rsidP="00947952">
            <w:pPr>
              <w:spacing w:after="0" w:line="240" w:lineRule="auto"/>
              <w:jc w:val="both"/>
              <w:rPr>
                <w:rFonts w:ascii="Times New Roman" w:eastAsia="Times New Roman" w:hAnsi="Times New Roman"/>
                <w:noProof/>
                <w:sz w:val="28"/>
                <w:szCs w:val="28"/>
              </w:rPr>
            </w:pPr>
            <w:r w:rsidRPr="003C5F14">
              <w:rPr>
                <w:rFonts w:ascii="Times New Roman" w:hAnsi="Times New Roman"/>
                <w:sz w:val="28"/>
                <w:szCs w:val="28"/>
              </w:rPr>
              <w:t>Глицерин</w:t>
            </w:r>
          </w:p>
        </w:tc>
        <w:tc>
          <w:tcPr>
            <w:tcW w:w="3419" w:type="dxa"/>
          </w:tcPr>
          <w:p w14:paraId="3564F92C" w14:textId="77777777" w:rsidR="00671BEB" w:rsidRPr="003C5F14" w:rsidRDefault="00671BEB" w:rsidP="00947952">
            <w:pPr>
              <w:spacing w:after="0" w:line="240" w:lineRule="auto"/>
              <w:jc w:val="center"/>
              <w:rPr>
                <w:rFonts w:ascii="Times New Roman" w:eastAsia="Times New Roman" w:hAnsi="Times New Roman"/>
                <w:noProof/>
                <w:sz w:val="28"/>
                <w:szCs w:val="28"/>
              </w:rPr>
            </w:pPr>
            <w:r w:rsidRPr="003C5F14">
              <w:rPr>
                <w:rFonts w:ascii="Times New Roman" w:hAnsi="Times New Roman"/>
                <w:sz w:val="28"/>
                <w:szCs w:val="28"/>
              </w:rPr>
              <w:t>28</w:t>
            </w:r>
          </w:p>
        </w:tc>
      </w:tr>
      <w:tr w:rsidR="00671BEB" w:rsidRPr="003C5F14" w14:paraId="2D91C6DD" w14:textId="77777777" w:rsidTr="00947952">
        <w:tc>
          <w:tcPr>
            <w:tcW w:w="5988" w:type="dxa"/>
          </w:tcPr>
          <w:p w14:paraId="125007A4" w14:textId="77777777" w:rsidR="00671BEB" w:rsidRPr="003C5F14" w:rsidRDefault="00671BEB" w:rsidP="00947952">
            <w:pPr>
              <w:spacing w:after="0" w:line="240" w:lineRule="auto"/>
              <w:jc w:val="both"/>
              <w:rPr>
                <w:rFonts w:ascii="Times New Roman" w:eastAsia="Times New Roman" w:hAnsi="Times New Roman"/>
                <w:noProof/>
                <w:sz w:val="28"/>
                <w:szCs w:val="28"/>
              </w:rPr>
            </w:pPr>
            <w:r w:rsidRPr="003C5F14">
              <w:rPr>
                <w:rFonts w:ascii="Times New Roman" w:hAnsi="Times New Roman"/>
                <w:sz w:val="28"/>
                <w:szCs w:val="28"/>
              </w:rPr>
              <w:t>Хитозан</w:t>
            </w:r>
          </w:p>
        </w:tc>
        <w:tc>
          <w:tcPr>
            <w:tcW w:w="3419" w:type="dxa"/>
          </w:tcPr>
          <w:p w14:paraId="2341C791" w14:textId="77777777" w:rsidR="00671BEB" w:rsidRPr="003C5F14" w:rsidRDefault="00671BEB" w:rsidP="00947952">
            <w:pPr>
              <w:spacing w:after="0" w:line="240" w:lineRule="auto"/>
              <w:jc w:val="center"/>
              <w:rPr>
                <w:rFonts w:ascii="Times New Roman" w:eastAsia="Times New Roman" w:hAnsi="Times New Roman"/>
                <w:noProof/>
                <w:sz w:val="28"/>
                <w:szCs w:val="28"/>
              </w:rPr>
            </w:pPr>
            <w:r w:rsidRPr="003C5F14">
              <w:rPr>
                <w:rFonts w:ascii="Times New Roman" w:hAnsi="Times New Roman"/>
                <w:sz w:val="28"/>
                <w:szCs w:val="28"/>
              </w:rPr>
              <w:t>14</w:t>
            </w:r>
          </w:p>
        </w:tc>
      </w:tr>
      <w:tr w:rsidR="00671BEB" w:rsidRPr="003C5F14" w14:paraId="5D5EA677" w14:textId="77777777" w:rsidTr="00947952">
        <w:tc>
          <w:tcPr>
            <w:tcW w:w="5988" w:type="dxa"/>
          </w:tcPr>
          <w:p w14:paraId="4C86E72C" w14:textId="77777777" w:rsidR="00671BEB" w:rsidRPr="003C5F14" w:rsidRDefault="00671BEB" w:rsidP="00947952">
            <w:pPr>
              <w:spacing w:after="0" w:line="240" w:lineRule="auto"/>
              <w:jc w:val="both"/>
              <w:rPr>
                <w:rFonts w:ascii="Times New Roman" w:hAnsi="Times New Roman"/>
                <w:noProof/>
                <w:sz w:val="28"/>
                <w:szCs w:val="28"/>
                <w:lang w:eastAsia="zh-CN"/>
              </w:rPr>
            </w:pPr>
            <w:r w:rsidRPr="003C5F14">
              <w:rPr>
                <w:rFonts w:ascii="Times New Roman" w:hAnsi="Times New Roman"/>
                <w:sz w:val="28"/>
                <w:szCs w:val="28"/>
              </w:rPr>
              <w:t>Вода</w:t>
            </w:r>
          </w:p>
        </w:tc>
        <w:tc>
          <w:tcPr>
            <w:tcW w:w="3419" w:type="dxa"/>
          </w:tcPr>
          <w:p w14:paraId="6E5F697C" w14:textId="77777777" w:rsidR="00671BEB" w:rsidRPr="003C5F14" w:rsidRDefault="00671BEB" w:rsidP="00947952">
            <w:pPr>
              <w:spacing w:after="0" w:line="240" w:lineRule="auto"/>
              <w:jc w:val="center"/>
              <w:rPr>
                <w:rFonts w:ascii="Times New Roman" w:eastAsia="Times New Roman" w:hAnsi="Times New Roman"/>
                <w:noProof/>
                <w:sz w:val="28"/>
                <w:szCs w:val="28"/>
              </w:rPr>
            </w:pPr>
            <w:r w:rsidRPr="003C5F14">
              <w:rPr>
                <w:rFonts w:ascii="Times New Roman" w:hAnsi="Times New Roman"/>
                <w:sz w:val="28"/>
                <w:szCs w:val="28"/>
              </w:rPr>
              <w:t>908</w:t>
            </w:r>
          </w:p>
        </w:tc>
      </w:tr>
      <w:tr w:rsidR="00671BEB" w:rsidRPr="003C5F14" w14:paraId="34DC9336" w14:textId="77777777" w:rsidTr="00947952">
        <w:tc>
          <w:tcPr>
            <w:tcW w:w="5988" w:type="dxa"/>
          </w:tcPr>
          <w:p w14:paraId="13251D24" w14:textId="77777777" w:rsidR="00671BEB" w:rsidRPr="003C5F14" w:rsidRDefault="00671BEB" w:rsidP="00947952">
            <w:pPr>
              <w:spacing w:after="0" w:line="240" w:lineRule="auto"/>
              <w:jc w:val="both"/>
              <w:rPr>
                <w:rFonts w:ascii="Times New Roman" w:eastAsia="Times New Roman" w:hAnsi="Times New Roman"/>
                <w:noProof/>
                <w:sz w:val="28"/>
                <w:szCs w:val="28"/>
              </w:rPr>
            </w:pPr>
            <w:r w:rsidRPr="003C5F14">
              <w:rPr>
                <w:rFonts w:ascii="Times New Roman" w:hAnsi="Times New Roman"/>
                <w:sz w:val="28"/>
                <w:szCs w:val="28"/>
              </w:rPr>
              <w:t>Итого:</w:t>
            </w:r>
          </w:p>
        </w:tc>
        <w:tc>
          <w:tcPr>
            <w:tcW w:w="3419" w:type="dxa"/>
          </w:tcPr>
          <w:p w14:paraId="11DBB5DD" w14:textId="77777777" w:rsidR="00671BEB" w:rsidRPr="003C5F14" w:rsidRDefault="00671BEB" w:rsidP="00947952">
            <w:pPr>
              <w:spacing w:after="0" w:line="240" w:lineRule="auto"/>
              <w:jc w:val="center"/>
              <w:rPr>
                <w:rFonts w:ascii="Times New Roman" w:eastAsia="Times New Roman" w:hAnsi="Times New Roman"/>
                <w:noProof/>
                <w:sz w:val="28"/>
                <w:szCs w:val="28"/>
              </w:rPr>
            </w:pPr>
            <w:r w:rsidRPr="003C5F14">
              <w:rPr>
                <w:rFonts w:ascii="Times New Roman" w:hAnsi="Times New Roman"/>
                <w:sz w:val="28"/>
                <w:szCs w:val="28"/>
              </w:rPr>
              <w:t>1000</w:t>
            </w:r>
          </w:p>
        </w:tc>
      </w:tr>
    </w:tbl>
    <w:p w14:paraId="0D0853BD" w14:textId="77777777" w:rsidR="00671BEB" w:rsidRDefault="00671BEB" w:rsidP="00671BEB">
      <w:pPr>
        <w:spacing w:after="0" w:line="240" w:lineRule="auto"/>
        <w:jc w:val="both"/>
        <w:rPr>
          <w:rFonts w:ascii="Times New Roman" w:hAnsi="Times New Roman"/>
          <w:sz w:val="28"/>
          <w:szCs w:val="28"/>
          <w:lang w:eastAsia="zh-CN"/>
        </w:rPr>
      </w:pPr>
    </w:p>
    <w:p w14:paraId="13813A54" w14:textId="77777777" w:rsidR="00671BEB" w:rsidRDefault="00671BEB" w:rsidP="00671BEB">
      <w:pPr>
        <w:spacing w:after="0" w:line="240" w:lineRule="auto"/>
        <w:ind w:firstLine="708"/>
        <w:jc w:val="both"/>
        <w:rPr>
          <w:rFonts w:ascii="Times New Roman" w:hAnsi="Times New Roman"/>
          <w:sz w:val="28"/>
          <w:szCs w:val="28"/>
          <w:lang w:eastAsia="zh-CN"/>
        </w:rPr>
      </w:pPr>
      <w:r w:rsidRPr="00C706E3">
        <w:rPr>
          <w:rFonts w:ascii="Times New Roman" w:hAnsi="Times New Roman"/>
          <w:sz w:val="28"/>
          <w:szCs w:val="28"/>
          <w:lang w:eastAsia="zh-CN"/>
        </w:rPr>
        <w:t>Все компоненты, включая вспомогательные вещества, должны иметь подтверждение соответствия (сертификат качества, декларацию о соответствии или санитарно-эпидемиологическое заключение), допущены к использованию для контакта с пищевыми продуктами и соответствовать требованиям ТР ТС 021/2011 и ТР ТС 005/2011.</w:t>
      </w:r>
    </w:p>
    <w:p w14:paraId="5FA752A0" w14:textId="77777777" w:rsidR="00671BEB" w:rsidRPr="00C706E3" w:rsidRDefault="00671BEB" w:rsidP="00671BEB">
      <w:pPr>
        <w:spacing w:after="0" w:line="240" w:lineRule="auto"/>
        <w:ind w:firstLine="708"/>
        <w:jc w:val="both"/>
        <w:rPr>
          <w:rFonts w:ascii="Times New Roman" w:hAnsi="Times New Roman"/>
          <w:sz w:val="28"/>
          <w:szCs w:val="28"/>
          <w:lang w:eastAsia="zh-CN"/>
        </w:rPr>
      </w:pPr>
    </w:p>
    <w:p w14:paraId="3119A11D" w14:textId="77777777" w:rsidR="00671BEB" w:rsidRPr="009F46F0" w:rsidRDefault="00671BEB" w:rsidP="00671BEB">
      <w:pPr>
        <w:spacing w:after="0" w:line="240" w:lineRule="auto"/>
        <w:ind w:firstLine="741"/>
        <w:jc w:val="both"/>
        <w:rPr>
          <w:rFonts w:ascii="Times New Roman" w:eastAsia="Times New Roman" w:hAnsi="Times New Roman"/>
          <w:i/>
          <w:sz w:val="28"/>
          <w:szCs w:val="28"/>
          <w:lang w:eastAsia="ru-RU"/>
        </w:rPr>
      </w:pPr>
      <w:r w:rsidRPr="009F46F0">
        <w:rPr>
          <w:rFonts w:ascii="Times New Roman" w:eastAsia="Times New Roman" w:hAnsi="Times New Roman"/>
          <w:i/>
          <w:sz w:val="28"/>
          <w:szCs w:val="28"/>
          <w:lang w:eastAsia="ru-RU"/>
        </w:rPr>
        <w:t>4. Технологический процесс</w:t>
      </w:r>
    </w:p>
    <w:p w14:paraId="3F4698F9" w14:textId="77777777" w:rsidR="00E321A8" w:rsidRPr="009B6205" w:rsidRDefault="00E321A8" w:rsidP="00E321A8">
      <w:pPr>
        <w:pStyle w:val="af"/>
        <w:numPr>
          <w:ilvl w:val="0"/>
          <w:numId w:val="8"/>
        </w:numPr>
        <w:spacing w:after="0" w:line="240" w:lineRule="auto"/>
        <w:ind w:left="0" w:firstLine="709"/>
        <w:jc w:val="both"/>
        <w:rPr>
          <w:rFonts w:ascii="Times New Roman" w:hAnsi="Times New Roman"/>
          <w:sz w:val="28"/>
          <w:szCs w:val="28"/>
          <w:lang w:val="kk-KZ"/>
        </w:rPr>
      </w:pPr>
      <w:r>
        <w:rPr>
          <w:rFonts w:ascii="Times New Roman" w:hAnsi="Times New Roman"/>
          <w:sz w:val="28"/>
          <w:szCs w:val="28"/>
        </w:rPr>
        <w:t>П</w:t>
      </w:r>
      <w:r w:rsidRPr="009B6205">
        <w:rPr>
          <w:rFonts w:ascii="Times New Roman" w:hAnsi="Times New Roman"/>
          <w:sz w:val="28"/>
          <w:szCs w:val="28"/>
        </w:rPr>
        <w:t>рием</w:t>
      </w:r>
      <w:r>
        <w:rPr>
          <w:rFonts w:ascii="Times New Roman" w:hAnsi="Times New Roman"/>
          <w:sz w:val="28"/>
          <w:szCs w:val="28"/>
        </w:rPr>
        <w:t>ка</w:t>
      </w:r>
      <w:r w:rsidRPr="009B6205">
        <w:rPr>
          <w:rFonts w:ascii="Times New Roman" w:hAnsi="Times New Roman"/>
          <w:sz w:val="28"/>
          <w:szCs w:val="28"/>
        </w:rPr>
        <w:t xml:space="preserve"> сырья</w:t>
      </w:r>
    </w:p>
    <w:p w14:paraId="12674E38" w14:textId="77777777" w:rsidR="00E321A8" w:rsidRPr="009B6205" w:rsidRDefault="00E321A8" w:rsidP="00E321A8">
      <w:pPr>
        <w:pStyle w:val="af"/>
        <w:spacing w:after="0" w:line="240" w:lineRule="auto"/>
        <w:ind w:left="0" w:firstLine="709"/>
        <w:jc w:val="both"/>
        <w:rPr>
          <w:rFonts w:ascii="Times New Roman" w:hAnsi="Times New Roman"/>
          <w:sz w:val="28"/>
          <w:szCs w:val="28"/>
          <w:lang w:val="kk-KZ"/>
        </w:rPr>
      </w:pPr>
      <w:r w:rsidRPr="009B6205">
        <w:rPr>
          <w:rFonts w:ascii="Times New Roman" w:hAnsi="Times New Roman"/>
          <w:sz w:val="28"/>
          <w:szCs w:val="28"/>
          <w:lang w:val="kk-KZ"/>
        </w:rPr>
        <w:t xml:space="preserve">Приемка сырья проводится в соответствии требованиям </w:t>
      </w:r>
      <w:r w:rsidRPr="009B6205">
        <w:rPr>
          <w:rFonts w:ascii="Times New Roman" w:hAnsi="Times New Roman"/>
          <w:sz w:val="28"/>
          <w:szCs w:val="28"/>
        </w:rPr>
        <w:t xml:space="preserve">ГОСТ 53876-2010 </w:t>
      </w:r>
      <w:r>
        <w:rPr>
          <w:rFonts w:ascii="Times New Roman" w:hAnsi="Times New Roman"/>
          <w:sz w:val="28"/>
          <w:szCs w:val="28"/>
          <w:lang w:val="kk-KZ"/>
        </w:rPr>
        <w:t xml:space="preserve"> к крахмалу. Сог</w:t>
      </w:r>
      <w:r w:rsidRPr="009B6205">
        <w:rPr>
          <w:rFonts w:ascii="Times New Roman" w:hAnsi="Times New Roman"/>
          <w:sz w:val="28"/>
          <w:szCs w:val="28"/>
          <w:lang w:val="kk-KZ"/>
        </w:rPr>
        <w:t xml:space="preserve">ласно ГОСТ  крахмал принимается влажностью в пределах 9-12% .  Сырье должно быть чистым от посторонних запахов и механических примесей в соответствии </w:t>
      </w:r>
      <w:r w:rsidRPr="009B6205">
        <w:rPr>
          <w:rFonts w:ascii="Times New Roman" w:hAnsi="Times New Roman"/>
          <w:sz w:val="28"/>
          <w:szCs w:val="28"/>
        </w:rPr>
        <w:t>(ГОСТ 53876-2010, п. 5.3).</w:t>
      </w:r>
    </w:p>
    <w:p w14:paraId="203071F1"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2. Подготовка сырья к термической модификации</w:t>
      </w:r>
    </w:p>
    <w:p w14:paraId="7D8FFBD8"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Кукурузный крахмал и крахмал из кассавы смешиваются в планетарном миксере в сухом виде в соотношении 2:1 и перемешиваются в течение 10 минут для получения гомогенной смеси.</w:t>
      </w:r>
    </w:p>
    <w:p w14:paraId="17BD90BF"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3</w:t>
      </w:r>
      <w:r>
        <w:rPr>
          <w:rFonts w:ascii="Times New Roman" w:hAnsi="Times New Roman"/>
          <w:sz w:val="28"/>
          <w:szCs w:val="28"/>
        </w:rPr>
        <w:t>. Т</w:t>
      </w:r>
      <w:r w:rsidRPr="009B6205">
        <w:rPr>
          <w:rFonts w:ascii="Times New Roman" w:hAnsi="Times New Roman"/>
          <w:sz w:val="28"/>
          <w:szCs w:val="28"/>
        </w:rPr>
        <w:t>ермическая модификация</w:t>
      </w:r>
    </w:p>
    <w:p w14:paraId="5E66ABDA"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Смешанную крахмальную смесь помещают в лабораторную или промышленную конвекционную печь и обрабатывают при 168 °C в течение 18 часов. При этом нарушается кристаллическая структура крахмала и повышаются функциональные свойства. После модификации крахмал кондиционируют в открытом состоянии при комнатной температуре в течение 24 часов.</w:t>
      </w:r>
    </w:p>
    <w:p w14:paraId="23DBBA71"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5. Подготовка раствора смеси модифицированных крахмалов  к клейстеризации</w:t>
      </w:r>
    </w:p>
    <w:p w14:paraId="3F8C3846"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Смесь модифицированных крахмалов (кукурузный и кассавы) смешивают с дистиллированной водой в массовом соотношении 1: 20 (смесь крахмала и воды) и перемешивается в термостатированном магнитном миксере IKA RCT basic в течение 15-20 минут. Затем смесь оставляется в покое для набухания в течение 20 минут, при температуре 20-25°C.</w:t>
      </w:r>
    </w:p>
    <w:p w14:paraId="0157AA41"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 xml:space="preserve">6. Клейстеризация раствора модифицированных крахмалов (кукурузный и кассавы) </w:t>
      </w:r>
    </w:p>
    <w:p w14:paraId="1B2B2468"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Набухшую смесь нагревают в термостатированном магнитном миксере до температуры 85-90 °C и непрерывно перемешивают в течение 25 минут. Это позволяет полностью проводить процесс клейстеризации.</w:t>
      </w:r>
    </w:p>
    <w:p w14:paraId="61206460"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7. Охлаждение смеси</w:t>
      </w:r>
    </w:p>
    <w:p w14:paraId="32B79DDD"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Нагретый раствор постепенно охлаждают до температуре 25-30 °C.</w:t>
      </w:r>
    </w:p>
    <w:p w14:paraId="4930077E"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 xml:space="preserve">8. Введение функциональных добавок в клейстеризованный растовор </w:t>
      </w:r>
    </w:p>
    <w:p w14:paraId="529C4F4E" w14:textId="6BEBA468"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 xml:space="preserve">В охлажденную клейстеризованный раствор добавляют точно отмеренные </w:t>
      </w:r>
      <w:r w:rsidR="006B2A25">
        <w:rPr>
          <w:rFonts w:ascii="Times New Roman" w:hAnsi="Times New Roman"/>
          <w:sz w:val="28"/>
          <w:szCs w:val="28"/>
        </w:rPr>
        <w:t>2,8</w:t>
      </w:r>
      <w:r w:rsidRPr="009B6205">
        <w:rPr>
          <w:rFonts w:ascii="Times New Roman" w:hAnsi="Times New Roman"/>
          <w:sz w:val="28"/>
          <w:szCs w:val="28"/>
        </w:rPr>
        <w:t>% глицерина (пластификатор) и 1.4% хитозана (антимикробный агент). Эти компоненты взвешиваются с помощью электронных весов и дозатора и вводятся в смесь в смесителе в течение 10 минут.</w:t>
      </w:r>
    </w:p>
    <w:p w14:paraId="519B37B4"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9. Гомогенизация</w:t>
      </w:r>
    </w:p>
    <w:p w14:paraId="4AB4E276"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Полученная пленочная смесь гомогенизируется в высокоскоростном гомогенизаторе IKA T25 Ultra-Turrax при давлении 5 МПа в течение 5 минут. Это обеспечивает однородность структуры и стабильность дисперсии.</w:t>
      </w:r>
    </w:p>
    <w:p w14:paraId="18609C31"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10. Формование гомогенной смеси модифицированных крахмалов</w:t>
      </w:r>
    </w:p>
    <w:p w14:paraId="4D54B6AD" w14:textId="77777777" w:rsidR="00E321A8" w:rsidRPr="009B6205" w:rsidRDefault="00E321A8" w:rsidP="00E321A8">
      <w:pPr>
        <w:spacing w:after="0" w:line="240" w:lineRule="auto"/>
        <w:ind w:firstLine="709"/>
        <w:jc w:val="both"/>
        <w:rPr>
          <w:rFonts w:ascii="Times New Roman" w:hAnsi="Times New Roman"/>
          <w:sz w:val="28"/>
          <w:szCs w:val="28"/>
        </w:rPr>
      </w:pPr>
      <w:r>
        <w:rPr>
          <w:rFonts w:ascii="Times New Roman" w:hAnsi="Times New Roman"/>
          <w:sz w:val="28"/>
          <w:szCs w:val="28"/>
        </w:rPr>
        <w:t>Гомогенная смесь</w:t>
      </w:r>
      <w:r w:rsidRPr="009B6205">
        <w:rPr>
          <w:rFonts w:ascii="Times New Roman" w:hAnsi="Times New Roman"/>
          <w:sz w:val="28"/>
          <w:szCs w:val="28"/>
        </w:rPr>
        <w:t xml:space="preserve"> равномерно распределяется на поверхности стеклянной пластины или на поверхности с тефлоновым покрытием толщиной 0.25 мм. Толщина слоя проверяется с помощью микрометра. Для заливки используют шпатель и форму.</w:t>
      </w:r>
    </w:p>
    <w:p w14:paraId="45F0F180"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 xml:space="preserve">11. Сушка </w:t>
      </w:r>
      <w:r>
        <w:rPr>
          <w:rFonts w:ascii="Times New Roman" w:hAnsi="Times New Roman"/>
          <w:sz w:val="28"/>
          <w:szCs w:val="28"/>
        </w:rPr>
        <w:t xml:space="preserve">съедобной антимикробной </w:t>
      </w:r>
      <w:r w:rsidRPr="009B6205">
        <w:rPr>
          <w:rFonts w:ascii="Times New Roman" w:hAnsi="Times New Roman"/>
          <w:sz w:val="28"/>
          <w:szCs w:val="28"/>
        </w:rPr>
        <w:t>пленки</w:t>
      </w:r>
    </w:p>
    <w:p w14:paraId="476D8F7F" w14:textId="77777777" w:rsidR="00E321A8" w:rsidRPr="009B6205" w:rsidRDefault="00E321A8" w:rsidP="00E321A8">
      <w:pPr>
        <w:spacing w:after="0" w:line="240" w:lineRule="auto"/>
        <w:ind w:firstLine="709"/>
        <w:jc w:val="both"/>
        <w:rPr>
          <w:rFonts w:ascii="Times New Roman" w:hAnsi="Times New Roman"/>
          <w:sz w:val="28"/>
          <w:szCs w:val="28"/>
        </w:rPr>
      </w:pPr>
      <w:r w:rsidRPr="009B6205">
        <w:rPr>
          <w:rFonts w:ascii="Times New Roman" w:hAnsi="Times New Roman"/>
          <w:sz w:val="28"/>
          <w:szCs w:val="28"/>
        </w:rPr>
        <w:t>Пленка сушится в сушильном шкафу Forced-air при температ</w:t>
      </w:r>
      <w:r>
        <w:rPr>
          <w:rFonts w:ascii="Times New Roman" w:hAnsi="Times New Roman"/>
          <w:sz w:val="28"/>
          <w:szCs w:val="28"/>
        </w:rPr>
        <w:t xml:space="preserve">уре 40-45 °C в течение 24 часов до влажности 10-15%. </w:t>
      </w:r>
      <w:r w:rsidRPr="009B6205">
        <w:rPr>
          <w:rFonts w:ascii="Times New Roman" w:hAnsi="Times New Roman"/>
          <w:sz w:val="28"/>
          <w:szCs w:val="28"/>
        </w:rPr>
        <w:t>После высыхания пленка должна быть без трещин, однородная, гибкая и без растрескивания.</w:t>
      </w:r>
    </w:p>
    <w:p w14:paraId="5126C65D" w14:textId="77777777" w:rsidR="00E321A8" w:rsidRDefault="00E321A8" w:rsidP="00E321A8">
      <w:pPr>
        <w:spacing w:after="0" w:line="240" w:lineRule="auto"/>
        <w:ind w:firstLine="709"/>
        <w:jc w:val="both"/>
        <w:rPr>
          <w:rFonts w:ascii="Times New Roman" w:hAnsi="Times New Roman"/>
          <w:sz w:val="28"/>
          <w:szCs w:val="28"/>
        </w:rPr>
      </w:pPr>
      <w:r>
        <w:rPr>
          <w:rFonts w:ascii="Times New Roman" w:hAnsi="Times New Roman"/>
          <w:sz w:val="28"/>
          <w:szCs w:val="28"/>
        </w:rPr>
        <w:t>12. Х</w:t>
      </w:r>
      <w:r w:rsidRPr="009B6205">
        <w:rPr>
          <w:rFonts w:ascii="Times New Roman" w:hAnsi="Times New Roman"/>
          <w:sz w:val="28"/>
          <w:szCs w:val="28"/>
        </w:rPr>
        <w:t>ранение</w:t>
      </w:r>
      <w:r>
        <w:rPr>
          <w:rFonts w:ascii="Times New Roman" w:hAnsi="Times New Roman"/>
          <w:sz w:val="28"/>
          <w:szCs w:val="28"/>
        </w:rPr>
        <w:t xml:space="preserve"> </w:t>
      </w:r>
      <w:r w:rsidRPr="00053A2B">
        <w:rPr>
          <w:rFonts w:ascii="Times New Roman" w:hAnsi="Times New Roman"/>
          <w:sz w:val="28"/>
          <w:szCs w:val="28"/>
        </w:rPr>
        <w:t xml:space="preserve">съедобной антимикробной пленки </w:t>
      </w:r>
    </w:p>
    <w:p w14:paraId="5794C5B6" w14:textId="77777777" w:rsidR="00E321A8" w:rsidRPr="009B6205" w:rsidRDefault="00E321A8" w:rsidP="00E321A8">
      <w:pPr>
        <w:spacing w:after="0" w:line="240" w:lineRule="auto"/>
        <w:ind w:firstLine="709"/>
        <w:jc w:val="both"/>
        <w:rPr>
          <w:rFonts w:ascii="Times New Roman" w:hAnsi="Times New Roman"/>
          <w:sz w:val="28"/>
          <w:szCs w:val="28"/>
          <w:lang w:val="kk-KZ"/>
        </w:rPr>
      </w:pPr>
      <w:r w:rsidRPr="009B6205">
        <w:rPr>
          <w:rFonts w:ascii="Times New Roman" w:hAnsi="Times New Roman"/>
          <w:sz w:val="28"/>
          <w:szCs w:val="28"/>
        </w:rPr>
        <w:t>Готовые пленки упаковывают</w:t>
      </w:r>
      <w:r>
        <w:rPr>
          <w:rFonts w:ascii="Times New Roman" w:hAnsi="Times New Roman"/>
          <w:sz w:val="28"/>
          <w:szCs w:val="28"/>
        </w:rPr>
        <w:t xml:space="preserve">ся в стерильную упаковочный материал в соответствии </w:t>
      </w:r>
      <w:r w:rsidRPr="00053A2B">
        <w:rPr>
          <w:rFonts w:ascii="Times New Roman" w:hAnsi="Times New Roman"/>
          <w:sz w:val="28"/>
          <w:szCs w:val="28"/>
        </w:rPr>
        <w:t>ГОСТ 33797-2016</w:t>
      </w:r>
      <w:r>
        <w:rPr>
          <w:rFonts w:ascii="Times New Roman" w:hAnsi="Times New Roman"/>
          <w:sz w:val="28"/>
          <w:szCs w:val="28"/>
        </w:rPr>
        <w:t xml:space="preserve"> - </w:t>
      </w:r>
      <w:r w:rsidRPr="00053A2B">
        <w:rPr>
          <w:rFonts w:ascii="Times New Roman" w:hAnsi="Times New Roman"/>
          <w:sz w:val="28"/>
          <w:szCs w:val="28"/>
        </w:rPr>
        <w:t>Материалы полимерные и изделия из них, контактирующие с пищей.</w:t>
      </w:r>
      <w:r>
        <w:rPr>
          <w:rFonts w:ascii="Times New Roman" w:hAnsi="Times New Roman"/>
          <w:sz w:val="28"/>
          <w:szCs w:val="28"/>
        </w:rPr>
        <w:t xml:space="preserve"> Упакованная пленка хранится</w:t>
      </w:r>
      <w:r w:rsidRPr="009B6205">
        <w:rPr>
          <w:rFonts w:ascii="Times New Roman" w:hAnsi="Times New Roman"/>
          <w:sz w:val="28"/>
          <w:szCs w:val="28"/>
        </w:rPr>
        <w:t xml:space="preserve"> при температуре 18-25 °C и относительной влажности 50-60% в темном шкафу для хранения или герметичном контейнере до 36 месяцев.</w:t>
      </w:r>
      <w:r>
        <w:rPr>
          <w:rFonts w:ascii="Times New Roman" w:hAnsi="Times New Roman"/>
          <w:sz w:val="28"/>
          <w:szCs w:val="28"/>
        </w:rPr>
        <w:t xml:space="preserve"> </w:t>
      </w:r>
    </w:p>
    <w:p w14:paraId="0171AE7D" w14:textId="77777777" w:rsidR="00671BEB" w:rsidRPr="009F46F0" w:rsidRDefault="00671BEB" w:rsidP="00671BEB">
      <w:pPr>
        <w:spacing w:after="0" w:line="240" w:lineRule="auto"/>
        <w:ind w:firstLine="684"/>
        <w:jc w:val="both"/>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На всех стадиях производства осуществляетсяконтроль за соблюдением технологических параметров.</w:t>
      </w:r>
    </w:p>
    <w:p w14:paraId="013F9CF3" w14:textId="77777777" w:rsidR="00671BEB" w:rsidRDefault="00671BEB" w:rsidP="00671BEB">
      <w:pPr>
        <w:tabs>
          <w:tab w:val="left" w:pos="741"/>
        </w:tabs>
        <w:spacing w:after="0" w:line="240" w:lineRule="auto"/>
        <w:ind w:firstLine="741"/>
        <w:rPr>
          <w:rFonts w:ascii="Times New Roman" w:eastAsia="Times New Roman" w:hAnsi="Times New Roman"/>
          <w:sz w:val="28"/>
          <w:szCs w:val="28"/>
          <w:lang w:eastAsia="ru-RU"/>
        </w:rPr>
      </w:pPr>
    </w:p>
    <w:p w14:paraId="0074B7DA" w14:textId="77777777" w:rsidR="00E321A8" w:rsidRPr="009F46F0" w:rsidRDefault="00E321A8" w:rsidP="00671BEB">
      <w:pPr>
        <w:tabs>
          <w:tab w:val="left" w:pos="741"/>
        </w:tabs>
        <w:spacing w:after="0" w:line="240" w:lineRule="auto"/>
        <w:ind w:firstLine="741"/>
        <w:rPr>
          <w:rFonts w:ascii="Times New Roman" w:eastAsia="Times New Roman" w:hAnsi="Times New Roman"/>
          <w:sz w:val="28"/>
          <w:szCs w:val="28"/>
          <w:lang w:eastAsia="ru-RU"/>
        </w:rPr>
      </w:pPr>
    </w:p>
    <w:p w14:paraId="18BDCD32" w14:textId="77777777" w:rsidR="00671BEB" w:rsidRPr="009F46F0" w:rsidRDefault="00671BEB" w:rsidP="00671BEB">
      <w:pPr>
        <w:tabs>
          <w:tab w:val="left" w:pos="741"/>
        </w:tabs>
        <w:spacing w:after="0" w:line="240" w:lineRule="auto"/>
        <w:ind w:firstLine="741"/>
        <w:rPr>
          <w:rFonts w:ascii="Times New Roman" w:eastAsia="Times New Roman" w:hAnsi="Times New Roman"/>
          <w:sz w:val="28"/>
          <w:szCs w:val="28"/>
          <w:lang w:eastAsia="ru-RU"/>
        </w:rPr>
      </w:pPr>
    </w:p>
    <w:p w14:paraId="4475BBB2" w14:textId="77777777" w:rsidR="00671BEB" w:rsidRPr="009F46F0" w:rsidRDefault="00671BEB" w:rsidP="00671BEB">
      <w:pPr>
        <w:tabs>
          <w:tab w:val="left" w:pos="741"/>
        </w:tabs>
        <w:spacing w:after="0" w:line="240" w:lineRule="auto"/>
        <w:ind w:firstLine="741"/>
        <w:jc w:val="center"/>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Приложение А</w:t>
      </w:r>
    </w:p>
    <w:p w14:paraId="73AE6A51" w14:textId="77777777" w:rsidR="00671BEB" w:rsidRDefault="00671BEB" w:rsidP="00671BEB">
      <w:pPr>
        <w:tabs>
          <w:tab w:val="left" w:pos="741"/>
        </w:tabs>
        <w:spacing w:after="0" w:line="240" w:lineRule="auto"/>
        <w:jc w:val="center"/>
        <w:rPr>
          <w:rFonts w:ascii="Times New Roman" w:eastAsia="Times New Roman" w:hAnsi="Times New Roman"/>
          <w:sz w:val="28"/>
          <w:szCs w:val="28"/>
          <w:lang w:eastAsia="ru-RU"/>
        </w:rPr>
      </w:pPr>
      <w:r w:rsidRPr="009F46F0">
        <w:rPr>
          <w:rFonts w:ascii="Times New Roman" w:eastAsia="Times New Roman" w:hAnsi="Times New Roman"/>
          <w:sz w:val="28"/>
          <w:szCs w:val="28"/>
          <w:lang w:eastAsia="ru-RU"/>
        </w:rPr>
        <w:t xml:space="preserve">Технологическая схема </w:t>
      </w:r>
      <w:r w:rsidRPr="00D95FF6">
        <w:rPr>
          <w:rFonts w:ascii="Times New Roman" w:eastAsia="Times New Roman" w:hAnsi="Times New Roman"/>
          <w:sz w:val="28"/>
          <w:szCs w:val="28"/>
          <w:lang w:eastAsia="ru-RU"/>
        </w:rPr>
        <w:t>производства съедобной антибактериальной пленки</w:t>
      </w:r>
    </w:p>
    <w:p w14:paraId="0531A2DC" w14:textId="77777777" w:rsidR="00E321A8" w:rsidRDefault="00E321A8" w:rsidP="00671BEB">
      <w:pPr>
        <w:tabs>
          <w:tab w:val="left" w:pos="741"/>
        </w:tabs>
        <w:spacing w:after="0" w:line="240" w:lineRule="auto"/>
        <w:jc w:val="center"/>
        <w:rPr>
          <w:rFonts w:ascii="Times New Roman" w:eastAsia="Times New Roman" w:hAnsi="Times New Roman"/>
          <w:sz w:val="28"/>
          <w:szCs w:val="28"/>
          <w:lang w:eastAsia="ru-RU"/>
        </w:rPr>
      </w:pPr>
    </w:p>
    <w:p w14:paraId="5C418818"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6880" behindDoc="0" locked="0" layoutInCell="1" allowOverlap="1" wp14:anchorId="6B96E591" wp14:editId="16F1E4FD">
                <wp:simplePos x="0" y="0"/>
                <wp:positionH relativeFrom="column">
                  <wp:posOffset>415290</wp:posOffset>
                </wp:positionH>
                <wp:positionV relativeFrom="paragraph">
                  <wp:posOffset>-53340</wp:posOffset>
                </wp:positionV>
                <wp:extent cx="4191000" cy="428625"/>
                <wp:effectExtent l="0" t="0" r="19050" b="28575"/>
                <wp:wrapNone/>
                <wp:docPr id="1405503186" name="Прямоугольник 1405503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428625"/>
                        </a:xfrm>
                        <a:prstGeom prst="rect">
                          <a:avLst/>
                        </a:prstGeom>
                        <a:solidFill>
                          <a:srgbClr val="FFFFFF"/>
                        </a:solidFill>
                        <a:ln w="9525">
                          <a:solidFill>
                            <a:srgbClr val="000000"/>
                          </a:solidFill>
                          <a:miter lim="800000"/>
                          <a:headEnd/>
                          <a:tailEnd/>
                        </a:ln>
                      </wps:spPr>
                      <wps:txbx>
                        <w:txbxContent>
                          <w:p w14:paraId="239BA46A" w14:textId="77777777" w:rsidR="00E321A8" w:rsidRPr="00235CD0" w:rsidRDefault="00E321A8" w:rsidP="00E321A8">
                            <w:pPr>
                              <w:jc w:val="center"/>
                              <w:rPr>
                                <w:rFonts w:ascii="Times New Roman" w:hAnsi="Times New Roman"/>
                                <w:sz w:val="28"/>
                                <w:szCs w:val="28"/>
                              </w:rPr>
                            </w:pPr>
                            <w:r w:rsidRPr="00235CD0">
                              <w:rPr>
                                <w:rFonts w:ascii="Times New Roman" w:hAnsi="Times New Roman"/>
                                <w:sz w:val="28"/>
                                <w:szCs w:val="28"/>
                              </w:rPr>
                              <w:t>Приемка и оценка качества сырья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6E591" id="Прямоугольник 1405503186" o:spid="_x0000_s1053" style="position:absolute;left:0;text-align:left;margin-left:32.7pt;margin-top:-4.2pt;width:330pt;height:33.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">
                <v:textbox>
                  <w:txbxContent>
                    <w:p w14:paraId="239BA46A" w14:textId="77777777" w:rsidR="00E321A8" w:rsidRPr="00235CD0" w:rsidRDefault="00E321A8" w:rsidP="00E321A8">
                      <w:pPr>
                        <w:jc w:val="center"/>
                        <w:rPr>
                          <w:rFonts w:ascii="Times New Roman" w:hAnsi="Times New Roman"/>
                          <w:sz w:val="28"/>
                          <w:szCs w:val="28"/>
                        </w:rPr>
                      </w:pPr>
                      <w:r w:rsidRPr="00235CD0">
                        <w:rPr>
                          <w:rFonts w:ascii="Times New Roman" w:hAnsi="Times New Roman"/>
                          <w:sz w:val="28"/>
                          <w:szCs w:val="28"/>
                        </w:rPr>
                        <w:t>Приемка и оценка качества сырья</w:t>
                      </w:r>
                    </w:p>
                  </w:txbxContent>
                </v:textbox>
              </v:rect>
            </w:pict>
          </mc:Fallback>
        </mc:AlternateContent>
      </w:r>
    </w:p>
    <w:p w14:paraId="590EE712"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b/>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8688" behindDoc="0" locked="0" layoutInCell="1" allowOverlap="1" wp14:anchorId="58EA7462" wp14:editId="357FAF77">
                <wp:simplePos x="0" y="0"/>
                <wp:positionH relativeFrom="column">
                  <wp:posOffset>2577465</wp:posOffset>
                </wp:positionH>
                <wp:positionV relativeFrom="paragraph">
                  <wp:posOffset>161290</wp:posOffset>
                </wp:positionV>
                <wp:extent cx="0" cy="266700"/>
                <wp:effectExtent l="76200" t="0" r="57150" b="57150"/>
                <wp:wrapNone/>
                <wp:docPr id="1405503187" name="Прямая со стрелкой 1405503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6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42187C" id="Прямая со стрелкой 1405503187" o:spid="_x0000_s1026" type="#_x0000_t32" style="position:absolute;margin-left:202.95pt;margin-top:12.7pt;width:0;height:21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">
                <v:stroke endarrow="block"/>
              </v:shape>
            </w:pict>
          </mc:Fallback>
        </mc:AlternateContent>
      </w:r>
    </w:p>
    <w:p w14:paraId="2BC37C06"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p>
    <w:p w14:paraId="0579CDE5"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0496" behindDoc="0" locked="0" layoutInCell="1" allowOverlap="1" wp14:anchorId="7E7B363A" wp14:editId="57DC52A5">
                <wp:simplePos x="0" y="0"/>
                <wp:positionH relativeFrom="column">
                  <wp:posOffset>415290</wp:posOffset>
                </wp:positionH>
                <wp:positionV relativeFrom="paragraph">
                  <wp:posOffset>19050</wp:posOffset>
                </wp:positionV>
                <wp:extent cx="4267200" cy="514350"/>
                <wp:effectExtent l="0" t="0" r="19050" b="19050"/>
                <wp:wrapNone/>
                <wp:docPr id="1405503188" name="Прямоугольник 1405503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514350"/>
                        </a:xfrm>
                        <a:prstGeom prst="rect">
                          <a:avLst/>
                        </a:prstGeom>
                        <a:solidFill>
                          <a:srgbClr val="FFFFFF"/>
                        </a:solidFill>
                        <a:ln w="9525">
                          <a:solidFill>
                            <a:srgbClr val="000000"/>
                          </a:solidFill>
                          <a:miter lim="800000"/>
                          <a:headEnd/>
                          <a:tailEnd/>
                        </a:ln>
                      </wps:spPr>
                      <wps:txbx>
                        <w:txbxContent>
                          <w:p w14:paraId="6E7E5D3F" w14:textId="77777777" w:rsidR="00E321A8" w:rsidRPr="002C727B" w:rsidRDefault="00E321A8" w:rsidP="00E321A8">
                            <w:pPr>
                              <w:shd w:val="clear" w:color="auto" w:fill="FFFFFF"/>
                              <w:spacing w:after="0" w:line="240" w:lineRule="auto"/>
                              <w:ind w:right="373"/>
                              <w:jc w:val="center"/>
                              <w:rPr>
                                <w:rFonts w:ascii="Times New Roman" w:hAnsi="Times New Roman"/>
                                <w:sz w:val="28"/>
                                <w:szCs w:val="28"/>
                              </w:rPr>
                            </w:pPr>
                            <w:r>
                              <w:rPr>
                                <w:rFonts w:ascii="Times New Roman" w:hAnsi="Times New Roman"/>
                                <w:spacing w:val="-7"/>
                                <w:sz w:val="28"/>
                                <w:szCs w:val="28"/>
                              </w:rPr>
                              <w:t xml:space="preserve">Подготовка смеси крахмалов кукурузы и кассавы 2:1 к термической модификации, перемешивание </w:t>
                            </w:r>
                          </w:p>
                          <w:p w14:paraId="00CC373F" w14:textId="77777777" w:rsidR="00E321A8" w:rsidRPr="002C727B" w:rsidRDefault="00E321A8" w:rsidP="00E321A8">
                            <w:pPr>
                              <w:shd w:val="clear" w:color="auto" w:fill="FFFFFF"/>
                              <w:spacing w:after="0" w:line="240" w:lineRule="auto"/>
                              <w:ind w:left="373" w:right="429"/>
                              <w:jc w:val="both"/>
                              <w:rPr>
                                <w:rFonts w:ascii="Times New Roman" w:hAnsi="Times New Roman"/>
                                <w:sz w:val="28"/>
                                <w:szCs w:val="28"/>
                              </w:rPr>
                            </w:pPr>
                          </w:p>
                          <w:p w14:paraId="35701B05" w14:textId="77777777" w:rsidR="00E321A8" w:rsidRDefault="00E321A8" w:rsidP="00E321A8">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B363A" id="Прямоугольник 1405503188" o:spid="_x0000_s1054" style="position:absolute;left:0;text-align:left;margin-left:32.7pt;margin-top:1.5pt;width:336pt;height:40.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">
                <v:textbox>
                  <w:txbxContent>
                    <w:p w14:paraId="6E7E5D3F" w14:textId="77777777" w:rsidR="00E321A8" w:rsidRPr="002C727B" w:rsidRDefault="00E321A8" w:rsidP="00E321A8">
                      <w:pPr>
                        <w:shd w:val="clear" w:color="auto" w:fill="FFFFFF"/>
                        <w:spacing w:after="0" w:line="240" w:lineRule="auto"/>
                        <w:ind w:right="373"/>
                        <w:jc w:val="center"/>
                        <w:rPr>
                          <w:rFonts w:ascii="Times New Roman" w:hAnsi="Times New Roman"/>
                          <w:sz w:val="28"/>
                          <w:szCs w:val="28"/>
                        </w:rPr>
                      </w:pPr>
                      <w:r>
                        <w:rPr>
                          <w:rFonts w:ascii="Times New Roman" w:hAnsi="Times New Roman"/>
                          <w:spacing w:val="-7"/>
                          <w:sz w:val="28"/>
                          <w:szCs w:val="28"/>
                        </w:rPr>
                        <w:t xml:space="preserve">Подготовка смеси крахмалов кукурузы и кассавы 2:1 к термической модификации, перемешивание </w:t>
                      </w:r>
                    </w:p>
                    <w:p w14:paraId="00CC373F" w14:textId="77777777" w:rsidR="00E321A8" w:rsidRPr="002C727B" w:rsidRDefault="00E321A8" w:rsidP="00E321A8">
                      <w:pPr>
                        <w:shd w:val="clear" w:color="auto" w:fill="FFFFFF"/>
                        <w:spacing w:after="0" w:line="240" w:lineRule="auto"/>
                        <w:ind w:left="373" w:right="429"/>
                        <w:jc w:val="both"/>
                        <w:rPr>
                          <w:rFonts w:ascii="Times New Roman" w:hAnsi="Times New Roman"/>
                          <w:sz w:val="28"/>
                          <w:szCs w:val="28"/>
                        </w:rPr>
                      </w:pPr>
                    </w:p>
                    <w:p w14:paraId="35701B05" w14:textId="77777777" w:rsidR="00E321A8" w:rsidRDefault="00E321A8" w:rsidP="00E321A8">
                      <w:pPr>
                        <w:spacing w:after="0"/>
                      </w:pPr>
                    </w:p>
                  </w:txbxContent>
                </v:textbox>
              </v:rect>
            </w:pict>
          </mc:Fallback>
        </mc:AlternateContent>
      </w: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3568" behindDoc="0" locked="0" layoutInCell="1" allowOverlap="1" wp14:anchorId="3A5B5C48" wp14:editId="5DF015EA">
                <wp:simplePos x="0" y="0"/>
                <wp:positionH relativeFrom="column">
                  <wp:posOffset>4975860</wp:posOffset>
                </wp:positionH>
                <wp:positionV relativeFrom="paragraph">
                  <wp:posOffset>108585</wp:posOffset>
                </wp:positionV>
                <wp:extent cx="1236980" cy="748030"/>
                <wp:effectExtent l="0" t="0" r="20320" b="13970"/>
                <wp:wrapNone/>
                <wp:docPr id="1405503189" name="Прямоугольник 1405503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6980" cy="748030"/>
                        </a:xfrm>
                        <a:prstGeom prst="rect">
                          <a:avLst/>
                        </a:prstGeom>
                        <a:solidFill>
                          <a:srgbClr val="FFFFFF"/>
                        </a:solidFill>
                        <a:ln w="9525">
                          <a:solidFill>
                            <a:srgbClr val="000000"/>
                          </a:solidFill>
                          <a:miter lim="800000"/>
                          <a:headEnd/>
                          <a:tailEnd/>
                        </a:ln>
                      </wps:spPr>
                      <wps:txbx>
                        <w:txbxContent>
                          <w:p w14:paraId="4D73E3B3" w14:textId="77777777" w:rsidR="00E321A8" w:rsidRPr="00C4385F" w:rsidRDefault="00E321A8" w:rsidP="00E321A8">
                            <w:pPr>
                              <w:spacing w:after="0" w:line="240" w:lineRule="auto"/>
                              <w:jc w:val="both"/>
                              <w:rPr>
                                <w:rFonts w:ascii="Times New Roman" w:hAnsi="Times New Roman"/>
                                <w:sz w:val="28"/>
                                <w:szCs w:val="28"/>
                              </w:rPr>
                            </w:pPr>
                            <w:r w:rsidRPr="00C4385F">
                              <w:rPr>
                                <w:rFonts w:ascii="Times New Roman" w:hAnsi="Times New Roman"/>
                                <w:sz w:val="28"/>
                                <w:szCs w:val="28"/>
                              </w:rPr>
                              <w:t xml:space="preserve">Подготовка </w:t>
                            </w:r>
                            <w:r>
                              <w:rPr>
                                <w:rFonts w:ascii="Times New Roman" w:hAnsi="Times New Roman"/>
                                <w:sz w:val="28"/>
                                <w:szCs w:val="28"/>
                              </w:rPr>
                              <w:t>глицерина, хитозана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B5C48" id="Прямоугольник 1405503189" o:spid="_x0000_s1055" style="position:absolute;left:0;text-align:left;margin-left:391.8pt;margin-top:8.55pt;width:97.4pt;height:58.9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">
                <v:textbox>
                  <w:txbxContent>
                    <w:p w14:paraId="4D73E3B3" w14:textId="77777777" w:rsidR="00E321A8" w:rsidRPr="00C4385F" w:rsidRDefault="00E321A8" w:rsidP="00E321A8">
                      <w:pPr>
                        <w:spacing w:after="0" w:line="240" w:lineRule="auto"/>
                        <w:jc w:val="both"/>
                        <w:rPr>
                          <w:rFonts w:ascii="Times New Roman" w:hAnsi="Times New Roman"/>
                          <w:sz w:val="28"/>
                          <w:szCs w:val="28"/>
                        </w:rPr>
                      </w:pPr>
                      <w:r w:rsidRPr="00C4385F">
                        <w:rPr>
                          <w:rFonts w:ascii="Times New Roman" w:hAnsi="Times New Roman"/>
                          <w:sz w:val="28"/>
                          <w:szCs w:val="28"/>
                        </w:rPr>
                        <w:t xml:space="preserve">Подготовка </w:t>
                      </w:r>
                      <w:r>
                        <w:rPr>
                          <w:rFonts w:ascii="Times New Roman" w:hAnsi="Times New Roman"/>
                          <w:sz w:val="28"/>
                          <w:szCs w:val="28"/>
                        </w:rPr>
                        <w:t>глицерина, хитозана</w:t>
                      </w:r>
                    </w:p>
                  </w:txbxContent>
                </v:textbox>
              </v:rect>
            </w:pict>
          </mc:Fallback>
        </mc:AlternateContent>
      </w:r>
    </w:p>
    <w:p w14:paraId="2CDC8A42"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p>
    <w:p w14:paraId="23B0C511"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9712" behindDoc="0" locked="0" layoutInCell="1" allowOverlap="1" wp14:anchorId="5E859117" wp14:editId="451C0C73">
                <wp:simplePos x="0" y="0"/>
                <wp:positionH relativeFrom="column">
                  <wp:posOffset>2606675</wp:posOffset>
                </wp:positionH>
                <wp:positionV relativeFrom="paragraph">
                  <wp:posOffset>118745</wp:posOffset>
                </wp:positionV>
                <wp:extent cx="635" cy="274955"/>
                <wp:effectExtent l="76200" t="0" r="75565" b="48895"/>
                <wp:wrapNone/>
                <wp:docPr id="1405503190" name="Прямая со стрелкой 1405503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C3CBBF" id="Прямая со стрелкой 1405503190" o:spid="_x0000_s1026" type="#_x0000_t32" style="position:absolute;margin-left:205.25pt;margin-top:9.35pt;width:.05pt;height:21.6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">
                <v:stroke endarrow="block"/>
              </v:shape>
            </w:pict>
          </mc:Fallback>
        </mc:AlternateContent>
      </w:r>
    </w:p>
    <w:p w14:paraId="4F84F4C4"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9952" behindDoc="0" locked="0" layoutInCell="1" allowOverlap="1" wp14:anchorId="60168399" wp14:editId="5AC36D08">
                <wp:simplePos x="0" y="0"/>
                <wp:positionH relativeFrom="column">
                  <wp:posOffset>5701666</wp:posOffset>
                </wp:positionH>
                <wp:positionV relativeFrom="paragraph">
                  <wp:posOffset>116841</wp:posOffset>
                </wp:positionV>
                <wp:extent cx="47624" cy="3981449"/>
                <wp:effectExtent l="0" t="0" r="29210" b="19685"/>
                <wp:wrapNone/>
                <wp:docPr id="1405503191" name="Прямая соединительная линия 1405503191"/>
                <wp:cNvGraphicFramePr/>
                <a:graphic xmlns:a="http://schemas.openxmlformats.org/drawingml/2006/main">
                  <a:graphicData uri="http://schemas.microsoft.com/office/word/2010/wordprocessingShape">
                    <wps:wsp>
                      <wps:cNvCnPr/>
                      <wps:spPr>
                        <a:xfrm flipH="1" flipV="1">
                          <a:off x="0" y="0"/>
                          <a:ext cx="47624" cy="398144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71A85F" id="Прямая соединительная линия 1405503191" o:spid="_x0000_s1026" style="position:absolute;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8.95pt,9.2pt" to="452.7pt,3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" strokecolor="#4a7ebb"/>
            </w:pict>
          </mc:Fallback>
        </mc:AlternateContent>
      </w: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1520" behindDoc="0" locked="0" layoutInCell="1" allowOverlap="1" wp14:anchorId="163AADB1" wp14:editId="64261459">
                <wp:simplePos x="0" y="0"/>
                <wp:positionH relativeFrom="column">
                  <wp:posOffset>415290</wp:posOffset>
                </wp:positionH>
                <wp:positionV relativeFrom="paragraph">
                  <wp:posOffset>59690</wp:posOffset>
                </wp:positionV>
                <wp:extent cx="4267200" cy="514350"/>
                <wp:effectExtent l="0" t="0" r="19050" b="19050"/>
                <wp:wrapNone/>
                <wp:docPr id="1405503192" name="Прямоугольник 1405503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514350"/>
                        </a:xfrm>
                        <a:prstGeom prst="rect">
                          <a:avLst/>
                        </a:prstGeom>
                        <a:solidFill>
                          <a:srgbClr val="FFFFFF"/>
                        </a:solidFill>
                        <a:ln w="9525">
                          <a:solidFill>
                            <a:srgbClr val="000000"/>
                          </a:solidFill>
                          <a:miter lim="800000"/>
                          <a:headEnd/>
                          <a:tailEnd/>
                        </a:ln>
                      </wps:spPr>
                      <wps:txbx>
                        <w:txbxContent>
                          <w:p w14:paraId="1740D27F" w14:textId="77777777" w:rsidR="00E321A8" w:rsidRPr="002C727B" w:rsidRDefault="00E321A8" w:rsidP="00E321A8">
                            <w:pPr>
                              <w:shd w:val="clear" w:color="auto" w:fill="FFFFFF"/>
                              <w:spacing w:after="0" w:line="240" w:lineRule="auto"/>
                              <w:ind w:right="373"/>
                              <w:jc w:val="center"/>
                              <w:rPr>
                                <w:rFonts w:ascii="Times New Roman" w:hAnsi="Times New Roman"/>
                                <w:sz w:val="28"/>
                                <w:szCs w:val="28"/>
                              </w:rPr>
                            </w:pPr>
                            <w:r>
                              <w:rPr>
                                <w:rFonts w:ascii="Times New Roman" w:hAnsi="Times New Roman"/>
                                <w:spacing w:val="-8"/>
                                <w:sz w:val="28"/>
                                <w:szCs w:val="28"/>
                              </w:rPr>
                              <w:t xml:space="preserve">Термическая модификация смеси крахмалов при </w:t>
                            </w:r>
                            <w:r w:rsidRPr="00D356B5">
                              <w:rPr>
                                <w:rFonts w:ascii="Times New Roman" w:hAnsi="Times New Roman"/>
                                <w:spacing w:val="-8"/>
                                <w:sz w:val="28"/>
                                <w:szCs w:val="28"/>
                              </w:rPr>
                              <w:t xml:space="preserve">t = </w:t>
                            </w:r>
                            <w:r>
                              <w:rPr>
                                <w:rFonts w:ascii="Times New Roman" w:hAnsi="Times New Roman"/>
                                <w:spacing w:val="-8"/>
                                <w:sz w:val="28"/>
                                <w:szCs w:val="28"/>
                              </w:rPr>
                              <w:t>168</w:t>
                            </w:r>
                            <w:r w:rsidRPr="00D356B5">
                              <w:rPr>
                                <w:rFonts w:ascii="Times New Roman" w:hAnsi="Times New Roman"/>
                                <w:spacing w:val="-8"/>
                                <w:sz w:val="28"/>
                                <w:szCs w:val="28"/>
                              </w:rPr>
                              <w:t>°</w:t>
                            </w:r>
                            <w:r>
                              <w:rPr>
                                <w:rFonts w:ascii="Times New Roman" w:hAnsi="Times New Roman"/>
                                <w:spacing w:val="-8"/>
                                <w:sz w:val="28"/>
                                <w:szCs w:val="28"/>
                              </w:rPr>
                              <w:t>С, в течение 18 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AADB1" id="Прямоугольник 1405503192" o:spid="_x0000_s1056" style="position:absolute;margin-left:32.7pt;margin-top:4.7pt;width:336pt;height:4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">
                <v:textbox>
                  <w:txbxContent>
                    <w:p w14:paraId="1740D27F" w14:textId="77777777" w:rsidR="00E321A8" w:rsidRPr="002C727B" w:rsidRDefault="00E321A8" w:rsidP="00E321A8">
                      <w:pPr>
                        <w:shd w:val="clear" w:color="auto" w:fill="FFFFFF"/>
                        <w:spacing w:after="0" w:line="240" w:lineRule="auto"/>
                        <w:ind w:right="373"/>
                        <w:jc w:val="center"/>
                        <w:rPr>
                          <w:rFonts w:ascii="Times New Roman" w:hAnsi="Times New Roman"/>
                          <w:sz w:val="28"/>
                          <w:szCs w:val="28"/>
                        </w:rPr>
                      </w:pPr>
                      <w:r>
                        <w:rPr>
                          <w:rFonts w:ascii="Times New Roman" w:hAnsi="Times New Roman"/>
                          <w:spacing w:val="-8"/>
                          <w:sz w:val="28"/>
                          <w:szCs w:val="28"/>
                        </w:rPr>
                        <w:t xml:space="preserve">Термическая модификация смеси крахмалов при </w:t>
                      </w:r>
                      <w:r w:rsidRPr="00D356B5">
                        <w:rPr>
                          <w:rFonts w:ascii="Times New Roman" w:hAnsi="Times New Roman"/>
                          <w:spacing w:val="-8"/>
                          <w:sz w:val="28"/>
                          <w:szCs w:val="28"/>
                        </w:rPr>
                        <w:t xml:space="preserve">t = </w:t>
                      </w:r>
                      <w:r>
                        <w:rPr>
                          <w:rFonts w:ascii="Times New Roman" w:hAnsi="Times New Roman"/>
                          <w:spacing w:val="-8"/>
                          <w:sz w:val="28"/>
                          <w:szCs w:val="28"/>
                        </w:rPr>
                        <w:t>168</w:t>
                      </w:r>
                      <w:r w:rsidRPr="00D356B5">
                        <w:rPr>
                          <w:rFonts w:ascii="Times New Roman" w:hAnsi="Times New Roman"/>
                          <w:spacing w:val="-8"/>
                          <w:sz w:val="28"/>
                          <w:szCs w:val="28"/>
                        </w:rPr>
                        <w:t>°</w:t>
                      </w:r>
                      <w:r>
                        <w:rPr>
                          <w:rFonts w:ascii="Times New Roman" w:hAnsi="Times New Roman"/>
                          <w:spacing w:val="-8"/>
                          <w:sz w:val="28"/>
                          <w:szCs w:val="28"/>
                        </w:rPr>
                        <w:t>С, в течение 18 ч</w:t>
                      </w:r>
                    </w:p>
                  </w:txbxContent>
                </v:textbox>
              </v:rect>
            </w:pict>
          </mc:Fallback>
        </mc:AlternateContent>
      </w:r>
    </w:p>
    <w:p w14:paraId="3AAEEA01"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0736" behindDoc="0" locked="0" layoutInCell="1" allowOverlap="1" wp14:anchorId="23E78B40" wp14:editId="04D5E5D4">
                <wp:simplePos x="0" y="0"/>
                <wp:positionH relativeFrom="column">
                  <wp:posOffset>2577465</wp:posOffset>
                </wp:positionH>
                <wp:positionV relativeFrom="paragraph">
                  <wp:posOffset>241300</wp:posOffset>
                </wp:positionV>
                <wp:extent cx="0" cy="280670"/>
                <wp:effectExtent l="76200" t="0" r="57150" b="62230"/>
                <wp:wrapNone/>
                <wp:docPr id="1405503193" name="Прямая со стрелкой 1405503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296547" id="Прямая со стрелкой 1405503193" o:spid="_x0000_s1026" type="#_x0000_t32" style="position:absolute;margin-left:202.95pt;margin-top:19pt;width:0;height:22.1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">
                <v:stroke endarrow="block"/>
              </v:shape>
            </w:pict>
          </mc:Fallback>
        </mc:AlternateContent>
      </w:r>
    </w:p>
    <w:p w14:paraId="63540A4B"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2544" behindDoc="0" locked="0" layoutInCell="1" allowOverlap="1" wp14:anchorId="1CDEA5BF" wp14:editId="24895EEA">
                <wp:simplePos x="0" y="0"/>
                <wp:positionH relativeFrom="column">
                  <wp:posOffset>415290</wp:posOffset>
                </wp:positionH>
                <wp:positionV relativeFrom="paragraph">
                  <wp:posOffset>177801</wp:posOffset>
                </wp:positionV>
                <wp:extent cx="4267200" cy="533400"/>
                <wp:effectExtent l="0" t="0" r="19050" b="19050"/>
                <wp:wrapNone/>
                <wp:docPr id="1405503194" name="Прямоугольник 1405503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533400"/>
                        </a:xfrm>
                        <a:prstGeom prst="rect">
                          <a:avLst/>
                        </a:prstGeom>
                        <a:solidFill>
                          <a:srgbClr val="FFFFFF"/>
                        </a:solidFill>
                        <a:ln w="9525">
                          <a:solidFill>
                            <a:srgbClr val="000000"/>
                          </a:solidFill>
                          <a:miter lim="800000"/>
                          <a:headEnd/>
                          <a:tailEnd/>
                        </a:ln>
                      </wps:spPr>
                      <wps:txbx>
                        <w:txbxContent>
                          <w:p w14:paraId="78059690" w14:textId="77777777" w:rsidR="00E321A8" w:rsidRPr="00AD1AC4" w:rsidRDefault="00E321A8" w:rsidP="00E321A8">
                            <w:pPr>
                              <w:spacing w:after="0" w:line="240" w:lineRule="auto"/>
                              <w:jc w:val="both"/>
                              <w:rPr>
                                <w:szCs w:val="28"/>
                              </w:rPr>
                            </w:pPr>
                            <w:r>
                              <w:rPr>
                                <w:rFonts w:ascii="Times New Roman" w:hAnsi="Times New Roman"/>
                                <w:spacing w:val="-8"/>
                                <w:sz w:val="28"/>
                                <w:szCs w:val="28"/>
                              </w:rPr>
                              <w:t xml:space="preserve">Кондиционирование модифицированного крахмала при </w:t>
                            </w:r>
                            <w:r w:rsidRPr="00741880">
                              <w:t xml:space="preserve"> </w:t>
                            </w:r>
                            <w:r>
                              <w:rPr>
                                <w:rFonts w:ascii="Times New Roman" w:hAnsi="Times New Roman"/>
                                <w:spacing w:val="-8"/>
                                <w:sz w:val="28"/>
                                <w:szCs w:val="28"/>
                              </w:rPr>
                              <w:t>t = 25</w:t>
                            </w:r>
                            <w:r w:rsidRPr="00741880">
                              <w:rPr>
                                <w:rFonts w:ascii="Times New Roman" w:hAnsi="Times New Roman"/>
                                <w:spacing w:val="-8"/>
                                <w:sz w:val="28"/>
                                <w:szCs w:val="28"/>
                              </w:rPr>
                              <w:t>°С, в течение 18 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DEA5BF" id="Прямоугольник 1405503194" o:spid="_x0000_s1057" style="position:absolute;margin-left:32.7pt;margin-top:14pt;width:336pt;height:4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">
                <v:textbox>
                  <w:txbxContent>
                    <w:p w14:paraId="78059690" w14:textId="77777777" w:rsidR="00E321A8" w:rsidRPr="00AD1AC4" w:rsidRDefault="00E321A8" w:rsidP="00E321A8">
                      <w:pPr>
                        <w:spacing w:after="0" w:line="240" w:lineRule="auto"/>
                        <w:jc w:val="both"/>
                        <w:rPr>
                          <w:szCs w:val="28"/>
                        </w:rPr>
                      </w:pPr>
                      <w:r>
                        <w:rPr>
                          <w:rFonts w:ascii="Times New Roman" w:hAnsi="Times New Roman"/>
                          <w:spacing w:val="-8"/>
                          <w:sz w:val="28"/>
                          <w:szCs w:val="28"/>
                        </w:rPr>
                        <w:t xml:space="preserve">Кондиционирование модифицированного крахмала при </w:t>
                      </w:r>
                      <w:r w:rsidRPr="00741880">
                        <w:t xml:space="preserve"> </w:t>
                      </w:r>
                      <w:r>
                        <w:rPr>
                          <w:rFonts w:ascii="Times New Roman" w:hAnsi="Times New Roman"/>
                          <w:spacing w:val="-8"/>
                          <w:sz w:val="28"/>
                          <w:szCs w:val="28"/>
                        </w:rPr>
                        <w:t>t = 25</w:t>
                      </w:r>
                      <w:r w:rsidRPr="00741880">
                        <w:rPr>
                          <w:rFonts w:ascii="Times New Roman" w:hAnsi="Times New Roman"/>
                          <w:spacing w:val="-8"/>
                          <w:sz w:val="28"/>
                          <w:szCs w:val="28"/>
                        </w:rPr>
                        <w:t>°С, в течение 18 ч</w:t>
                      </w:r>
                    </w:p>
                  </w:txbxContent>
                </v:textbox>
              </v:rect>
            </w:pict>
          </mc:Fallback>
        </mc:AlternateContent>
      </w:r>
    </w:p>
    <w:p w14:paraId="2A1BC899"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p>
    <w:p w14:paraId="06EB57E6"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4592" behindDoc="0" locked="0" layoutInCell="1" allowOverlap="1" wp14:anchorId="450AF845" wp14:editId="50E350EC">
                <wp:simplePos x="0" y="0"/>
                <wp:positionH relativeFrom="column">
                  <wp:posOffset>415290</wp:posOffset>
                </wp:positionH>
                <wp:positionV relativeFrom="paragraph">
                  <wp:posOffset>295910</wp:posOffset>
                </wp:positionV>
                <wp:extent cx="4267200" cy="962025"/>
                <wp:effectExtent l="0" t="0" r="19050" b="28575"/>
                <wp:wrapNone/>
                <wp:docPr id="1405503195" name="Прямоугольник 1405503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962025"/>
                        </a:xfrm>
                        <a:prstGeom prst="rect">
                          <a:avLst/>
                        </a:prstGeom>
                        <a:solidFill>
                          <a:srgbClr val="FFFFFF"/>
                        </a:solidFill>
                        <a:ln w="9525">
                          <a:solidFill>
                            <a:srgbClr val="000000"/>
                          </a:solidFill>
                          <a:miter lim="800000"/>
                          <a:headEnd/>
                          <a:tailEnd/>
                        </a:ln>
                      </wps:spPr>
                      <wps:txbx>
                        <w:txbxContent>
                          <w:p w14:paraId="5F4D5DC0" w14:textId="77777777" w:rsidR="00E321A8" w:rsidRPr="00AD1AC4" w:rsidRDefault="00E321A8" w:rsidP="00E321A8">
                            <w:pPr>
                              <w:spacing w:after="0"/>
                              <w:jc w:val="both"/>
                              <w:rPr>
                                <w:rFonts w:ascii="Times New Roman" w:hAnsi="Times New Roman"/>
                                <w:sz w:val="28"/>
                                <w:szCs w:val="28"/>
                              </w:rPr>
                            </w:pPr>
                            <w:r>
                              <w:rPr>
                                <w:rFonts w:ascii="Times New Roman" w:hAnsi="Times New Roman"/>
                                <w:sz w:val="28"/>
                                <w:szCs w:val="28"/>
                              </w:rPr>
                              <w:t>Подготовка модифицированного крахмала к клейстеризации – смешивание крахмала и воды и  в соотношении 1:20, перемешивание и выдержка при t = 25°С в течение 20 мин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0AF845" id="Прямоугольник 1405503195" o:spid="_x0000_s1058" style="position:absolute;margin-left:32.7pt;margin-top:23.3pt;width:336pt;height:75.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">
                <v:textbox>
                  <w:txbxContent>
                    <w:p w14:paraId="5F4D5DC0" w14:textId="77777777" w:rsidR="00E321A8" w:rsidRPr="00AD1AC4" w:rsidRDefault="00E321A8" w:rsidP="00E321A8">
                      <w:pPr>
                        <w:spacing w:after="0"/>
                        <w:jc w:val="both"/>
                        <w:rPr>
                          <w:rFonts w:ascii="Times New Roman" w:hAnsi="Times New Roman"/>
                          <w:sz w:val="28"/>
                          <w:szCs w:val="28"/>
                        </w:rPr>
                      </w:pPr>
                      <w:r>
                        <w:rPr>
                          <w:rFonts w:ascii="Times New Roman" w:hAnsi="Times New Roman"/>
                          <w:sz w:val="28"/>
                          <w:szCs w:val="28"/>
                        </w:rPr>
                        <w:t>Подготовка модифицированного крахмала к клейстеризации – смешивание крахмала и воды и  в соотношении 1:20, перемешивание и выдержка при t = 25°С в течение 20 мин</w:t>
                      </w:r>
                    </w:p>
                  </w:txbxContent>
                </v:textbox>
              </v:rect>
            </w:pict>
          </mc:Fallback>
        </mc:AlternateContent>
      </w: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1760" behindDoc="0" locked="0" layoutInCell="1" allowOverlap="1" wp14:anchorId="3BA4501E" wp14:editId="29A25555">
                <wp:simplePos x="0" y="0"/>
                <wp:positionH relativeFrom="column">
                  <wp:posOffset>2574925</wp:posOffset>
                </wp:positionH>
                <wp:positionV relativeFrom="paragraph">
                  <wp:posOffset>45085</wp:posOffset>
                </wp:positionV>
                <wp:extent cx="635" cy="244475"/>
                <wp:effectExtent l="76200" t="0" r="75565" b="60325"/>
                <wp:wrapNone/>
                <wp:docPr id="1405503196" name="Прямая со стрелкой 1405503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444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AEEAA4" id="Прямая со стрелкой 1405503196" o:spid="_x0000_s1026" type="#_x0000_t32" style="position:absolute;margin-left:202.75pt;margin-top:3.55pt;width:.05pt;height:19.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">
                <v:stroke endarrow="block"/>
              </v:shape>
            </w:pict>
          </mc:Fallback>
        </mc:AlternateContent>
      </w:r>
    </w:p>
    <w:p w14:paraId="0D97BC85" w14:textId="77777777" w:rsidR="00E321A8" w:rsidRPr="00E321A8" w:rsidRDefault="00E321A8" w:rsidP="00E321A8">
      <w:pPr>
        <w:tabs>
          <w:tab w:val="left" w:pos="9639"/>
        </w:tabs>
        <w:spacing w:after="200" w:line="240" w:lineRule="auto"/>
        <w:rPr>
          <w:rFonts w:ascii="Times New Roman" w:eastAsia="Times New Roman" w:hAnsi="Times New Roman"/>
          <w:b/>
          <w:sz w:val="28"/>
          <w:szCs w:val="28"/>
          <w:lang w:eastAsia="ru-RU"/>
        </w:rPr>
      </w:pPr>
    </w:p>
    <w:p w14:paraId="1127E301"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p>
    <w:p w14:paraId="423C690B"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2784" behindDoc="0" locked="0" layoutInCell="1" allowOverlap="1" wp14:anchorId="53B06DD4" wp14:editId="32723096">
                <wp:simplePos x="0" y="0"/>
                <wp:positionH relativeFrom="column">
                  <wp:posOffset>2568575</wp:posOffset>
                </wp:positionH>
                <wp:positionV relativeFrom="paragraph">
                  <wp:posOffset>263525</wp:posOffset>
                </wp:positionV>
                <wp:extent cx="9525" cy="257175"/>
                <wp:effectExtent l="76200" t="0" r="66675" b="47625"/>
                <wp:wrapNone/>
                <wp:docPr id="1405503197" name="Прямая со стрелкой 1405503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59CB67" id="Прямая со стрелкой 1405503197" o:spid="_x0000_s1026" type="#_x0000_t32" style="position:absolute;margin-left:202.25pt;margin-top:20.75pt;width:.75pt;height:20.25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">
                <v:stroke endarrow="block"/>
              </v:shape>
            </w:pict>
          </mc:Fallback>
        </mc:AlternateContent>
      </w:r>
    </w:p>
    <w:p w14:paraId="22969002"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7904" behindDoc="0" locked="0" layoutInCell="1" allowOverlap="1" wp14:anchorId="61BECAC6" wp14:editId="6F75F76D">
                <wp:simplePos x="0" y="0"/>
                <wp:positionH relativeFrom="column">
                  <wp:posOffset>415290</wp:posOffset>
                </wp:positionH>
                <wp:positionV relativeFrom="paragraph">
                  <wp:posOffset>189230</wp:posOffset>
                </wp:positionV>
                <wp:extent cx="4267200" cy="752475"/>
                <wp:effectExtent l="0" t="0" r="19050" b="28575"/>
                <wp:wrapNone/>
                <wp:docPr id="1405503198" name="Прямоугольник 1405503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752475"/>
                        </a:xfrm>
                        <a:prstGeom prst="rect">
                          <a:avLst/>
                        </a:prstGeom>
                        <a:solidFill>
                          <a:srgbClr val="FFFFFF"/>
                        </a:solidFill>
                        <a:ln w="9525">
                          <a:solidFill>
                            <a:srgbClr val="000000"/>
                          </a:solidFill>
                          <a:miter lim="800000"/>
                          <a:headEnd/>
                          <a:tailEnd/>
                        </a:ln>
                      </wps:spPr>
                      <wps:txbx>
                        <w:txbxContent>
                          <w:p w14:paraId="7C938B65" w14:textId="77777777" w:rsidR="00E321A8" w:rsidRPr="00AD1AC4" w:rsidRDefault="00E321A8" w:rsidP="00E321A8">
                            <w:pPr>
                              <w:jc w:val="both"/>
                              <w:rPr>
                                <w:rFonts w:ascii="Times New Roman" w:hAnsi="Times New Roman"/>
                                <w:sz w:val="28"/>
                                <w:szCs w:val="28"/>
                              </w:rPr>
                            </w:pPr>
                            <w:r w:rsidRPr="00622C7C">
                              <w:rPr>
                                <w:rFonts w:ascii="Times New Roman" w:hAnsi="Times New Roman"/>
                                <w:sz w:val="28"/>
                                <w:szCs w:val="28"/>
                              </w:rPr>
                              <w:t>Клейстеризация раствора модифицированных крахмалов</w:t>
                            </w:r>
                            <w:r>
                              <w:rPr>
                                <w:rFonts w:ascii="Times New Roman" w:hAnsi="Times New Roman"/>
                                <w:sz w:val="28"/>
                                <w:szCs w:val="28"/>
                              </w:rPr>
                              <w:t xml:space="preserve"> при t = 8</w:t>
                            </w:r>
                            <w:r w:rsidRPr="00622C7C">
                              <w:rPr>
                                <w:rFonts w:ascii="Times New Roman" w:hAnsi="Times New Roman"/>
                                <w:sz w:val="28"/>
                                <w:szCs w:val="28"/>
                              </w:rPr>
                              <w:t>5</w:t>
                            </w:r>
                            <w:r>
                              <w:rPr>
                                <w:rFonts w:ascii="Times New Roman" w:hAnsi="Times New Roman"/>
                                <w:sz w:val="28"/>
                                <w:szCs w:val="28"/>
                              </w:rPr>
                              <w:t xml:space="preserve">-90°С, перемешиванием в течение 25 мин </w:t>
                            </w:r>
                          </w:p>
                          <w:p w14:paraId="43578BA4" w14:textId="77777777" w:rsidR="00E321A8" w:rsidRDefault="00E321A8" w:rsidP="00E321A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BECAC6" id="Прямоугольник 1405503198" o:spid="_x0000_s1059" style="position:absolute;margin-left:32.7pt;margin-top:14.9pt;width:336pt;height:59.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">
                <v:textbox>
                  <w:txbxContent>
                    <w:p w14:paraId="7C938B65" w14:textId="77777777" w:rsidR="00E321A8" w:rsidRPr="00AD1AC4" w:rsidRDefault="00E321A8" w:rsidP="00E321A8">
                      <w:pPr>
                        <w:jc w:val="both"/>
                        <w:rPr>
                          <w:rFonts w:ascii="Times New Roman" w:hAnsi="Times New Roman"/>
                          <w:sz w:val="28"/>
                          <w:szCs w:val="28"/>
                        </w:rPr>
                      </w:pPr>
                      <w:r w:rsidRPr="00622C7C">
                        <w:rPr>
                          <w:rFonts w:ascii="Times New Roman" w:hAnsi="Times New Roman"/>
                          <w:sz w:val="28"/>
                          <w:szCs w:val="28"/>
                        </w:rPr>
                        <w:t>Клейстеризация раствора модифицированных крахмалов</w:t>
                      </w:r>
                      <w:r>
                        <w:rPr>
                          <w:rFonts w:ascii="Times New Roman" w:hAnsi="Times New Roman"/>
                          <w:sz w:val="28"/>
                          <w:szCs w:val="28"/>
                        </w:rPr>
                        <w:t xml:space="preserve"> при t = 8</w:t>
                      </w:r>
                      <w:r w:rsidRPr="00622C7C">
                        <w:rPr>
                          <w:rFonts w:ascii="Times New Roman" w:hAnsi="Times New Roman"/>
                          <w:sz w:val="28"/>
                          <w:szCs w:val="28"/>
                        </w:rPr>
                        <w:t>5</w:t>
                      </w:r>
                      <w:r>
                        <w:rPr>
                          <w:rFonts w:ascii="Times New Roman" w:hAnsi="Times New Roman"/>
                          <w:sz w:val="28"/>
                          <w:szCs w:val="28"/>
                        </w:rPr>
                        <w:t xml:space="preserve">-90°С, перемешиванием в течение 25 мин </w:t>
                      </w:r>
                    </w:p>
                    <w:p w14:paraId="43578BA4" w14:textId="77777777" w:rsidR="00E321A8" w:rsidRDefault="00E321A8" w:rsidP="00E321A8"/>
                  </w:txbxContent>
                </v:textbox>
              </v:rect>
            </w:pict>
          </mc:Fallback>
        </mc:AlternateContent>
      </w:r>
    </w:p>
    <w:p w14:paraId="051F5B5F"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p>
    <w:p w14:paraId="1F00F94C"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3808" behindDoc="0" locked="0" layoutInCell="1" allowOverlap="1" wp14:anchorId="1BA20736" wp14:editId="31FB6AC6">
                <wp:simplePos x="0" y="0"/>
                <wp:positionH relativeFrom="column">
                  <wp:posOffset>2548890</wp:posOffset>
                </wp:positionH>
                <wp:positionV relativeFrom="paragraph">
                  <wp:posOffset>288290</wp:posOffset>
                </wp:positionV>
                <wp:extent cx="0" cy="257175"/>
                <wp:effectExtent l="76200" t="0" r="76200" b="47625"/>
                <wp:wrapNone/>
                <wp:docPr id="1405503199" name="Прямая со стрелкой 1405503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D77B71" id="Прямая со стрелкой 1405503199" o:spid="_x0000_s1026" type="#_x0000_t32" style="position:absolute;margin-left:200.7pt;margin-top:22.7pt;width:0;height:20.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">
                <v:stroke endarrow="block"/>
              </v:shape>
            </w:pict>
          </mc:Fallback>
        </mc:AlternateContent>
      </w:r>
    </w:p>
    <w:p w14:paraId="03688B6A"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5616" behindDoc="0" locked="0" layoutInCell="1" allowOverlap="1" wp14:anchorId="153C04B3" wp14:editId="3A8D078B">
                <wp:simplePos x="0" y="0"/>
                <wp:positionH relativeFrom="column">
                  <wp:posOffset>377190</wp:posOffset>
                </wp:positionH>
                <wp:positionV relativeFrom="paragraph">
                  <wp:posOffset>213995</wp:posOffset>
                </wp:positionV>
                <wp:extent cx="4305300" cy="480695"/>
                <wp:effectExtent l="0" t="0" r="19050" b="14605"/>
                <wp:wrapNone/>
                <wp:docPr id="1405503200" name="Прямоугольник 1405503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05300" cy="480695"/>
                        </a:xfrm>
                        <a:prstGeom prst="rect">
                          <a:avLst/>
                        </a:prstGeom>
                        <a:solidFill>
                          <a:srgbClr val="FFFFFF"/>
                        </a:solidFill>
                        <a:ln w="9525">
                          <a:solidFill>
                            <a:srgbClr val="000000"/>
                          </a:solidFill>
                          <a:miter lim="800000"/>
                          <a:headEnd/>
                          <a:tailEnd/>
                        </a:ln>
                      </wps:spPr>
                      <wps:txbx>
                        <w:txbxContent>
                          <w:p w14:paraId="3B58A0E4" w14:textId="77777777" w:rsidR="00E321A8" w:rsidRPr="00323778" w:rsidRDefault="00E321A8" w:rsidP="00E321A8">
                            <w:pPr>
                              <w:shd w:val="clear" w:color="auto" w:fill="FFFFFF"/>
                              <w:spacing w:after="0" w:line="240" w:lineRule="auto"/>
                              <w:ind w:right="387"/>
                              <w:jc w:val="center"/>
                              <w:rPr>
                                <w:rFonts w:ascii="Times New Roman" w:hAnsi="Times New Roman"/>
                                <w:sz w:val="28"/>
                                <w:szCs w:val="28"/>
                              </w:rPr>
                            </w:pPr>
                            <w:r>
                              <w:rPr>
                                <w:rFonts w:ascii="Times New Roman" w:hAnsi="Times New Roman"/>
                                <w:spacing w:val="-7"/>
                                <w:sz w:val="28"/>
                                <w:szCs w:val="28"/>
                              </w:rPr>
                              <w:t>Охлаждение смеси до t = 2</w:t>
                            </w:r>
                            <w:r w:rsidRPr="00622C7C">
                              <w:rPr>
                                <w:rFonts w:ascii="Times New Roman" w:hAnsi="Times New Roman"/>
                                <w:spacing w:val="-7"/>
                                <w:sz w:val="28"/>
                                <w:szCs w:val="28"/>
                              </w:rPr>
                              <w:t>5-</w:t>
                            </w:r>
                            <w:r>
                              <w:rPr>
                                <w:rFonts w:ascii="Times New Roman" w:hAnsi="Times New Roman"/>
                                <w:spacing w:val="-7"/>
                                <w:sz w:val="28"/>
                                <w:szCs w:val="28"/>
                              </w:rPr>
                              <w:t>3</w:t>
                            </w:r>
                            <w:r w:rsidRPr="00622C7C">
                              <w:rPr>
                                <w:rFonts w:ascii="Times New Roman" w:hAnsi="Times New Roman"/>
                                <w:spacing w:val="-7"/>
                                <w:sz w:val="28"/>
                                <w:szCs w:val="28"/>
                              </w:rPr>
                              <w:t>0°С,</w:t>
                            </w:r>
                            <w:r>
                              <w:rPr>
                                <w:rFonts w:ascii="Times New Roman" w:hAnsi="Times New Roman"/>
                                <w:spacing w:val="-7"/>
                                <w:sz w:val="28"/>
                                <w:szCs w:val="28"/>
                              </w:rPr>
                              <w:t xml:space="preserve"> внесение функциональных добавок</w:t>
                            </w:r>
                          </w:p>
                          <w:p w14:paraId="522114A2" w14:textId="77777777" w:rsidR="00E321A8" w:rsidRDefault="00E321A8" w:rsidP="00E321A8">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3C04B3" id="Прямоугольник 1405503200" o:spid="_x0000_s1060" style="position:absolute;margin-left:29.7pt;margin-top:16.85pt;width:339pt;height:37.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">
                <v:textbox>
                  <w:txbxContent>
                    <w:p w14:paraId="3B58A0E4" w14:textId="77777777" w:rsidR="00E321A8" w:rsidRPr="00323778" w:rsidRDefault="00E321A8" w:rsidP="00E321A8">
                      <w:pPr>
                        <w:shd w:val="clear" w:color="auto" w:fill="FFFFFF"/>
                        <w:spacing w:after="0" w:line="240" w:lineRule="auto"/>
                        <w:ind w:right="387"/>
                        <w:jc w:val="center"/>
                        <w:rPr>
                          <w:rFonts w:ascii="Times New Roman" w:hAnsi="Times New Roman"/>
                          <w:sz w:val="28"/>
                          <w:szCs w:val="28"/>
                        </w:rPr>
                      </w:pPr>
                      <w:r>
                        <w:rPr>
                          <w:rFonts w:ascii="Times New Roman" w:hAnsi="Times New Roman"/>
                          <w:spacing w:val="-7"/>
                          <w:sz w:val="28"/>
                          <w:szCs w:val="28"/>
                        </w:rPr>
                        <w:t>Охлаждение смеси до t = 2</w:t>
                      </w:r>
                      <w:r w:rsidRPr="00622C7C">
                        <w:rPr>
                          <w:rFonts w:ascii="Times New Roman" w:hAnsi="Times New Roman"/>
                          <w:spacing w:val="-7"/>
                          <w:sz w:val="28"/>
                          <w:szCs w:val="28"/>
                        </w:rPr>
                        <w:t>5-</w:t>
                      </w:r>
                      <w:r>
                        <w:rPr>
                          <w:rFonts w:ascii="Times New Roman" w:hAnsi="Times New Roman"/>
                          <w:spacing w:val="-7"/>
                          <w:sz w:val="28"/>
                          <w:szCs w:val="28"/>
                        </w:rPr>
                        <w:t>3</w:t>
                      </w:r>
                      <w:r w:rsidRPr="00622C7C">
                        <w:rPr>
                          <w:rFonts w:ascii="Times New Roman" w:hAnsi="Times New Roman"/>
                          <w:spacing w:val="-7"/>
                          <w:sz w:val="28"/>
                          <w:szCs w:val="28"/>
                        </w:rPr>
                        <w:t>0°С,</w:t>
                      </w:r>
                      <w:r>
                        <w:rPr>
                          <w:rFonts w:ascii="Times New Roman" w:hAnsi="Times New Roman"/>
                          <w:spacing w:val="-7"/>
                          <w:sz w:val="28"/>
                          <w:szCs w:val="28"/>
                        </w:rPr>
                        <w:t xml:space="preserve"> внесение функциональных добавок</w:t>
                      </w:r>
                    </w:p>
                    <w:p w14:paraId="522114A2" w14:textId="77777777" w:rsidR="00E321A8" w:rsidRDefault="00E321A8" w:rsidP="00E321A8">
                      <w:pPr>
                        <w:spacing w:after="0"/>
                      </w:pPr>
                    </w:p>
                  </w:txbxContent>
                </v:textbox>
              </v:rect>
            </w:pict>
          </mc:Fallback>
        </mc:AlternateContent>
      </w:r>
    </w:p>
    <w:p w14:paraId="5CB91AD4"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5856" behindDoc="0" locked="0" layoutInCell="1" allowOverlap="1" wp14:anchorId="4F672208" wp14:editId="42917222">
                <wp:simplePos x="0" y="0"/>
                <wp:positionH relativeFrom="column">
                  <wp:posOffset>4682490</wp:posOffset>
                </wp:positionH>
                <wp:positionV relativeFrom="paragraph">
                  <wp:posOffset>120650</wp:posOffset>
                </wp:positionV>
                <wp:extent cx="1066165" cy="0"/>
                <wp:effectExtent l="38100" t="76200" r="0" b="95250"/>
                <wp:wrapNone/>
                <wp:docPr id="1405503201" name="Прямая со стрелкой 1405503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16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A72AA7" id="Прямая со стрелкой 1405503201" o:spid="_x0000_s1026" type="#_x0000_t32" style="position:absolute;margin-left:368.7pt;margin-top:9.5pt;width:83.95pt;height:0;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">
                <v:stroke endarrow="block"/>
              </v:shape>
            </w:pict>
          </mc:Fallback>
        </mc:AlternateContent>
      </w:r>
    </w:p>
    <w:p w14:paraId="44470F22" w14:textId="77777777" w:rsidR="00E321A8" w:rsidRPr="00E321A8" w:rsidRDefault="00E321A8" w:rsidP="00E321A8">
      <w:pPr>
        <w:tabs>
          <w:tab w:val="left" w:pos="9639"/>
        </w:tabs>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4832" behindDoc="0" locked="0" layoutInCell="1" allowOverlap="1" wp14:anchorId="60D46B66" wp14:editId="50291B38">
                <wp:simplePos x="0" y="0"/>
                <wp:positionH relativeFrom="column">
                  <wp:posOffset>2548890</wp:posOffset>
                </wp:positionH>
                <wp:positionV relativeFrom="paragraph">
                  <wp:posOffset>37465</wp:posOffset>
                </wp:positionV>
                <wp:extent cx="0" cy="219075"/>
                <wp:effectExtent l="76200" t="0" r="76200" b="47625"/>
                <wp:wrapNone/>
                <wp:docPr id="1405503202" name="Прямая со стрелкой 1405503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B22A4D" id="Прямая со стрелкой 1405503202" o:spid="_x0000_s1026" type="#_x0000_t32" style="position:absolute;margin-left:200.7pt;margin-top:2.95pt;width:0;height:17.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">
                <v:stroke endarrow="block"/>
              </v:shape>
            </w:pict>
          </mc:Fallback>
        </mc:AlternateContent>
      </w: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10976" behindDoc="0" locked="0" layoutInCell="1" allowOverlap="1" wp14:anchorId="54061426" wp14:editId="083FE9B9">
                <wp:simplePos x="0" y="0"/>
                <wp:positionH relativeFrom="column">
                  <wp:posOffset>415290</wp:posOffset>
                </wp:positionH>
                <wp:positionV relativeFrom="paragraph">
                  <wp:posOffset>256540</wp:posOffset>
                </wp:positionV>
                <wp:extent cx="4267200" cy="419100"/>
                <wp:effectExtent l="0" t="0" r="19050" b="19050"/>
                <wp:wrapNone/>
                <wp:docPr id="1405503203" name="Поле 1405503203"/>
                <wp:cNvGraphicFramePr/>
                <a:graphic xmlns:a="http://schemas.openxmlformats.org/drawingml/2006/main">
                  <a:graphicData uri="http://schemas.microsoft.com/office/word/2010/wordprocessingShape">
                    <wps:wsp>
                      <wps:cNvSpPr txBox="1"/>
                      <wps:spPr>
                        <a:xfrm>
                          <a:off x="0" y="0"/>
                          <a:ext cx="4267200" cy="419100"/>
                        </a:xfrm>
                        <a:prstGeom prst="rect">
                          <a:avLst/>
                        </a:prstGeom>
                        <a:solidFill>
                          <a:sysClr val="window" lastClr="FFFFFF"/>
                        </a:solidFill>
                        <a:ln w="6350">
                          <a:solidFill>
                            <a:prstClr val="black"/>
                          </a:solidFill>
                        </a:ln>
                        <a:effectLst/>
                      </wps:spPr>
                      <wps:txbx>
                        <w:txbxContent>
                          <w:p w14:paraId="4DA51188" w14:textId="77777777" w:rsidR="00E321A8" w:rsidRPr="001F04F8" w:rsidRDefault="00E321A8" w:rsidP="00E321A8">
                            <w:pPr>
                              <w:jc w:val="center"/>
                              <w:rPr>
                                <w:rFonts w:ascii="Times New Roman" w:hAnsi="Times New Roman"/>
                                <w:sz w:val="28"/>
                                <w:szCs w:val="28"/>
                              </w:rPr>
                            </w:pPr>
                            <w:r w:rsidRPr="001F04F8">
                              <w:rPr>
                                <w:rFonts w:ascii="Times New Roman" w:hAnsi="Times New Roman"/>
                                <w:sz w:val="28"/>
                                <w:szCs w:val="28"/>
                              </w:rPr>
                              <w:t>Гомогенизация</w:t>
                            </w:r>
                            <w:r>
                              <w:rPr>
                                <w:rFonts w:ascii="Times New Roman" w:hAnsi="Times New Roman"/>
                                <w:sz w:val="28"/>
                                <w:szCs w:val="28"/>
                              </w:rPr>
                              <w:t>, при 5 МПа в течение 5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61426" id="Поле 1405503203" o:spid="_x0000_s1061" type="#_x0000_t202" style="position:absolute;margin-left:32.7pt;margin-top:20.2pt;width:336pt;height:3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" fillcolor="window" strokeweight=".5pt">
                <v:textbox>
                  <w:txbxContent>
                    <w:p w14:paraId="4DA51188" w14:textId="77777777" w:rsidR="00E321A8" w:rsidRPr="001F04F8" w:rsidRDefault="00E321A8" w:rsidP="00E321A8">
                      <w:pPr>
                        <w:jc w:val="center"/>
                        <w:rPr>
                          <w:rFonts w:ascii="Times New Roman" w:hAnsi="Times New Roman"/>
                          <w:sz w:val="28"/>
                          <w:szCs w:val="28"/>
                        </w:rPr>
                      </w:pPr>
                      <w:r w:rsidRPr="001F04F8">
                        <w:rPr>
                          <w:rFonts w:ascii="Times New Roman" w:hAnsi="Times New Roman"/>
                          <w:sz w:val="28"/>
                          <w:szCs w:val="28"/>
                        </w:rPr>
                        <w:t>Гомогенизация</w:t>
                      </w:r>
                      <w:r>
                        <w:rPr>
                          <w:rFonts w:ascii="Times New Roman" w:hAnsi="Times New Roman"/>
                          <w:sz w:val="28"/>
                          <w:szCs w:val="28"/>
                        </w:rPr>
                        <w:t>, при 5 МПа в течение 5 мин</w:t>
                      </w:r>
                    </w:p>
                  </w:txbxContent>
                </v:textbox>
              </v:shape>
            </w:pict>
          </mc:Fallback>
        </mc:AlternateContent>
      </w:r>
    </w:p>
    <w:p w14:paraId="751C5634"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p>
    <w:p w14:paraId="5B23F456" w14:textId="77777777" w:rsidR="00E321A8" w:rsidRPr="00E321A8" w:rsidRDefault="00E321A8" w:rsidP="00E321A8">
      <w:pPr>
        <w:tabs>
          <w:tab w:val="left" w:pos="9639"/>
        </w:tabs>
        <w:spacing w:after="0" w:line="240" w:lineRule="auto"/>
        <w:ind w:firstLine="709"/>
        <w:jc w:val="both"/>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08928" behindDoc="0" locked="0" layoutInCell="1" allowOverlap="1" wp14:anchorId="16F6119C" wp14:editId="790E585F">
                <wp:simplePos x="0" y="0"/>
                <wp:positionH relativeFrom="column">
                  <wp:posOffset>2567940</wp:posOffset>
                </wp:positionH>
                <wp:positionV relativeFrom="paragraph">
                  <wp:posOffset>139700</wp:posOffset>
                </wp:positionV>
                <wp:extent cx="9525" cy="161925"/>
                <wp:effectExtent l="76200" t="0" r="66675" b="47625"/>
                <wp:wrapNone/>
                <wp:docPr id="1405503204" name="Прямая со стрелкой 1405503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EE4379" id="Прямая со стрелкой 1405503204" o:spid="_x0000_s1026" type="#_x0000_t32" style="position:absolute;margin-left:202.2pt;margin-top:11pt;width:.75pt;height:12.75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">
                <v:stroke endarrow="block"/>
              </v:shape>
            </w:pict>
          </mc:Fallback>
        </mc:AlternateContent>
      </w:r>
    </w:p>
    <w:p w14:paraId="0D61735E" w14:textId="77777777" w:rsidR="00E321A8" w:rsidRPr="00E321A8" w:rsidRDefault="00E321A8" w:rsidP="00E321A8">
      <w:pPr>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6640" behindDoc="0" locked="0" layoutInCell="1" allowOverlap="1" wp14:anchorId="36613863" wp14:editId="4ABCFBD1">
                <wp:simplePos x="0" y="0"/>
                <wp:positionH relativeFrom="column">
                  <wp:posOffset>415290</wp:posOffset>
                </wp:positionH>
                <wp:positionV relativeFrom="paragraph">
                  <wp:posOffset>97154</wp:posOffset>
                </wp:positionV>
                <wp:extent cx="4267200" cy="466725"/>
                <wp:effectExtent l="0" t="0" r="19050" b="28575"/>
                <wp:wrapNone/>
                <wp:docPr id="1405503205" name="Прямоугольник 1405503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0" cy="466725"/>
                        </a:xfrm>
                        <a:prstGeom prst="rect">
                          <a:avLst/>
                        </a:prstGeom>
                        <a:solidFill>
                          <a:srgbClr val="FFFFFF"/>
                        </a:solidFill>
                        <a:ln w="9525">
                          <a:solidFill>
                            <a:srgbClr val="000000"/>
                          </a:solidFill>
                          <a:miter lim="800000"/>
                          <a:headEnd/>
                          <a:tailEnd/>
                        </a:ln>
                      </wps:spPr>
                      <wps:txbx>
                        <w:txbxContent>
                          <w:p w14:paraId="6B900256" w14:textId="77777777" w:rsidR="00E321A8" w:rsidRPr="000E0497" w:rsidRDefault="00E321A8" w:rsidP="00E321A8">
                            <w:pPr>
                              <w:shd w:val="clear" w:color="auto" w:fill="FFFFFF"/>
                              <w:spacing w:after="0" w:line="240" w:lineRule="auto"/>
                              <w:ind w:right="23"/>
                              <w:jc w:val="center"/>
                              <w:rPr>
                                <w:rFonts w:ascii="Times New Roman" w:hAnsi="Times New Roman"/>
                                <w:sz w:val="28"/>
                                <w:szCs w:val="28"/>
                              </w:rPr>
                            </w:pPr>
                            <w:r w:rsidRPr="001F04F8">
                              <w:rPr>
                                <w:rFonts w:ascii="Times New Roman" w:hAnsi="Times New Roman"/>
                                <w:sz w:val="28"/>
                                <w:szCs w:val="28"/>
                              </w:rPr>
                              <w:t>Формование гомогенной смеси модифицированных крахмалов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613863" id="Прямоугольник 1405503205" o:spid="_x0000_s1062" style="position:absolute;margin-left:32.7pt;margin-top:7.65pt;width:336pt;height:36.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">
                <v:textbox>
                  <w:txbxContent>
                    <w:p w14:paraId="6B900256" w14:textId="77777777" w:rsidR="00E321A8" w:rsidRPr="000E0497" w:rsidRDefault="00E321A8" w:rsidP="00E321A8">
                      <w:pPr>
                        <w:shd w:val="clear" w:color="auto" w:fill="FFFFFF"/>
                        <w:spacing w:after="0" w:line="240" w:lineRule="auto"/>
                        <w:ind w:right="23"/>
                        <w:jc w:val="center"/>
                        <w:rPr>
                          <w:rFonts w:ascii="Times New Roman" w:hAnsi="Times New Roman"/>
                          <w:sz w:val="28"/>
                          <w:szCs w:val="28"/>
                        </w:rPr>
                      </w:pPr>
                      <w:r w:rsidRPr="001F04F8">
                        <w:rPr>
                          <w:rFonts w:ascii="Times New Roman" w:hAnsi="Times New Roman"/>
                          <w:sz w:val="28"/>
                          <w:szCs w:val="28"/>
                        </w:rPr>
                        <w:t>Формование гомогенной смеси модифицированных крахмалов</w:t>
                      </w:r>
                    </w:p>
                  </w:txbxContent>
                </v:textbox>
              </v:rect>
            </w:pict>
          </mc:Fallback>
        </mc:AlternateContent>
      </w:r>
    </w:p>
    <w:p w14:paraId="6E9394BE" w14:textId="77777777" w:rsidR="00E321A8" w:rsidRPr="00E321A8" w:rsidRDefault="00E321A8" w:rsidP="00E321A8">
      <w:pPr>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14048" behindDoc="0" locked="0" layoutInCell="1" allowOverlap="1" wp14:anchorId="4F155033" wp14:editId="7FB2951B">
                <wp:simplePos x="0" y="0"/>
                <wp:positionH relativeFrom="column">
                  <wp:posOffset>2553611</wp:posOffset>
                </wp:positionH>
                <wp:positionV relativeFrom="paragraph">
                  <wp:posOffset>281195</wp:posOffset>
                </wp:positionV>
                <wp:extent cx="0" cy="158750"/>
                <wp:effectExtent l="76200" t="0" r="57150" b="50800"/>
                <wp:wrapNone/>
                <wp:docPr id="1405503208" name="Прямая со стрелкой 1405503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8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4F0EA0" id="Прямая со стрелкой 1405503208" o:spid="_x0000_s1026" type="#_x0000_t32" style="position:absolute;margin-left:201.05pt;margin-top:22.15pt;width:0;height:1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">
                <v:stroke endarrow="block"/>
              </v:shape>
            </w:pict>
          </mc:Fallback>
        </mc:AlternateContent>
      </w:r>
    </w:p>
    <w:p w14:paraId="2EBE34AF" w14:textId="77777777" w:rsidR="00E321A8" w:rsidRPr="00E321A8" w:rsidRDefault="00E321A8" w:rsidP="00E321A8">
      <w:pPr>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12000" behindDoc="0" locked="0" layoutInCell="1" allowOverlap="1" wp14:anchorId="010F322F" wp14:editId="3F04F4D7">
                <wp:simplePos x="0" y="0"/>
                <wp:positionH relativeFrom="column">
                  <wp:posOffset>415290</wp:posOffset>
                </wp:positionH>
                <wp:positionV relativeFrom="paragraph">
                  <wp:posOffset>110490</wp:posOffset>
                </wp:positionV>
                <wp:extent cx="4267200" cy="504825"/>
                <wp:effectExtent l="0" t="0" r="19050" b="28575"/>
                <wp:wrapNone/>
                <wp:docPr id="1405503206" name="Поле 1405503206"/>
                <wp:cNvGraphicFramePr/>
                <a:graphic xmlns:a="http://schemas.openxmlformats.org/drawingml/2006/main">
                  <a:graphicData uri="http://schemas.microsoft.com/office/word/2010/wordprocessingShape">
                    <wps:wsp>
                      <wps:cNvSpPr txBox="1"/>
                      <wps:spPr>
                        <a:xfrm>
                          <a:off x="0" y="0"/>
                          <a:ext cx="4267200" cy="504825"/>
                        </a:xfrm>
                        <a:prstGeom prst="rect">
                          <a:avLst/>
                        </a:prstGeom>
                        <a:solidFill>
                          <a:sysClr val="window" lastClr="FFFFFF"/>
                        </a:solidFill>
                        <a:ln w="6350">
                          <a:solidFill>
                            <a:prstClr val="black"/>
                          </a:solidFill>
                        </a:ln>
                        <a:effectLst/>
                      </wps:spPr>
                      <wps:txbx>
                        <w:txbxContent>
                          <w:p w14:paraId="0C58EBE5" w14:textId="77777777" w:rsidR="00E321A8" w:rsidRPr="001F04F8" w:rsidRDefault="00E321A8" w:rsidP="00E321A8">
                            <w:pPr>
                              <w:rPr>
                                <w:rFonts w:ascii="Times New Roman" w:hAnsi="Times New Roman"/>
                                <w:sz w:val="28"/>
                                <w:szCs w:val="28"/>
                              </w:rPr>
                            </w:pPr>
                            <w:r w:rsidRPr="001F04F8">
                              <w:rPr>
                                <w:rFonts w:ascii="Times New Roman" w:hAnsi="Times New Roman"/>
                                <w:sz w:val="28"/>
                                <w:szCs w:val="28"/>
                              </w:rPr>
                              <w:t>Сушка пленки</w:t>
                            </w:r>
                            <w:r>
                              <w:rPr>
                                <w:rFonts w:ascii="Times New Roman" w:hAnsi="Times New Roman"/>
                                <w:sz w:val="28"/>
                                <w:szCs w:val="28"/>
                              </w:rPr>
                              <w:t xml:space="preserve"> при </w:t>
                            </w:r>
                            <w:r w:rsidRPr="001F04F8">
                              <w:rPr>
                                <w:rFonts w:ascii="Times New Roman" w:hAnsi="Times New Roman"/>
                                <w:sz w:val="28"/>
                                <w:szCs w:val="28"/>
                              </w:rPr>
                              <w:t xml:space="preserve">t </w:t>
                            </w:r>
                            <w:r>
                              <w:rPr>
                                <w:rFonts w:ascii="Times New Roman" w:hAnsi="Times New Roman"/>
                                <w:sz w:val="28"/>
                                <w:szCs w:val="28"/>
                              </w:rPr>
                              <w:t xml:space="preserve">= </w:t>
                            </w:r>
                            <w:r w:rsidRPr="001F04F8">
                              <w:rPr>
                                <w:rFonts w:ascii="Times New Roman" w:hAnsi="Times New Roman"/>
                                <w:sz w:val="28"/>
                                <w:szCs w:val="28"/>
                              </w:rPr>
                              <w:t>40-45 °C в течение 24 часов до влажности 10-15%.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F322F" id="Поле 1405503206" o:spid="_x0000_s1063" type="#_x0000_t202" style="position:absolute;margin-left:32.7pt;margin-top:8.7pt;width:336pt;height:39.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" fillcolor="window" strokeweight=".5pt">
                <v:textbox>
                  <w:txbxContent>
                    <w:p w14:paraId="0C58EBE5" w14:textId="77777777" w:rsidR="00E321A8" w:rsidRPr="001F04F8" w:rsidRDefault="00E321A8" w:rsidP="00E321A8">
                      <w:pPr>
                        <w:rPr>
                          <w:rFonts w:ascii="Times New Roman" w:hAnsi="Times New Roman"/>
                          <w:sz w:val="28"/>
                          <w:szCs w:val="28"/>
                        </w:rPr>
                      </w:pPr>
                      <w:r w:rsidRPr="001F04F8">
                        <w:rPr>
                          <w:rFonts w:ascii="Times New Roman" w:hAnsi="Times New Roman"/>
                          <w:sz w:val="28"/>
                          <w:szCs w:val="28"/>
                        </w:rPr>
                        <w:t>Сушка пленки</w:t>
                      </w:r>
                      <w:r>
                        <w:rPr>
                          <w:rFonts w:ascii="Times New Roman" w:hAnsi="Times New Roman"/>
                          <w:sz w:val="28"/>
                          <w:szCs w:val="28"/>
                        </w:rPr>
                        <w:t xml:space="preserve"> при </w:t>
                      </w:r>
                      <w:r w:rsidRPr="001F04F8">
                        <w:rPr>
                          <w:rFonts w:ascii="Times New Roman" w:hAnsi="Times New Roman"/>
                          <w:sz w:val="28"/>
                          <w:szCs w:val="28"/>
                        </w:rPr>
                        <w:t xml:space="preserve">t </w:t>
                      </w:r>
                      <w:r>
                        <w:rPr>
                          <w:rFonts w:ascii="Times New Roman" w:hAnsi="Times New Roman"/>
                          <w:sz w:val="28"/>
                          <w:szCs w:val="28"/>
                        </w:rPr>
                        <w:t xml:space="preserve">= </w:t>
                      </w:r>
                      <w:r w:rsidRPr="001F04F8">
                        <w:rPr>
                          <w:rFonts w:ascii="Times New Roman" w:hAnsi="Times New Roman"/>
                          <w:sz w:val="28"/>
                          <w:szCs w:val="28"/>
                        </w:rPr>
                        <w:t>40-45 °C в течение 24 часов до влажности 10-15%.</w:t>
                      </w:r>
                    </w:p>
                  </w:txbxContent>
                </v:textbox>
              </v:shape>
            </w:pict>
          </mc:Fallback>
        </mc:AlternateContent>
      </w:r>
    </w:p>
    <w:p w14:paraId="51F7FA8F" w14:textId="77777777" w:rsidR="00E321A8" w:rsidRPr="00E321A8" w:rsidRDefault="00E321A8" w:rsidP="00E321A8">
      <w:pPr>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716096" behindDoc="0" locked="0" layoutInCell="1" allowOverlap="1" wp14:anchorId="3C31A5B0" wp14:editId="57AE1E1D">
                <wp:simplePos x="0" y="0"/>
                <wp:positionH relativeFrom="column">
                  <wp:posOffset>2580005</wp:posOffset>
                </wp:positionH>
                <wp:positionV relativeFrom="paragraph">
                  <wp:posOffset>281305</wp:posOffset>
                </wp:positionV>
                <wp:extent cx="9525" cy="161925"/>
                <wp:effectExtent l="76200" t="0" r="66675" b="47625"/>
                <wp:wrapNone/>
                <wp:docPr id="1405503209" name="Прямая со стрелкой 1405503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 cy="161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7EE358" id="Прямая со стрелкой 1405503209" o:spid="_x0000_s1026" type="#_x0000_t32" style="position:absolute;margin-left:203.15pt;margin-top:22.15pt;width:.75pt;height:12.75pt;flip:x;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">
                <v:stroke endarrow="block"/>
              </v:shape>
            </w:pict>
          </mc:Fallback>
        </mc:AlternateContent>
      </w:r>
    </w:p>
    <w:p w14:paraId="315429C0" w14:textId="77777777" w:rsidR="00E321A8" w:rsidRPr="00E321A8" w:rsidRDefault="00E321A8" w:rsidP="00E321A8">
      <w:pPr>
        <w:spacing w:after="200" w:line="240" w:lineRule="auto"/>
        <w:rPr>
          <w:rFonts w:ascii="Times New Roman" w:eastAsia="Times New Roman" w:hAnsi="Times New Roman"/>
          <w:sz w:val="28"/>
          <w:szCs w:val="28"/>
          <w:lang w:eastAsia="ru-RU"/>
        </w:rPr>
      </w:pPr>
      <w:r w:rsidRPr="00E321A8">
        <w:rPr>
          <w:rFonts w:ascii="Times New Roman" w:eastAsia="Times New Roman" w:hAnsi="Times New Roman"/>
          <w:noProof/>
          <w:sz w:val="28"/>
          <w:szCs w:val="28"/>
          <w:lang w:eastAsia="ru-RU"/>
        </w:rPr>
        <mc:AlternateContent>
          <mc:Choice Requires="wps">
            <w:drawing>
              <wp:anchor distT="0" distB="0" distL="114300" distR="114300" simplePos="0" relativeHeight="251697664" behindDoc="0" locked="0" layoutInCell="1" allowOverlap="1" wp14:anchorId="4DC61BD2" wp14:editId="44262699">
                <wp:simplePos x="0" y="0"/>
                <wp:positionH relativeFrom="column">
                  <wp:posOffset>415290</wp:posOffset>
                </wp:positionH>
                <wp:positionV relativeFrom="paragraph">
                  <wp:posOffset>104775</wp:posOffset>
                </wp:positionV>
                <wp:extent cx="4343400" cy="742950"/>
                <wp:effectExtent l="0" t="0" r="19050" b="19050"/>
                <wp:wrapNone/>
                <wp:docPr id="1405503207" name="Прямоугольник 1405503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43400" cy="742950"/>
                        </a:xfrm>
                        <a:prstGeom prst="rect">
                          <a:avLst/>
                        </a:prstGeom>
                        <a:solidFill>
                          <a:srgbClr val="FFFFFF"/>
                        </a:solidFill>
                        <a:ln w="9525">
                          <a:solidFill>
                            <a:srgbClr val="000000"/>
                          </a:solidFill>
                          <a:miter lim="800000"/>
                          <a:headEnd/>
                          <a:tailEnd/>
                        </a:ln>
                      </wps:spPr>
                      <wps:txbx>
                        <w:txbxContent>
                          <w:p w14:paraId="229E033C" w14:textId="77777777" w:rsidR="00E321A8" w:rsidRPr="00F81075" w:rsidRDefault="00E321A8" w:rsidP="00E321A8">
                            <w:pPr>
                              <w:shd w:val="clear" w:color="auto" w:fill="FFFFFF"/>
                              <w:spacing w:after="0" w:line="240" w:lineRule="auto"/>
                              <w:ind w:right="373"/>
                              <w:jc w:val="both"/>
                              <w:rPr>
                                <w:rFonts w:ascii="Times New Roman" w:hAnsi="Times New Roman"/>
                                <w:sz w:val="28"/>
                                <w:szCs w:val="28"/>
                              </w:rPr>
                            </w:pPr>
                            <w:r w:rsidRPr="00F81075">
                              <w:rPr>
                                <w:rFonts w:ascii="Times New Roman" w:hAnsi="Times New Roman"/>
                                <w:spacing w:val="-8"/>
                                <w:sz w:val="28"/>
                                <w:szCs w:val="28"/>
                              </w:rPr>
                              <w:t xml:space="preserve">Упаковка и хранение при </w:t>
                            </w:r>
                            <w:r w:rsidRPr="00F81075">
                              <w:rPr>
                                <w:rFonts w:ascii="Times New Roman" w:hAnsi="Times New Roman"/>
                                <w:spacing w:val="-8"/>
                                <w:sz w:val="28"/>
                                <w:szCs w:val="28"/>
                                <w:lang w:val="en-US"/>
                              </w:rPr>
                              <w:t>t</w:t>
                            </w:r>
                            <w:r w:rsidRPr="00F81075">
                              <w:rPr>
                                <w:rFonts w:ascii="Times New Roman" w:hAnsi="Times New Roman"/>
                                <w:spacing w:val="-8"/>
                                <w:sz w:val="28"/>
                                <w:szCs w:val="28"/>
                              </w:rPr>
                              <w:t xml:space="preserve"> = 18-25</w:t>
                            </w:r>
                            <w:r>
                              <w:rPr>
                                <w:rFonts w:ascii="Times New Roman" w:hAnsi="Times New Roman"/>
                                <w:spacing w:val="-8"/>
                                <w:sz w:val="28"/>
                                <w:szCs w:val="28"/>
                              </w:rPr>
                              <w:t xml:space="preserve"> °С</w:t>
                            </w:r>
                            <w:r w:rsidRPr="00F81075">
                              <w:rPr>
                                <w:rFonts w:ascii="Times New Roman" w:hAnsi="Times New Roman"/>
                                <w:spacing w:val="-8"/>
                                <w:sz w:val="28"/>
                                <w:szCs w:val="28"/>
                              </w:rPr>
                              <w:t xml:space="preserve">, </w:t>
                            </w:r>
                            <w:r>
                              <w:rPr>
                                <w:rFonts w:ascii="Times New Roman" w:hAnsi="Times New Roman"/>
                                <w:spacing w:val="-8"/>
                                <w:sz w:val="28"/>
                                <w:szCs w:val="28"/>
                              </w:rPr>
                              <w:t>о</w:t>
                            </w:r>
                            <w:r w:rsidRPr="00F81075">
                              <w:rPr>
                                <w:rFonts w:ascii="Times New Roman" w:hAnsi="Times New Roman"/>
                                <w:spacing w:val="-8"/>
                                <w:sz w:val="28"/>
                                <w:szCs w:val="28"/>
                              </w:rPr>
                              <w:t xml:space="preserve">тносительной влажности 50-60% </w:t>
                            </w:r>
                            <w:r>
                              <w:rPr>
                                <w:rFonts w:ascii="Times New Roman" w:hAnsi="Times New Roman"/>
                                <w:spacing w:val="-8"/>
                                <w:sz w:val="28"/>
                                <w:szCs w:val="28"/>
                              </w:rPr>
                              <w:t xml:space="preserve"> , в течение 36 месяцев</w:t>
                            </w:r>
                          </w:p>
                          <w:p w14:paraId="22EED670" w14:textId="77777777" w:rsidR="00E321A8" w:rsidRDefault="00E321A8" w:rsidP="00E321A8">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C61BD2" id="Прямоугольник 1405503207" o:spid="_x0000_s1064" style="position:absolute;margin-left:32.7pt;margin-top:8.25pt;width:342pt;height:58.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">
                <v:textbox>
                  <w:txbxContent>
                    <w:p w14:paraId="229E033C" w14:textId="77777777" w:rsidR="00E321A8" w:rsidRPr="00F81075" w:rsidRDefault="00E321A8" w:rsidP="00E321A8">
                      <w:pPr>
                        <w:shd w:val="clear" w:color="auto" w:fill="FFFFFF"/>
                        <w:spacing w:after="0" w:line="240" w:lineRule="auto"/>
                        <w:ind w:right="373"/>
                        <w:jc w:val="both"/>
                        <w:rPr>
                          <w:rFonts w:ascii="Times New Roman" w:hAnsi="Times New Roman"/>
                          <w:sz w:val="28"/>
                          <w:szCs w:val="28"/>
                        </w:rPr>
                      </w:pPr>
                      <w:r w:rsidRPr="00F81075">
                        <w:rPr>
                          <w:rFonts w:ascii="Times New Roman" w:hAnsi="Times New Roman"/>
                          <w:spacing w:val="-8"/>
                          <w:sz w:val="28"/>
                          <w:szCs w:val="28"/>
                        </w:rPr>
                        <w:t xml:space="preserve">Упаковка и хранение при </w:t>
                      </w:r>
                      <w:r w:rsidRPr="00F81075">
                        <w:rPr>
                          <w:rFonts w:ascii="Times New Roman" w:hAnsi="Times New Roman"/>
                          <w:spacing w:val="-8"/>
                          <w:sz w:val="28"/>
                          <w:szCs w:val="28"/>
                          <w:lang w:val="en-US"/>
                        </w:rPr>
                        <w:t>t</w:t>
                      </w:r>
                      <w:r w:rsidRPr="00F81075">
                        <w:rPr>
                          <w:rFonts w:ascii="Times New Roman" w:hAnsi="Times New Roman"/>
                          <w:spacing w:val="-8"/>
                          <w:sz w:val="28"/>
                          <w:szCs w:val="28"/>
                        </w:rPr>
                        <w:t xml:space="preserve"> = 18-25</w:t>
                      </w:r>
                      <w:r>
                        <w:rPr>
                          <w:rFonts w:ascii="Times New Roman" w:hAnsi="Times New Roman"/>
                          <w:spacing w:val="-8"/>
                          <w:sz w:val="28"/>
                          <w:szCs w:val="28"/>
                        </w:rPr>
                        <w:t xml:space="preserve"> °С</w:t>
                      </w:r>
                      <w:r w:rsidRPr="00F81075">
                        <w:rPr>
                          <w:rFonts w:ascii="Times New Roman" w:hAnsi="Times New Roman"/>
                          <w:spacing w:val="-8"/>
                          <w:sz w:val="28"/>
                          <w:szCs w:val="28"/>
                        </w:rPr>
                        <w:t xml:space="preserve">, </w:t>
                      </w:r>
                      <w:r>
                        <w:rPr>
                          <w:rFonts w:ascii="Times New Roman" w:hAnsi="Times New Roman"/>
                          <w:spacing w:val="-8"/>
                          <w:sz w:val="28"/>
                          <w:szCs w:val="28"/>
                        </w:rPr>
                        <w:t>о</w:t>
                      </w:r>
                      <w:r w:rsidRPr="00F81075">
                        <w:rPr>
                          <w:rFonts w:ascii="Times New Roman" w:hAnsi="Times New Roman"/>
                          <w:spacing w:val="-8"/>
                          <w:sz w:val="28"/>
                          <w:szCs w:val="28"/>
                        </w:rPr>
                        <w:t xml:space="preserve">тносительной влажности 50-60% </w:t>
                      </w:r>
                      <w:r>
                        <w:rPr>
                          <w:rFonts w:ascii="Times New Roman" w:hAnsi="Times New Roman"/>
                          <w:spacing w:val="-8"/>
                          <w:sz w:val="28"/>
                          <w:szCs w:val="28"/>
                        </w:rPr>
                        <w:t xml:space="preserve"> , в течение 36 месяцев</w:t>
                      </w:r>
                    </w:p>
                    <w:p w14:paraId="22EED670" w14:textId="77777777" w:rsidR="00E321A8" w:rsidRDefault="00E321A8" w:rsidP="00E321A8">
                      <w:pPr>
                        <w:spacing w:after="0"/>
                      </w:pPr>
                    </w:p>
                  </w:txbxContent>
                </v:textbox>
              </v:rect>
            </w:pict>
          </mc:Fallback>
        </mc:AlternateContent>
      </w:r>
    </w:p>
    <w:p w14:paraId="04D27083" w14:textId="77777777" w:rsidR="00E321A8" w:rsidRPr="00E321A8" w:rsidRDefault="00E321A8" w:rsidP="00E321A8">
      <w:pPr>
        <w:spacing w:after="200" w:line="240" w:lineRule="auto"/>
        <w:rPr>
          <w:rFonts w:ascii="Times New Roman" w:eastAsia="Times New Roman" w:hAnsi="Times New Roman"/>
          <w:sz w:val="28"/>
          <w:szCs w:val="28"/>
          <w:lang w:eastAsia="ru-RU"/>
        </w:rPr>
      </w:pPr>
    </w:p>
    <w:p w14:paraId="18330930" w14:textId="77777777" w:rsidR="008115B3" w:rsidRDefault="000C3EF5" w:rsidP="00D2120C">
      <w:pPr>
        <w:ind w:left="709"/>
        <w:jc w:val="center"/>
        <w:rPr>
          <w:rFonts w:ascii="Times New Roman" w:eastAsia="Times New Roman" w:hAnsi="Times New Roman"/>
          <w:b/>
          <w:bCs/>
          <w:sz w:val="27"/>
          <w:szCs w:val="27"/>
          <w:lang w:val="kk-KZ" w:eastAsia="zh-CN"/>
        </w:rPr>
      </w:pPr>
      <w:r>
        <w:rPr>
          <w:rFonts w:ascii="Times New Roman" w:eastAsia="Times New Roman" w:hAnsi="Times New Roman"/>
          <w:b/>
          <w:bCs/>
          <w:sz w:val="27"/>
          <w:szCs w:val="27"/>
          <w:lang w:val="kk-KZ" w:eastAsia="zh-CN"/>
        </w:rPr>
        <w:t>ҚОСЫМША Г</w:t>
      </w:r>
    </w:p>
    <w:p w14:paraId="78F447BB" w14:textId="77777777" w:rsidR="005E35FB" w:rsidRDefault="005E35FB" w:rsidP="00D2120C">
      <w:pPr>
        <w:ind w:left="709"/>
        <w:jc w:val="center"/>
        <w:rPr>
          <w:rFonts w:ascii="Times New Roman" w:eastAsia="Times New Roman" w:hAnsi="Times New Roman"/>
          <w:b/>
          <w:bCs/>
          <w:sz w:val="27"/>
          <w:szCs w:val="27"/>
          <w:lang w:val="kk-KZ" w:eastAsia="zh-CN"/>
        </w:rPr>
      </w:pPr>
      <w:r>
        <w:rPr>
          <w:rFonts w:ascii="Times New Roman" w:hAnsi="Times New Roman"/>
          <w:color w:val="000000"/>
          <w:sz w:val="28"/>
          <w:szCs w:val="28"/>
          <w:shd w:val="clear" w:color="auto" w:fill="FFFFFF"/>
          <w:lang w:val="kk-KZ"/>
        </w:rPr>
        <w:t>Пайдалы моделге патент</w:t>
      </w:r>
    </w:p>
    <w:p w14:paraId="4E70D435" w14:textId="77777777" w:rsidR="008115B3" w:rsidRDefault="00265E48" w:rsidP="00D2120C">
      <w:pPr>
        <w:ind w:left="709"/>
        <w:jc w:val="center"/>
        <w:rPr>
          <w:rFonts w:ascii="Times New Roman" w:hAnsi="Times New Roman"/>
          <w:noProof/>
          <w:lang w:val="kk-KZ"/>
        </w:rPr>
      </w:pPr>
      <w:r>
        <w:rPr>
          <w:rFonts w:ascii="Times New Roman" w:hAnsi="Times New Roman"/>
          <w:noProof/>
          <w:lang w:eastAsia="ru-RU"/>
        </w:rPr>
        <w:drawing>
          <wp:inline distT="0" distB="0" distL="0" distR="0" wp14:anchorId="06A39739" wp14:editId="4CED1ECD">
            <wp:extent cx="5422854" cy="7677510"/>
            <wp:effectExtent l="0" t="0" r="6985" b="0"/>
            <wp:docPr id="1405503185" name="Рисунок 1405503185" descr="C:\Users\User\Desktop\WhatsApp Image 2025-06-23 at 12.28.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5-06-23 at 12.28.58(1).jpe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29512" cy="7686936"/>
                    </a:xfrm>
                    <a:prstGeom prst="rect">
                      <a:avLst/>
                    </a:prstGeom>
                    <a:noFill/>
                    <a:ln>
                      <a:noFill/>
                    </a:ln>
                  </pic:spPr>
                </pic:pic>
              </a:graphicData>
            </a:graphic>
          </wp:inline>
        </w:drawing>
      </w:r>
    </w:p>
    <w:p w14:paraId="5989D815" w14:textId="77777777" w:rsidR="008115B3" w:rsidRDefault="00265E48" w:rsidP="00D2120C">
      <w:pPr>
        <w:ind w:left="709"/>
        <w:jc w:val="center"/>
        <w:rPr>
          <w:rFonts w:ascii="Times New Roman" w:hAnsi="Times New Roman"/>
          <w:noProof/>
          <w:lang w:val="kk-KZ"/>
        </w:rPr>
      </w:pPr>
      <w:r>
        <w:rPr>
          <w:noProof/>
          <w:lang w:eastAsia="ru-RU"/>
        </w:rPr>
        <mc:AlternateContent>
          <mc:Choice Requires="wps">
            <w:drawing>
              <wp:inline distT="0" distB="0" distL="0" distR="0" wp14:anchorId="3FC3880C" wp14:editId="4B470B93">
                <wp:extent cx="301625" cy="301625"/>
                <wp:effectExtent l="0" t="0" r="0" b="0"/>
                <wp:docPr id="60" name="AutoShape 2" descr="blob:https://web.whatsapp.com/b8b4c818-7807-45e0-a020-3fd8b89fcb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70CDCD" id="AutoShape 2" o:spid="_x0000_s1026" alt="blob:https://web.whatsapp.com/b8b4c818-7807-45e0-a020-3fd8b89fcb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18338DE0" w14:textId="6F7252FE" w:rsidR="005E1473" w:rsidRPr="00CD6078" w:rsidRDefault="008F16E5" w:rsidP="00D2120C">
      <w:pPr>
        <w:ind w:left="709"/>
        <w:jc w:val="center"/>
        <w:rPr>
          <w:rFonts w:ascii="Cambria" w:eastAsia="Cambria" w:hAnsi="Cambria"/>
          <w:b/>
          <w:bCs/>
          <w:noProof/>
          <w:sz w:val="27"/>
          <w:szCs w:val="27"/>
          <w:lang w:val="kk-KZ" w:eastAsia="zh-CN"/>
        </w:rPr>
      </w:pPr>
      <w:bookmarkStart w:id="38" w:name="_Hlk201816961"/>
      <w:r w:rsidRPr="000904AC">
        <w:rPr>
          <w:rFonts w:ascii="Times New Roman" w:hAnsi="Times New Roman"/>
          <w:b/>
          <w:bCs/>
          <w:noProof/>
          <w:sz w:val="27"/>
          <w:szCs w:val="27"/>
          <w:lang w:val="kk-KZ"/>
        </w:rPr>
        <w:t xml:space="preserve">ҚОСЫМША </w:t>
      </w:r>
      <w:r w:rsidR="00CD6078">
        <w:rPr>
          <w:rFonts w:ascii="Cambria" w:eastAsia="Cambria" w:hAnsi="Cambria" w:hint="eastAsia"/>
          <w:b/>
          <w:bCs/>
          <w:noProof/>
          <w:sz w:val="27"/>
          <w:szCs w:val="27"/>
          <w:lang w:val="kk-KZ" w:eastAsia="zh-CN"/>
        </w:rPr>
        <w:t>Ғ</w:t>
      </w:r>
    </w:p>
    <w:p w14:paraId="0CD6819A" w14:textId="77777777" w:rsidR="008F16E5" w:rsidRPr="000904AC" w:rsidRDefault="008F16E5" w:rsidP="00D2120C">
      <w:pPr>
        <w:ind w:left="709"/>
        <w:jc w:val="center"/>
        <w:rPr>
          <w:rFonts w:ascii="Times New Roman" w:hAnsi="Times New Roman"/>
          <w:noProof/>
          <w:sz w:val="28"/>
          <w:szCs w:val="28"/>
          <w:lang w:val="kk-KZ"/>
        </w:rPr>
      </w:pPr>
      <w:r w:rsidRPr="000904AC">
        <w:rPr>
          <w:rFonts w:ascii="Times New Roman" w:hAnsi="Times New Roman"/>
          <w:noProof/>
          <w:sz w:val="28"/>
          <w:szCs w:val="28"/>
          <w:lang w:val="kk-KZ"/>
        </w:rPr>
        <w:t>Зерттеу протоколдары</w:t>
      </w:r>
    </w:p>
    <w:bookmarkEnd w:id="38"/>
    <w:p w14:paraId="1C369F67" w14:textId="3CF6F4FA" w:rsidR="008F16E5" w:rsidRPr="008F16E5" w:rsidRDefault="00DF0F60" w:rsidP="00DF0F60">
      <w:pPr>
        <w:spacing w:before="100" w:beforeAutospacing="1" w:after="100" w:afterAutospacing="1"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object w:dxaOrig="7140" w:dyaOrig="10103" w14:anchorId="2660D9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4pt;height:629.4pt" o:ole="">
            <v:imagedata r:id="rId211" o:title=""/>
          </v:shape>
          <o:OLEObject Type="Embed" ProgID="AcroExch.Document.7" ShapeID="_x0000_i1025" DrawAspect="Content" ObjectID="_1818931581" r:id="rId212"/>
        </w:object>
      </w:r>
    </w:p>
    <w:p w14:paraId="768DFD91" w14:textId="1A0EC2C5" w:rsidR="008F16E5" w:rsidRPr="008F16E5" w:rsidRDefault="00DF0F60" w:rsidP="00DF0F60">
      <w:pPr>
        <w:spacing w:before="100" w:beforeAutospacing="1" w:after="100" w:afterAutospacing="1" w:line="240" w:lineRule="auto"/>
        <w:jc w:val="center"/>
        <w:rPr>
          <w:rFonts w:ascii="Times New Roman" w:eastAsia="Times New Roman" w:hAnsi="Times New Roman"/>
          <w:sz w:val="24"/>
          <w:szCs w:val="24"/>
          <w:lang w:eastAsia="ru-RU"/>
        </w:rPr>
      </w:pPr>
      <w:r w:rsidRPr="00DF0F60">
        <w:rPr>
          <w:rFonts w:ascii="Times New Roman" w:eastAsia="Times New Roman" w:hAnsi="Times New Roman"/>
          <w:noProof/>
          <w:sz w:val="24"/>
          <w:szCs w:val="24"/>
          <w:lang w:eastAsia="ru-RU"/>
        </w:rPr>
        <w:drawing>
          <wp:inline distT="0" distB="0" distL="0" distR="0" wp14:anchorId="4352BE95" wp14:editId="29DE972C">
            <wp:extent cx="5753828" cy="7992000"/>
            <wp:effectExtent l="0" t="0" r="0" b="9525"/>
            <wp:docPr id="741395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95087" name=""/>
                    <pic:cNvPicPr/>
                  </pic:nvPicPr>
                  <pic:blipFill>
                    <a:blip r:embed="rId213"/>
                    <a:stretch>
                      <a:fillRect/>
                    </a:stretch>
                  </pic:blipFill>
                  <pic:spPr>
                    <a:xfrm>
                      <a:off x="0" y="0"/>
                      <a:ext cx="5753828" cy="7992000"/>
                    </a:xfrm>
                    <a:prstGeom prst="rect">
                      <a:avLst/>
                    </a:prstGeom>
                  </pic:spPr>
                </pic:pic>
              </a:graphicData>
            </a:graphic>
          </wp:inline>
        </w:drawing>
      </w:r>
    </w:p>
    <w:p w14:paraId="4045AAFF" w14:textId="6C722C01" w:rsidR="00CE59D4" w:rsidRDefault="00CE59D4" w:rsidP="00CE59D4">
      <w:pPr>
        <w:spacing w:before="100" w:beforeAutospacing="1" w:after="100" w:afterAutospacing="1" w:line="240" w:lineRule="auto"/>
        <w:rPr>
          <w:rFonts w:ascii="Times New Roman" w:eastAsiaTheme="minorEastAsia" w:hAnsi="Times New Roman"/>
          <w:sz w:val="24"/>
          <w:szCs w:val="24"/>
          <w:lang w:val="kk-KZ" w:eastAsia="zh-CN"/>
        </w:rPr>
      </w:pPr>
    </w:p>
    <w:p w14:paraId="54A4920A" w14:textId="77777777" w:rsidR="00DF0F60" w:rsidRDefault="00DF0F60" w:rsidP="00CE59D4">
      <w:pPr>
        <w:spacing w:before="100" w:beforeAutospacing="1" w:after="100" w:afterAutospacing="1" w:line="240" w:lineRule="auto"/>
        <w:rPr>
          <w:rFonts w:ascii="Times New Roman" w:eastAsiaTheme="minorEastAsia" w:hAnsi="Times New Roman"/>
          <w:sz w:val="24"/>
          <w:szCs w:val="24"/>
          <w:lang w:val="kk-KZ" w:eastAsia="zh-CN"/>
        </w:rPr>
      </w:pPr>
    </w:p>
    <w:p w14:paraId="766609C7" w14:textId="77777777" w:rsidR="00DF0F60" w:rsidRDefault="00DF0F60" w:rsidP="00CE59D4">
      <w:pPr>
        <w:spacing w:before="100" w:beforeAutospacing="1" w:after="100" w:afterAutospacing="1" w:line="240" w:lineRule="auto"/>
        <w:rPr>
          <w:rFonts w:ascii="Times New Roman" w:eastAsiaTheme="minorEastAsia" w:hAnsi="Times New Roman"/>
          <w:sz w:val="24"/>
          <w:szCs w:val="24"/>
          <w:lang w:val="kk-KZ" w:eastAsia="zh-CN"/>
        </w:rPr>
      </w:pPr>
    </w:p>
    <w:p w14:paraId="54E7488A" w14:textId="77777777" w:rsidR="00DF0F60" w:rsidRDefault="00DF0F60" w:rsidP="00CE59D4">
      <w:pPr>
        <w:spacing w:before="100" w:beforeAutospacing="1" w:after="100" w:afterAutospacing="1" w:line="240" w:lineRule="auto"/>
        <w:rPr>
          <w:rFonts w:ascii="Times New Roman" w:eastAsiaTheme="minorEastAsia" w:hAnsi="Times New Roman"/>
          <w:sz w:val="24"/>
          <w:szCs w:val="24"/>
          <w:lang w:val="kk-KZ" w:eastAsia="zh-CN"/>
        </w:rPr>
      </w:pPr>
    </w:p>
    <w:p w14:paraId="1506B427" w14:textId="32B3C676" w:rsidR="00DF0F60" w:rsidRPr="00DF0F60" w:rsidRDefault="00DF0F60" w:rsidP="00DF0F60">
      <w:pPr>
        <w:spacing w:before="100" w:beforeAutospacing="1" w:after="100" w:afterAutospacing="1" w:line="240" w:lineRule="auto"/>
        <w:jc w:val="center"/>
        <w:rPr>
          <w:rFonts w:ascii="Times New Roman" w:eastAsiaTheme="minorEastAsia" w:hAnsi="Times New Roman"/>
          <w:sz w:val="24"/>
          <w:szCs w:val="24"/>
          <w:lang w:val="kk-KZ" w:eastAsia="zh-CN"/>
        </w:rPr>
      </w:pPr>
      <w:r>
        <w:rPr>
          <w:rFonts w:ascii="Times New Roman" w:eastAsiaTheme="minorEastAsia" w:hAnsi="Times New Roman"/>
          <w:noProof/>
          <w:sz w:val="24"/>
          <w:szCs w:val="24"/>
          <w:lang w:eastAsia="ru-RU"/>
        </w:rPr>
        <w:drawing>
          <wp:inline distT="0" distB="0" distL="0" distR="0" wp14:anchorId="575FF012" wp14:editId="63C57330">
            <wp:extent cx="5809221" cy="7992000"/>
            <wp:effectExtent l="0" t="0" r="1270" b="9525"/>
            <wp:docPr id="489560071"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09221" cy="7992000"/>
                    </a:xfrm>
                    <a:prstGeom prst="rect">
                      <a:avLst/>
                    </a:prstGeom>
                    <a:noFill/>
                  </pic:spPr>
                </pic:pic>
              </a:graphicData>
            </a:graphic>
          </wp:inline>
        </w:drawing>
      </w:r>
    </w:p>
    <w:p w14:paraId="2974B7B3" w14:textId="517D38AB" w:rsidR="00DF0F60" w:rsidRPr="00DF0F60" w:rsidRDefault="00DF0F60" w:rsidP="00DF0F60">
      <w:pPr>
        <w:spacing w:before="100" w:beforeAutospacing="1" w:after="100" w:afterAutospacing="1" w:line="240" w:lineRule="auto"/>
        <w:jc w:val="center"/>
        <w:rPr>
          <w:rFonts w:ascii="Times New Roman" w:eastAsiaTheme="minorEastAsia" w:hAnsi="Times New Roman"/>
          <w:sz w:val="24"/>
          <w:szCs w:val="24"/>
          <w:lang w:val="kk-KZ" w:eastAsia="zh-CN"/>
        </w:rPr>
      </w:pPr>
      <w:r>
        <w:rPr>
          <w:rFonts w:ascii="Times New Roman" w:eastAsiaTheme="minorEastAsia" w:hAnsi="Times New Roman"/>
          <w:noProof/>
          <w:sz w:val="24"/>
          <w:szCs w:val="24"/>
          <w:lang w:eastAsia="ru-RU"/>
        </w:rPr>
        <w:drawing>
          <wp:inline distT="0" distB="0" distL="0" distR="0" wp14:anchorId="18BC14F1" wp14:editId="0FF5F247">
            <wp:extent cx="5735741" cy="7992000"/>
            <wp:effectExtent l="0" t="0" r="0" b="0"/>
            <wp:docPr id="183631961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35741" cy="7992000"/>
                    </a:xfrm>
                    <a:prstGeom prst="rect">
                      <a:avLst/>
                    </a:prstGeom>
                    <a:noFill/>
                  </pic:spPr>
                </pic:pic>
              </a:graphicData>
            </a:graphic>
          </wp:inline>
        </w:drawing>
      </w:r>
    </w:p>
    <w:p w14:paraId="1F072CDA" w14:textId="77777777" w:rsidR="008F16E5" w:rsidRPr="00DF0F60" w:rsidRDefault="008F16E5" w:rsidP="008F16E5">
      <w:pPr>
        <w:spacing w:before="100" w:beforeAutospacing="1" w:after="100" w:afterAutospacing="1" w:line="240" w:lineRule="auto"/>
        <w:rPr>
          <w:rFonts w:ascii="Times New Roman" w:eastAsiaTheme="minorEastAsia" w:hAnsi="Times New Roman"/>
          <w:sz w:val="24"/>
          <w:szCs w:val="24"/>
          <w:lang w:eastAsia="zh-CN"/>
        </w:rPr>
      </w:pPr>
    </w:p>
    <w:p w14:paraId="71506B27" w14:textId="730F0D5C" w:rsidR="008F16E5" w:rsidRDefault="008F16E5" w:rsidP="00CE59D4">
      <w:pPr>
        <w:spacing w:before="100" w:beforeAutospacing="1" w:after="100" w:afterAutospacing="1" w:line="240" w:lineRule="auto"/>
        <w:rPr>
          <w:rFonts w:ascii="Times New Roman" w:hAnsi="Times New Roman"/>
          <w:noProof/>
          <w:lang w:val="kk-KZ"/>
        </w:rPr>
      </w:pPr>
    </w:p>
    <w:p w14:paraId="62914A22" w14:textId="77777777" w:rsidR="00DF0F60" w:rsidRDefault="00DF0F60" w:rsidP="00CE59D4">
      <w:pPr>
        <w:spacing w:before="100" w:beforeAutospacing="1" w:after="100" w:afterAutospacing="1" w:line="240" w:lineRule="auto"/>
        <w:rPr>
          <w:rFonts w:ascii="Times New Roman" w:hAnsi="Times New Roman"/>
          <w:noProof/>
          <w:lang w:val="kk-KZ"/>
        </w:rPr>
      </w:pPr>
    </w:p>
    <w:p w14:paraId="7C3C5F4D" w14:textId="77777777" w:rsidR="00DF0F60" w:rsidRDefault="00DF0F60" w:rsidP="00CE59D4">
      <w:pPr>
        <w:spacing w:before="100" w:beforeAutospacing="1" w:after="100" w:afterAutospacing="1" w:line="240" w:lineRule="auto"/>
        <w:rPr>
          <w:rFonts w:ascii="Times New Roman" w:hAnsi="Times New Roman"/>
          <w:noProof/>
          <w:lang w:val="kk-KZ"/>
        </w:rPr>
      </w:pPr>
    </w:p>
    <w:p w14:paraId="13F260E5" w14:textId="2544D679"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2FA16A10" wp14:editId="2D7884B8">
            <wp:extent cx="5977576" cy="7992000"/>
            <wp:effectExtent l="0" t="0" r="4445" b="9525"/>
            <wp:docPr id="763953622"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77576" cy="7992000"/>
                    </a:xfrm>
                    <a:prstGeom prst="rect">
                      <a:avLst/>
                    </a:prstGeom>
                    <a:noFill/>
                  </pic:spPr>
                </pic:pic>
              </a:graphicData>
            </a:graphic>
          </wp:inline>
        </w:drawing>
      </w:r>
    </w:p>
    <w:p w14:paraId="1FEC6DD5" w14:textId="5FCE9C1C"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0DD1519E" wp14:editId="22A6575C">
            <wp:extent cx="5689619" cy="7992000"/>
            <wp:effectExtent l="0" t="0" r="6350" b="9525"/>
            <wp:docPr id="360377709"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89619" cy="7992000"/>
                    </a:xfrm>
                    <a:prstGeom prst="rect">
                      <a:avLst/>
                    </a:prstGeom>
                    <a:noFill/>
                  </pic:spPr>
                </pic:pic>
              </a:graphicData>
            </a:graphic>
          </wp:inline>
        </w:drawing>
      </w:r>
    </w:p>
    <w:p w14:paraId="20E6602F" w14:textId="77777777" w:rsidR="00DF0F60" w:rsidRDefault="00DF0F60" w:rsidP="00CE59D4">
      <w:pPr>
        <w:spacing w:before="100" w:beforeAutospacing="1" w:after="100" w:afterAutospacing="1" w:line="240" w:lineRule="auto"/>
        <w:rPr>
          <w:rFonts w:ascii="Times New Roman" w:hAnsi="Times New Roman"/>
          <w:noProof/>
          <w:lang w:val="kk-KZ"/>
        </w:rPr>
      </w:pPr>
    </w:p>
    <w:p w14:paraId="6AB06878" w14:textId="77777777" w:rsidR="00DF0F60" w:rsidRDefault="00DF0F60" w:rsidP="00CE59D4">
      <w:pPr>
        <w:spacing w:before="100" w:beforeAutospacing="1" w:after="100" w:afterAutospacing="1" w:line="240" w:lineRule="auto"/>
        <w:rPr>
          <w:rFonts w:ascii="Times New Roman" w:hAnsi="Times New Roman"/>
          <w:noProof/>
          <w:lang w:val="kk-KZ"/>
        </w:rPr>
      </w:pPr>
    </w:p>
    <w:p w14:paraId="6EA37AA8" w14:textId="0A45396A"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34857B35" wp14:editId="4AC0B4E7">
            <wp:extent cx="5702496" cy="7992000"/>
            <wp:effectExtent l="0" t="0" r="0" b="9525"/>
            <wp:docPr id="110896518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02496" cy="7992000"/>
                    </a:xfrm>
                    <a:prstGeom prst="rect">
                      <a:avLst/>
                    </a:prstGeom>
                    <a:noFill/>
                  </pic:spPr>
                </pic:pic>
              </a:graphicData>
            </a:graphic>
          </wp:inline>
        </w:drawing>
      </w:r>
    </w:p>
    <w:p w14:paraId="662CCB30" w14:textId="77777777" w:rsidR="00DF0F60" w:rsidRDefault="00DF0F60" w:rsidP="00CE59D4">
      <w:pPr>
        <w:spacing w:before="100" w:beforeAutospacing="1" w:after="100" w:afterAutospacing="1" w:line="240" w:lineRule="auto"/>
        <w:rPr>
          <w:rFonts w:ascii="Times New Roman" w:hAnsi="Times New Roman"/>
          <w:noProof/>
          <w:lang w:val="kk-KZ"/>
        </w:rPr>
      </w:pPr>
    </w:p>
    <w:p w14:paraId="30C8B561" w14:textId="77777777" w:rsidR="00DF0F60" w:rsidRDefault="00DF0F60" w:rsidP="00CE59D4">
      <w:pPr>
        <w:spacing w:before="100" w:beforeAutospacing="1" w:after="100" w:afterAutospacing="1" w:line="240" w:lineRule="auto"/>
        <w:rPr>
          <w:rFonts w:ascii="Times New Roman" w:hAnsi="Times New Roman"/>
          <w:noProof/>
          <w:lang w:val="kk-KZ"/>
        </w:rPr>
      </w:pPr>
    </w:p>
    <w:p w14:paraId="394DD9F0" w14:textId="024EA8E9"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16B74827" wp14:editId="005ABBB5">
            <wp:extent cx="5809221" cy="7992000"/>
            <wp:effectExtent l="0" t="0" r="1270" b="9525"/>
            <wp:docPr id="1375946448"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809221" cy="7992000"/>
                    </a:xfrm>
                    <a:prstGeom prst="rect">
                      <a:avLst/>
                    </a:prstGeom>
                    <a:noFill/>
                  </pic:spPr>
                </pic:pic>
              </a:graphicData>
            </a:graphic>
          </wp:inline>
        </w:drawing>
      </w:r>
    </w:p>
    <w:p w14:paraId="46372976" w14:textId="77777777" w:rsidR="00DF0F60" w:rsidRDefault="00DF0F60" w:rsidP="00CE59D4">
      <w:pPr>
        <w:spacing w:before="100" w:beforeAutospacing="1" w:after="100" w:afterAutospacing="1" w:line="240" w:lineRule="auto"/>
        <w:rPr>
          <w:rFonts w:ascii="Times New Roman" w:hAnsi="Times New Roman"/>
          <w:noProof/>
          <w:lang w:val="kk-KZ"/>
        </w:rPr>
      </w:pPr>
    </w:p>
    <w:p w14:paraId="71033367" w14:textId="77777777" w:rsidR="00DF0F60" w:rsidRDefault="00DF0F60" w:rsidP="00CE59D4">
      <w:pPr>
        <w:spacing w:before="100" w:beforeAutospacing="1" w:after="100" w:afterAutospacing="1" w:line="240" w:lineRule="auto"/>
        <w:rPr>
          <w:rFonts w:ascii="Times New Roman" w:hAnsi="Times New Roman"/>
          <w:noProof/>
          <w:lang w:val="kk-KZ"/>
        </w:rPr>
      </w:pPr>
    </w:p>
    <w:p w14:paraId="02F3FBCF" w14:textId="4C3A48E6"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2F799B0A" wp14:editId="62A9AF3A">
            <wp:extent cx="5644709" cy="7992000"/>
            <wp:effectExtent l="0" t="0" r="0" b="9525"/>
            <wp:docPr id="1541853407"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44709" cy="7992000"/>
                    </a:xfrm>
                    <a:prstGeom prst="rect">
                      <a:avLst/>
                    </a:prstGeom>
                    <a:noFill/>
                  </pic:spPr>
                </pic:pic>
              </a:graphicData>
            </a:graphic>
          </wp:inline>
        </w:drawing>
      </w:r>
    </w:p>
    <w:p w14:paraId="1BA15954" w14:textId="77777777" w:rsidR="00DF0F60" w:rsidRDefault="00DF0F60" w:rsidP="00CE59D4">
      <w:pPr>
        <w:spacing w:before="100" w:beforeAutospacing="1" w:after="100" w:afterAutospacing="1" w:line="240" w:lineRule="auto"/>
        <w:rPr>
          <w:rFonts w:ascii="Times New Roman" w:hAnsi="Times New Roman"/>
          <w:noProof/>
          <w:lang w:val="kk-KZ"/>
        </w:rPr>
      </w:pPr>
    </w:p>
    <w:p w14:paraId="6F791B74" w14:textId="77777777" w:rsidR="00DF0F60" w:rsidRDefault="00DF0F60" w:rsidP="00CE59D4">
      <w:pPr>
        <w:spacing w:before="100" w:beforeAutospacing="1" w:after="100" w:afterAutospacing="1" w:line="240" w:lineRule="auto"/>
        <w:rPr>
          <w:rFonts w:ascii="Times New Roman" w:hAnsi="Times New Roman"/>
          <w:noProof/>
          <w:lang w:val="kk-KZ"/>
        </w:rPr>
      </w:pPr>
    </w:p>
    <w:p w14:paraId="661DAF07" w14:textId="000E4736"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2A349A99" wp14:editId="04A213C5">
            <wp:extent cx="6009791" cy="7992000"/>
            <wp:effectExtent l="0" t="0" r="0" b="9525"/>
            <wp:docPr id="85537602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009791" cy="7992000"/>
                    </a:xfrm>
                    <a:prstGeom prst="rect">
                      <a:avLst/>
                    </a:prstGeom>
                    <a:noFill/>
                  </pic:spPr>
                </pic:pic>
              </a:graphicData>
            </a:graphic>
          </wp:inline>
        </w:drawing>
      </w:r>
    </w:p>
    <w:p w14:paraId="175DDD04" w14:textId="77777777" w:rsidR="00DF0F60" w:rsidRDefault="00DF0F60" w:rsidP="00CE59D4">
      <w:pPr>
        <w:spacing w:before="100" w:beforeAutospacing="1" w:after="100" w:afterAutospacing="1" w:line="240" w:lineRule="auto"/>
        <w:rPr>
          <w:rFonts w:ascii="Times New Roman" w:hAnsi="Times New Roman"/>
          <w:noProof/>
          <w:lang w:val="kk-KZ"/>
        </w:rPr>
      </w:pPr>
    </w:p>
    <w:p w14:paraId="6F87A45F" w14:textId="77777777" w:rsidR="00DF0F60" w:rsidRDefault="00DF0F60" w:rsidP="00CE59D4">
      <w:pPr>
        <w:spacing w:before="100" w:beforeAutospacing="1" w:after="100" w:afterAutospacing="1" w:line="240" w:lineRule="auto"/>
        <w:rPr>
          <w:rFonts w:ascii="Times New Roman" w:hAnsi="Times New Roman"/>
          <w:noProof/>
          <w:lang w:val="kk-KZ"/>
        </w:rPr>
      </w:pPr>
    </w:p>
    <w:p w14:paraId="514ADF6B" w14:textId="0036094A" w:rsidR="00DF0F60" w:rsidRDefault="00DF0F60" w:rsidP="00DF0F6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39F764C8" wp14:editId="4228F378">
            <wp:extent cx="5670807" cy="7992000"/>
            <wp:effectExtent l="0" t="0" r="6350" b="9525"/>
            <wp:docPr id="33915790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70807" cy="7992000"/>
                    </a:xfrm>
                    <a:prstGeom prst="rect">
                      <a:avLst/>
                    </a:prstGeom>
                    <a:noFill/>
                  </pic:spPr>
                </pic:pic>
              </a:graphicData>
            </a:graphic>
          </wp:inline>
        </w:drawing>
      </w:r>
    </w:p>
    <w:p w14:paraId="3D99D2F4" w14:textId="77777777" w:rsidR="00DF0F60" w:rsidRDefault="00DF0F60" w:rsidP="00CE59D4">
      <w:pPr>
        <w:spacing w:before="100" w:beforeAutospacing="1" w:after="100" w:afterAutospacing="1" w:line="240" w:lineRule="auto"/>
        <w:rPr>
          <w:rFonts w:ascii="Times New Roman" w:hAnsi="Times New Roman"/>
          <w:noProof/>
          <w:lang w:val="kk-KZ"/>
        </w:rPr>
      </w:pPr>
    </w:p>
    <w:p w14:paraId="6D7F05C7" w14:textId="77777777" w:rsidR="00DF0F60" w:rsidRDefault="00DF0F60" w:rsidP="00CE59D4">
      <w:pPr>
        <w:spacing w:before="100" w:beforeAutospacing="1" w:after="100" w:afterAutospacing="1" w:line="240" w:lineRule="auto"/>
        <w:rPr>
          <w:rFonts w:ascii="Times New Roman" w:hAnsi="Times New Roman"/>
          <w:noProof/>
          <w:lang w:val="kk-KZ"/>
        </w:rPr>
      </w:pPr>
    </w:p>
    <w:p w14:paraId="42E2C51B" w14:textId="23393006" w:rsidR="00DF0F60" w:rsidRPr="00CD6078" w:rsidRDefault="00DF0F60" w:rsidP="00DF0F60">
      <w:pPr>
        <w:ind w:left="709"/>
        <w:jc w:val="center"/>
        <w:rPr>
          <w:rFonts w:ascii="Times New Roman" w:hAnsi="Times New Roman"/>
          <w:b/>
          <w:bCs/>
          <w:noProof/>
          <w:sz w:val="27"/>
          <w:szCs w:val="27"/>
          <w:lang w:val="kk-KZ"/>
        </w:rPr>
      </w:pPr>
      <w:r w:rsidRPr="00CD6078">
        <w:rPr>
          <w:rFonts w:ascii="Times New Roman" w:hAnsi="Times New Roman"/>
          <w:b/>
          <w:bCs/>
          <w:noProof/>
          <w:sz w:val="27"/>
          <w:szCs w:val="27"/>
          <w:lang w:val="kk-KZ"/>
        </w:rPr>
        <w:t xml:space="preserve">ҚОСЫМША </w:t>
      </w:r>
      <w:r w:rsidR="00CD6078" w:rsidRPr="00CD6078">
        <w:rPr>
          <w:rFonts w:ascii="Times New Roman" w:hAnsi="Times New Roman"/>
          <w:b/>
          <w:bCs/>
          <w:noProof/>
          <w:sz w:val="27"/>
          <w:szCs w:val="27"/>
          <w:lang w:val="kk-KZ"/>
        </w:rPr>
        <w:t>Д</w:t>
      </w:r>
    </w:p>
    <w:p w14:paraId="10B07873" w14:textId="13BEEC3C" w:rsidR="00DF0F60" w:rsidRPr="00CD6078" w:rsidRDefault="00196FD0" w:rsidP="00DF0F60">
      <w:pPr>
        <w:ind w:left="709"/>
        <w:jc w:val="center"/>
        <w:rPr>
          <w:rFonts w:ascii="Times New Roman" w:hAnsi="Times New Roman"/>
          <w:noProof/>
          <w:sz w:val="28"/>
          <w:szCs w:val="28"/>
          <w:lang w:val="kk-KZ"/>
        </w:rPr>
      </w:pPr>
      <w:r w:rsidRPr="00CD6078">
        <w:rPr>
          <w:rFonts w:ascii="Times New Roman" w:hAnsi="Times New Roman"/>
          <w:noProof/>
          <w:sz w:val="28"/>
          <w:szCs w:val="28"/>
          <w:lang w:val="kk-KZ"/>
        </w:rPr>
        <w:t>Шетелдік ғылыми кеңесшінің пікірі</w:t>
      </w:r>
    </w:p>
    <w:p w14:paraId="31CF7A35" w14:textId="13247A23" w:rsidR="00196FD0" w:rsidRDefault="00196FD0" w:rsidP="00196FD0">
      <w:pPr>
        <w:jc w:val="center"/>
        <w:rPr>
          <w:rFonts w:ascii="Times New Roman" w:hAnsi="Times New Roman"/>
          <w:noProof/>
          <w:lang w:val="kk-KZ"/>
        </w:rPr>
      </w:pPr>
      <w:r w:rsidRPr="00196FD0">
        <w:rPr>
          <w:rFonts w:ascii="Times New Roman" w:hAnsi="Times New Roman"/>
          <w:noProof/>
          <w:lang w:eastAsia="ru-RU"/>
        </w:rPr>
        <w:drawing>
          <wp:inline distT="0" distB="0" distL="0" distR="0" wp14:anchorId="796E5DBD" wp14:editId="59C57992">
            <wp:extent cx="5660193" cy="7992000"/>
            <wp:effectExtent l="0" t="0" r="0" b="0"/>
            <wp:docPr id="1108653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53566" name=""/>
                    <pic:cNvPicPr/>
                  </pic:nvPicPr>
                  <pic:blipFill>
                    <a:blip r:embed="rId223"/>
                    <a:stretch>
                      <a:fillRect/>
                    </a:stretch>
                  </pic:blipFill>
                  <pic:spPr>
                    <a:xfrm>
                      <a:off x="0" y="0"/>
                      <a:ext cx="5660193" cy="7992000"/>
                    </a:xfrm>
                    <a:prstGeom prst="rect">
                      <a:avLst/>
                    </a:prstGeom>
                  </pic:spPr>
                </pic:pic>
              </a:graphicData>
            </a:graphic>
          </wp:inline>
        </w:drawing>
      </w:r>
    </w:p>
    <w:p w14:paraId="2EA05BB1" w14:textId="77777777" w:rsidR="00196FD0" w:rsidRDefault="00196FD0" w:rsidP="00DF0F60">
      <w:pPr>
        <w:ind w:left="709"/>
        <w:jc w:val="center"/>
        <w:rPr>
          <w:rFonts w:ascii="Times New Roman" w:hAnsi="Times New Roman"/>
          <w:noProof/>
          <w:lang w:val="kk-KZ"/>
        </w:rPr>
      </w:pPr>
    </w:p>
    <w:p w14:paraId="339FB64C" w14:textId="59D77F23" w:rsidR="00196FD0" w:rsidRDefault="00196FD0" w:rsidP="00196FD0">
      <w:pPr>
        <w:jc w:val="center"/>
        <w:rPr>
          <w:rFonts w:ascii="Times New Roman" w:hAnsi="Times New Roman"/>
          <w:noProof/>
          <w:lang w:val="kk-KZ"/>
        </w:rPr>
      </w:pPr>
      <w:r w:rsidRPr="00196FD0">
        <w:rPr>
          <w:rFonts w:ascii="Times New Roman" w:hAnsi="Times New Roman"/>
          <w:noProof/>
          <w:lang w:eastAsia="ru-RU"/>
        </w:rPr>
        <w:drawing>
          <wp:inline distT="0" distB="0" distL="0" distR="0" wp14:anchorId="3B355315" wp14:editId="188CFE01">
            <wp:extent cx="5925627" cy="7992000"/>
            <wp:effectExtent l="0" t="0" r="0" b="0"/>
            <wp:docPr id="561429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429019" name=""/>
                    <pic:cNvPicPr/>
                  </pic:nvPicPr>
                  <pic:blipFill>
                    <a:blip r:embed="rId224"/>
                    <a:stretch>
                      <a:fillRect/>
                    </a:stretch>
                  </pic:blipFill>
                  <pic:spPr>
                    <a:xfrm>
                      <a:off x="0" y="0"/>
                      <a:ext cx="5925627" cy="7992000"/>
                    </a:xfrm>
                    <a:prstGeom prst="rect">
                      <a:avLst/>
                    </a:prstGeom>
                  </pic:spPr>
                </pic:pic>
              </a:graphicData>
            </a:graphic>
          </wp:inline>
        </w:drawing>
      </w:r>
    </w:p>
    <w:p w14:paraId="00B0E034" w14:textId="77777777" w:rsidR="00DF0F60" w:rsidRDefault="00DF0F60" w:rsidP="00CE59D4">
      <w:pPr>
        <w:spacing w:before="100" w:beforeAutospacing="1" w:after="100" w:afterAutospacing="1" w:line="240" w:lineRule="auto"/>
        <w:rPr>
          <w:rFonts w:ascii="Times New Roman" w:hAnsi="Times New Roman"/>
          <w:noProof/>
          <w:lang w:val="kk-KZ"/>
        </w:rPr>
      </w:pPr>
    </w:p>
    <w:p w14:paraId="36C032DB" w14:textId="77777777" w:rsidR="00196FD0" w:rsidRDefault="00196FD0" w:rsidP="00CE59D4">
      <w:pPr>
        <w:spacing w:before="100" w:beforeAutospacing="1" w:after="100" w:afterAutospacing="1" w:line="240" w:lineRule="auto"/>
        <w:rPr>
          <w:rFonts w:ascii="Times New Roman" w:hAnsi="Times New Roman"/>
          <w:noProof/>
          <w:lang w:val="kk-KZ"/>
        </w:rPr>
      </w:pPr>
    </w:p>
    <w:p w14:paraId="721FF923" w14:textId="5D6DAB3A" w:rsidR="00196FD0" w:rsidRDefault="00196FD0" w:rsidP="00196FD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22085ABA" wp14:editId="083B0E1B">
            <wp:extent cx="5876456" cy="7750568"/>
            <wp:effectExtent l="0" t="0" r="0" b="3175"/>
            <wp:docPr id="645368431"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68431" name="图片 96"/>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5876456" cy="7750568"/>
                    </a:xfrm>
                    <a:prstGeom prst="rect">
                      <a:avLst/>
                    </a:prstGeom>
                    <a:noFill/>
                  </pic:spPr>
                </pic:pic>
              </a:graphicData>
            </a:graphic>
          </wp:inline>
        </w:drawing>
      </w:r>
    </w:p>
    <w:p w14:paraId="6F97802D"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79EFABBE"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6401A0D2" w14:textId="3CE71250" w:rsidR="00196FD0" w:rsidRDefault="00196FD0" w:rsidP="00196FD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26F7AB13" wp14:editId="5060BF7C">
            <wp:extent cx="5134555" cy="7994593"/>
            <wp:effectExtent l="0" t="0" r="9525" b="6985"/>
            <wp:docPr id="2095627171"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27171" name="图片 97"/>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5134555" cy="7994593"/>
                    </a:xfrm>
                    <a:prstGeom prst="rect">
                      <a:avLst/>
                    </a:prstGeom>
                    <a:noFill/>
                  </pic:spPr>
                </pic:pic>
              </a:graphicData>
            </a:graphic>
          </wp:inline>
        </w:drawing>
      </w:r>
    </w:p>
    <w:p w14:paraId="0F6AF6BC"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27ADDB7B"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7FEE11E7" w14:textId="75492E31" w:rsidR="00196FD0" w:rsidRDefault="00196FD0" w:rsidP="00196FD0">
      <w:pPr>
        <w:spacing w:before="100" w:beforeAutospacing="1" w:after="100" w:afterAutospacing="1" w:line="240" w:lineRule="auto"/>
        <w:jc w:val="center"/>
        <w:rPr>
          <w:rFonts w:ascii="Times New Roman" w:hAnsi="Times New Roman"/>
          <w:noProof/>
          <w:lang w:val="kk-KZ"/>
        </w:rPr>
      </w:pPr>
      <w:r>
        <w:rPr>
          <w:rFonts w:ascii="Times New Roman" w:hAnsi="Times New Roman"/>
          <w:noProof/>
          <w:lang w:eastAsia="ru-RU"/>
        </w:rPr>
        <w:drawing>
          <wp:inline distT="0" distB="0" distL="0" distR="0" wp14:anchorId="6EC90756" wp14:editId="4A24CE8A">
            <wp:extent cx="5087474" cy="7317741"/>
            <wp:effectExtent l="0" t="0" r="0" b="0"/>
            <wp:docPr id="432269760"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269760" name="图片 98"/>
                    <pic:cNvPicPr>
                      <a:picLocks noChangeAspect="1" noChangeArrowheads="1"/>
                    </pic:cNvPicPr>
                  </pic:nvPicPr>
                  <pic:blipFill>
                    <a:blip r:embed="rId227">
                      <a:extLst>
                        <a:ext uri="{28A0092B-C50C-407E-A947-70E740481C1C}">
                          <a14:useLocalDpi xmlns:a14="http://schemas.microsoft.com/office/drawing/2010/main" val="0"/>
                        </a:ext>
                      </a:extLst>
                    </a:blip>
                    <a:stretch>
                      <a:fillRect/>
                    </a:stretch>
                  </pic:blipFill>
                  <pic:spPr bwMode="auto">
                    <a:xfrm>
                      <a:off x="0" y="0"/>
                      <a:ext cx="5087474" cy="7317741"/>
                    </a:xfrm>
                    <a:prstGeom prst="rect">
                      <a:avLst/>
                    </a:prstGeom>
                    <a:noFill/>
                  </pic:spPr>
                </pic:pic>
              </a:graphicData>
            </a:graphic>
          </wp:inline>
        </w:drawing>
      </w:r>
    </w:p>
    <w:p w14:paraId="48D97809"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56110117"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3B16D812"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2710C482" w14:textId="77777777" w:rsidR="00196FD0" w:rsidRDefault="00196FD0" w:rsidP="00196FD0">
      <w:pPr>
        <w:spacing w:before="100" w:beforeAutospacing="1" w:after="100" w:afterAutospacing="1" w:line="240" w:lineRule="auto"/>
        <w:jc w:val="center"/>
        <w:rPr>
          <w:rFonts w:ascii="Times New Roman" w:hAnsi="Times New Roman"/>
          <w:noProof/>
          <w:lang w:val="kk-KZ"/>
        </w:rPr>
      </w:pPr>
    </w:p>
    <w:p w14:paraId="54B7EB29" w14:textId="7F05FF53" w:rsidR="000904AC" w:rsidRPr="000904AC" w:rsidRDefault="000904AC" w:rsidP="000904AC">
      <w:pPr>
        <w:ind w:left="709"/>
        <w:jc w:val="center"/>
        <w:rPr>
          <w:rFonts w:ascii="Times New Roman" w:hAnsi="Times New Roman"/>
          <w:b/>
          <w:bCs/>
          <w:noProof/>
          <w:sz w:val="27"/>
          <w:szCs w:val="27"/>
          <w:lang w:val="kk-KZ"/>
        </w:rPr>
      </w:pPr>
      <w:r w:rsidRPr="000904AC">
        <w:rPr>
          <w:rFonts w:ascii="Times New Roman" w:hAnsi="Times New Roman"/>
          <w:b/>
          <w:bCs/>
          <w:noProof/>
          <w:sz w:val="27"/>
          <w:szCs w:val="27"/>
          <w:lang w:val="kk-KZ"/>
        </w:rPr>
        <w:t xml:space="preserve">ҚОСЫМША </w:t>
      </w:r>
      <w:r w:rsidR="00CD6078">
        <w:rPr>
          <w:rFonts w:ascii="Times New Roman" w:hAnsi="Times New Roman"/>
          <w:b/>
          <w:bCs/>
          <w:noProof/>
          <w:sz w:val="27"/>
          <w:szCs w:val="27"/>
          <w:lang w:val="kk-KZ"/>
        </w:rPr>
        <w:t>Е</w:t>
      </w:r>
    </w:p>
    <w:p w14:paraId="2EC5715E" w14:textId="002B9255" w:rsidR="000904AC" w:rsidRDefault="00CD6078" w:rsidP="000904AC">
      <w:pPr>
        <w:ind w:left="709"/>
        <w:jc w:val="center"/>
        <w:rPr>
          <w:rFonts w:ascii="Times New Roman" w:hAnsi="Times New Roman"/>
          <w:noProof/>
          <w:sz w:val="28"/>
          <w:szCs w:val="28"/>
          <w:lang w:val="kk-KZ"/>
        </w:rPr>
      </w:pPr>
      <w:r w:rsidRPr="00CD6078">
        <w:rPr>
          <w:rFonts w:ascii="Times New Roman" w:hAnsi="Times New Roman"/>
          <w:noProof/>
          <w:sz w:val="28"/>
          <w:szCs w:val="28"/>
          <w:lang w:val="kk-KZ"/>
        </w:rPr>
        <w:t>Шетелдік тағылымдамадан өткені туралы сертификат</w:t>
      </w:r>
    </w:p>
    <w:p w14:paraId="73233BCF" w14:textId="311164EF" w:rsidR="00CD6078" w:rsidRPr="000904AC" w:rsidRDefault="00CD6078" w:rsidP="00CD6078">
      <w:pPr>
        <w:rPr>
          <w:rFonts w:ascii="Times New Roman" w:hAnsi="Times New Roman"/>
          <w:noProof/>
          <w:sz w:val="28"/>
          <w:szCs w:val="28"/>
          <w:lang w:val="kk-KZ"/>
        </w:rPr>
      </w:pPr>
      <w:r>
        <w:rPr>
          <w:noProof/>
          <w:lang w:eastAsia="ru-RU"/>
        </w:rPr>
        <w:drawing>
          <wp:inline distT="0" distB="0" distL="0" distR="0" wp14:anchorId="351BF7CB" wp14:editId="51B9D53D">
            <wp:extent cx="5737355" cy="3892298"/>
            <wp:effectExtent l="0" t="0" r="0" b="0"/>
            <wp:docPr id="2493005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46769" cy="3898685"/>
                    </a:xfrm>
                    <a:prstGeom prst="rect">
                      <a:avLst/>
                    </a:prstGeom>
                    <a:noFill/>
                    <a:ln>
                      <a:noFill/>
                    </a:ln>
                  </pic:spPr>
                </pic:pic>
              </a:graphicData>
            </a:graphic>
          </wp:inline>
        </w:drawing>
      </w:r>
    </w:p>
    <w:p w14:paraId="238587D0" w14:textId="436CF7F0" w:rsidR="000904AC" w:rsidRDefault="00CD6078" w:rsidP="00196FD0">
      <w:pPr>
        <w:spacing w:before="100" w:beforeAutospacing="1" w:after="100" w:afterAutospacing="1" w:line="240" w:lineRule="auto"/>
        <w:jc w:val="center"/>
        <w:rPr>
          <w:rFonts w:ascii="Times New Roman" w:hAnsi="Times New Roman"/>
          <w:noProof/>
          <w:lang w:val="kk-KZ" w:eastAsia="zh-CN"/>
        </w:rPr>
      </w:pPr>
      <w:r>
        <w:rPr>
          <w:noProof/>
          <w:lang w:eastAsia="ru-RU"/>
        </w:rPr>
        <w:drawing>
          <wp:inline distT="0" distB="0" distL="0" distR="0" wp14:anchorId="342C39D0" wp14:editId="4ECB3CCB">
            <wp:extent cx="5661660" cy="3931088"/>
            <wp:effectExtent l="0" t="0" r="0" b="0"/>
            <wp:docPr id="666268760"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66858" cy="3934697"/>
                    </a:xfrm>
                    <a:prstGeom prst="rect">
                      <a:avLst/>
                    </a:prstGeom>
                    <a:noFill/>
                    <a:ln>
                      <a:noFill/>
                    </a:ln>
                  </pic:spPr>
                </pic:pic>
              </a:graphicData>
            </a:graphic>
          </wp:inline>
        </w:drawing>
      </w:r>
    </w:p>
    <w:p w14:paraId="476DB32C" w14:textId="429C0D34" w:rsidR="00CD6078" w:rsidRDefault="00CD6078" w:rsidP="00196FD0">
      <w:pPr>
        <w:spacing w:before="100" w:beforeAutospacing="1" w:after="100" w:afterAutospacing="1" w:line="240" w:lineRule="auto"/>
        <w:jc w:val="center"/>
        <w:rPr>
          <w:rFonts w:ascii="Times New Roman" w:hAnsi="Times New Roman"/>
          <w:noProof/>
          <w:lang w:val="kk-KZ" w:eastAsia="zh-CN"/>
        </w:rPr>
      </w:pPr>
      <w:r>
        <w:rPr>
          <w:noProof/>
          <w:lang w:eastAsia="ru-RU"/>
        </w:rPr>
        <w:drawing>
          <wp:inline distT="0" distB="0" distL="0" distR="0" wp14:anchorId="00F7759C" wp14:editId="20C33D94">
            <wp:extent cx="6120130" cy="4360545"/>
            <wp:effectExtent l="0" t="0" r="0" b="1905"/>
            <wp:docPr id="72932335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0130" cy="4360545"/>
                    </a:xfrm>
                    <a:prstGeom prst="rect">
                      <a:avLst/>
                    </a:prstGeom>
                    <a:noFill/>
                    <a:ln>
                      <a:noFill/>
                    </a:ln>
                  </pic:spPr>
                </pic:pic>
              </a:graphicData>
            </a:graphic>
          </wp:inline>
        </w:drawing>
      </w:r>
    </w:p>
    <w:sectPr w:rsidR="00CD6078" w:rsidSect="006B5336">
      <w:footerReference w:type="default" r:id="rId23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30236C" w14:textId="77777777" w:rsidR="003314C9" w:rsidRDefault="003314C9">
      <w:pPr>
        <w:spacing w:line="240" w:lineRule="auto"/>
      </w:pPr>
      <w:r>
        <w:separator/>
      </w:r>
    </w:p>
  </w:endnote>
  <w:endnote w:type="continuationSeparator" w:id="0">
    <w:p w14:paraId="53B22E57" w14:textId="77777777" w:rsidR="003314C9" w:rsidRDefault="003314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Palatino Linotype">
    <w:panose1 w:val="02040502050505030304"/>
    <w:charset w:val="CC"/>
    <w:family w:val="roman"/>
    <w:pitch w:val="variable"/>
    <w:sig w:usb0="E0000287" w:usb1="4000001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system-ui">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D31C3" w14:textId="77777777" w:rsidR="00947952" w:rsidRPr="008046CD" w:rsidRDefault="00947952">
    <w:pPr>
      <w:pStyle w:val="ab"/>
      <w:jc w:val="center"/>
      <w:rPr>
        <w:rFonts w:ascii="Times New Roman" w:hAnsi="Times New Roman"/>
        <w:sz w:val="28"/>
        <w:szCs w:val="28"/>
      </w:rPr>
    </w:pPr>
    <w:r w:rsidRPr="008046CD">
      <w:rPr>
        <w:rFonts w:ascii="Times New Roman" w:hAnsi="Times New Roman"/>
        <w:sz w:val="28"/>
        <w:szCs w:val="28"/>
      </w:rPr>
      <w:fldChar w:fldCharType="begin"/>
    </w:r>
    <w:r w:rsidRPr="008046CD">
      <w:rPr>
        <w:rFonts w:ascii="Times New Roman" w:hAnsi="Times New Roman"/>
        <w:sz w:val="28"/>
        <w:szCs w:val="28"/>
      </w:rPr>
      <w:instrText>PAGE   \* MERGEFORMAT</w:instrText>
    </w:r>
    <w:r w:rsidRPr="008046CD">
      <w:rPr>
        <w:rFonts w:ascii="Times New Roman" w:hAnsi="Times New Roman"/>
        <w:sz w:val="28"/>
        <w:szCs w:val="28"/>
      </w:rPr>
      <w:fldChar w:fldCharType="separate"/>
    </w:r>
    <w:r w:rsidR="00220043" w:rsidRPr="00220043">
      <w:rPr>
        <w:rFonts w:ascii="Times New Roman" w:hAnsi="Times New Roman"/>
        <w:noProof/>
        <w:sz w:val="28"/>
        <w:szCs w:val="28"/>
        <w:lang w:val="ru-RU"/>
      </w:rPr>
      <w:t>9</w:t>
    </w:r>
    <w:r w:rsidRPr="008046CD">
      <w:rPr>
        <w:rFonts w:ascii="Times New Roman" w:hAnsi="Times New Roman"/>
        <w:sz w:val="28"/>
        <w:szCs w:val="28"/>
      </w:rPr>
      <w:fldChar w:fldCharType="end"/>
    </w:r>
  </w:p>
  <w:p w14:paraId="13BAB7BF" w14:textId="77777777" w:rsidR="00947952" w:rsidRDefault="00947952">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618E27" w14:textId="77777777" w:rsidR="003314C9" w:rsidRDefault="003314C9">
      <w:pPr>
        <w:spacing w:after="0"/>
      </w:pPr>
      <w:r>
        <w:separator/>
      </w:r>
    </w:p>
  </w:footnote>
  <w:footnote w:type="continuationSeparator" w:id="0">
    <w:p w14:paraId="63CC50BE" w14:textId="77777777" w:rsidR="003314C9" w:rsidRDefault="003314C9">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63CCA"/>
    <w:multiLevelType w:val="hybridMultilevel"/>
    <w:tmpl w:val="E9865B70"/>
    <w:lvl w:ilvl="0" w:tplc="E5BAC486">
      <w:numFmt w:val="bullet"/>
      <w:lvlText w:val="-"/>
      <w:lvlJc w:val="left"/>
      <w:pPr>
        <w:ind w:left="1069" w:hanging="360"/>
      </w:pPr>
      <w:rPr>
        <w:rFonts w:ascii="Times New Roman" w:eastAsia="SimSu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 w15:restartNumberingAfterBreak="0">
    <w:nsid w:val="105E22BD"/>
    <w:multiLevelType w:val="hybridMultilevel"/>
    <w:tmpl w:val="A386F8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06659D"/>
    <w:multiLevelType w:val="hybridMultilevel"/>
    <w:tmpl w:val="DB8059BE"/>
    <w:lvl w:ilvl="0" w:tplc="2FA08CB0">
      <w:start w:val="6"/>
      <w:numFmt w:val="bullet"/>
      <w:lvlText w:val="-"/>
      <w:lvlJc w:val="left"/>
      <w:pPr>
        <w:ind w:left="1069" w:hanging="360"/>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15:restartNumberingAfterBreak="0">
    <w:nsid w:val="442638D4"/>
    <w:multiLevelType w:val="multilevel"/>
    <w:tmpl w:val="442638D4"/>
    <w:lvl w:ilvl="0">
      <w:start w:val="1"/>
      <w:numFmt w:val="decimal"/>
      <w:lvlText w:val="%1"/>
      <w:lvlJc w:val="left"/>
      <w:pPr>
        <w:ind w:left="1069" w:hanging="360"/>
      </w:pPr>
      <w:rPr>
        <w:rFonts w:hint="default"/>
        <w:color w:val="auto"/>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 w15:restartNumberingAfterBreak="0">
    <w:nsid w:val="45225A08"/>
    <w:multiLevelType w:val="hybridMultilevel"/>
    <w:tmpl w:val="ADCE24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7716F3A"/>
    <w:multiLevelType w:val="hybridMultilevel"/>
    <w:tmpl w:val="FD38F084"/>
    <w:lvl w:ilvl="0" w:tplc="9FB460A6">
      <w:start w:val="1"/>
      <w:numFmt w:val="decimal"/>
      <w:lvlText w:val="%1."/>
      <w:lvlJc w:val="left"/>
      <w:pPr>
        <w:tabs>
          <w:tab w:val="num" w:pos="1101"/>
        </w:tabs>
        <w:ind w:left="1101" w:hanging="360"/>
      </w:pPr>
    </w:lvl>
    <w:lvl w:ilvl="1" w:tplc="22FEF2E8">
      <w:numFmt w:val="none"/>
      <w:lvlText w:val=""/>
      <w:lvlJc w:val="left"/>
      <w:pPr>
        <w:tabs>
          <w:tab w:val="num" w:pos="360"/>
        </w:tabs>
        <w:ind w:left="0" w:firstLine="0"/>
      </w:pPr>
    </w:lvl>
    <w:lvl w:ilvl="2" w:tplc="3AC2A7B0">
      <w:numFmt w:val="none"/>
      <w:lvlText w:val=""/>
      <w:lvlJc w:val="left"/>
      <w:pPr>
        <w:tabs>
          <w:tab w:val="num" w:pos="360"/>
        </w:tabs>
        <w:ind w:left="0" w:firstLine="0"/>
      </w:pPr>
    </w:lvl>
    <w:lvl w:ilvl="3" w:tplc="BF887C6C">
      <w:numFmt w:val="none"/>
      <w:lvlText w:val=""/>
      <w:lvlJc w:val="left"/>
      <w:pPr>
        <w:tabs>
          <w:tab w:val="num" w:pos="360"/>
        </w:tabs>
        <w:ind w:left="0" w:firstLine="0"/>
      </w:pPr>
    </w:lvl>
    <w:lvl w:ilvl="4" w:tplc="CF520CD6">
      <w:numFmt w:val="none"/>
      <w:lvlText w:val=""/>
      <w:lvlJc w:val="left"/>
      <w:pPr>
        <w:tabs>
          <w:tab w:val="num" w:pos="360"/>
        </w:tabs>
        <w:ind w:left="0" w:firstLine="0"/>
      </w:pPr>
    </w:lvl>
    <w:lvl w:ilvl="5" w:tplc="DCAC317E">
      <w:numFmt w:val="none"/>
      <w:lvlText w:val=""/>
      <w:lvlJc w:val="left"/>
      <w:pPr>
        <w:tabs>
          <w:tab w:val="num" w:pos="360"/>
        </w:tabs>
        <w:ind w:left="0" w:firstLine="0"/>
      </w:pPr>
    </w:lvl>
    <w:lvl w:ilvl="6" w:tplc="1B2EF590">
      <w:numFmt w:val="none"/>
      <w:lvlText w:val=""/>
      <w:lvlJc w:val="left"/>
      <w:pPr>
        <w:tabs>
          <w:tab w:val="num" w:pos="360"/>
        </w:tabs>
        <w:ind w:left="0" w:firstLine="0"/>
      </w:pPr>
    </w:lvl>
    <w:lvl w:ilvl="7" w:tplc="27DC803E">
      <w:numFmt w:val="none"/>
      <w:lvlText w:val=""/>
      <w:lvlJc w:val="left"/>
      <w:pPr>
        <w:tabs>
          <w:tab w:val="num" w:pos="360"/>
        </w:tabs>
        <w:ind w:left="0" w:firstLine="0"/>
      </w:pPr>
    </w:lvl>
    <w:lvl w:ilvl="8" w:tplc="4F82A4E8">
      <w:numFmt w:val="none"/>
      <w:lvlText w:val=""/>
      <w:lvlJc w:val="left"/>
      <w:pPr>
        <w:tabs>
          <w:tab w:val="num" w:pos="360"/>
        </w:tabs>
        <w:ind w:left="0" w:firstLine="0"/>
      </w:pPr>
    </w:lvl>
  </w:abstractNum>
  <w:abstractNum w:abstractNumId="6" w15:restartNumberingAfterBreak="0">
    <w:nsid w:val="617C270F"/>
    <w:multiLevelType w:val="hybridMultilevel"/>
    <w:tmpl w:val="A8F2C67A"/>
    <w:lvl w:ilvl="0" w:tplc="001EEFFE">
      <w:start w:val="11"/>
      <w:numFmt w:val="bullet"/>
      <w:lvlText w:val="-"/>
      <w:lvlJc w:val="left"/>
      <w:pPr>
        <w:ind w:left="720" w:hanging="360"/>
      </w:pPr>
      <w:rPr>
        <w:rFonts w:ascii="Calibri" w:eastAsia="Calibr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79DA68EF"/>
    <w:multiLevelType w:val="hybridMultilevel"/>
    <w:tmpl w:val="868E894A"/>
    <w:lvl w:ilvl="0" w:tplc="199614CE">
      <w:start w:val="11"/>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53709959">
    <w:abstractNumId w:val="3"/>
  </w:num>
  <w:num w:numId="2" w16cid:durableId="1544826109">
    <w:abstractNumId w:val="6"/>
  </w:num>
  <w:num w:numId="3" w16cid:durableId="984892754">
    <w:abstractNumId w:val="7"/>
  </w:num>
  <w:num w:numId="4" w16cid:durableId="736975427">
    <w:abstractNumId w:val="1"/>
  </w:num>
  <w:num w:numId="5" w16cid:durableId="570235292">
    <w:abstractNumId w:val="0"/>
  </w:num>
  <w:num w:numId="6" w16cid:durableId="618220012">
    <w:abstractNumId w:val="5"/>
    <w:lvlOverride w:ilvl="0">
      <w:startOverride w:val="1"/>
    </w:lvlOverride>
    <w:lvlOverride w:ilvl="1"/>
    <w:lvlOverride w:ilvl="2"/>
    <w:lvlOverride w:ilvl="3"/>
    <w:lvlOverride w:ilvl="4"/>
    <w:lvlOverride w:ilvl="5"/>
    <w:lvlOverride w:ilvl="6"/>
    <w:lvlOverride w:ilvl="7"/>
    <w:lvlOverride w:ilvl="8"/>
  </w:num>
  <w:num w:numId="7" w16cid:durableId="156117526">
    <w:abstractNumId w:val="2"/>
  </w:num>
  <w:num w:numId="8" w16cid:durableId="18051975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defaultTabStop w:val="709"/>
  <w:characterSpacingControl w:val="doNotCompress"/>
  <w:hdrShapeDefaults>
    <o:shapedefaults v:ext="edit" spidmax="2052"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GOST-Appearance-Ord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2zadwpexpdw0ee0er7x2fskdawzwzaeas0z&quot;&gt;我的EndNote库&lt;record-ids&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record-ids&gt;&lt;/item&gt;&lt;/Libraries&gt;"/>
  </w:docVars>
  <w:rsids>
    <w:rsidRoot w:val="0043029B"/>
    <w:rsid w:val="0000107F"/>
    <w:rsid w:val="0000112E"/>
    <w:rsid w:val="00001260"/>
    <w:rsid w:val="0000168F"/>
    <w:rsid w:val="00001C57"/>
    <w:rsid w:val="00001D94"/>
    <w:rsid w:val="00001DAD"/>
    <w:rsid w:val="00002163"/>
    <w:rsid w:val="00003F73"/>
    <w:rsid w:val="0000454A"/>
    <w:rsid w:val="00004619"/>
    <w:rsid w:val="000049EB"/>
    <w:rsid w:val="00004DA3"/>
    <w:rsid w:val="0000566D"/>
    <w:rsid w:val="00005701"/>
    <w:rsid w:val="00005AB0"/>
    <w:rsid w:val="00005D3D"/>
    <w:rsid w:val="00005DB2"/>
    <w:rsid w:val="00005E8C"/>
    <w:rsid w:val="00006751"/>
    <w:rsid w:val="00006BC4"/>
    <w:rsid w:val="00006D5D"/>
    <w:rsid w:val="00007342"/>
    <w:rsid w:val="000074F4"/>
    <w:rsid w:val="0001027B"/>
    <w:rsid w:val="000109BE"/>
    <w:rsid w:val="00010C3C"/>
    <w:rsid w:val="00011663"/>
    <w:rsid w:val="00011E35"/>
    <w:rsid w:val="000125A0"/>
    <w:rsid w:val="00012888"/>
    <w:rsid w:val="00012D51"/>
    <w:rsid w:val="00012E04"/>
    <w:rsid w:val="0001382F"/>
    <w:rsid w:val="00013A94"/>
    <w:rsid w:val="0001415C"/>
    <w:rsid w:val="000144FD"/>
    <w:rsid w:val="00014B24"/>
    <w:rsid w:val="00014BA5"/>
    <w:rsid w:val="00014CFC"/>
    <w:rsid w:val="00014E24"/>
    <w:rsid w:val="00014F5D"/>
    <w:rsid w:val="000150DA"/>
    <w:rsid w:val="000152EF"/>
    <w:rsid w:val="0001534B"/>
    <w:rsid w:val="000154F1"/>
    <w:rsid w:val="00015768"/>
    <w:rsid w:val="0001579C"/>
    <w:rsid w:val="0001582A"/>
    <w:rsid w:val="000161EB"/>
    <w:rsid w:val="000161F4"/>
    <w:rsid w:val="0001644A"/>
    <w:rsid w:val="0001651F"/>
    <w:rsid w:val="000167E1"/>
    <w:rsid w:val="000167E9"/>
    <w:rsid w:val="00016CD9"/>
    <w:rsid w:val="00017119"/>
    <w:rsid w:val="0001711A"/>
    <w:rsid w:val="000171AC"/>
    <w:rsid w:val="00017A65"/>
    <w:rsid w:val="00017A7D"/>
    <w:rsid w:val="00017BA2"/>
    <w:rsid w:val="00017C3E"/>
    <w:rsid w:val="00017EAF"/>
    <w:rsid w:val="00020CBB"/>
    <w:rsid w:val="00020DD4"/>
    <w:rsid w:val="000213AA"/>
    <w:rsid w:val="00021A1E"/>
    <w:rsid w:val="00021ABC"/>
    <w:rsid w:val="00021C33"/>
    <w:rsid w:val="00021DC6"/>
    <w:rsid w:val="0002208B"/>
    <w:rsid w:val="0002239E"/>
    <w:rsid w:val="000224D7"/>
    <w:rsid w:val="00022717"/>
    <w:rsid w:val="00022796"/>
    <w:rsid w:val="00022827"/>
    <w:rsid w:val="00022D93"/>
    <w:rsid w:val="0002309E"/>
    <w:rsid w:val="000232A3"/>
    <w:rsid w:val="000234BB"/>
    <w:rsid w:val="000239A1"/>
    <w:rsid w:val="000239F6"/>
    <w:rsid w:val="00023C29"/>
    <w:rsid w:val="00024F55"/>
    <w:rsid w:val="0002519C"/>
    <w:rsid w:val="0002612A"/>
    <w:rsid w:val="000261D7"/>
    <w:rsid w:val="0002628A"/>
    <w:rsid w:val="000265A8"/>
    <w:rsid w:val="000265B7"/>
    <w:rsid w:val="00026928"/>
    <w:rsid w:val="00026DA9"/>
    <w:rsid w:val="0002752F"/>
    <w:rsid w:val="000278DF"/>
    <w:rsid w:val="0003006D"/>
    <w:rsid w:val="000300C9"/>
    <w:rsid w:val="0003034D"/>
    <w:rsid w:val="000306D6"/>
    <w:rsid w:val="0003090C"/>
    <w:rsid w:val="00030921"/>
    <w:rsid w:val="0003095B"/>
    <w:rsid w:val="00030BFA"/>
    <w:rsid w:val="00030C02"/>
    <w:rsid w:val="00030CB5"/>
    <w:rsid w:val="00031332"/>
    <w:rsid w:val="00031AE9"/>
    <w:rsid w:val="00031BF5"/>
    <w:rsid w:val="00031F80"/>
    <w:rsid w:val="000320CE"/>
    <w:rsid w:val="00032202"/>
    <w:rsid w:val="0003276F"/>
    <w:rsid w:val="00032D90"/>
    <w:rsid w:val="000333F5"/>
    <w:rsid w:val="000338A2"/>
    <w:rsid w:val="00033D4B"/>
    <w:rsid w:val="00033F05"/>
    <w:rsid w:val="00033F26"/>
    <w:rsid w:val="0003452A"/>
    <w:rsid w:val="000350A6"/>
    <w:rsid w:val="000353BE"/>
    <w:rsid w:val="000354D3"/>
    <w:rsid w:val="000357C3"/>
    <w:rsid w:val="00035DB7"/>
    <w:rsid w:val="0003634E"/>
    <w:rsid w:val="0003652D"/>
    <w:rsid w:val="00036584"/>
    <w:rsid w:val="00036A17"/>
    <w:rsid w:val="00036B39"/>
    <w:rsid w:val="00037417"/>
    <w:rsid w:val="0003777D"/>
    <w:rsid w:val="000377F6"/>
    <w:rsid w:val="0003793D"/>
    <w:rsid w:val="00037C7B"/>
    <w:rsid w:val="00037E41"/>
    <w:rsid w:val="00037FAE"/>
    <w:rsid w:val="00040133"/>
    <w:rsid w:val="000401C6"/>
    <w:rsid w:val="00040435"/>
    <w:rsid w:val="000405DF"/>
    <w:rsid w:val="000406A0"/>
    <w:rsid w:val="00041278"/>
    <w:rsid w:val="00042406"/>
    <w:rsid w:val="000429DA"/>
    <w:rsid w:val="00042F92"/>
    <w:rsid w:val="000430D2"/>
    <w:rsid w:val="000431FB"/>
    <w:rsid w:val="0004386F"/>
    <w:rsid w:val="0004390E"/>
    <w:rsid w:val="00043F26"/>
    <w:rsid w:val="00044015"/>
    <w:rsid w:val="00044174"/>
    <w:rsid w:val="0004482F"/>
    <w:rsid w:val="00044D9F"/>
    <w:rsid w:val="00045077"/>
    <w:rsid w:val="000454AA"/>
    <w:rsid w:val="00045D03"/>
    <w:rsid w:val="00045DC8"/>
    <w:rsid w:val="0004660F"/>
    <w:rsid w:val="00046968"/>
    <w:rsid w:val="00046F95"/>
    <w:rsid w:val="00047137"/>
    <w:rsid w:val="0004729C"/>
    <w:rsid w:val="00047A5F"/>
    <w:rsid w:val="00047ABB"/>
    <w:rsid w:val="00047CBD"/>
    <w:rsid w:val="00047FBB"/>
    <w:rsid w:val="00050035"/>
    <w:rsid w:val="00050A07"/>
    <w:rsid w:val="00050AE8"/>
    <w:rsid w:val="00050FD9"/>
    <w:rsid w:val="0005158F"/>
    <w:rsid w:val="000519B9"/>
    <w:rsid w:val="00052515"/>
    <w:rsid w:val="00052596"/>
    <w:rsid w:val="00052C20"/>
    <w:rsid w:val="00053256"/>
    <w:rsid w:val="000532A1"/>
    <w:rsid w:val="000532B8"/>
    <w:rsid w:val="00053D74"/>
    <w:rsid w:val="00053F17"/>
    <w:rsid w:val="00054650"/>
    <w:rsid w:val="000546E1"/>
    <w:rsid w:val="00054ADB"/>
    <w:rsid w:val="00054BF4"/>
    <w:rsid w:val="00054DA0"/>
    <w:rsid w:val="000555DD"/>
    <w:rsid w:val="0005568A"/>
    <w:rsid w:val="00055E51"/>
    <w:rsid w:val="00056211"/>
    <w:rsid w:val="00056B8B"/>
    <w:rsid w:val="00056EE1"/>
    <w:rsid w:val="000574EF"/>
    <w:rsid w:val="00057501"/>
    <w:rsid w:val="000575ED"/>
    <w:rsid w:val="0006084F"/>
    <w:rsid w:val="00060AEA"/>
    <w:rsid w:val="00060D66"/>
    <w:rsid w:val="0006118E"/>
    <w:rsid w:val="00061EFA"/>
    <w:rsid w:val="000621CC"/>
    <w:rsid w:val="000627BE"/>
    <w:rsid w:val="000628D7"/>
    <w:rsid w:val="00062A4F"/>
    <w:rsid w:val="00062D80"/>
    <w:rsid w:val="00062F2C"/>
    <w:rsid w:val="000637C4"/>
    <w:rsid w:val="00063983"/>
    <w:rsid w:val="00063BF1"/>
    <w:rsid w:val="000642D5"/>
    <w:rsid w:val="00064481"/>
    <w:rsid w:val="00064A47"/>
    <w:rsid w:val="00065162"/>
    <w:rsid w:val="00066076"/>
    <w:rsid w:val="00066450"/>
    <w:rsid w:val="00066697"/>
    <w:rsid w:val="00066843"/>
    <w:rsid w:val="000668C2"/>
    <w:rsid w:val="00067787"/>
    <w:rsid w:val="00067D81"/>
    <w:rsid w:val="00067DBD"/>
    <w:rsid w:val="00067EFF"/>
    <w:rsid w:val="0007008B"/>
    <w:rsid w:val="0007155E"/>
    <w:rsid w:val="00071CB3"/>
    <w:rsid w:val="00071FE6"/>
    <w:rsid w:val="00073853"/>
    <w:rsid w:val="0007386B"/>
    <w:rsid w:val="000738F9"/>
    <w:rsid w:val="00073AA2"/>
    <w:rsid w:val="00073B6C"/>
    <w:rsid w:val="000747FF"/>
    <w:rsid w:val="000748A7"/>
    <w:rsid w:val="000751B6"/>
    <w:rsid w:val="0007537B"/>
    <w:rsid w:val="00075C0B"/>
    <w:rsid w:val="00075E81"/>
    <w:rsid w:val="00076096"/>
    <w:rsid w:val="000762A8"/>
    <w:rsid w:val="00076A71"/>
    <w:rsid w:val="00076E18"/>
    <w:rsid w:val="0007702E"/>
    <w:rsid w:val="0007706C"/>
    <w:rsid w:val="00077092"/>
    <w:rsid w:val="00077354"/>
    <w:rsid w:val="000774C2"/>
    <w:rsid w:val="00077B40"/>
    <w:rsid w:val="00077F94"/>
    <w:rsid w:val="000802AA"/>
    <w:rsid w:val="000804EE"/>
    <w:rsid w:val="00080BC5"/>
    <w:rsid w:val="00080C07"/>
    <w:rsid w:val="00080C75"/>
    <w:rsid w:val="00081250"/>
    <w:rsid w:val="0008181F"/>
    <w:rsid w:val="00081DB9"/>
    <w:rsid w:val="00083326"/>
    <w:rsid w:val="000839F6"/>
    <w:rsid w:val="00083B16"/>
    <w:rsid w:val="00083F8A"/>
    <w:rsid w:val="00084213"/>
    <w:rsid w:val="00084690"/>
    <w:rsid w:val="0008478A"/>
    <w:rsid w:val="00084BE4"/>
    <w:rsid w:val="00084C94"/>
    <w:rsid w:val="00084DF3"/>
    <w:rsid w:val="000858A3"/>
    <w:rsid w:val="000858D8"/>
    <w:rsid w:val="00085E1B"/>
    <w:rsid w:val="00085E72"/>
    <w:rsid w:val="00086257"/>
    <w:rsid w:val="000866EC"/>
    <w:rsid w:val="0008687A"/>
    <w:rsid w:val="00087228"/>
    <w:rsid w:val="0008729F"/>
    <w:rsid w:val="00087763"/>
    <w:rsid w:val="00087935"/>
    <w:rsid w:val="00087952"/>
    <w:rsid w:val="00087F05"/>
    <w:rsid w:val="000904AC"/>
    <w:rsid w:val="0009187D"/>
    <w:rsid w:val="000920B0"/>
    <w:rsid w:val="000922D5"/>
    <w:rsid w:val="00092881"/>
    <w:rsid w:val="00092A6E"/>
    <w:rsid w:val="00092F43"/>
    <w:rsid w:val="0009331B"/>
    <w:rsid w:val="000934D9"/>
    <w:rsid w:val="00093867"/>
    <w:rsid w:val="00093B2F"/>
    <w:rsid w:val="00093C8E"/>
    <w:rsid w:val="00093CC0"/>
    <w:rsid w:val="00093D23"/>
    <w:rsid w:val="00094341"/>
    <w:rsid w:val="0009484C"/>
    <w:rsid w:val="00094C1F"/>
    <w:rsid w:val="00094E16"/>
    <w:rsid w:val="00094F54"/>
    <w:rsid w:val="00094FF8"/>
    <w:rsid w:val="00095294"/>
    <w:rsid w:val="00095648"/>
    <w:rsid w:val="0009572F"/>
    <w:rsid w:val="00095BC6"/>
    <w:rsid w:val="00095F92"/>
    <w:rsid w:val="00096624"/>
    <w:rsid w:val="00096693"/>
    <w:rsid w:val="00096A45"/>
    <w:rsid w:val="00096B07"/>
    <w:rsid w:val="00097003"/>
    <w:rsid w:val="000970A4"/>
    <w:rsid w:val="00097634"/>
    <w:rsid w:val="000976FA"/>
    <w:rsid w:val="00097E40"/>
    <w:rsid w:val="000A0095"/>
    <w:rsid w:val="000A0242"/>
    <w:rsid w:val="000A08E2"/>
    <w:rsid w:val="000A0A19"/>
    <w:rsid w:val="000A0BE8"/>
    <w:rsid w:val="000A0D14"/>
    <w:rsid w:val="000A0DB2"/>
    <w:rsid w:val="000A106E"/>
    <w:rsid w:val="000A122A"/>
    <w:rsid w:val="000A13E9"/>
    <w:rsid w:val="000A160C"/>
    <w:rsid w:val="000A1940"/>
    <w:rsid w:val="000A1C1C"/>
    <w:rsid w:val="000A1F35"/>
    <w:rsid w:val="000A2021"/>
    <w:rsid w:val="000A208F"/>
    <w:rsid w:val="000A2233"/>
    <w:rsid w:val="000A2350"/>
    <w:rsid w:val="000A263D"/>
    <w:rsid w:val="000A2823"/>
    <w:rsid w:val="000A2BC1"/>
    <w:rsid w:val="000A2C17"/>
    <w:rsid w:val="000A2D53"/>
    <w:rsid w:val="000A2E28"/>
    <w:rsid w:val="000A3041"/>
    <w:rsid w:val="000A3309"/>
    <w:rsid w:val="000A33C4"/>
    <w:rsid w:val="000A396B"/>
    <w:rsid w:val="000A3DA7"/>
    <w:rsid w:val="000A4241"/>
    <w:rsid w:val="000A42DE"/>
    <w:rsid w:val="000A4343"/>
    <w:rsid w:val="000A44D2"/>
    <w:rsid w:val="000A466A"/>
    <w:rsid w:val="000A4821"/>
    <w:rsid w:val="000A4F06"/>
    <w:rsid w:val="000A503F"/>
    <w:rsid w:val="000A50A4"/>
    <w:rsid w:val="000A6239"/>
    <w:rsid w:val="000A6B6D"/>
    <w:rsid w:val="000A7028"/>
    <w:rsid w:val="000A71CE"/>
    <w:rsid w:val="000A72BE"/>
    <w:rsid w:val="000A765A"/>
    <w:rsid w:val="000A7EAC"/>
    <w:rsid w:val="000B0062"/>
    <w:rsid w:val="000B0364"/>
    <w:rsid w:val="000B0530"/>
    <w:rsid w:val="000B07A4"/>
    <w:rsid w:val="000B0D76"/>
    <w:rsid w:val="000B11BF"/>
    <w:rsid w:val="000B1709"/>
    <w:rsid w:val="000B22FA"/>
    <w:rsid w:val="000B2647"/>
    <w:rsid w:val="000B28B5"/>
    <w:rsid w:val="000B2A0D"/>
    <w:rsid w:val="000B2F62"/>
    <w:rsid w:val="000B2FB5"/>
    <w:rsid w:val="000B3327"/>
    <w:rsid w:val="000B338B"/>
    <w:rsid w:val="000B3843"/>
    <w:rsid w:val="000B3AA9"/>
    <w:rsid w:val="000B3B16"/>
    <w:rsid w:val="000B3CF8"/>
    <w:rsid w:val="000B3D34"/>
    <w:rsid w:val="000B3F84"/>
    <w:rsid w:val="000B41FE"/>
    <w:rsid w:val="000B4460"/>
    <w:rsid w:val="000B455B"/>
    <w:rsid w:val="000B4607"/>
    <w:rsid w:val="000B47AA"/>
    <w:rsid w:val="000B4BF9"/>
    <w:rsid w:val="000B4DD2"/>
    <w:rsid w:val="000B5D1C"/>
    <w:rsid w:val="000B5EE7"/>
    <w:rsid w:val="000B5FEF"/>
    <w:rsid w:val="000B6170"/>
    <w:rsid w:val="000B69B4"/>
    <w:rsid w:val="000B6AA6"/>
    <w:rsid w:val="000B6B95"/>
    <w:rsid w:val="000B70C6"/>
    <w:rsid w:val="000B713C"/>
    <w:rsid w:val="000B754E"/>
    <w:rsid w:val="000B78F9"/>
    <w:rsid w:val="000B7AFE"/>
    <w:rsid w:val="000B7B1A"/>
    <w:rsid w:val="000C0D23"/>
    <w:rsid w:val="000C0DD6"/>
    <w:rsid w:val="000C142E"/>
    <w:rsid w:val="000C1516"/>
    <w:rsid w:val="000C19E8"/>
    <w:rsid w:val="000C1C33"/>
    <w:rsid w:val="000C1C3B"/>
    <w:rsid w:val="000C1DC9"/>
    <w:rsid w:val="000C1EE9"/>
    <w:rsid w:val="000C290C"/>
    <w:rsid w:val="000C2989"/>
    <w:rsid w:val="000C2A03"/>
    <w:rsid w:val="000C2AAD"/>
    <w:rsid w:val="000C362D"/>
    <w:rsid w:val="000C3C50"/>
    <w:rsid w:val="000C3EF5"/>
    <w:rsid w:val="000C3EFB"/>
    <w:rsid w:val="000C4C52"/>
    <w:rsid w:val="000C5D5D"/>
    <w:rsid w:val="000C6165"/>
    <w:rsid w:val="000C6310"/>
    <w:rsid w:val="000C6D74"/>
    <w:rsid w:val="000C758A"/>
    <w:rsid w:val="000C7751"/>
    <w:rsid w:val="000C7C7E"/>
    <w:rsid w:val="000C7CFF"/>
    <w:rsid w:val="000D023F"/>
    <w:rsid w:val="000D04A0"/>
    <w:rsid w:val="000D0AD4"/>
    <w:rsid w:val="000D0DD4"/>
    <w:rsid w:val="000D1CEA"/>
    <w:rsid w:val="000D2F82"/>
    <w:rsid w:val="000D3B77"/>
    <w:rsid w:val="000D428A"/>
    <w:rsid w:val="000D4446"/>
    <w:rsid w:val="000D4476"/>
    <w:rsid w:val="000D4491"/>
    <w:rsid w:val="000D44B3"/>
    <w:rsid w:val="000D4500"/>
    <w:rsid w:val="000D4520"/>
    <w:rsid w:val="000D4684"/>
    <w:rsid w:val="000D477A"/>
    <w:rsid w:val="000D4986"/>
    <w:rsid w:val="000D505B"/>
    <w:rsid w:val="000D52F3"/>
    <w:rsid w:val="000D55F8"/>
    <w:rsid w:val="000D5993"/>
    <w:rsid w:val="000D6092"/>
    <w:rsid w:val="000D637B"/>
    <w:rsid w:val="000D6668"/>
    <w:rsid w:val="000D6987"/>
    <w:rsid w:val="000D69B2"/>
    <w:rsid w:val="000D6CC0"/>
    <w:rsid w:val="000D6E64"/>
    <w:rsid w:val="000D776C"/>
    <w:rsid w:val="000D79D6"/>
    <w:rsid w:val="000D7B6A"/>
    <w:rsid w:val="000D7E3F"/>
    <w:rsid w:val="000E06EE"/>
    <w:rsid w:val="000E08E9"/>
    <w:rsid w:val="000E0B2C"/>
    <w:rsid w:val="000E1218"/>
    <w:rsid w:val="000E14A6"/>
    <w:rsid w:val="000E1BCE"/>
    <w:rsid w:val="000E1DF3"/>
    <w:rsid w:val="000E209A"/>
    <w:rsid w:val="000E2B5A"/>
    <w:rsid w:val="000E2BF4"/>
    <w:rsid w:val="000E2F15"/>
    <w:rsid w:val="000E34D9"/>
    <w:rsid w:val="000E3B1D"/>
    <w:rsid w:val="000E3B3D"/>
    <w:rsid w:val="000E41F8"/>
    <w:rsid w:val="000E43A8"/>
    <w:rsid w:val="000E4C1A"/>
    <w:rsid w:val="000E50D6"/>
    <w:rsid w:val="000E51F8"/>
    <w:rsid w:val="000E5415"/>
    <w:rsid w:val="000E5BEA"/>
    <w:rsid w:val="000E5E5E"/>
    <w:rsid w:val="000E5FE2"/>
    <w:rsid w:val="000E6356"/>
    <w:rsid w:val="000E63EE"/>
    <w:rsid w:val="000E6683"/>
    <w:rsid w:val="000E6BE8"/>
    <w:rsid w:val="000E71B3"/>
    <w:rsid w:val="000E74ED"/>
    <w:rsid w:val="000E7B07"/>
    <w:rsid w:val="000E7E6A"/>
    <w:rsid w:val="000F02E4"/>
    <w:rsid w:val="000F07C9"/>
    <w:rsid w:val="000F28F4"/>
    <w:rsid w:val="000F2982"/>
    <w:rsid w:val="000F2BA5"/>
    <w:rsid w:val="000F371A"/>
    <w:rsid w:val="000F374D"/>
    <w:rsid w:val="000F3C84"/>
    <w:rsid w:val="000F3D85"/>
    <w:rsid w:val="000F415B"/>
    <w:rsid w:val="000F4D98"/>
    <w:rsid w:val="000F5668"/>
    <w:rsid w:val="000F5B4A"/>
    <w:rsid w:val="000F5B60"/>
    <w:rsid w:val="000F5C45"/>
    <w:rsid w:val="000F611E"/>
    <w:rsid w:val="000F62BB"/>
    <w:rsid w:val="000F6B69"/>
    <w:rsid w:val="000F6C70"/>
    <w:rsid w:val="000F7403"/>
    <w:rsid w:val="001000A6"/>
    <w:rsid w:val="00100422"/>
    <w:rsid w:val="001009A8"/>
    <w:rsid w:val="00100D96"/>
    <w:rsid w:val="0010130F"/>
    <w:rsid w:val="001013D3"/>
    <w:rsid w:val="001016E8"/>
    <w:rsid w:val="0010170C"/>
    <w:rsid w:val="00101AC0"/>
    <w:rsid w:val="00101DBF"/>
    <w:rsid w:val="0010251D"/>
    <w:rsid w:val="00102ACE"/>
    <w:rsid w:val="0010307A"/>
    <w:rsid w:val="001033B1"/>
    <w:rsid w:val="00103B27"/>
    <w:rsid w:val="00104600"/>
    <w:rsid w:val="001047D8"/>
    <w:rsid w:val="00104E36"/>
    <w:rsid w:val="001050AB"/>
    <w:rsid w:val="001052DB"/>
    <w:rsid w:val="001055DE"/>
    <w:rsid w:val="00105944"/>
    <w:rsid w:val="00105E73"/>
    <w:rsid w:val="00106305"/>
    <w:rsid w:val="00106F0C"/>
    <w:rsid w:val="00106F66"/>
    <w:rsid w:val="0010722A"/>
    <w:rsid w:val="00107509"/>
    <w:rsid w:val="00107739"/>
    <w:rsid w:val="00107CA2"/>
    <w:rsid w:val="00107FFE"/>
    <w:rsid w:val="001100AB"/>
    <w:rsid w:val="001100D9"/>
    <w:rsid w:val="00110218"/>
    <w:rsid w:val="001102E2"/>
    <w:rsid w:val="00110979"/>
    <w:rsid w:val="00110C9A"/>
    <w:rsid w:val="00110E3B"/>
    <w:rsid w:val="00111412"/>
    <w:rsid w:val="001119E1"/>
    <w:rsid w:val="00111AA4"/>
    <w:rsid w:val="00112049"/>
    <w:rsid w:val="001124DF"/>
    <w:rsid w:val="001125EF"/>
    <w:rsid w:val="001134DB"/>
    <w:rsid w:val="001139B5"/>
    <w:rsid w:val="00113C5F"/>
    <w:rsid w:val="00113C63"/>
    <w:rsid w:val="00113C66"/>
    <w:rsid w:val="00113C75"/>
    <w:rsid w:val="0011450F"/>
    <w:rsid w:val="001145B2"/>
    <w:rsid w:val="00114849"/>
    <w:rsid w:val="001149FC"/>
    <w:rsid w:val="00114DF5"/>
    <w:rsid w:val="00115017"/>
    <w:rsid w:val="0011522B"/>
    <w:rsid w:val="0011545C"/>
    <w:rsid w:val="00115AD0"/>
    <w:rsid w:val="00115DDA"/>
    <w:rsid w:val="00115F87"/>
    <w:rsid w:val="00116777"/>
    <w:rsid w:val="0011682F"/>
    <w:rsid w:val="0011708A"/>
    <w:rsid w:val="001176D8"/>
    <w:rsid w:val="00117817"/>
    <w:rsid w:val="001201B3"/>
    <w:rsid w:val="00120893"/>
    <w:rsid w:val="00120BC0"/>
    <w:rsid w:val="00120F44"/>
    <w:rsid w:val="00121012"/>
    <w:rsid w:val="0012141A"/>
    <w:rsid w:val="00121A06"/>
    <w:rsid w:val="00121F1E"/>
    <w:rsid w:val="0012210F"/>
    <w:rsid w:val="00122134"/>
    <w:rsid w:val="001223AA"/>
    <w:rsid w:val="00122BFE"/>
    <w:rsid w:val="00123214"/>
    <w:rsid w:val="00123729"/>
    <w:rsid w:val="00123780"/>
    <w:rsid w:val="00123AE0"/>
    <w:rsid w:val="00123BF0"/>
    <w:rsid w:val="00123F63"/>
    <w:rsid w:val="00124044"/>
    <w:rsid w:val="001243BD"/>
    <w:rsid w:val="00124629"/>
    <w:rsid w:val="001253E6"/>
    <w:rsid w:val="001253F6"/>
    <w:rsid w:val="00125CD9"/>
    <w:rsid w:val="00126400"/>
    <w:rsid w:val="001265D2"/>
    <w:rsid w:val="0012738B"/>
    <w:rsid w:val="00127E41"/>
    <w:rsid w:val="00127E4B"/>
    <w:rsid w:val="001302BE"/>
    <w:rsid w:val="001306F3"/>
    <w:rsid w:val="00130A10"/>
    <w:rsid w:val="00130B11"/>
    <w:rsid w:val="00131273"/>
    <w:rsid w:val="00131392"/>
    <w:rsid w:val="00132340"/>
    <w:rsid w:val="00132D14"/>
    <w:rsid w:val="001332D1"/>
    <w:rsid w:val="0013356D"/>
    <w:rsid w:val="00133897"/>
    <w:rsid w:val="00133A8C"/>
    <w:rsid w:val="00133B8B"/>
    <w:rsid w:val="00133C56"/>
    <w:rsid w:val="00133D59"/>
    <w:rsid w:val="00133D6C"/>
    <w:rsid w:val="00133F59"/>
    <w:rsid w:val="0013473D"/>
    <w:rsid w:val="001350E5"/>
    <w:rsid w:val="001352E7"/>
    <w:rsid w:val="0013539E"/>
    <w:rsid w:val="00135880"/>
    <w:rsid w:val="00135A61"/>
    <w:rsid w:val="00135DAC"/>
    <w:rsid w:val="00136324"/>
    <w:rsid w:val="00136548"/>
    <w:rsid w:val="001369B2"/>
    <w:rsid w:val="00137001"/>
    <w:rsid w:val="00137087"/>
    <w:rsid w:val="0013741A"/>
    <w:rsid w:val="00137755"/>
    <w:rsid w:val="00137877"/>
    <w:rsid w:val="00137BDE"/>
    <w:rsid w:val="00137FB3"/>
    <w:rsid w:val="001400FE"/>
    <w:rsid w:val="001403A8"/>
    <w:rsid w:val="00140D25"/>
    <w:rsid w:val="00141113"/>
    <w:rsid w:val="00141227"/>
    <w:rsid w:val="0014159A"/>
    <w:rsid w:val="001415E4"/>
    <w:rsid w:val="00141605"/>
    <w:rsid w:val="001418BD"/>
    <w:rsid w:val="00141AE8"/>
    <w:rsid w:val="00141FF0"/>
    <w:rsid w:val="00142391"/>
    <w:rsid w:val="00142810"/>
    <w:rsid w:val="00142B10"/>
    <w:rsid w:val="00142BEF"/>
    <w:rsid w:val="00142EE7"/>
    <w:rsid w:val="001432F9"/>
    <w:rsid w:val="00143720"/>
    <w:rsid w:val="00143BF2"/>
    <w:rsid w:val="00144CBD"/>
    <w:rsid w:val="0014544E"/>
    <w:rsid w:val="001454B8"/>
    <w:rsid w:val="00145D00"/>
    <w:rsid w:val="00145F81"/>
    <w:rsid w:val="001462EF"/>
    <w:rsid w:val="00146973"/>
    <w:rsid w:val="001471E2"/>
    <w:rsid w:val="001472EB"/>
    <w:rsid w:val="0014746A"/>
    <w:rsid w:val="00147C77"/>
    <w:rsid w:val="00150000"/>
    <w:rsid w:val="00150012"/>
    <w:rsid w:val="00150475"/>
    <w:rsid w:val="00150D14"/>
    <w:rsid w:val="00150D26"/>
    <w:rsid w:val="00150DB3"/>
    <w:rsid w:val="00151459"/>
    <w:rsid w:val="001514B5"/>
    <w:rsid w:val="00151723"/>
    <w:rsid w:val="00151B2F"/>
    <w:rsid w:val="00152505"/>
    <w:rsid w:val="00152882"/>
    <w:rsid w:val="0015298F"/>
    <w:rsid w:val="001532E4"/>
    <w:rsid w:val="001535EB"/>
    <w:rsid w:val="001542AA"/>
    <w:rsid w:val="00154DFF"/>
    <w:rsid w:val="0015579A"/>
    <w:rsid w:val="001557F2"/>
    <w:rsid w:val="0015581E"/>
    <w:rsid w:val="0015589E"/>
    <w:rsid w:val="00155C95"/>
    <w:rsid w:val="00155DF0"/>
    <w:rsid w:val="00155E89"/>
    <w:rsid w:val="00156251"/>
    <w:rsid w:val="001565D5"/>
    <w:rsid w:val="00156EE7"/>
    <w:rsid w:val="0015745F"/>
    <w:rsid w:val="00157D9A"/>
    <w:rsid w:val="001603A0"/>
    <w:rsid w:val="00160851"/>
    <w:rsid w:val="001608F2"/>
    <w:rsid w:val="00160AE2"/>
    <w:rsid w:val="00160D23"/>
    <w:rsid w:val="00160E0D"/>
    <w:rsid w:val="00161043"/>
    <w:rsid w:val="00161431"/>
    <w:rsid w:val="001615A0"/>
    <w:rsid w:val="00161E3F"/>
    <w:rsid w:val="00161FC9"/>
    <w:rsid w:val="00162978"/>
    <w:rsid w:val="0016298E"/>
    <w:rsid w:val="00162E2D"/>
    <w:rsid w:val="001631D1"/>
    <w:rsid w:val="001638F4"/>
    <w:rsid w:val="00163A87"/>
    <w:rsid w:val="00163E31"/>
    <w:rsid w:val="001640B6"/>
    <w:rsid w:val="0016423D"/>
    <w:rsid w:val="00164262"/>
    <w:rsid w:val="00164325"/>
    <w:rsid w:val="00164327"/>
    <w:rsid w:val="0016447D"/>
    <w:rsid w:val="0016453A"/>
    <w:rsid w:val="001647D5"/>
    <w:rsid w:val="00164858"/>
    <w:rsid w:val="00164A18"/>
    <w:rsid w:val="001650B3"/>
    <w:rsid w:val="00165191"/>
    <w:rsid w:val="00165E4D"/>
    <w:rsid w:val="001661B7"/>
    <w:rsid w:val="0016642B"/>
    <w:rsid w:val="00166445"/>
    <w:rsid w:val="0016646D"/>
    <w:rsid w:val="001673BD"/>
    <w:rsid w:val="00167534"/>
    <w:rsid w:val="001677D8"/>
    <w:rsid w:val="00167B2F"/>
    <w:rsid w:val="00167C23"/>
    <w:rsid w:val="00167C9A"/>
    <w:rsid w:val="0017003F"/>
    <w:rsid w:val="00170371"/>
    <w:rsid w:val="001703C1"/>
    <w:rsid w:val="001708A4"/>
    <w:rsid w:val="001715CC"/>
    <w:rsid w:val="001716C7"/>
    <w:rsid w:val="001716FF"/>
    <w:rsid w:val="0017178D"/>
    <w:rsid w:val="0017226A"/>
    <w:rsid w:val="001723F4"/>
    <w:rsid w:val="00172C38"/>
    <w:rsid w:val="0017304D"/>
    <w:rsid w:val="0017326B"/>
    <w:rsid w:val="00173C3C"/>
    <w:rsid w:val="001741EE"/>
    <w:rsid w:val="0017430D"/>
    <w:rsid w:val="00174682"/>
    <w:rsid w:val="001747E8"/>
    <w:rsid w:val="001750A9"/>
    <w:rsid w:val="0017528C"/>
    <w:rsid w:val="00175302"/>
    <w:rsid w:val="00175798"/>
    <w:rsid w:val="00175A3C"/>
    <w:rsid w:val="00175CEB"/>
    <w:rsid w:val="00175E73"/>
    <w:rsid w:val="0017658E"/>
    <w:rsid w:val="001767AF"/>
    <w:rsid w:val="00176CB7"/>
    <w:rsid w:val="00176DC7"/>
    <w:rsid w:val="00177189"/>
    <w:rsid w:val="0017721A"/>
    <w:rsid w:val="001774B4"/>
    <w:rsid w:val="0017766B"/>
    <w:rsid w:val="001776C8"/>
    <w:rsid w:val="00177AF4"/>
    <w:rsid w:val="00177D4D"/>
    <w:rsid w:val="00177EFB"/>
    <w:rsid w:val="00180305"/>
    <w:rsid w:val="0018041C"/>
    <w:rsid w:val="00180F60"/>
    <w:rsid w:val="001812B2"/>
    <w:rsid w:val="0018190C"/>
    <w:rsid w:val="001825CA"/>
    <w:rsid w:val="00182964"/>
    <w:rsid w:val="001830BE"/>
    <w:rsid w:val="001836B7"/>
    <w:rsid w:val="00183958"/>
    <w:rsid w:val="001840F0"/>
    <w:rsid w:val="00184420"/>
    <w:rsid w:val="001844FD"/>
    <w:rsid w:val="00184A1B"/>
    <w:rsid w:val="00184BDD"/>
    <w:rsid w:val="00184CFB"/>
    <w:rsid w:val="00185155"/>
    <w:rsid w:val="001852AF"/>
    <w:rsid w:val="00185439"/>
    <w:rsid w:val="00185688"/>
    <w:rsid w:val="00185CA2"/>
    <w:rsid w:val="0018625E"/>
    <w:rsid w:val="001864FE"/>
    <w:rsid w:val="001865E9"/>
    <w:rsid w:val="001867C6"/>
    <w:rsid w:val="00186A4D"/>
    <w:rsid w:val="00186F86"/>
    <w:rsid w:val="00187217"/>
    <w:rsid w:val="0018722E"/>
    <w:rsid w:val="00187272"/>
    <w:rsid w:val="001872B1"/>
    <w:rsid w:val="001874AB"/>
    <w:rsid w:val="00187543"/>
    <w:rsid w:val="0018773B"/>
    <w:rsid w:val="00187A76"/>
    <w:rsid w:val="00187B20"/>
    <w:rsid w:val="00187BC5"/>
    <w:rsid w:val="00187C40"/>
    <w:rsid w:val="00187E21"/>
    <w:rsid w:val="001904A8"/>
    <w:rsid w:val="00190684"/>
    <w:rsid w:val="001907AC"/>
    <w:rsid w:val="00190818"/>
    <w:rsid w:val="0019091B"/>
    <w:rsid w:val="00191043"/>
    <w:rsid w:val="00191A0C"/>
    <w:rsid w:val="00192133"/>
    <w:rsid w:val="0019273F"/>
    <w:rsid w:val="001929B1"/>
    <w:rsid w:val="001930C9"/>
    <w:rsid w:val="001934F2"/>
    <w:rsid w:val="00193A83"/>
    <w:rsid w:val="00194162"/>
    <w:rsid w:val="0019434A"/>
    <w:rsid w:val="00194797"/>
    <w:rsid w:val="00194C58"/>
    <w:rsid w:val="001951B5"/>
    <w:rsid w:val="0019525F"/>
    <w:rsid w:val="0019546E"/>
    <w:rsid w:val="00195B5D"/>
    <w:rsid w:val="00195B7C"/>
    <w:rsid w:val="00195E55"/>
    <w:rsid w:val="00195E9E"/>
    <w:rsid w:val="0019645C"/>
    <w:rsid w:val="00196649"/>
    <w:rsid w:val="001968DA"/>
    <w:rsid w:val="00196A99"/>
    <w:rsid w:val="00196DAB"/>
    <w:rsid w:val="00196FD0"/>
    <w:rsid w:val="00197308"/>
    <w:rsid w:val="00197A7E"/>
    <w:rsid w:val="00197C73"/>
    <w:rsid w:val="001A02A5"/>
    <w:rsid w:val="001A032B"/>
    <w:rsid w:val="001A078B"/>
    <w:rsid w:val="001A143D"/>
    <w:rsid w:val="001A14CD"/>
    <w:rsid w:val="001A14FD"/>
    <w:rsid w:val="001A18D2"/>
    <w:rsid w:val="001A1A4D"/>
    <w:rsid w:val="001A1A5D"/>
    <w:rsid w:val="001A1C7D"/>
    <w:rsid w:val="001A213A"/>
    <w:rsid w:val="001A227D"/>
    <w:rsid w:val="001A26B9"/>
    <w:rsid w:val="001A2ACF"/>
    <w:rsid w:val="001A2B50"/>
    <w:rsid w:val="001A2C55"/>
    <w:rsid w:val="001A2E76"/>
    <w:rsid w:val="001A2FC3"/>
    <w:rsid w:val="001A319C"/>
    <w:rsid w:val="001A34FB"/>
    <w:rsid w:val="001A3992"/>
    <w:rsid w:val="001A3F03"/>
    <w:rsid w:val="001A4BAD"/>
    <w:rsid w:val="001A545D"/>
    <w:rsid w:val="001A58CE"/>
    <w:rsid w:val="001A5D70"/>
    <w:rsid w:val="001A5EE1"/>
    <w:rsid w:val="001A5FB8"/>
    <w:rsid w:val="001A623A"/>
    <w:rsid w:val="001A634C"/>
    <w:rsid w:val="001A6371"/>
    <w:rsid w:val="001A64FA"/>
    <w:rsid w:val="001A6E9A"/>
    <w:rsid w:val="001A72CE"/>
    <w:rsid w:val="001A73A3"/>
    <w:rsid w:val="001A79E2"/>
    <w:rsid w:val="001A7D29"/>
    <w:rsid w:val="001A7DA7"/>
    <w:rsid w:val="001B041F"/>
    <w:rsid w:val="001B1325"/>
    <w:rsid w:val="001B171D"/>
    <w:rsid w:val="001B1B03"/>
    <w:rsid w:val="001B1B7A"/>
    <w:rsid w:val="001B1E1A"/>
    <w:rsid w:val="001B218B"/>
    <w:rsid w:val="001B2773"/>
    <w:rsid w:val="001B27EF"/>
    <w:rsid w:val="001B2A11"/>
    <w:rsid w:val="001B2E16"/>
    <w:rsid w:val="001B3304"/>
    <w:rsid w:val="001B3513"/>
    <w:rsid w:val="001B3DF6"/>
    <w:rsid w:val="001B42FA"/>
    <w:rsid w:val="001B45A3"/>
    <w:rsid w:val="001B4AB5"/>
    <w:rsid w:val="001B4B5B"/>
    <w:rsid w:val="001B4E7F"/>
    <w:rsid w:val="001B5169"/>
    <w:rsid w:val="001B5516"/>
    <w:rsid w:val="001B557F"/>
    <w:rsid w:val="001B5924"/>
    <w:rsid w:val="001B6239"/>
    <w:rsid w:val="001B62AF"/>
    <w:rsid w:val="001B62E0"/>
    <w:rsid w:val="001B69CD"/>
    <w:rsid w:val="001B6AA9"/>
    <w:rsid w:val="001B6B85"/>
    <w:rsid w:val="001B6F45"/>
    <w:rsid w:val="001B7045"/>
    <w:rsid w:val="001B73B4"/>
    <w:rsid w:val="001B748C"/>
    <w:rsid w:val="001B77FD"/>
    <w:rsid w:val="001C0174"/>
    <w:rsid w:val="001C041B"/>
    <w:rsid w:val="001C0532"/>
    <w:rsid w:val="001C0E70"/>
    <w:rsid w:val="001C11B9"/>
    <w:rsid w:val="001C15EB"/>
    <w:rsid w:val="001C17C9"/>
    <w:rsid w:val="001C1CC4"/>
    <w:rsid w:val="001C201D"/>
    <w:rsid w:val="001C2179"/>
    <w:rsid w:val="001C2261"/>
    <w:rsid w:val="001C22C7"/>
    <w:rsid w:val="001C251E"/>
    <w:rsid w:val="001C264A"/>
    <w:rsid w:val="001C291E"/>
    <w:rsid w:val="001C2F89"/>
    <w:rsid w:val="001C307E"/>
    <w:rsid w:val="001C3859"/>
    <w:rsid w:val="001C38BC"/>
    <w:rsid w:val="001C3B1E"/>
    <w:rsid w:val="001C3BEC"/>
    <w:rsid w:val="001C4676"/>
    <w:rsid w:val="001C4698"/>
    <w:rsid w:val="001C4820"/>
    <w:rsid w:val="001C5008"/>
    <w:rsid w:val="001C5A76"/>
    <w:rsid w:val="001C5AA8"/>
    <w:rsid w:val="001C62D9"/>
    <w:rsid w:val="001C7659"/>
    <w:rsid w:val="001C766B"/>
    <w:rsid w:val="001C76DA"/>
    <w:rsid w:val="001C787C"/>
    <w:rsid w:val="001D0D7E"/>
    <w:rsid w:val="001D0F0C"/>
    <w:rsid w:val="001D1416"/>
    <w:rsid w:val="001D198E"/>
    <w:rsid w:val="001D1E2D"/>
    <w:rsid w:val="001D2008"/>
    <w:rsid w:val="001D20BD"/>
    <w:rsid w:val="001D230B"/>
    <w:rsid w:val="001D2511"/>
    <w:rsid w:val="001D251F"/>
    <w:rsid w:val="001D2582"/>
    <w:rsid w:val="001D2584"/>
    <w:rsid w:val="001D25F6"/>
    <w:rsid w:val="001D27D8"/>
    <w:rsid w:val="001D2E99"/>
    <w:rsid w:val="001D3CC3"/>
    <w:rsid w:val="001D3CC5"/>
    <w:rsid w:val="001D4173"/>
    <w:rsid w:val="001D4B00"/>
    <w:rsid w:val="001D4BCA"/>
    <w:rsid w:val="001D5769"/>
    <w:rsid w:val="001D5A9A"/>
    <w:rsid w:val="001D684E"/>
    <w:rsid w:val="001D6AA9"/>
    <w:rsid w:val="001D6D3F"/>
    <w:rsid w:val="001D6D7F"/>
    <w:rsid w:val="001D73AD"/>
    <w:rsid w:val="001D74EE"/>
    <w:rsid w:val="001E0353"/>
    <w:rsid w:val="001E0702"/>
    <w:rsid w:val="001E07F9"/>
    <w:rsid w:val="001E1109"/>
    <w:rsid w:val="001E1346"/>
    <w:rsid w:val="001E174B"/>
    <w:rsid w:val="001E18E3"/>
    <w:rsid w:val="001E1A9B"/>
    <w:rsid w:val="001E1EAD"/>
    <w:rsid w:val="001E1EC5"/>
    <w:rsid w:val="001E23D1"/>
    <w:rsid w:val="001E27A2"/>
    <w:rsid w:val="001E29A1"/>
    <w:rsid w:val="001E29F9"/>
    <w:rsid w:val="001E2B2A"/>
    <w:rsid w:val="001E30C7"/>
    <w:rsid w:val="001E322A"/>
    <w:rsid w:val="001E333E"/>
    <w:rsid w:val="001E3DFA"/>
    <w:rsid w:val="001E3E75"/>
    <w:rsid w:val="001E425E"/>
    <w:rsid w:val="001E44C3"/>
    <w:rsid w:val="001E451C"/>
    <w:rsid w:val="001E48AA"/>
    <w:rsid w:val="001E493A"/>
    <w:rsid w:val="001E4A67"/>
    <w:rsid w:val="001E4EB4"/>
    <w:rsid w:val="001E4F1B"/>
    <w:rsid w:val="001E50BD"/>
    <w:rsid w:val="001E52BC"/>
    <w:rsid w:val="001E5F36"/>
    <w:rsid w:val="001E6336"/>
    <w:rsid w:val="001E690E"/>
    <w:rsid w:val="001E6B7B"/>
    <w:rsid w:val="001E6FD4"/>
    <w:rsid w:val="001E7172"/>
    <w:rsid w:val="001E7415"/>
    <w:rsid w:val="001E779F"/>
    <w:rsid w:val="001E77C0"/>
    <w:rsid w:val="001E7C0D"/>
    <w:rsid w:val="001F0487"/>
    <w:rsid w:val="001F0C6D"/>
    <w:rsid w:val="001F1E5A"/>
    <w:rsid w:val="001F2C63"/>
    <w:rsid w:val="001F2CAE"/>
    <w:rsid w:val="001F2D89"/>
    <w:rsid w:val="001F2E4B"/>
    <w:rsid w:val="001F34D2"/>
    <w:rsid w:val="001F3790"/>
    <w:rsid w:val="001F3839"/>
    <w:rsid w:val="001F3C3C"/>
    <w:rsid w:val="001F3CB8"/>
    <w:rsid w:val="001F3CC5"/>
    <w:rsid w:val="001F4448"/>
    <w:rsid w:val="001F532C"/>
    <w:rsid w:val="001F657D"/>
    <w:rsid w:val="001F6A90"/>
    <w:rsid w:val="001F6C37"/>
    <w:rsid w:val="001F6D06"/>
    <w:rsid w:val="001F6DE3"/>
    <w:rsid w:val="001F6F3C"/>
    <w:rsid w:val="001F7957"/>
    <w:rsid w:val="001F79EC"/>
    <w:rsid w:val="001F7D25"/>
    <w:rsid w:val="0020099A"/>
    <w:rsid w:val="0020142E"/>
    <w:rsid w:val="00201718"/>
    <w:rsid w:val="00201F76"/>
    <w:rsid w:val="00202D93"/>
    <w:rsid w:val="00203056"/>
    <w:rsid w:val="00203946"/>
    <w:rsid w:val="00203AAD"/>
    <w:rsid w:val="00203DB6"/>
    <w:rsid w:val="0020423B"/>
    <w:rsid w:val="002044B6"/>
    <w:rsid w:val="002046B5"/>
    <w:rsid w:val="00204705"/>
    <w:rsid w:val="00204C81"/>
    <w:rsid w:val="00204DA7"/>
    <w:rsid w:val="00204DB1"/>
    <w:rsid w:val="002050A7"/>
    <w:rsid w:val="00205494"/>
    <w:rsid w:val="00205BEA"/>
    <w:rsid w:val="002065B5"/>
    <w:rsid w:val="002068B2"/>
    <w:rsid w:val="00206D46"/>
    <w:rsid w:val="00207132"/>
    <w:rsid w:val="002073F7"/>
    <w:rsid w:val="00207477"/>
    <w:rsid w:val="00207609"/>
    <w:rsid w:val="0020770B"/>
    <w:rsid w:val="002100DF"/>
    <w:rsid w:val="002101CC"/>
    <w:rsid w:val="002101E7"/>
    <w:rsid w:val="00210237"/>
    <w:rsid w:val="00210286"/>
    <w:rsid w:val="002104D2"/>
    <w:rsid w:val="002107EF"/>
    <w:rsid w:val="0021094A"/>
    <w:rsid w:val="00210CC1"/>
    <w:rsid w:val="00211470"/>
    <w:rsid w:val="0021190D"/>
    <w:rsid w:val="00211995"/>
    <w:rsid w:val="00211BE9"/>
    <w:rsid w:val="00211CC4"/>
    <w:rsid w:val="00211EE6"/>
    <w:rsid w:val="00211F31"/>
    <w:rsid w:val="002120E1"/>
    <w:rsid w:val="002122CF"/>
    <w:rsid w:val="0021260E"/>
    <w:rsid w:val="00212736"/>
    <w:rsid w:val="00212CE1"/>
    <w:rsid w:val="00213DE3"/>
    <w:rsid w:val="0021454A"/>
    <w:rsid w:val="002146EA"/>
    <w:rsid w:val="00214985"/>
    <w:rsid w:val="00214DDC"/>
    <w:rsid w:val="00214FAE"/>
    <w:rsid w:val="0021540F"/>
    <w:rsid w:val="00215F96"/>
    <w:rsid w:val="002162CF"/>
    <w:rsid w:val="00216361"/>
    <w:rsid w:val="002166E9"/>
    <w:rsid w:val="0021681C"/>
    <w:rsid w:val="00216D88"/>
    <w:rsid w:val="00216FF9"/>
    <w:rsid w:val="00217802"/>
    <w:rsid w:val="00217C52"/>
    <w:rsid w:val="00217C9C"/>
    <w:rsid w:val="00220043"/>
    <w:rsid w:val="00220E31"/>
    <w:rsid w:val="002211DB"/>
    <w:rsid w:val="00221364"/>
    <w:rsid w:val="002213BC"/>
    <w:rsid w:val="00221C1F"/>
    <w:rsid w:val="00221D8F"/>
    <w:rsid w:val="00221E2F"/>
    <w:rsid w:val="00222FD4"/>
    <w:rsid w:val="002231B9"/>
    <w:rsid w:val="0022331B"/>
    <w:rsid w:val="00223B7D"/>
    <w:rsid w:val="00223EDB"/>
    <w:rsid w:val="00223FA4"/>
    <w:rsid w:val="002243E9"/>
    <w:rsid w:val="00224559"/>
    <w:rsid w:val="00224EF4"/>
    <w:rsid w:val="00225277"/>
    <w:rsid w:val="002254E7"/>
    <w:rsid w:val="002254EF"/>
    <w:rsid w:val="0022561A"/>
    <w:rsid w:val="002258E0"/>
    <w:rsid w:val="00225B3A"/>
    <w:rsid w:val="00225DDE"/>
    <w:rsid w:val="0022626E"/>
    <w:rsid w:val="00226A15"/>
    <w:rsid w:val="00226DA9"/>
    <w:rsid w:val="0022786E"/>
    <w:rsid w:val="0023049F"/>
    <w:rsid w:val="00230568"/>
    <w:rsid w:val="00230787"/>
    <w:rsid w:val="00230A0C"/>
    <w:rsid w:val="00231360"/>
    <w:rsid w:val="0023142D"/>
    <w:rsid w:val="00231544"/>
    <w:rsid w:val="002316CD"/>
    <w:rsid w:val="00231CA9"/>
    <w:rsid w:val="00231E3B"/>
    <w:rsid w:val="002323BE"/>
    <w:rsid w:val="00232814"/>
    <w:rsid w:val="00232D11"/>
    <w:rsid w:val="00233D80"/>
    <w:rsid w:val="0023433E"/>
    <w:rsid w:val="00234483"/>
    <w:rsid w:val="00234B9D"/>
    <w:rsid w:val="0023580C"/>
    <w:rsid w:val="0023581B"/>
    <w:rsid w:val="00235A7D"/>
    <w:rsid w:val="00235E54"/>
    <w:rsid w:val="002366F8"/>
    <w:rsid w:val="00236B85"/>
    <w:rsid w:val="00236D66"/>
    <w:rsid w:val="00236D6F"/>
    <w:rsid w:val="00236EAA"/>
    <w:rsid w:val="00236F66"/>
    <w:rsid w:val="002375C1"/>
    <w:rsid w:val="00237787"/>
    <w:rsid w:val="00237ED0"/>
    <w:rsid w:val="00240134"/>
    <w:rsid w:val="002401DA"/>
    <w:rsid w:val="00240308"/>
    <w:rsid w:val="002408F7"/>
    <w:rsid w:val="0024157E"/>
    <w:rsid w:val="0024179E"/>
    <w:rsid w:val="00241913"/>
    <w:rsid w:val="00241D0F"/>
    <w:rsid w:val="00241E1F"/>
    <w:rsid w:val="0024259C"/>
    <w:rsid w:val="00242FE3"/>
    <w:rsid w:val="0024307C"/>
    <w:rsid w:val="00243CE3"/>
    <w:rsid w:val="0024478B"/>
    <w:rsid w:val="002447F7"/>
    <w:rsid w:val="002452F5"/>
    <w:rsid w:val="00245351"/>
    <w:rsid w:val="00245526"/>
    <w:rsid w:val="0024567B"/>
    <w:rsid w:val="00245802"/>
    <w:rsid w:val="00245A3C"/>
    <w:rsid w:val="00245DDA"/>
    <w:rsid w:val="00246186"/>
    <w:rsid w:val="00246516"/>
    <w:rsid w:val="00246A56"/>
    <w:rsid w:val="00246ACB"/>
    <w:rsid w:val="00246DFA"/>
    <w:rsid w:val="0024745D"/>
    <w:rsid w:val="00247E92"/>
    <w:rsid w:val="00250056"/>
    <w:rsid w:val="0025056F"/>
    <w:rsid w:val="002509B9"/>
    <w:rsid w:val="00250EF4"/>
    <w:rsid w:val="00251046"/>
    <w:rsid w:val="002512E4"/>
    <w:rsid w:val="00251AB2"/>
    <w:rsid w:val="00251AD0"/>
    <w:rsid w:val="00251C3F"/>
    <w:rsid w:val="002520F5"/>
    <w:rsid w:val="002521A8"/>
    <w:rsid w:val="002522F5"/>
    <w:rsid w:val="00252319"/>
    <w:rsid w:val="0025231A"/>
    <w:rsid w:val="00252324"/>
    <w:rsid w:val="0025241D"/>
    <w:rsid w:val="002524C2"/>
    <w:rsid w:val="00252CE1"/>
    <w:rsid w:val="002531B1"/>
    <w:rsid w:val="0025350B"/>
    <w:rsid w:val="00253A42"/>
    <w:rsid w:val="00253AF2"/>
    <w:rsid w:val="002541D0"/>
    <w:rsid w:val="0025425B"/>
    <w:rsid w:val="00254439"/>
    <w:rsid w:val="00254903"/>
    <w:rsid w:val="00254A94"/>
    <w:rsid w:val="00254B68"/>
    <w:rsid w:val="00254C17"/>
    <w:rsid w:val="002550BC"/>
    <w:rsid w:val="00255320"/>
    <w:rsid w:val="00255C83"/>
    <w:rsid w:val="00256419"/>
    <w:rsid w:val="002566B6"/>
    <w:rsid w:val="00256E99"/>
    <w:rsid w:val="002578D1"/>
    <w:rsid w:val="00257BA9"/>
    <w:rsid w:val="00257C17"/>
    <w:rsid w:val="0026031B"/>
    <w:rsid w:val="00260E87"/>
    <w:rsid w:val="002610A9"/>
    <w:rsid w:val="002618FC"/>
    <w:rsid w:val="00261AF0"/>
    <w:rsid w:val="00261C84"/>
    <w:rsid w:val="00261EA4"/>
    <w:rsid w:val="0026237E"/>
    <w:rsid w:val="00262601"/>
    <w:rsid w:val="0026290A"/>
    <w:rsid w:val="00262911"/>
    <w:rsid w:val="00262989"/>
    <w:rsid w:val="00262C7B"/>
    <w:rsid w:val="002630FB"/>
    <w:rsid w:val="0026319E"/>
    <w:rsid w:val="00263626"/>
    <w:rsid w:val="00263A46"/>
    <w:rsid w:val="00264C06"/>
    <w:rsid w:val="00264EE6"/>
    <w:rsid w:val="00265482"/>
    <w:rsid w:val="00265605"/>
    <w:rsid w:val="0026561D"/>
    <w:rsid w:val="00265D0E"/>
    <w:rsid w:val="00265E48"/>
    <w:rsid w:val="00266056"/>
    <w:rsid w:val="002665E2"/>
    <w:rsid w:val="00266D88"/>
    <w:rsid w:val="0026716F"/>
    <w:rsid w:val="00267445"/>
    <w:rsid w:val="00267AE9"/>
    <w:rsid w:val="00267C81"/>
    <w:rsid w:val="00267C8C"/>
    <w:rsid w:val="00270D7C"/>
    <w:rsid w:val="00270F99"/>
    <w:rsid w:val="00270FE5"/>
    <w:rsid w:val="00271450"/>
    <w:rsid w:val="00271705"/>
    <w:rsid w:val="00271A5A"/>
    <w:rsid w:val="00271AD9"/>
    <w:rsid w:val="00271D30"/>
    <w:rsid w:val="00271F0B"/>
    <w:rsid w:val="002729FE"/>
    <w:rsid w:val="00272A30"/>
    <w:rsid w:val="00272B0F"/>
    <w:rsid w:val="00272D8E"/>
    <w:rsid w:val="00272E35"/>
    <w:rsid w:val="00273055"/>
    <w:rsid w:val="0027305D"/>
    <w:rsid w:val="0027368E"/>
    <w:rsid w:val="00273ECB"/>
    <w:rsid w:val="00273FCA"/>
    <w:rsid w:val="00274D76"/>
    <w:rsid w:val="00275024"/>
    <w:rsid w:val="00275193"/>
    <w:rsid w:val="002753D6"/>
    <w:rsid w:val="00275CAD"/>
    <w:rsid w:val="00276E16"/>
    <w:rsid w:val="00277523"/>
    <w:rsid w:val="00277AA3"/>
    <w:rsid w:val="00280147"/>
    <w:rsid w:val="002802B3"/>
    <w:rsid w:val="00280429"/>
    <w:rsid w:val="0028061C"/>
    <w:rsid w:val="00280E97"/>
    <w:rsid w:val="00281141"/>
    <w:rsid w:val="00281528"/>
    <w:rsid w:val="00281578"/>
    <w:rsid w:val="002818AA"/>
    <w:rsid w:val="002818E7"/>
    <w:rsid w:val="00281D82"/>
    <w:rsid w:val="00282707"/>
    <w:rsid w:val="00283D07"/>
    <w:rsid w:val="00283EA1"/>
    <w:rsid w:val="002848AC"/>
    <w:rsid w:val="0028490F"/>
    <w:rsid w:val="002849CB"/>
    <w:rsid w:val="002850B9"/>
    <w:rsid w:val="00285437"/>
    <w:rsid w:val="00285621"/>
    <w:rsid w:val="00285819"/>
    <w:rsid w:val="00285A91"/>
    <w:rsid w:val="00285BB2"/>
    <w:rsid w:val="00285DDA"/>
    <w:rsid w:val="002863A5"/>
    <w:rsid w:val="00286504"/>
    <w:rsid w:val="002865F9"/>
    <w:rsid w:val="0028742A"/>
    <w:rsid w:val="00287570"/>
    <w:rsid w:val="0028765C"/>
    <w:rsid w:val="0028769D"/>
    <w:rsid w:val="00287B30"/>
    <w:rsid w:val="00287B97"/>
    <w:rsid w:val="00287D42"/>
    <w:rsid w:val="00287E6A"/>
    <w:rsid w:val="002901DF"/>
    <w:rsid w:val="00290A67"/>
    <w:rsid w:val="00290A97"/>
    <w:rsid w:val="0029138D"/>
    <w:rsid w:val="002914ED"/>
    <w:rsid w:val="00291A09"/>
    <w:rsid w:val="00291D24"/>
    <w:rsid w:val="002922DE"/>
    <w:rsid w:val="002927B7"/>
    <w:rsid w:val="00292DAD"/>
    <w:rsid w:val="00293933"/>
    <w:rsid w:val="00293F59"/>
    <w:rsid w:val="00294889"/>
    <w:rsid w:val="0029500B"/>
    <w:rsid w:val="002952C9"/>
    <w:rsid w:val="002952E5"/>
    <w:rsid w:val="00295D93"/>
    <w:rsid w:val="002961FB"/>
    <w:rsid w:val="002962E9"/>
    <w:rsid w:val="002965DF"/>
    <w:rsid w:val="002968C0"/>
    <w:rsid w:val="00296F1F"/>
    <w:rsid w:val="00297426"/>
    <w:rsid w:val="002A001D"/>
    <w:rsid w:val="002A05E8"/>
    <w:rsid w:val="002A0869"/>
    <w:rsid w:val="002A0DF2"/>
    <w:rsid w:val="002A0EB0"/>
    <w:rsid w:val="002A1142"/>
    <w:rsid w:val="002A16A3"/>
    <w:rsid w:val="002A1AF1"/>
    <w:rsid w:val="002A1B1B"/>
    <w:rsid w:val="002A1C7B"/>
    <w:rsid w:val="002A1F0A"/>
    <w:rsid w:val="002A218C"/>
    <w:rsid w:val="002A2442"/>
    <w:rsid w:val="002A2709"/>
    <w:rsid w:val="002A28B7"/>
    <w:rsid w:val="002A294A"/>
    <w:rsid w:val="002A2D66"/>
    <w:rsid w:val="002A2DEF"/>
    <w:rsid w:val="002A31BD"/>
    <w:rsid w:val="002A36EE"/>
    <w:rsid w:val="002A3A2F"/>
    <w:rsid w:val="002A3A41"/>
    <w:rsid w:val="002A3AF9"/>
    <w:rsid w:val="002A44E7"/>
    <w:rsid w:val="002A4868"/>
    <w:rsid w:val="002A4991"/>
    <w:rsid w:val="002A4FB3"/>
    <w:rsid w:val="002A5853"/>
    <w:rsid w:val="002A59F6"/>
    <w:rsid w:val="002A5E09"/>
    <w:rsid w:val="002A6288"/>
    <w:rsid w:val="002A6B92"/>
    <w:rsid w:val="002A6BD7"/>
    <w:rsid w:val="002A7069"/>
    <w:rsid w:val="002A72D8"/>
    <w:rsid w:val="002B003A"/>
    <w:rsid w:val="002B059E"/>
    <w:rsid w:val="002B06CB"/>
    <w:rsid w:val="002B07E4"/>
    <w:rsid w:val="002B0AE3"/>
    <w:rsid w:val="002B0B01"/>
    <w:rsid w:val="002B0E5C"/>
    <w:rsid w:val="002B0E73"/>
    <w:rsid w:val="002B1098"/>
    <w:rsid w:val="002B1514"/>
    <w:rsid w:val="002B1600"/>
    <w:rsid w:val="002B20EB"/>
    <w:rsid w:val="002B2161"/>
    <w:rsid w:val="002B2211"/>
    <w:rsid w:val="002B29CA"/>
    <w:rsid w:val="002B2A19"/>
    <w:rsid w:val="002B2C39"/>
    <w:rsid w:val="002B2DD0"/>
    <w:rsid w:val="002B33F3"/>
    <w:rsid w:val="002B382D"/>
    <w:rsid w:val="002B3960"/>
    <w:rsid w:val="002B3A69"/>
    <w:rsid w:val="002B3DA3"/>
    <w:rsid w:val="002B42CC"/>
    <w:rsid w:val="002B4F04"/>
    <w:rsid w:val="002B55A5"/>
    <w:rsid w:val="002B5AD3"/>
    <w:rsid w:val="002B5B99"/>
    <w:rsid w:val="002B5D83"/>
    <w:rsid w:val="002B609A"/>
    <w:rsid w:val="002B65F2"/>
    <w:rsid w:val="002B6980"/>
    <w:rsid w:val="002B7414"/>
    <w:rsid w:val="002B782A"/>
    <w:rsid w:val="002B7CCD"/>
    <w:rsid w:val="002C11C4"/>
    <w:rsid w:val="002C19A9"/>
    <w:rsid w:val="002C1C61"/>
    <w:rsid w:val="002C37C2"/>
    <w:rsid w:val="002C3C77"/>
    <w:rsid w:val="002C4065"/>
    <w:rsid w:val="002C45D3"/>
    <w:rsid w:val="002C5134"/>
    <w:rsid w:val="002C51A8"/>
    <w:rsid w:val="002C52EC"/>
    <w:rsid w:val="002C553A"/>
    <w:rsid w:val="002C56DB"/>
    <w:rsid w:val="002C624F"/>
    <w:rsid w:val="002C63FA"/>
    <w:rsid w:val="002C646C"/>
    <w:rsid w:val="002C6713"/>
    <w:rsid w:val="002C672E"/>
    <w:rsid w:val="002C6AF9"/>
    <w:rsid w:val="002C705F"/>
    <w:rsid w:val="002C764B"/>
    <w:rsid w:val="002C78EB"/>
    <w:rsid w:val="002D0214"/>
    <w:rsid w:val="002D04E4"/>
    <w:rsid w:val="002D0EC5"/>
    <w:rsid w:val="002D14B9"/>
    <w:rsid w:val="002D16C8"/>
    <w:rsid w:val="002D18DF"/>
    <w:rsid w:val="002D1E4B"/>
    <w:rsid w:val="002D2329"/>
    <w:rsid w:val="002D2405"/>
    <w:rsid w:val="002D28F0"/>
    <w:rsid w:val="002D303F"/>
    <w:rsid w:val="002D305E"/>
    <w:rsid w:val="002D3144"/>
    <w:rsid w:val="002D34BF"/>
    <w:rsid w:val="002D3911"/>
    <w:rsid w:val="002D3BB0"/>
    <w:rsid w:val="002D3BBD"/>
    <w:rsid w:val="002D4BA8"/>
    <w:rsid w:val="002D4EBA"/>
    <w:rsid w:val="002D58C6"/>
    <w:rsid w:val="002D5D5A"/>
    <w:rsid w:val="002D6312"/>
    <w:rsid w:val="002D653A"/>
    <w:rsid w:val="002D6734"/>
    <w:rsid w:val="002D681F"/>
    <w:rsid w:val="002D6A54"/>
    <w:rsid w:val="002D6B0C"/>
    <w:rsid w:val="002D7A87"/>
    <w:rsid w:val="002D7D0E"/>
    <w:rsid w:val="002E00C7"/>
    <w:rsid w:val="002E1043"/>
    <w:rsid w:val="002E1722"/>
    <w:rsid w:val="002E1FC4"/>
    <w:rsid w:val="002E2119"/>
    <w:rsid w:val="002E23B2"/>
    <w:rsid w:val="002E2D63"/>
    <w:rsid w:val="002E3126"/>
    <w:rsid w:val="002E3738"/>
    <w:rsid w:val="002E383A"/>
    <w:rsid w:val="002E3C69"/>
    <w:rsid w:val="002E3CD0"/>
    <w:rsid w:val="002E416C"/>
    <w:rsid w:val="002E41C1"/>
    <w:rsid w:val="002E5196"/>
    <w:rsid w:val="002E5C79"/>
    <w:rsid w:val="002E5E01"/>
    <w:rsid w:val="002E674D"/>
    <w:rsid w:val="002E6948"/>
    <w:rsid w:val="002E6E60"/>
    <w:rsid w:val="002E6FEF"/>
    <w:rsid w:val="002E7108"/>
    <w:rsid w:val="002E7227"/>
    <w:rsid w:val="002E7516"/>
    <w:rsid w:val="002E7784"/>
    <w:rsid w:val="002E789E"/>
    <w:rsid w:val="002E7998"/>
    <w:rsid w:val="002E7FD6"/>
    <w:rsid w:val="002F001E"/>
    <w:rsid w:val="002F053A"/>
    <w:rsid w:val="002F0960"/>
    <w:rsid w:val="002F0BF9"/>
    <w:rsid w:val="002F0D59"/>
    <w:rsid w:val="002F137F"/>
    <w:rsid w:val="002F1770"/>
    <w:rsid w:val="002F1D3C"/>
    <w:rsid w:val="002F1F25"/>
    <w:rsid w:val="002F1FBE"/>
    <w:rsid w:val="002F20B7"/>
    <w:rsid w:val="002F20D1"/>
    <w:rsid w:val="002F211B"/>
    <w:rsid w:val="002F25D1"/>
    <w:rsid w:val="002F2738"/>
    <w:rsid w:val="002F27E6"/>
    <w:rsid w:val="002F2937"/>
    <w:rsid w:val="002F29A9"/>
    <w:rsid w:val="002F2BF4"/>
    <w:rsid w:val="002F2DE3"/>
    <w:rsid w:val="002F2EC9"/>
    <w:rsid w:val="002F2F2D"/>
    <w:rsid w:val="002F3706"/>
    <w:rsid w:val="002F40E8"/>
    <w:rsid w:val="002F4C3D"/>
    <w:rsid w:val="002F509B"/>
    <w:rsid w:val="002F5106"/>
    <w:rsid w:val="002F541C"/>
    <w:rsid w:val="002F6B48"/>
    <w:rsid w:val="002F6DAF"/>
    <w:rsid w:val="002F700D"/>
    <w:rsid w:val="002F75E1"/>
    <w:rsid w:val="002F7950"/>
    <w:rsid w:val="002F7A55"/>
    <w:rsid w:val="00300135"/>
    <w:rsid w:val="003006B1"/>
    <w:rsid w:val="003007BD"/>
    <w:rsid w:val="00300D7A"/>
    <w:rsid w:val="00300DC4"/>
    <w:rsid w:val="0030115E"/>
    <w:rsid w:val="003018A8"/>
    <w:rsid w:val="0030217F"/>
    <w:rsid w:val="0030311F"/>
    <w:rsid w:val="00303901"/>
    <w:rsid w:val="00304005"/>
    <w:rsid w:val="00304181"/>
    <w:rsid w:val="00304726"/>
    <w:rsid w:val="003048CE"/>
    <w:rsid w:val="00304D81"/>
    <w:rsid w:val="00304D8B"/>
    <w:rsid w:val="00305041"/>
    <w:rsid w:val="003050E4"/>
    <w:rsid w:val="003058FD"/>
    <w:rsid w:val="0030601E"/>
    <w:rsid w:val="00306562"/>
    <w:rsid w:val="00306ABD"/>
    <w:rsid w:val="00306F60"/>
    <w:rsid w:val="00307427"/>
    <w:rsid w:val="00307578"/>
    <w:rsid w:val="00307B17"/>
    <w:rsid w:val="0031012C"/>
    <w:rsid w:val="003101E2"/>
    <w:rsid w:val="00310637"/>
    <w:rsid w:val="00310912"/>
    <w:rsid w:val="00310A15"/>
    <w:rsid w:val="00310A43"/>
    <w:rsid w:val="00310ED1"/>
    <w:rsid w:val="00311520"/>
    <w:rsid w:val="00311BE6"/>
    <w:rsid w:val="00311C11"/>
    <w:rsid w:val="00311E64"/>
    <w:rsid w:val="00311F5A"/>
    <w:rsid w:val="00312D1B"/>
    <w:rsid w:val="00313817"/>
    <w:rsid w:val="00314034"/>
    <w:rsid w:val="0031445F"/>
    <w:rsid w:val="003147B5"/>
    <w:rsid w:val="00314887"/>
    <w:rsid w:val="003149BB"/>
    <w:rsid w:val="00314DCA"/>
    <w:rsid w:val="003155A3"/>
    <w:rsid w:val="00316C25"/>
    <w:rsid w:val="00317C1F"/>
    <w:rsid w:val="00317E2C"/>
    <w:rsid w:val="003200E7"/>
    <w:rsid w:val="00320165"/>
    <w:rsid w:val="0032020D"/>
    <w:rsid w:val="00320623"/>
    <w:rsid w:val="00320740"/>
    <w:rsid w:val="00320859"/>
    <w:rsid w:val="0032104E"/>
    <w:rsid w:val="0032162B"/>
    <w:rsid w:val="003217B1"/>
    <w:rsid w:val="00321882"/>
    <w:rsid w:val="00321D8B"/>
    <w:rsid w:val="0032253B"/>
    <w:rsid w:val="003229AD"/>
    <w:rsid w:val="00322DDA"/>
    <w:rsid w:val="0032302B"/>
    <w:rsid w:val="0032337A"/>
    <w:rsid w:val="00323575"/>
    <w:rsid w:val="003235B8"/>
    <w:rsid w:val="00323650"/>
    <w:rsid w:val="00323FBE"/>
    <w:rsid w:val="0032428D"/>
    <w:rsid w:val="00324393"/>
    <w:rsid w:val="0032459E"/>
    <w:rsid w:val="00324651"/>
    <w:rsid w:val="00324745"/>
    <w:rsid w:val="00324B7D"/>
    <w:rsid w:val="00324DDB"/>
    <w:rsid w:val="00324E19"/>
    <w:rsid w:val="00325349"/>
    <w:rsid w:val="003258BA"/>
    <w:rsid w:val="003259C4"/>
    <w:rsid w:val="00325AAB"/>
    <w:rsid w:val="00325B19"/>
    <w:rsid w:val="00325E1A"/>
    <w:rsid w:val="00325EE9"/>
    <w:rsid w:val="00326128"/>
    <w:rsid w:val="00326175"/>
    <w:rsid w:val="003261B3"/>
    <w:rsid w:val="00326247"/>
    <w:rsid w:val="0032691C"/>
    <w:rsid w:val="0032699C"/>
    <w:rsid w:val="00326D67"/>
    <w:rsid w:val="0032704E"/>
    <w:rsid w:val="0032740A"/>
    <w:rsid w:val="00327460"/>
    <w:rsid w:val="00327832"/>
    <w:rsid w:val="00327C47"/>
    <w:rsid w:val="00327D6F"/>
    <w:rsid w:val="00330265"/>
    <w:rsid w:val="00330B00"/>
    <w:rsid w:val="00330BFD"/>
    <w:rsid w:val="0033128E"/>
    <w:rsid w:val="003312C6"/>
    <w:rsid w:val="003314C9"/>
    <w:rsid w:val="00331C62"/>
    <w:rsid w:val="0033222F"/>
    <w:rsid w:val="00332474"/>
    <w:rsid w:val="003325F0"/>
    <w:rsid w:val="00332BBB"/>
    <w:rsid w:val="0033389B"/>
    <w:rsid w:val="003339FA"/>
    <w:rsid w:val="003342F1"/>
    <w:rsid w:val="00334A28"/>
    <w:rsid w:val="00334AE8"/>
    <w:rsid w:val="00334BC0"/>
    <w:rsid w:val="00334CDE"/>
    <w:rsid w:val="003352AD"/>
    <w:rsid w:val="003358E1"/>
    <w:rsid w:val="0033614C"/>
    <w:rsid w:val="003366CC"/>
    <w:rsid w:val="00336A1C"/>
    <w:rsid w:val="003376E2"/>
    <w:rsid w:val="00337F79"/>
    <w:rsid w:val="003403B8"/>
    <w:rsid w:val="003408D5"/>
    <w:rsid w:val="00340D46"/>
    <w:rsid w:val="00340EE9"/>
    <w:rsid w:val="00340F10"/>
    <w:rsid w:val="003411BC"/>
    <w:rsid w:val="003414ED"/>
    <w:rsid w:val="00341B15"/>
    <w:rsid w:val="00341EA0"/>
    <w:rsid w:val="00341FB2"/>
    <w:rsid w:val="00342125"/>
    <w:rsid w:val="00342304"/>
    <w:rsid w:val="00342403"/>
    <w:rsid w:val="00342C9F"/>
    <w:rsid w:val="00342F0D"/>
    <w:rsid w:val="003432FC"/>
    <w:rsid w:val="0034381A"/>
    <w:rsid w:val="00343847"/>
    <w:rsid w:val="00343D74"/>
    <w:rsid w:val="00344014"/>
    <w:rsid w:val="00344031"/>
    <w:rsid w:val="00344199"/>
    <w:rsid w:val="00344AF6"/>
    <w:rsid w:val="0034505A"/>
    <w:rsid w:val="0034534F"/>
    <w:rsid w:val="00345C86"/>
    <w:rsid w:val="00345EF5"/>
    <w:rsid w:val="00346017"/>
    <w:rsid w:val="003468B9"/>
    <w:rsid w:val="00346DBA"/>
    <w:rsid w:val="003473C8"/>
    <w:rsid w:val="00347400"/>
    <w:rsid w:val="00347532"/>
    <w:rsid w:val="003476B2"/>
    <w:rsid w:val="00347BF9"/>
    <w:rsid w:val="003500CF"/>
    <w:rsid w:val="00350280"/>
    <w:rsid w:val="00350598"/>
    <w:rsid w:val="00350741"/>
    <w:rsid w:val="00350955"/>
    <w:rsid w:val="00350DE4"/>
    <w:rsid w:val="00351096"/>
    <w:rsid w:val="00351774"/>
    <w:rsid w:val="003519E7"/>
    <w:rsid w:val="00351C49"/>
    <w:rsid w:val="00351D5E"/>
    <w:rsid w:val="00352053"/>
    <w:rsid w:val="003522E9"/>
    <w:rsid w:val="00352309"/>
    <w:rsid w:val="00352BB2"/>
    <w:rsid w:val="00352BCB"/>
    <w:rsid w:val="00353180"/>
    <w:rsid w:val="0035319B"/>
    <w:rsid w:val="00353642"/>
    <w:rsid w:val="003536CA"/>
    <w:rsid w:val="00353A59"/>
    <w:rsid w:val="00353D25"/>
    <w:rsid w:val="00354397"/>
    <w:rsid w:val="0035455B"/>
    <w:rsid w:val="0035479E"/>
    <w:rsid w:val="0035543B"/>
    <w:rsid w:val="003555C3"/>
    <w:rsid w:val="003556AD"/>
    <w:rsid w:val="0035635A"/>
    <w:rsid w:val="003566E8"/>
    <w:rsid w:val="00356897"/>
    <w:rsid w:val="00356B35"/>
    <w:rsid w:val="003572C1"/>
    <w:rsid w:val="0035779B"/>
    <w:rsid w:val="00357CF9"/>
    <w:rsid w:val="0036055F"/>
    <w:rsid w:val="00360A2B"/>
    <w:rsid w:val="00360C9A"/>
    <w:rsid w:val="0036109B"/>
    <w:rsid w:val="0036178F"/>
    <w:rsid w:val="00362438"/>
    <w:rsid w:val="003625AA"/>
    <w:rsid w:val="00362C2A"/>
    <w:rsid w:val="00363002"/>
    <w:rsid w:val="00363093"/>
    <w:rsid w:val="00363138"/>
    <w:rsid w:val="00363FB1"/>
    <w:rsid w:val="00363FC6"/>
    <w:rsid w:val="003643AB"/>
    <w:rsid w:val="00364829"/>
    <w:rsid w:val="00364A5E"/>
    <w:rsid w:val="00364F47"/>
    <w:rsid w:val="00365624"/>
    <w:rsid w:val="0036660E"/>
    <w:rsid w:val="0036692A"/>
    <w:rsid w:val="00366963"/>
    <w:rsid w:val="00366B62"/>
    <w:rsid w:val="0036744F"/>
    <w:rsid w:val="00367663"/>
    <w:rsid w:val="003676AE"/>
    <w:rsid w:val="003676F4"/>
    <w:rsid w:val="00367922"/>
    <w:rsid w:val="003679C1"/>
    <w:rsid w:val="00370087"/>
    <w:rsid w:val="00370184"/>
    <w:rsid w:val="00370289"/>
    <w:rsid w:val="0037081D"/>
    <w:rsid w:val="00370A04"/>
    <w:rsid w:val="00370CE6"/>
    <w:rsid w:val="00370D6F"/>
    <w:rsid w:val="00370DC9"/>
    <w:rsid w:val="00370F91"/>
    <w:rsid w:val="003715A8"/>
    <w:rsid w:val="00371926"/>
    <w:rsid w:val="00371984"/>
    <w:rsid w:val="00372531"/>
    <w:rsid w:val="00372A84"/>
    <w:rsid w:val="00373124"/>
    <w:rsid w:val="003734A4"/>
    <w:rsid w:val="003734AE"/>
    <w:rsid w:val="0037357F"/>
    <w:rsid w:val="00373673"/>
    <w:rsid w:val="00374877"/>
    <w:rsid w:val="00374C0E"/>
    <w:rsid w:val="0037522B"/>
    <w:rsid w:val="0037586F"/>
    <w:rsid w:val="00375B57"/>
    <w:rsid w:val="00375E79"/>
    <w:rsid w:val="0037642D"/>
    <w:rsid w:val="003769F9"/>
    <w:rsid w:val="00377032"/>
    <w:rsid w:val="0037747A"/>
    <w:rsid w:val="003774DD"/>
    <w:rsid w:val="00380196"/>
    <w:rsid w:val="003802E5"/>
    <w:rsid w:val="0038076D"/>
    <w:rsid w:val="00380D85"/>
    <w:rsid w:val="00380FFA"/>
    <w:rsid w:val="00381BF4"/>
    <w:rsid w:val="00381FF7"/>
    <w:rsid w:val="003823FA"/>
    <w:rsid w:val="0038246F"/>
    <w:rsid w:val="003829E1"/>
    <w:rsid w:val="00382CBE"/>
    <w:rsid w:val="00382DB4"/>
    <w:rsid w:val="003834CB"/>
    <w:rsid w:val="0038377F"/>
    <w:rsid w:val="00383C12"/>
    <w:rsid w:val="003840D2"/>
    <w:rsid w:val="0038491C"/>
    <w:rsid w:val="00384B06"/>
    <w:rsid w:val="00384C9C"/>
    <w:rsid w:val="00384F0E"/>
    <w:rsid w:val="003850E6"/>
    <w:rsid w:val="003859E6"/>
    <w:rsid w:val="00385DB9"/>
    <w:rsid w:val="00385F2E"/>
    <w:rsid w:val="00386150"/>
    <w:rsid w:val="00386210"/>
    <w:rsid w:val="0038650F"/>
    <w:rsid w:val="00386534"/>
    <w:rsid w:val="003871F7"/>
    <w:rsid w:val="003875B7"/>
    <w:rsid w:val="00387858"/>
    <w:rsid w:val="00390417"/>
    <w:rsid w:val="00390709"/>
    <w:rsid w:val="00390F9D"/>
    <w:rsid w:val="00390FFE"/>
    <w:rsid w:val="00391A40"/>
    <w:rsid w:val="00391BE2"/>
    <w:rsid w:val="00391D1E"/>
    <w:rsid w:val="00392084"/>
    <w:rsid w:val="00392811"/>
    <w:rsid w:val="00392D83"/>
    <w:rsid w:val="00393001"/>
    <w:rsid w:val="0039310A"/>
    <w:rsid w:val="00393164"/>
    <w:rsid w:val="00393342"/>
    <w:rsid w:val="003937C7"/>
    <w:rsid w:val="003939CC"/>
    <w:rsid w:val="00393E2D"/>
    <w:rsid w:val="00394481"/>
    <w:rsid w:val="00395323"/>
    <w:rsid w:val="003957BC"/>
    <w:rsid w:val="00395C23"/>
    <w:rsid w:val="00396382"/>
    <w:rsid w:val="003964F2"/>
    <w:rsid w:val="00396D24"/>
    <w:rsid w:val="00397498"/>
    <w:rsid w:val="003974DA"/>
    <w:rsid w:val="00397B8B"/>
    <w:rsid w:val="00397FF8"/>
    <w:rsid w:val="003A1853"/>
    <w:rsid w:val="003A2943"/>
    <w:rsid w:val="003A2E8F"/>
    <w:rsid w:val="003A33BC"/>
    <w:rsid w:val="003A33CA"/>
    <w:rsid w:val="003A3D62"/>
    <w:rsid w:val="003A4162"/>
    <w:rsid w:val="003A42D0"/>
    <w:rsid w:val="003A4635"/>
    <w:rsid w:val="003A529E"/>
    <w:rsid w:val="003A5801"/>
    <w:rsid w:val="003A580E"/>
    <w:rsid w:val="003A5AB5"/>
    <w:rsid w:val="003A5C9A"/>
    <w:rsid w:val="003A6298"/>
    <w:rsid w:val="003A62AC"/>
    <w:rsid w:val="003A69B0"/>
    <w:rsid w:val="003A6CCA"/>
    <w:rsid w:val="003A746B"/>
    <w:rsid w:val="003A759C"/>
    <w:rsid w:val="003A7B04"/>
    <w:rsid w:val="003A7F98"/>
    <w:rsid w:val="003A7FB8"/>
    <w:rsid w:val="003B04A3"/>
    <w:rsid w:val="003B07D2"/>
    <w:rsid w:val="003B11B5"/>
    <w:rsid w:val="003B1A25"/>
    <w:rsid w:val="003B1A6C"/>
    <w:rsid w:val="003B1FC5"/>
    <w:rsid w:val="003B207D"/>
    <w:rsid w:val="003B25F5"/>
    <w:rsid w:val="003B29B8"/>
    <w:rsid w:val="003B2DA4"/>
    <w:rsid w:val="003B349C"/>
    <w:rsid w:val="003B379E"/>
    <w:rsid w:val="003B3AF4"/>
    <w:rsid w:val="003B3B45"/>
    <w:rsid w:val="003B3B75"/>
    <w:rsid w:val="003B4C27"/>
    <w:rsid w:val="003B58F3"/>
    <w:rsid w:val="003B6216"/>
    <w:rsid w:val="003B6702"/>
    <w:rsid w:val="003B6871"/>
    <w:rsid w:val="003B687F"/>
    <w:rsid w:val="003B6C25"/>
    <w:rsid w:val="003B6CC8"/>
    <w:rsid w:val="003B7FAC"/>
    <w:rsid w:val="003C071F"/>
    <w:rsid w:val="003C0DAD"/>
    <w:rsid w:val="003C0E25"/>
    <w:rsid w:val="003C1147"/>
    <w:rsid w:val="003C152E"/>
    <w:rsid w:val="003C1638"/>
    <w:rsid w:val="003C18F2"/>
    <w:rsid w:val="003C1B66"/>
    <w:rsid w:val="003C2348"/>
    <w:rsid w:val="003C2E04"/>
    <w:rsid w:val="003C355B"/>
    <w:rsid w:val="003C3A98"/>
    <w:rsid w:val="003C4076"/>
    <w:rsid w:val="003C4A12"/>
    <w:rsid w:val="003C533C"/>
    <w:rsid w:val="003C5838"/>
    <w:rsid w:val="003C58AC"/>
    <w:rsid w:val="003C5F14"/>
    <w:rsid w:val="003C6245"/>
    <w:rsid w:val="003C631C"/>
    <w:rsid w:val="003C6A2F"/>
    <w:rsid w:val="003C6FB8"/>
    <w:rsid w:val="003C7648"/>
    <w:rsid w:val="003C7A42"/>
    <w:rsid w:val="003D0C12"/>
    <w:rsid w:val="003D0E9C"/>
    <w:rsid w:val="003D13FE"/>
    <w:rsid w:val="003D14D5"/>
    <w:rsid w:val="003D1584"/>
    <w:rsid w:val="003D1595"/>
    <w:rsid w:val="003D17F8"/>
    <w:rsid w:val="003D1A91"/>
    <w:rsid w:val="003D1B17"/>
    <w:rsid w:val="003D1E9E"/>
    <w:rsid w:val="003D2CD2"/>
    <w:rsid w:val="003D2D04"/>
    <w:rsid w:val="003D2F4D"/>
    <w:rsid w:val="003D353B"/>
    <w:rsid w:val="003D37D8"/>
    <w:rsid w:val="003D4109"/>
    <w:rsid w:val="003D41D5"/>
    <w:rsid w:val="003D43A5"/>
    <w:rsid w:val="003D45F2"/>
    <w:rsid w:val="003D461E"/>
    <w:rsid w:val="003D524D"/>
    <w:rsid w:val="003D55FA"/>
    <w:rsid w:val="003D56DD"/>
    <w:rsid w:val="003D583C"/>
    <w:rsid w:val="003D6261"/>
    <w:rsid w:val="003D63DA"/>
    <w:rsid w:val="003D677E"/>
    <w:rsid w:val="003D6CB8"/>
    <w:rsid w:val="003D7191"/>
    <w:rsid w:val="003D72BA"/>
    <w:rsid w:val="003D7658"/>
    <w:rsid w:val="003D76F7"/>
    <w:rsid w:val="003D7B1D"/>
    <w:rsid w:val="003D7D4C"/>
    <w:rsid w:val="003D7D55"/>
    <w:rsid w:val="003D7D69"/>
    <w:rsid w:val="003E01F6"/>
    <w:rsid w:val="003E0634"/>
    <w:rsid w:val="003E0A84"/>
    <w:rsid w:val="003E0A8A"/>
    <w:rsid w:val="003E0ACC"/>
    <w:rsid w:val="003E0AEA"/>
    <w:rsid w:val="003E0FB2"/>
    <w:rsid w:val="003E1016"/>
    <w:rsid w:val="003E10CF"/>
    <w:rsid w:val="003E1B40"/>
    <w:rsid w:val="003E237C"/>
    <w:rsid w:val="003E2A39"/>
    <w:rsid w:val="003E2C66"/>
    <w:rsid w:val="003E2E61"/>
    <w:rsid w:val="003E3562"/>
    <w:rsid w:val="003E3743"/>
    <w:rsid w:val="003E3F4B"/>
    <w:rsid w:val="003E4104"/>
    <w:rsid w:val="003E440A"/>
    <w:rsid w:val="003E4A3B"/>
    <w:rsid w:val="003E4DE2"/>
    <w:rsid w:val="003E535F"/>
    <w:rsid w:val="003E5D5C"/>
    <w:rsid w:val="003E6422"/>
    <w:rsid w:val="003E6C00"/>
    <w:rsid w:val="003E6C56"/>
    <w:rsid w:val="003E7449"/>
    <w:rsid w:val="003E75EE"/>
    <w:rsid w:val="003E77DB"/>
    <w:rsid w:val="003E79FE"/>
    <w:rsid w:val="003E7CAA"/>
    <w:rsid w:val="003E7DF7"/>
    <w:rsid w:val="003E7ED1"/>
    <w:rsid w:val="003F00F1"/>
    <w:rsid w:val="003F0944"/>
    <w:rsid w:val="003F0C0C"/>
    <w:rsid w:val="003F10EF"/>
    <w:rsid w:val="003F1284"/>
    <w:rsid w:val="003F1C16"/>
    <w:rsid w:val="003F264C"/>
    <w:rsid w:val="003F2BEC"/>
    <w:rsid w:val="003F2D4E"/>
    <w:rsid w:val="003F3101"/>
    <w:rsid w:val="003F31DE"/>
    <w:rsid w:val="003F35C4"/>
    <w:rsid w:val="003F3D15"/>
    <w:rsid w:val="003F3E44"/>
    <w:rsid w:val="003F3F37"/>
    <w:rsid w:val="003F4127"/>
    <w:rsid w:val="003F49F7"/>
    <w:rsid w:val="003F4B83"/>
    <w:rsid w:val="003F59F4"/>
    <w:rsid w:val="003F62F5"/>
    <w:rsid w:val="003F67E3"/>
    <w:rsid w:val="003F69CF"/>
    <w:rsid w:val="003F6A4A"/>
    <w:rsid w:val="003F722D"/>
    <w:rsid w:val="003F77CE"/>
    <w:rsid w:val="003F797A"/>
    <w:rsid w:val="003F7A36"/>
    <w:rsid w:val="003F7B9B"/>
    <w:rsid w:val="004000ED"/>
    <w:rsid w:val="0040046C"/>
    <w:rsid w:val="004005EC"/>
    <w:rsid w:val="00400969"/>
    <w:rsid w:val="00400A29"/>
    <w:rsid w:val="004021B6"/>
    <w:rsid w:val="0040227D"/>
    <w:rsid w:val="004022E8"/>
    <w:rsid w:val="00402744"/>
    <w:rsid w:val="00402756"/>
    <w:rsid w:val="004027CB"/>
    <w:rsid w:val="00402962"/>
    <w:rsid w:val="00402B52"/>
    <w:rsid w:val="00402FA9"/>
    <w:rsid w:val="004035D5"/>
    <w:rsid w:val="00403608"/>
    <w:rsid w:val="00403ACE"/>
    <w:rsid w:val="00403CCB"/>
    <w:rsid w:val="00403EB9"/>
    <w:rsid w:val="004040B6"/>
    <w:rsid w:val="00404311"/>
    <w:rsid w:val="00404456"/>
    <w:rsid w:val="00404519"/>
    <w:rsid w:val="00404579"/>
    <w:rsid w:val="00404868"/>
    <w:rsid w:val="00404DC1"/>
    <w:rsid w:val="00405108"/>
    <w:rsid w:val="004057D0"/>
    <w:rsid w:val="00405C06"/>
    <w:rsid w:val="00406938"/>
    <w:rsid w:val="00406A35"/>
    <w:rsid w:val="00406B67"/>
    <w:rsid w:val="00406E59"/>
    <w:rsid w:val="004073A0"/>
    <w:rsid w:val="00407598"/>
    <w:rsid w:val="00407713"/>
    <w:rsid w:val="0040785A"/>
    <w:rsid w:val="00407C11"/>
    <w:rsid w:val="00410723"/>
    <w:rsid w:val="00410F16"/>
    <w:rsid w:val="004112EB"/>
    <w:rsid w:val="0041144F"/>
    <w:rsid w:val="0041160D"/>
    <w:rsid w:val="004120AD"/>
    <w:rsid w:val="004127C3"/>
    <w:rsid w:val="00413052"/>
    <w:rsid w:val="004133CC"/>
    <w:rsid w:val="0041382F"/>
    <w:rsid w:val="0041386F"/>
    <w:rsid w:val="004138F7"/>
    <w:rsid w:val="00414307"/>
    <w:rsid w:val="004143E9"/>
    <w:rsid w:val="00414868"/>
    <w:rsid w:val="0041488A"/>
    <w:rsid w:val="004148F1"/>
    <w:rsid w:val="00415736"/>
    <w:rsid w:val="004157D9"/>
    <w:rsid w:val="00415A90"/>
    <w:rsid w:val="004171B7"/>
    <w:rsid w:val="004175EE"/>
    <w:rsid w:val="0041777A"/>
    <w:rsid w:val="00417992"/>
    <w:rsid w:val="004179DE"/>
    <w:rsid w:val="00420897"/>
    <w:rsid w:val="00420ABC"/>
    <w:rsid w:val="00420F05"/>
    <w:rsid w:val="004219B5"/>
    <w:rsid w:val="00421A8A"/>
    <w:rsid w:val="00421D72"/>
    <w:rsid w:val="00421DB0"/>
    <w:rsid w:val="004220FD"/>
    <w:rsid w:val="004222F6"/>
    <w:rsid w:val="0042264E"/>
    <w:rsid w:val="00422A04"/>
    <w:rsid w:val="00422ADA"/>
    <w:rsid w:val="00422B36"/>
    <w:rsid w:val="00422EA2"/>
    <w:rsid w:val="004230B4"/>
    <w:rsid w:val="0042348C"/>
    <w:rsid w:val="00423C50"/>
    <w:rsid w:val="00423E4F"/>
    <w:rsid w:val="00424100"/>
    <w:rsid w:val="0042493A"/>
    <w:rsid w:val="00424D5F"/>
    <w:rsid w:val="0042530B"/>
    <w:rsid w:val="0042552A"/>
    <w:rsid w:val="00425652"/>
    <w:rsid w:val="0042571F"/>
    <w:rsid w:val="00425D71"/>
    <w:rsid w:val="004268CD"/>
    <w:rsid w:val="0042742D"/>
    <w:rsid w:val="00427D66"/>
    <w:rsid w:val="0043029B"/>
    <w:rsid w:val="004305C5"/>
    <w:rsid w:val="00431190"/>
    <w:rsid w:val="004311E8"/>
    <w:rsid w:val="0043158A"/>
    <w:rsid w:val="00431669"/>
    <w:rsid w:val="00431718"/>
    <w:rsid w:val="00431793"/>
    <w:rsid w:val="00431884"/>
    <w:rsid w:val="00431D9E"/>
    <w:rsid w:val="00432093"/>
    <w:rsid w:val="00432269"/>
    <w:rsid w:val="00432B63"/>
    <w:rsid w:val="00432C77"/>
    <w:rsid w:val="00432C91"/>
    <w:rsid w:val="00433069"/>
    <w:rsid w:val="00433178"/>
    <w:rsid w:val="00433384"/>
    <w:rsid w:val="00433410"/>
    <w:rsid w:val="004334F1"/>
    <w:rsid w:val="00433610"/>
    <w:rsid w:val="0043364E"/>
    <w:rsid w:val="004343D7"/>
    <w:rsid w:val="00434AE9"/>
    <w:rsid w:val="00434CEB"/>
    <w:rsid w:val="00434E04"/>
    <w:rsid w:val="004351B1"/>
    <w:rsid w:val="00435693"/>
    <w:rsid w:val="00435B19"/>
    <w:rsid w:val="00436396"/>
    <w:rsid w:val="0043639E"/>
    <w:rsid w:val="0043658B"/>
    <w:rsid w:val="00436BE9"/>
    <w:rsid w:val="0043756F"/>
    <w:rsid w:val="0043774B"/>
    <w:rsid w:val="00437999"/>
    <w:rsid w:val="00437A7F"/>
    <w:rsid w:val="00437C74"/>
    <w:rsid w:val="00437F41"/>
    <w:rsid w:val="00440567"/>
    <w:rsid w:val="00440796"/>
    <w:rsid w:val="00440B9A"/>
    <w:rsid w:val="004412F2"/>
    <w:rsid w:val="00441379"/>
    <w:rsid w:val="004416C3"/>
    <w:rsid w:val="0044237F"/>
    <w:rsid w:val="004423B9"/>
    <w:rsid w:val="0044249D"/>
    <w:rsid w:val="00442844"/>
    <w:rsid w:val="00442FEA"/>
    <w:rsid w:val="0044320F"/>
    <w:rsid w:val="0044352D"/>
    <w:rsid w:val="00443AC4"/>
    <w:rsid w:val="00443CCD"/>
    <w:rsid w:val="00443DDE"/>
    <w:rsid w:val="004441F1"/>
    <w:rsid w:val="00444655"/>
    <w:rsid w:val="004465B7"/>
    <w:rsid w:val="00446963"/>
    <w:rsid w:val="00446D03"/>
    <w:rsid w:val="00446D21"/>
    <w:rsid w:val="00446E4B"/>
    <w:rsid w:val="004471F0"/>
    <w:rsid w:val="004473D4"/>
    <w:rsid w:val="00450227"/>
    <w:rsid w:val="004505B4"/>
    <w:rsid w:val="00450624"/>
    <w:rsid w:val="00450740"/>
    <w:rsid w:val="0045080A"/>
    <w:rsid w:val="00450943"/>
    <w:rsid w:val="0045111F"/>
    <w:rsid w:val="00451298"/>
    <w:rsid w:val="0045171E"/>
    <w:rsid w:val="004519AF"/>
    <w:rsid w:val="00451C3A"/>
    <w:rsid w:val="00451F2E"/>
    <w:rsid w:val="00452213"/>
    <w:rsid w:val="00452A07"/>
    <w:rsid w:val="00452A56"/>
    <w:rsid w:val="00452B26"/>
    <w:rsid w:val="0045359C"/>
    <w:rsid w:val="004547C5"/>
    <w:rsid w:val="00455057"/>
    <w:rsid w:val="004553AD"/>
    <w:rsid w:val="004559F3"/>
    <w:rsid w:val="00455F6F"/>
    <w:rsid w:val="00456924"/>
    <w:rsid w:val="00456977"/>
    <w:rsid w:val="00456B3A"/>
    <w:rsid w:val="0045717B"/>
    <w:rsid w:val="004573FA"/>
    <w:rsid w:val="00457B52"/>
    <w:rsid w:val="004601F0"/>
    <w:rsid w:val="004604ED"/>
    <w:rsid w:val="00460AA5"/>
    <w:rsid w:val="00461312"/>
    <w:rsid w:val="00461549"/>
    <w:rsid w:val="004615EB"/>
    <w:rsid w:val="004616D9"/>
    <w:rsid w:val="00461816"/>
    <w:rsid w:val="00461D50"/>
    <w:rsid w:val="00461E5A"/>
    <w:rsid w:val="00462AEF"/>
    <w:rsid w:val="00462D33"/>
    <w:rsid w:val="00463591"/>
    <w:rsid w:val="0046384F"/>
    <w:rsid w:val="004639BC"/>
    <w:rsid w:val="00463A3D"/>
    <w:rsid w:val="00464DA6"/>
    <w:rsid w:val="0046521C"/>
    <w:rsid w:val="00465315"/>
    <w:rsid w:val="0046591D"/>
    <w:rsid w:val="00465C6D"/>
    <w:rsid w:val="004666C6"/>
    <w:rsid w:val="00466E58"/>
    <w:rsid w:val="00467208"/>
    <w:rsid w:val="00467315"/>
    <w:rsid w:val="00467B38"/>
    <w:rsid w:val="00467E3A"/>
    <w:rsid w:val="004700F7"/>
    <w:rsid w:val="0047014C"/>
    <w:rsid w:val="004703DE"/>
    <w:rsid w:val="004704B6"/>
    <w:rsid w:val="00470565"/>
    <w:rsid w:val="0047088C"/>
    <w:rsid w:val="0047097A"/>
    <w:rsid w:val="00470ED6"/>
    <w:rsid w:val="00471065"/>
    <w:rsid w:val="00471089"/>
    <w:rsid w:val="00471F3C"/>
    <w:rsid w:val="00471FFC"/>
    <w:rsid w:val="004725D8"/>
    <w:rsid w:val="00472B6D"/>
    <w:rsid w:val="00473179"/>
    <w:rsid w:val="004731EC"/>
    <w:rsid w:val="00473255"/>
    <w:rsid w:val="00473506"/>
    <w:rsid w:val="00473528"/>
    <w:rsid w:val="00473928"/>
    <w:rsid w:val="004739EE"/>
    <w:rsid w:val="00473B02"/>
    <w:rsid w:val="00474145"/>
    <w:rsid w:val="00474402"/>
    <w:rsid w:val="00474D13"/>
    <w:rsid w:val="00474E6A"/>
    <w:rsid w:val="004750CD"/>
    <w:rsid w:val="00475205"/>
    <w:rsid w:val="0047562F"/>
    <w:rsid w:val="00476541"/>
    <w:rsid w:val="004766F9"/>
    <w:rsid w:val="00476968"/>
    <w:rsid w:val="00476A96"/>
    <w:rsid w:val="00476BC9"/>
    <w:rsid w:val="004771F4"/>
    <w:rsid w:val="004775EC"/>
    <w:rsid w:val="00477C34"/>
    <w:rsid w:val="00477F70"/>
    <w:rsid w:val="00477F79"/>
    <w:rsid w:val="00480C65"/>
    <w:rsid w:val="0048106C"/>
    <w:rsid w:val="004815AE"/>
    <w:rsid w:val="00481B2A"/>
    <w:rsid w:val="00481DC4"/>
    <w:rsid w:val="00482068"/>
    <w:rsid w:val="004826E5"/>
    <w:rsid w:val="0048275D"/>
    <w:rsid w:val="00482EBE"/>
    <w:rsid w:val="004831CE"/>
    <w:rsid w:val="0048322E"/>
    <w:rsid w:val="0048328D"/>
    <w:rsid w:val="004835BB"/>
    <w:rsid w:val="004849C0"/>
    <w:rsid w:val="004849C6"/>
    <w:rsid w:val="00484E1B"/>
    <w:rsid w:val="004859FB"/>
    <w:rsid w:val="00485F6E"/>
    <w:rsid w:val="00486372"/>
    <w:rsid w:val="004865FD"/>
    <w:rsid w:val="004869BE"/>
    <w:rsid w:val="00486BDA"/>
    <w:rsid w:val="00486FF1"/>
    <w:rsid w:val="00487180"/>
    <w:rsid w:val="00487548"/>
    <w:rsid w:val="00487779"/>
    <w:rsid w:val="00487C90"/>
    <w:rsid w:val="00487CC7"/>
    <w:rsid w:val="00490AF0"/>
    <w:rsid w:val="00490CE3"/>
    <w:rsid w:val="004912F6"/>
    <w:rsid w:val="00492313"/>
    <w:rsid w:val="0049239F"/>
    <w:rsid w:val="00492580"/>
    <w:rsid w:val="00492F37"/>
    <w:rsid w:val="0049326C"/>
    <w:rsid w:val="00493775"/>
    <w:rsid w:val="00494295"/>
    <w:rsid w:val="004943B2"/>
    <w:rsid w:val="00494607"/>
    <w:rsid w:val="0049496B"/>
    <w:rsid w:val="004949BA"/>
    <w:rsid w:val="00495ACB"/>
    <w:rsid w:val="00495DFE"/>
    <w:rsid w:val="00496121"/>
    <w:rsid w:val="004966C7"/>
    <w:rsid w:val="004968C7"/>
    <w:rsid w:val="00496936"/>
    <w:rsid w:val="00496B15"/>
    <w:rsid w:val="004A071A"/>
    <w:rsid w:val="004A0852"/>
    <w:rsid w:val="004A0A1C"/>
    <w:rsid w:val="004A0F1E"/>
    <w:rsid w:val="004A1061"/>
    <w:rsid w:val="004A13C1"/>
    <w:rsid w:val="004A291A"/>
    <w:rsid w:val="004A383B"/>
    <w:rsid w:val="004A3CB2"/>
    <w:rsid w:val="004A442A"/>
    <w:rsid w:val="004A4DD4"/>
    <w:rsid w:val="004A4EF7"/>
    <w:rsid w:val="004A516C"/>
    <w:rsid w:val="004A5AA4"/>
    <w:rsid w:val="004A5B12"/>
    <w:rsid w:val="004A5D24"/>
    <w:rsid w:val="004A5ED5"/>
    <w:rsid w:val="004A6693"/>
    <w:rsid w:val="004A6958"/>
    <w:rsid w:val="004A70EA"/>
    <w:rsid w:val="004A737F"/>
    <w:rsid w:val="004A786C"/>
    <w:rsid w:val="004A7AF3"/>
    <w:rsid w:val="004A7C09"/>
    <w:rsid w:val="004A7EDF"/>
    <w:rsid w:val="004B014B"/>
    <w:rsid w:val="004B0973"/>
    <w:rsid w:val="004B0CAE"/>
    <w:rsid w:val="004B0CCD"/>
    <w:rsid w:val="004B0FC8"/>
    <w:rsid w:val="004B1798"/>
    <w:rsid w:val="004B17BB"/>
    <w:rsid w:val="004B1896"/>
    <w:rsid w:val="004B1E68"/>
    <w:rsid w:val="004B1EB5"/>
    <w:rsid w:val="004B24A7"/>
    <w:rsid w:val="004B3615"/>
    <w:rsid w:val="004B434E"/>
    <w:rsid w:val="004B48AA"/>
    <w:rsid w:val="004B4BE2"/>
    <w:rsid w:val="004B4C3A"/>
    <w:rsid w:val="004B53F7"/>
    <w:rsid w:val="004B57FF"/>
    <w:rsid w:val="004B5B62"/>
    <w:rsid w:val="004B5FF0"/>
    <w:rsid w:val="004B6125"/>
    <w:rsid w:val="004B6817"/>
    <w:rsid w:val="004B68A0"/>
    <w:rsid w:val="004B696B"/>
    <w:rsid w:val="004B6F21"/>
    <w:rsid w:val="004B78B2"/>
    <w:rsid w:val="004B7CB6"/>
    <w:rsid w:val="004B7CC3"/>
    <w:rsid w:val="004B7EDD"/>
    <w:rsid w:val="004C0497"/>
    <w:rsid w:val="004C0B21"/>
    <w:rsid w:val="004C10C5"/>
    <w:rsid w:val="004C15E4"/>
    <w:rsid w:val="004C1798"/>
    <w:rsid w:val="004C17EB"/>
    <w:rsid w:val="004C1E05"/>
    <w:rsid w:val="004C1E17"/>
    <w:rsid w:val="004C25A3"/>
    <w:rsid w:val="004C26D2"/>
    <w:rsid w:val="004C2796"/>
    <w:rsid w:val="004C293D"/>
    <w:rsid w:val="004C3353"/>
    <w:rsid w:val="004C39D6"/>
    <w:rsid w:val="004C3A7A"/>
    <w:rsid w:val="004C3AA7"/>
    <w:rsid w:val="004C4286"/>
    <w:rsid w:val="004C42EF"/>
    <w:rsid w:val="004C4A23"/>
    <w:rsid w:val="004C4CDB"/>
    <w:rsid w:val="004C4DDA"/>
    <w:rsid w:val="004C51C2"/>
    <w:rsid w:val="004C529D"/>
    <w:rsid w:val="004C52BD"/>
    <w:rsid w:val="004C52E2"/>
    <w:rsid w:val="004C5697"/>
    <w:rsid w:val="004C5AE0"/>
    <w:rsid w:val="004C5B84"/>
    <w:rsid w:val="004C60B8"/>
    <w:rsid w:val="004C65FF"/>
    <w:rsid w:val="004C6684"/>
    <w:rsid w:val="004C67E6"/>
    <w:rsid w:val="004C6C96"/>
    <w:rsid w:val="004C72E8"/>
    <w:rsid w:val="004C74E6"/>
    <w:rsid w:val="004C7531"/>
    <w:rsid w:val="004C776A"/>
    <w:rsid w:val="004C778A"/>
    <w:rsid w:val="004C784F"/>
    <w:rsid w:val="004C7DB5"/>
    <w:rsid w:val="004D092A"/>
    <w:rsid w:val="004D0F68"/>
    <w:rsid w:val="004D135C"/>
    <w:rsid w:val="004D1769"/>
    <w:rsid w:val="004D1A8E"/>
    <w:rsid w:val="004D1EFA"/>
    <w:rsid w:val="004D2070"/>
    <w:rsid w:val="004D2628"/>
    <w:rsid w:val="004D2B57"/>
    <w:rsid w:val="004D3868"/>
    <w:rsid w:val="004D38DA"/>
    <w:rsid w:val="004D38DF"/>
    <w:rsid w:val="004D41EE"/>
    <w:rsid w:val="004D48AB"/>
    <w:rsid w:val="004D4B54"/>
    <w:rsid w:val="004D4D09"/>
    <w:rsid w:val="004D4EDC"/>
    <w:rsid w:val="004D54BD"/>
    <w:rsid w:val="004D55E1"/>
    <w:rsid w:val="004D63CE"/>
    <w:rsid w:val="004D63DC"/>
    <w:rsid w:val="004D667C"/>
    <w:rsid w:val="004D6ACC"/>
    <w:rsid w:val="004D6B16"/>
    <w:rsid w:val="004D77C1"/>
    <w:rsid w:val="004D7E81"/>
    <w:rsid w:val="004E00E7"/>
    <w:rsid w:val="004E0964"/>
    <w:rsid w:val="004E0A22"/>
    <w:rsid w:val="004E0CF6"/>
    <w:rsid w:val="004E1722"/>
    <w:rsid w:val="004E1C6E"/>
    <w:rsid w:val="004E293D"/>
    <w:rsid w:val="004E305B"/>
    <w:rsid w:val="004E3275"/>
    <w:rsid w:val="004E329B"/>
    <w:rsid w:val="004E3346"/>
    <w:rsid w:val="004E3B8F"/>
    <w:rsid w:val="004E3E3C"/>
    <w:rsid w:val="004E3EC4"/>
    <w:rsid w:val="004E3FBF"/>
    <w:rsid w:val="004E445F"/>
    <w:rsid w:val="004E4476"/>
    <w:rsid w:val="004E45E4"/>
    <w:rsid w:val="004E468B"/>
    <w:rsid w:val="004E4D52"/>
    <w:rsid w:val="004E50BA"/>
    <w:rsid w:val="004E553F"/>
    <w:rsid w:val="004E560B"/>
    <w:rsid w:val="004E57B8"/>
    <w:rsid w:val="004E5B46"/>
    <w:rsid w:val="004E5C26"/>
    <w:rsid w:val="004E6404"/>
    <w:rsid w:val="004E643E"/>
    <w:rsid w:val="004E7825"/>
    <w:rsid w:val="004E78E8"/>
    <w:rsid w:val="004E79D8"/>
    <w:rsid w:val="004E7DDB"/>
    <w:rsid w:val="004F01B0"/>
    <w:rsid w:val="004F0A14"/>
    <w:rsid w:val="004F1430"/>
    <w:rsid w:val="004F1D61"/>
    <w:rsid w:val="004F1E86"/>
    <w:rsid w:val="004F1E92"/>
    <w:rsid w:val="004F2432"/>
    <w:rsid w:val="004F285B"/>
    <w:rsid w:val="004F2AF5"/>
    <w:rsid w:val="004F2D6A"/>
    <w:rsid w:val="004F3267"/>
    <w:rsid w:val="004F33BB"/>
    <w:rsid w:val="004F3B5B"/>
    <w:rsid w:val="004F3EB6"/>
    <w:rsid w:val="004F436C"/>
    <w:rsid w:val="004F4A30"/>
    <w:rsid w:val="004F522B"/>
    <w:rsid w:val="004F5309"/>
    <w:rsid w:val="004F5DC1"/>
    <w:rsid w:val="004F6A9B"/>
    <w:rsid w:val="004F6D00"/>
    <w:rsid w:val="004F764D"/>
    <w:rsid w:val="00500014"/>
    <w:rsid w:val="00500166"/>
    <w:rsid w:val="005001E2"/>
    <w:rsid w:val="00500A89"/>
    <w:rsid w:val="00500BB3"/>
    <w:rsid w:val="00500E5E"/>
    <w:rsid w:val="00500EC7"/>
    <w:rsid w:val="0050125C"/>
    <w:rsid w:val="00501B93"/>
    <w:rsid w:val="00501C86"/>
    <w:rsid w:val="00501D63"/>
    <w:rsid w:val="00502955"/>
    <w:rsid w:val="0050351D"/>
    <w:rsid w:val="00503594"/>
    <w:rsid w:val="0050368D"/>
    <w:rsid w:val="00505712"/>
    <w:rsid w:val="00505B34"/>
    <w:rsid w:val="00505BBB"/>
    <w:rsid w:val="00505DBE"/>
    <w:rsid w:val="0050616B"/>
    <w:rsid w:val="00506440"/>
    <w:rsid w:val="0050672F"/>
    <w:rsid w:val="00506CB6"/>
    <w:rsid w:val="00506E0E"/>
    <w:rsid w:val="00507281"/>
    <w:rsid w:val="005072B3"/>
    <w:rsid w:val="0050791C"/>
    <w:rsid w:val="0050792E"/>
    <w:rsid w:val="00510A8E"/>
    <w:rsid w:val="00510EC9"/>
    <w:rsid w:val="00510FF9"/>
    <w:rsid w:val="00511995"/>
    <w:rsid w:val="0051242E"/>
    <w:rsid w:val="00512713"/>
    <w:rsid w:val="00512C0F"/>
    <w:rsid w:val="00512C1C"/>
    <w:rsid w:val="005131B5"/>
    <w:rsid w:val="005136AB"/>
    <w:rsid w:val="00513F10"/>
    <w:rsid w:val="0051492F"/>
    <w:rsid w:val="00514C75"/>
    <w:rsid w:val="00514F03"/>
    <w:rsid w:val="005152C1"/>
    <w:rsid w:val="005153AA"/>
    <w:rsid w:val="0051588D"/>
    <w:rsid w:val="00515967"/>
    <w:rsid w:val="00516131"/>
    <w:rsid w:val="005161E9"/>
    <w:rsid w:val="0051624E"/>
    <w:rsid w:val="0051634C"/>
    <w:rsid w:val="005165C6"/>
    <w:rsid w:val="00517005"/>
    <w:rsid w:val="0051700E"/>
    <w:rsid w:val="005174AE"/>
    <w:rsid w:val="00517600"/>
    <w:rsid w:val="00517D24"/>
    <w:rsid w:val="00517D59"/>
    <w:rsid w:val="005204D9"/>
    <w:rsid w:val="00520641"/>
    <w:rsid w:val="00520B07"/>
    <w:rsid w:val="00520C9B"/>
    <w:rsid w:val="00520D2D"/>
    <w:rsid w:val="00521720"/>
    <w:rsid w:val="00521AAE"/>
    <w:rsid w:val="00521E1A"/>
    <w:rsid w:val="00522014"/>
    <w:rsid w:val="00522708"/>
    <w:rsid w:val="00522AC4"/>
    <w:rsid w:val="00522CD8"/>
    <w:rsid w:val="00523648"/>
    <w:rsid w:val="00523844"/>
    <w:rsid w:val="0052404F"/>
    <w:rsid w:val="00524131"/>
    <w:rsid w:val="00524216"/>
    <w:rsid w:val="00524751"/>
    <w:rsid w:val="00524AA8"/>
    <w:rsid w:val="00525167"/>
    <w:rsid w:val="00525172"/>
    <w:rsid w:val="005254B4"/>
    <w:rsid w:val="0052577A"/>
    <w:rsid w:val="00525A83"/>
    <w:rsid w:val="00525B25"/>
    <w:rsid w:val="00525B78"/>
    <w:rsid w:val="00526926"/>
    <w:rsid w:val="00526B53"/>
    <w:rsid w:val="00526CC1"/>
    <w:rsid w:val="00527037"/>
    <w:rsid w:val="005276FB"/>
    <w:rsid w:val="00527771"/>
    <w:rsid w:val="00530366"/>
    <w:rsid w:val="00530475"/>
    <w:rsid w:val="00530608"/>
    <w:rsid w:val="00530E40"/>
    <w:rsid w:val="005310DD"/>
    <w:rsid w:val="005311C6"/>
    <w:rsid w:val="00531582"/>
    <w:rsid w:val="00531AC0"/>
    <w:rsid w:val="00532B74"/>
    <w:rsid w:val="00532E9A"/>
    <w:rsid w:val="00532F97"/>
    <w:rsid w:val="005331E8"/>
    <w:rsid w:val="00533423"/>
    <w:rsid w:val="00533579"/>
    <w:rsid w:val="00533B00"/>
    <w:rsid w:val="00533FE6"/>
    <w:rsid w:val="0053466F"/>
    <w:rsid w:val="00534A98"/>
    <w:rsid w:val="005350F8"/>
    <w:rsid w:val="005351F1"/>
    <w:rsid w:val="005354A4"/>
    <w:rsid w:val="00535522"/>
    <w:rsid w:val="005356C8"/>
    <w:rsid w:val="00535D22"/>
    <w:rsid w:val="0053646B"/>
    <w:rsid w:val="005365BB"/>
    <w:rsid w:val="00536AE2"/>
    <w:rsid w:val="00536D0B"/>
    <w:rsid w:val="00536DB7"/>
    <w:rsid w:val="00536EF4"/>
    <w:rsid w:val="0053707E"/>
    <w:rsid w:val="00537607"/>
    <w:rsid w:val="00540691"/>
    <w:rsid w:val="005407F9"/>
    <w:rsid w:val="00540881"/>
    <w:rsid w:val="00540956"/>
    <w:rsid w:val="0054099E"/>
    <w:rsid w:val="00540C60"/>
    <w:rsid w:val="00540C7F"/>
    <w:rsid w:val="00540F4A"/>
    <w:rsid w:val="00541504"/>
    <w:rsid w:val="00541B0F"/>
    <w:rsid w:val="00541FCC"/>
    <w:rsid w:val="00542543"/>
    <w:rsid w:val="00542557"/>
    <w:rsid w:val="00542AAC"/>
    <w:rsid w:val="00543212"/>
    <w:rsid w:val="0054376D"/>
    <w:rsid w:val="0054388C"/>
    <w:rsid w:val="00543B8B"/>
    <w:rsid w:val="00543EF5"/>
    <w:rsid w:val="00543F40"/>
    <w:rsid w:val="00543FCB"/>
    <w:rsid w:val="0054414C"/>
    <w:rsid w:val="00544480"/>
    <w:rsid w:val="00544BC1"/>
    <w:rsid w:val="00544ED4"/>
    <w:rsid w:val="005456E8"/>
    <w:rsid w:val="00545811"/>
    <w:rsid w:val="00545EB5"/>
    <w:rsid w:val="00546102"/>
    <w:rsid w:val="0054688B"/>
    <w:rsid w:val="00546B6A"/>
    <w:rsid w:val="0054746A"/>
    <w:rsid w:val="00547B34"/>
    <w:rsid w:val="005500B3"/>
    <w:rsid w:val="00550829"/>
    <w:rsid w:val="005508C0"/>
    <w:rsid w:val="00550ACE"/>
    <w:rsid w:val="00550B2D"/>
    <w:rsid w:val="00550C4C"/>
    <w:rsid w:val="00550D22"/>
    <w:rsid w:val="00550D61"/>
    <w:rsid w:val="00550EE7"/>
    <w:rsid w:val="005516B9"/>
    <w:rsid w:val="00551DB6"/>
    <w:rsid w:val="00551F4A"/>
    <w:rsid w:val="00552284"/>
    <w:rsid w:val="0055254E"/>
    <w:rsid w:val="0055293E"/>
    <w:rsid w:val="005530B7"/>
    <w:rsid w:val="005532BE"/>
    <w:rsid w:val="005534EE"/>
    <w:rsid w:val="00553C9E"/>
    <w:rsid w:val="00553E84"/>
    <w:rsid w:val="00553F9A"/>
    <w:rsid w:val="00554684"/>
    <w:rsid w:val="00554B0E"/>
    <w:rsid w:val="00554C35"/>
    <w:rsid w:val="00555294"/>
    <w:rsid w:val="005556FB"/>
    <w:rsid w:val="00555B12"/>
    <w:rsid w:val="00555FFB"/>
    <w:rsid w:val="00556317"/>
    <w:rsid w:val="00556938"/>
    <w:rsid w:val="00556C61"/>
    <w:rsid w:val="0055783D"/>
    <w:rsid w:val="0056015B"/>
    <w:rsid w:val="005602DE"/>
    <w:rsid w:val="00560ECC"/>
    <w:rsid w:val="00560F2F"/>
    <w:rsid w:val="00561815"/>
    <w:rsid w:val="005620B3"/>
    <w:rsid w:val="0056298F"/>
    <w:rsid w:val="00562B1E"/>
    <w:rsid w:val="00562C80"/>
    <w:rsid w:val="005639DE"/>
    <w:rsid w:val="00563DD0"/>
    <w:rsid w:val="00563E91"/>
    <w:rsid w:val="0056470D"/>
    <w:rsid w:val="0056496A"/>
    <w:rsid w:val="00564A14"/>
    <w:rsid w:val="0056569C"/>
    <w:rsid w:val="005657B1"/>
    <w:rsid w:val="00565F60"/>
    <w:rsid w:val="005660D3"/>
    <w:rsid w:val="00566193"/>
    <w:rsid w:val="005661BD"/>
    <w:rsid w:val="005664BB"/>
    <w:rsid w:val="0056670A"/>
    <w:rsid w:val="005668D7"/>
    <w:rsid w:val="00566AA2"/>
    <w:rsid w:val="00567341"/>
    <w:rsid w:val="00567979"/>
    <w:rsid w:val="00567D48"/>
    <w:rsid w:val="00567F4F"/>
    <w:rsid w:val="0057046C"/>
    <w:rsid w:val="00570643"/>
    <w:rsid w:val="005706C5"/>
    <w:rsid w:val="0057072B"/>
    <w:rsid w:val="00570D73"/>
    <w:rsid w:val="00570ED4"/>
    <w:rsid w:val="0057103F"/>
    <w:rsid w:val="00571059"/>
    <w:rsid w:val="005711CD"/>
    <w:rsid w:val="00571362"/>
    <w:rsid w:val="005718ED"/>
    <w:rsid w:val="00571B02"/>
    <w:rsid w:val="00571B43"/>
    <w:rsid w:val="00571EDD"/>
    <w:rsid w:val="0057239F"/>
    <w:rsid w:val="00572487"/>
    <w:rsid w:val="005726CF"/>
    <w:rsid w:val="00572930"/>
    <w:rsid w:val="00573461"/>
    <w:rsid w:val="00573484"/>
    <w:rsid w:val="005734CF"/>
    <w:rsid w:val="00573BBD"/>
    <w:rsid w:val="00573FEF"/>
    <w:rsid w:val="0057409A"/>
    <w:rsid w:val="005740E6"/>
    <w:rsid w:val="00574359"/>
    <w:rsid w:val="00574B89"/>
    <w:rsid w:val="00574BAE"/>
    <w:rsid w:val="00574C82"/>
    <w:rsid w:val="00575012"/>
    <w:rsid w:val="00575061"/>
    <w:rsid w:val="00576007"/>
    <w:rsid w:val="005761BD"/>
    <w:rsid w:val="005761F9"/>
    <w:rsid w:val="00577243"/>
    <w:rsid w:val="00577541"/>
    <w:rsid w:val="005775AD"/>
    <w:rsid w:val="00577B5E"/>
    <w:rsid w:val="0058129A"/>
    <w:rsid w:val="00581579"/>
    <w:rsid w:val="00581720"/>
    <w:rsid w:val="00581741"/>
    <w:rsid w:val="00581DF5"/>
    <w:rsid w:val="00581FB7"/>
    <w:rsid w:val="00582007"/>
    <w:rsid w:val="005823CF"/>
    <w:rsid w:val="005823F1"/>
    <w:rsid w:val="0058312B"/>
    <w:rsid w:val="00583297"/>
    <w:rsid w:val="00583415"/>
    <w:rsid w:val="00583635"/>
    <w:rsid w:val="0058387D"/>
    <w:rsid w:val="005838A4"/>
    <w:rsid w:val="005849AC"/>
    <w:rsid w:val="00584BFA"/>
    <w:rsid w:val="00585203"/>
    <w:rsid w:val="005852B1"/>
    <w:rsid w:val="00585A5F"/>
    <w:rsid w:val="00586330"/>
    <w:rsid w:val="005863C8"/>
    <w:rsid w:val="005868DE"/>
    <w:rsid w:val="00586C57"/>
    <w:rsid w:val="00586D35"/>
    <w:rsid w:val="00586EAF"/>
    <w:rsid w:val="00587CA2"/>
    <w:rsid w:val="005903E2"/>
    <w:rsid w:val="0059087A"/>
    <w:rsid w:val="00590D9D"/>
    <w:rsid w:val="005911B0"/>
    <w:rsid w:val="00591395"/>
    <w:rsid w:val="005913D2"/>
    <w:rsid w:val="0059155E"/>
    <w:rsid w:val="00591850"/>
    <w:rsid w:val="00591A17"/>
    <w:rsid w:val="005928B8"/>
    <w:rsid w:val="00592CC8"/>
    <w:rsid w:val="00592D1E"/>
    <w:rsid w:val="005935C0"/>
    <w:rsid w:val="00593604"/>
    <w:rsid w:val="0059366A"/>
    <w:rsid w:val="005936B1"/>
    <w:rsid w:val="005939B7"/>
    <w:rsid w:val="005939F9"/>
    <w:rsid w:val="00593BAA"/>
    <w:rsid w:val="00593C59"/>
    <w:rsid w:val="005944D0"/>
    <w:rsid w:val="00594503"/>
    <w:rsid w:val="00594AEA"/>
    <w:rsid w:val="0059511D"/>
    <w:rsid w:val="00595C1D"/>
    <w:rsid w:val="00595E10"/>
    <w:rsid w:val="00596D09"/>
    <w:rsid w:val="00596D44"/>
    <w:rsid w:val="00596F96"/>
    <w:rsid w:val="00597191"/>
    <w:rsid w:val="00597C7F"/>
    <w:rsid w:val="005A0435"/>
    <w:rsid w:val="005A09E3"/>
    <w:rsid w:val="005A0BC5"/>
    <w:rsid w:val="005A0CDC"/>
    <w:rsid w:val="005A0CEF"/>
    <w:rsid w:val="005A0DA5"/>
    <w:rsid w:val="005A1527"/>
    <w:rsid w:val="005A165A"/>
    <w:rsid w:val="005A1A06"/>
    <w:rsid w:val="005A1C91"/>
    <w:rsid w:val="005A27E8"/>
    <w:rsid w:val="005A2BC8"/>
    <w:rsid w:val="005A3466"/>
    <w:rsid w:val="005A3BE5"/>
    <w:rsid w:val="005A3D96"/>
    <w:rsid w:val="005A4515"/>
    <w:rsid w:val="005A466B"/>
    <w:rsid w:val="005A4918"/>
    <w:rsid w:val="005A49A5"/>
    <w:rsid w:val="005A4EE4"/>
    <w:rsid w:val="005A4FFA"/>
    <w:rsid w:val="005A541C"/>
    <w:rsid w:val="005A5516"/>
    <w:rsid w:val="005A5717"/>
    <w:rsid w:val="005A5C8D"/>
    <w:rsid w:val="005A5E35"/>
    <w:rsid w:val="005A6179"/>
    <w:rsid w:val="005A6194"/>
    <w:rsid w:val="005A62C0"/>
    <w:rsid w:val="005A6331"/>
    <w:rsid w:val="005A6619"/>
    <w:rsid w:val="005A703B"/>
    <w:rsid w:val="005A713F"/>
    <w:rsid w:val="005A7B77"/>
    <w:rsid w:val="005B0647"/>
    <w:rsid w:val="005B06AC"/>
    <w:rsid w:val="005B1BE7"/>
    <w:rsid w:val="005B2D0B"/>
    <w:rsid w:val="005B2D89"/>
    <w:rsid w:val="005B3089"/>
    <w:rsid w:val="005B3176"/>
    <w:rsid w:val="005B32A3"/>
    <w:rsid w:val="005B3C17"/>
    <w:rsid w:val="005B4727"/>
    <w:rsid w:val="005B48AB"/>
    <w:rsid w:val="005B5313"/>
    <w:rsid w:val="005B53A2"/>
    <w:rsid w:val="005B5C16"/>
    <w:rsid w:val="005B5E6B"/>
    <w:rsid w:val="005B639F"/>
    <w:rsid w:val="005B64D4"/>
    <w:rsid w:val="005B6969"/>
    <w:rsid w:val="005B6B94"/>
    <w:rsid w:val="005B6CCC"/>
    <w:rsid w:val="005B6F85"/>
    <w:rsid w:val="005B6FE3"/>
    <w:rsid w:val="005B712C"/>
    <w:rsid w:val="005B7F6F"/>
    <w:rsid w:val="005C0447"/>
    <w:rsid w:val="005C0671"/>
    <w:rsid w:val="005C0905"/>
    <w:rsid w:val="005C093F"/>
    <w:rsid w:val="005C0C15"/>
    <w:rsid w:val="005C0E24"/>
    <w:rsid w:val="005C10EC"/>
    <w:rsid w:val="005C13B0"/>
    <w:rsid w:val="005C15B9"/>
    <w:rsid w:val="005C16A3"/>
    <w:rsid w:val="005C1932"/>
    <w:rsid w:val="005C19C5"/>
    <w:rsid w:val="005C1B3C"/>
    <w:rsid w:val="005C2401"/>
    <w:rsid w:val="005C2858"/>
    <w:rsid w:val="005C2E0A"/>
    <w:rsid w:val="005C3562"/>
    <w:rsid w:val="005C4940"/>
    <w:rsid w:val="005C4B97"/>
    <w:rsid w:val="005C4C90"/>
    <w:rsid w:val="005C51F6"/>
    <w:rsid w:val="005C56A4"/>
    <w:rsid w:val="005C5991"/>
    <w:rsid w:val="005C5A91"/>
    <w:rsid w:val="005C5C4E"/>
    <w:rsid w:val="005C614F"/>
    <w:rsid w:val="005C6721"/>
    <w:rsid w:val="005C6CBE"/>
    <w:rsid w:val="005C72CF"/>
    <w:rsid w:val="005C7689"/>
    <w:rsid w:val="005C7F6F"/>
    <w:rsid w:val="005D00A2"/>
    <w:rsid w:val="005D10DD"/>
    <w:rsid w:val="005D285C"/>
    <w:rsid w:val="005D290B"/>
    <w:rsid w:val="005D33F3"/>
    <w:rsid w:val="005D40FF"/>
    <w:rsid w:val="005D41E8"/>
    <w:rsid w:val="005D428E"/>
    <w:rsid w:val="005D44F0"/>
    <w:rsid w:val="005D46B5"/>
    <w:rsid w:val="005D4A04"/>
    <w:rsid w:val="005D4CB2"/>
    <w:rsid w:val="005D4DA3"/>
    <w:rsid w:val="005D4DB7"/>
    <w:rsid w:val="005D4E41"/>
    <w:rsid w:val="005D500D"/>
    <w:rsid w:val="005D5790"/>
    <w:rsid w:val="005D581C"/>
    <w:rsid w:val="005D5A8F"/>
    <w:rsid w:val="005D5C9A"/>
    <w:rsid w:val="005D600D"/>
    <w:rsid w:val="005D639F"/>
    <w:rsid w:val="005D6608"/>
    <w:rsid w:val="005D68BE"/>
    <w:rsid w:val="005D6A14"/>
    <w:rsid w:val="005D6DC0"/>
    <w:rsid w:val="005D6F0A"/>
    <w:rsid w:val="005D7041"/>
    <w:rsid w:val="005D74AC"/>
    <w:rsid w:val="005D759D"/>
    <w:rsid w:val="005D7936"/>
    <w:rsid w:val="005D7D08"/>
    <w:rsid w:val="005E0A05"/>
    <w:rsid w:val="005E0EA1"/>
    <w:rsid w:val="005E1137"/>
    <w:rsid w:val="005E13CC"/>
    <w:rsid w:val="005E1473"/>
    <w:rsid w:val="005E14A2"/>
    <w:rsid w:val="005E1628"/>
    <w:rsid w:val="005E1801"/>
    <w:rsid w:val="005E18B6"/>
    <w:rsid w:val="005E1AFA"/>
    <w:rsid w:val="005E1B6E"/>
    <w:rsid w:val="005E2A44"/>
    <w:rsid w:val="005E2BA7"/>
    <w:rsid w:val="005E2DFD"/>
    <w:rsid w:val="005E308A"/>
    <w:rsid w:val="005E31E6"/>
    <w:rsid w:val="005E35FB"/>
    <w:rsid w:val="005E3683"/>
    <w:rsid w:val="005E3FB4"/>
    <w:rsid w:val="005E44E2"/>
    <w:rsid w:val="005E4781"/>
    <w:rsid w:val="005E4A6B"/>
    <w:rsid w:val="005E4BC9"/>
    <w:rsid w:val="005E4CB8"/>
    <w:rsid w:val="005E4E16"/>
    <w:rsid w:val="005E56BB"/>
    <w:rsid w:val="005E5753"/>
    <w:rsid w:val="005E6AC8"/>
    <w:rsid w:val="005E6B03"/>
    <w:rsid w:val="005E705E"/>
    <w:rsid w:val="005E7170"/>
    <w:rsid w:val="005E72B0"/>
    <w:rsid w:val="005E72D2"/>
    <w:rsid w:val="005E73E9"/>
    <w:rsid w:val="005E76B1"/>
    <w:rsid w:val="005E7705"/>
    <w:rsid w:val="005E7811"/>
    <w:rsid w:val="005E78F5"/>
    <w:rsid w:val="005E7E65"/>
    <w:rsid w:val="005F024B"/>
    <w:rsid w:val="005F088C"/>
    <w:rsid w:val="005F0C6F"/>
    <w:rsid w:val="005F0D3F"/>
    <w:rsid w:val="005F0F45"/>
    <w:rsid w:val="005F11C1"/>
    <w:rsid w:val="005F1211"/>
    <w:rsid w:val="005F156A"/>
    <w:rsid w:val="005F1DD9"/>
    <w:rsid w:val="005F2D3B"/>
    <w:rsid w:val="005F3189"/>
    <w:rsid w:val="005F3312"/>
    <w:rsid w:val="005F372C"/>
    <w:rsid w:val="005F3F8A"/>
    <w:rsid w:val="005F41FC"/>
    <w:rsid w:val="005F45C9"/>
    <w:rsid w:val="005F4872"/>
    <w:rsid w:val="005F52C7"/>
    <w:rsid w:val="005F5351"/>
    <w:rsid w:val="005F5804"/>
    <w:rsid w:val="005F585B"/>
    <w:rsid w:val="005F5F54"/>
    <w:rsid w:val="005F61BF"/>
    <w:rsid w:val="005F6624"/>
    <w:rsid w:val="005F663F"/>
    <w:rsid w:val="005F6905"/>
    <w:rsid w:val="005F697D"/>
    <w:rsid w:val="005F6AF8"/>
    <w:rsid w:val="005F6F69"/>
    <w:rsid w:val="005F72F4"/>
    <w:rsid w:val="005F78C9"/>
    <w:rsid w:val="005F7CC9"/>
    <w:rsid w:val="005F7E61"/>
    <w:rsid w:val="00600584"/>
    <w:rsid w:val="006005E7"/>
    <w:rsid w:val="0060068B"/>
    <w:rsid w:val="00600783"/>
    <w:rsid w:val="00600965"/>
    <w:rsid w:val="00600A84"/>
    <w:rsid w:val="00600DFB"/>
    <w:rsid w:val="0060129C"/>
    <w:rsid w:val="006017DD"/>
    <w:rsid w:val="0060193F"/>
    <w:rsid w:val="00601D70"/>
    <w:rsid w:val="00601F5E"/>
    <w:rsid w:val="006025BB"/>
    <w:rsid w:val="00602995"/>
    <w:rsid w:val="00602D37"/>
    <w:rsid w:val="0060331B"/>
    <w:rsid w:val="006034BA"/>
    <w:rsid w:val="00603B20"/>
    <w:rsid w:val="00603B9A"/>
    <w:rsid w:val="00603F76"/>
    <w:rsid w:val="0060458A"/>
    <w:rsid w:val="00604C96"/>
    <w:rsid w:val="00604DE3"/>
    <w:rsid w:val="00604F43"/>
    <w:rsid w:val="00604F7F"/>
    <w:rsid w:val="00605982"/>
    <w:rsid w:val="006069D8"/>
    <w:rsid w:val="00606BB0"/>
    <w:rsid w:val="0060754C"/>
    <w:rsid w:val="006104F9"/>
    <w:rsid w:val="006119AE"/>
    <w:rsid w:val="0061206C"/>
    <w:rsid w:val="006128DD"/>
    <w:rsid w:val="00612B3E"/>
    <w:rsid w:val="006131C7"/>
    <w:rsid w:val="006133D2"/>
    <w:rsid w:val="00613433"/>
    <w:rsid w:val="0061362D"/>
    <w:rsid w:val="00613CA5"/>
    <w:rsid w:val="00613CDC"/>
    <w:rsid w:val="00614321"/>
    <w:rsid w:val="00614EEB"/>
    <w:rsid w:val="0061520C"/>
    <w:rsid w:val="00615B98"/>
    <w:rsid w:val="0061638E"/>
    <w:rsid w:val="006166A0"/>
    <w:rsid w:val="00616820"/>
    <w:rsid w:val="00616D0C"/>
    <w:rsid w:val="006176B6"/>
    <w:rsid w:val="0061789B"/>
    <w:rsid w:val="00617A05"/>
    <w:rsid w:val="00617D62"/>
    <w:rsid w:val="00620554"/>
    <w:rsid w:val="006206E5"/>
    <w:rsid w:val="00620BF6"/>
    <w:rsid w:val="00621208"/>
    <w:rsid w:val="00621300"/>
    <w:rsid w:val="00621598"/>
    <w:rsid w:val="0062172A"/>
    <w:rsid w:val="00621C29"/>
    <w:rsid w:val="006224A9"/>
    <w:rsid w:val="0062292D"/>
    <w:rsid w:val="006230CD"/>
    <w:rsid w:val="0062310C"/>
    <w:rsid w:val="006232DE"/>
    <w:rsid w:val="0062334C"/>
    <w:rsid w:val="006235B6"/>
    <w:rsid w:val="0062362A"/>
    <w:rsid w:val="00623716"/>
    <w:rsid w:val="006237FF"/>
    <w:rsid w:val="00624223"/>
    <w:rsid w:val="00624D7B"/>
    <w:rsid w:val="006257D1"/>
    <w:rsid w:val="006260F4"/>
    <w:rsid w:val="0062642D"/>
    <w:rsid w:val="00626C55"/>
    <w:rsid w:val="00626C5F"/>
    <w:rsid w:val="0062728D"/>
    <w:rsid w:val="00627736"/>
    <w:rsid w:val="00627A52"/>
    <w:rsid w:val="00627AD1"/>
    <w:rsid w:val="00627C7E"/>
    <w:rsid w:val="00627F7E"/>
    <w:rsid w:val="00630338"/>
    <w:rsid w:val="00630ADE"/>
    <w:rsid w:val="0063108C"/>
    <w:rsid w:val="006315F5"/>
    <w:rsid w:val="00631BBE"/>
    <w:rsid w:val="00631BC3"/>
    <w:rsid w:val="006320EA"/>
    <w:rsid w:val="006326A7"/>
    <w:rsid w:val="0063311C"/>
    <w:rsid w:val="0063340A"/>
    <w:rsid w:val="00634495"/>
    <w:rsid w:val="00634594"/>
    <w:rsid w:val="00634730"/>
    <w:rsid w:val="00634DD0"/>
    <w:rsid w:val="00635107"/>
    <w:rsid w:val="006357C8"/>
    <w:rsid w:val="0063584E"/>
    <w:rsid w:val="00635E47"/>
    <w:rsid w:val="00635EB9"/>
    <w:rsid w:val="00635EBD"/>
    <w:rsid w:val="006362F4"/>
    <w:rsid w:val="00636791"/>
    <w:rsid w:val="0063685A"/>
    <w:rsid w:val="006369E7"/>
    <w:rsid w:val="00636F8F"/>
    <w:rsid w:val="0063736A"/>
    <w:rsid w:val="0063749D"/>
    <w:rsid w:val="00637958"/>
    <w:rsid w:val="00637AFD"/>
    <w:rsid w:val="00637BCA"/>
    <w:rsid w:val="00637E3F"/>
    <w:rsid w:val="00637FAC"/>
    <w:rsid w:val="00637FD7"/>
    <w:rsid w:val="006401F1"/>
    <w:rsid w:val="00640520"/>
    <w:rsid w:val="00640CFF"/>
    <w:rsid w:val="0064113F"/>
    <w:rsid w:val="00641362"/>
    <w:rsid w:val="00641F37"/>
    <w:rsid w:val="00641FBD"/>
    <w:rsid w:val="0064238E"/>
    <w:rsid w:val="00642552"/>
    <w:rsid w:val="006431A2"/>
    <w:rsid w:val="006432A3"/>
    <w:rsid w:val="006436EB"/>
    <w:rsid w:val="0064392C"/>
    <w:rsid w:val="00643F56"/>
    <w:rsid w:val="0064419E"/>
    <w:rsid w:val="006442D6"/>
    <w:rsid w:val="00644489"/>
    <w:rsid w:val="00644B24"/>
    <w:rsid w:val="006450F5"/>
    <w:rsid w:val="00645281"/>
    <w:rsid w:val="006452CC"/>
    <w:rsid w:val="0064547F"/>
    <w:rsid w:val="006454D3"/>
    <w:rsid w:val="00646728"/>
    <w:rsid w:val="00646A09"/>
    <w:rsid w:val="00646E2F"/>
    <w:rsid w:val="00646E5F"/>
    <w:rsid w:val="006474BF"/>
    <w:rsid w:val="0064773B"/>
    <w:rsid w:val="006500E2"/>
    <w:rsid w:val="0065032D"/>
    <w:rsid w:val="006506B9"/>
    <w:rsid w:val="00650A08"/>
    <w:rsid w:val="00650AAB"/>
    <w:rsid w:val="00650C39"/>
    <w:rsid w:val="00651102"/>
    <w:rsid w:val="00651284"/>
    <w:rsid w:val="00651286"/>
    <w:rsid w:val="00651533"/>
    <w:rsid w:val="00651671"/>
    <w:rsid w:val="00651782"/>
    <w:rsid w:val="00651F67"/>
    <w:rsid w:val="00652216"/>
    <w:rsid w:val="0065259D"/>
    <w:rsid w:val="00652A44"/>
    <w:rsid w:val="00653358"/>
    <w:rsid w:val="006533CA"/>
    <w:rsid w:val="00653578"/>
    <w:rsid w:val="00653CDB"/>
    <w:rsid w:val="00654121"/>
    <w:rsid w:val="006543A8"/>
    <w:rsid w:val="00654660"/>
    <w:rsid w:val="00654C0D"/>
    <w:rsid w:val="00654C95"/>
    <w:rsid w:val="00654DEA"/>
    <w:rsid w:val="0065528A"/>
    <w:rsid w:val="00655333"/>
    <w:rsid w:val="006555D7"/>
    <w:rsid w:val="006559CF"/>
    <w:rsid w:val="00656282"/>
    <w:rsid w:val="00656306"/>
    <w:rsid w:val="0065683D"/>
    <w:rsid w:val="00656937"/>
    <w:rsid w:val="00656DF3"/>
    <w:rsid w:val="00656EC7"/>
    <w:rsid w:val="00656FFB"/>
    <w:rsid w:val="0065768F"/>
    <w:rsid w:val="00657FF7"/>
    <w:rsid w:val="006604A7"/>
    <w:rsid w:val="006614B9"/>
    <w:rsid w:val="006620E6"/>
    <w:rsid w:val="0066211B"/>
    <w:rsid w:val="00662378"/>
    <w:rsid w:val="006623EF"/>
    <w:rsid w:val="00662600"/>
    <w:rsid w:val="00662643"/>
    <w:rsid w:val="00662929"/>
    <w:rsid w:val="00663265"/>
    <w:rsid w:val="00663713"/>
    <w:rsid w:val="00663749"/>
    <w:rsid w:val="006637F9"/>
    <w:rsid w:val="0066418F"/>
    <w:rsid w:val="006646E7"/>
    <w:rsid w:val="00664E64"/>
    <w:rsid w:val="00664F6E"/>
    <w:rsid w:val="006651AB"/>
    <w:rsid w:val="00665557"/>
    <w:rsid w:val="006659B1"/>
    <w:rsid w:val="00665BB4"/>
    <w:rsid w:val="00665FAD"/>
    <w:rsid w:val="00666199"/>
    <w:rsid w:val="006662E6"/>
    <w:rsid w:val="00666622"/>
    <w:rsid w:val="00666648"/>
    <w:rsid w:val="0066671D"/>
    <w:rsid w:val="00666A7B"/>
    <w:rsid w:val="00666C41"/>
    <w:rsid w:val="0066740B"/>
    <w:rsid w:val="00667432"/>
    <w:rsid w:val="00667712"/>
    <w:rsid w:val="00667AED"/>
    <w:rsid w:val="00667CB5"/>
    <w:rsid w:val="00667D0D"/>
    <w:rsid w:val="00667E07"/>
    <w:rsid w:val="00667E15"/>
    <w:rsid w:val="00670426"/>
    <w:rsid w:val="006705FB"/>
    <w:rsid w:val="00670A2A"/>
    <w:rsid w:val="00670BCB"/>
    <w:rsid w:val="00671106"/>
    <w:rsid w:val="00671688"/>
    <w:rsid w:val="0067170C"/>
    <w:rsid w:val="00671BEB"/>
    <w:rsid w:val="00672914"/>
    <w:rsid w:val="00672B73"/>
    <w:rsid w:val="00673278"/>
    <w:rsid w:val="006733C0"/>
    <w:rsid w:val="0067386D"/>
    <w:rsid w:val="00673BCF"/>
    <w:rsid w:val="006741D6"/>
    <w:rsid w:val="0067485E"/>
    <w:rsid w:val="0067495C"/>
    <w:rsid w:val="00674A74"/>
    <w:rsid w:val="00674AB1"/>
    <w:rsid w:val="00674BA9"/>
    <w:rsid w:val="0067583C"/>
    <w:rsid w:val="0067586B"/>
    <w:rsid w:val="00675EC8"/>
    <w:rsid w:val="00676874"/>
    <w:rsid w:val="00676A22"/>
    <w:rsid w:val="00676F52"/>
    <w:rsid w:val="00676FD2"/>
    <w:rsid w:val="00677080"/>
    <w:rsid w:val="00677F98"/>
    <w:rsid w:val="006801C5"/>
    <w:rsid w:val="006802D7"/>
    <w:rsid w:val="006802EC"/>
    <w:rsid w:val="006804AE"/>
    <w:rsid w:val="006811F9"/>
    <w:rsid w:val="0068155B"/>
    <w:rsid w:val="0068177B"/>
    <w:rsid w:val="00681855"/>
    <w:rsid w:val="006818F3"/>
    <w:rsid w:val="00681AEB"/>
    <w:rsid w:val="00681C16"/>
    <w:rsid w:val="00681D46"/>
    <w:rsid w:val="006828F8"/>
    <w:rsid w:val="00682CC3"/>
    <w:rsid w:val="00683035"/>
    <w:rsid w:val="0068331F"/>
    <w:rsid w:val="00683FD4"/>
    <w:rsid w:val="006841B0"/>
    <w:rsid w:val="00684546"/>
    <w:rsid w:val="0068460C"/>
    <w:rsid w:val="00684763"/>
    <w:rsid w:val="00684E03"/>
    <w:rsid w:val="00685146"/>
    <w:rsid w:val="00685818"/>
    <w:rsid w:val="00685B17"/>
    <w:rsid w:val="00685F56"/>
    <w:rsid w:val="00686143"/>
    <w:rsid w:val="00686332"/>
    <w:rsid w:val="00686378"/>
    <w:rsid w:val="006863F0"/>
    <w:rsid w:val="00686902"/>
    <w:rsid w:val="0068698A"/>
    <w:rsid w:val="006872AF"/>
    <w:rsid w:val="006872C2"/>
    <w:rsid w:val="00687CE0"/>
    <w:rsid w:val="006900CB"/>
    <w:rsid w:val="00690263"/>
    <w:rsid w:val="00690A04"/>
    <w:rsid w:val="00690D8C"/>
    <w:rsid w:val="00690F11"/>
    <w:rsid w:val="00691AA4"/>
    <w:rsid w:val="00691E6D"/>
    <w:rsid w:val="00691F77"/>
    <w:rsid w:val="0069331E"/>
    <w:rsid w:val="00693D63"/>
    <w:rsid w:val="00694573"/>
    <w:rsid w:val="0069460A"/>
    <w:rsid w:val="0069488C"/>
    <w:rsid w:val="006963F7"/>
    <w:rsid w:val="006964CE"/>
    <w:rsid w:val="00696B49"/>
    <w:rsid w:val="00696FEF"/>
    <w:rsid w:val="00697360"/>
    <w:rsid w:val="0069767C"/>
    <w:rsid w:val="00697D52"/>
    <w:rsid w:val="00697E0D"/>
    <w:rsid w:val="006A02D9"/>
    <w:rsid w:val="006A074E"/>
    <w:rsid w:val="006A0809"/>
    <w:rsid w:val="006A0CC5"/>
    <w:rsid w:val="006A10B2"/>
    <w:rsid w:val="006A12C2"/>
    <w:rsid w:val="006A17A0"/>
    <w:rsid w:val="006A1873"/>
    <w:rsid w:val="006A1C9E"/>
    <w:rsid w:val="006A2A96"/>
    <w:rsid w:val="006A2B53"/>
    <w:rsid w:val="006A2CB9"/>
    <w:rsid w:val="006A2FFD"/>
    <w:rsid w:val="006A30BD"/>
    <w:rsid w:val="006A377F"/>
    <w:rsid w:val="006A3AC6"/>
    <w:rsid w:val="006A3B6E"/>
    <w:rsid w:val="006A40CE"/>
    <w:rsid w:val="006A4219"/>
    <w:rsid w:val="006A435F"/>
    <w:rsid w:val="006A47FC"/>
    <w:rsid w:val="006A48E2"/>
    <w:rsid w:val="006A4F0C"/>
    <w:rsid w:val="006A513E"/>
    <w:rsid w:val="006A52AD"/>
    <w:rsid w:val="006A5E01"/>
    <w:rsid w:val="006A5F59"/>
    <w:rsid w:val="006A65C0"/>
    <w:rsid w:val="006A6610"/>
    <w:rsid w:val="006A6807"/>
    <w:rsid w:val="006A6946"/>
    <w:rsid w:val="006A69F9"/>
    <w:rsid w:val="006A6EEF"/>
    <w:rsid w:val="006A6FBF"/>
    <w:rsid w:val="006A70F7"/>
    <w:rsid w:val="006A75CF"/>
    <w:rsid w:val="006A77C7"/>
    <w:rsid w:val="006A7ABF"/>
    <w:rsid w:val="006B032D"/>
    <w:rsid w:val="006B04A0"/>
    <w:rsid w:val="006B04AD"/>
    <w:rsid w:val="006B077C"/>
    <w:rsid w:val="006B0967"/>
    <w:rsid w:val="006B0C2B"/>
    <w:rsid w:val="006B0D70"/>
    <w:rsid w:val="006B196D"/>
    <w:rsid w:val="006B1E0D"/>
    <w:rsid w:val="006B23BF"/>
    <w:rsid w:val="006B262A"/>
    <w:rsid w:val="006B2A25"/>
    <w:rsid w:val="006B2B41"/>
    <w:rsid w:val="006B2B45"/>
    <w:rsid w:val="006B2BB7"/>
    <w:rsid w:val="006B39AF"/>
    <w:rsid w:val="006B3FE8"/>
    <w:rsid w:val="006B4820"/>
    <w:rsid w:val="006B491F"/>
    <w:rsid w:val="006B4A94"/>
    <w:rsid w:val="006B5253"/>
    <w:rsid w:val="006B5336"/>
    <w:rsid w:val="006B5712"/>
    <w:rsid w:val="006B6111"/>
    <w:rsid w:val="006B63F1"/>
    <w:rsid w:val="006B7148"/>
    <w:rsid w:val="006B7330"/>
    <w:rsid w:val="006B7440"/>
    <w:rsid w:val="006B7A6F"/>
    <w:rsid w:val="006B7C99"/>
    <w:rsid w:val="006C026D"/>
    <w:rsid w:val="006C09FF"/>
    <w:rsid w:val="006C0D26"/>
    <w:rsid w:val="006C0F0A"/>
    <w:rsid w:val="006C0FF8"/>
    <w:rsid w:val="006C1DED"/>
    <w:rsid w:val="006C2124"/>
    <w:rsid w:val="006C2251"/>
    <w:rsid w:val="006C25D3"/>
    <w:rsid w:val="006C27AC"/>
    <w:rsid w:val="006C29E8"/>
    <w:rsid w:val="006C2F69"/>
    <w:rsid w:val="006C2FD5"/>
    <w:rsid w:val="006C30B2"/>
    <w:rsid w:val="006C330C"/>
    <w:rsid w:val="006C3395"/>
    <w:rsid w:val="006C3A3C"/>
    <w:rsid w:val="006C3DBE"/>
    <w:rsid w:val="006C3FF2"/>
    <w:rsid w:val="006C4438"/>
    <w:rsid w:val="006C47CD"/>
    <w:rsid w:val="006C4B0C"/>
    <w:rsid w:val="006C4B2C"/>
    <w:rsid w:val="006C502B"/>
    <w:rsid w:val="006C5255"/>
    <w:rsid w:val="006C530E"/>
    <w:rsid w:val="006C5626"/>
    <w:rsid w:val="006C57A8"/>
    <w:rsid w:val="006C5C6D"/>
    <w:rsid w:val="006C67B5"/>
    <w:rsid w:val="006C6A5D"/>
    <w:rsid w:val="006C7502"/>
    <w:rsid w:val="006C75D3"/>
    <w:rsid w:val="006C7957"/>
    <w:rsid w:val="006C7BE6"/>
    <w:rsid w:val="006C7E59"/>
    <w:rsid w:val="006D0594"/>
    <w:rsid w:val="006D093B"/>
    <w:rsid w:val="006D139E"/>
    <w:rsid w:val="006D1F23"/>
    <w:rsid w:val="006D22EF"/>
    <w:rsid w:val="006D22F5"/>
    <w:rsid w:val="006D2BEA"/>
    <w:rsid w:val="006D2E3C"/>
    <w:rsid w:val="006D3E9F"/>
    <w:rsid w:val="006D416F"/>
    <w:rsid w:val="006D4213"/>
    <w:rsid w:val="006D4869"/>
    <w:rsid w:val="006D4BA8"/>
    <w:rsid w:val="006D5160"/>
    <w:rsid w:val="006D5257"/>
    <w:rsid w:val="006D5548"/>
    <w:rsid w:val="006D556D"/>
    <w:rsid w:val="006D5720"/>
    <w:rsid w:val="006D58A9"/>
    <w:rsid w:val="006D5A29"/>
    <w:rsid w:val="006D5F12"/>
    <w:rsid w:val="006D6A0B"/>
    <w:rsid w:val="006D6EF9"/>
    <w:rsid w:val="006D7183"/>
    <w:rsid w:val="006D7185"/>
    <w:rsid w:val="006D71AC"/>
    <w:rsid w:val="006D7308"/>
    <w:rsid w:val="006D73B0"/>
    <w:rsid w:val="006D73FC"/>
    <w:rsid w:val="006D775A"/>
    <w:rsid w:val="006D7807"/>
    <w:rsid w:val="006D799D"/>
    <w:rsid w:val="006D7AC4"/>
    <w:rsid w:val="006D7B6B"/>
    <w:rsid w:val="006D7FF0"/>
    <w:rsid w:val="006E0044"/>
    <w:rsid w:val="006E0140"/>
    <w:rsid w:val="006E06F3"/>
    <w:rsid w:val="006E1527"/>
    <w:rsid w:val="006E15D4"/>
    <w:rsid w:val="006E185E"/>
    <w:rsid w:val="006E1D35"/>
    <w:rsid w:val="006E1E5A"/>
    <w:rsid w:val="006E1EB9"/>
    <w:rsid w:val="006E1F7F"/>
    <w:rsid w:val="006E2706"/>
    <w:rsid w:val="006E2738"/>
    <w:rsid w:val="006E2B7C"/>
    <w:rsid w:val="006E379F"/>
    <w:rsid w:val="006E3B7D"/>
    <w:rsid w:val="006E3D61"/>
    <w:rsid w:val="006E3DF9"/>
    <w:rsid w:val="006E40A4"/>
    <w:rsid w:val="006E438F"/>
    <w:rsid w:val="006E4687"/>
    <w:rsid w:val="006E4ACC"/>
    <w:rsid w:val="006E59E5"/>
    <w:rsid w:val="006E5ADC"/>
    <w:rsid w:val="006E61D3"/>
    <w:rsid w:val="006E626C"/>
    <w:rsid w:val="006E64EA"/>
    <w:rsid w:val="006E6714"/>
    <w:rsid w:val="006E69EA"/>
    <w:rsid w:val="006E6C30"/>
    <w:rsid w:val="006E6C65"/>
    <w:rsid w:val="006E6CB7"/>
    <w:rsid w:val="006E6D73"/>
    <w:rsid w:val="006E70C5"/>
    <w:rsid w:val="006E718D"/>
    <w:rsid w:val="006E78AD"/>
    <w:rsid w:val="006E7F7D"/>
    <w:rsid w:val="006F02C0"/>
    <w:rsid w:val="006F0F85"/>
    <w:rsid w:val="006F1457"/>
    <w:rsid w:val="006F16F3"/>
    <w:rsid w:val="006F178B"/>
    <w:rsid w:val="006F1D0B"/>
    <w:rsid w:val="006F1DFC"/>
    <w:rsid w:val="006F2151"/>
    <w:rsid w:val="006F24E9"/>
    <w:rsid w:val="006F255B"/>
    <w:rsid w:val="006F279A"/>
    <w:rsid w:val="006F2A86"/>
    <w:rsid w:val="006F2C1A"/>
    <w:rsid w:val="006F306B"/>
    <w:rsid w:val="006F3338"/>
    <w:rsid w:val="006F3380"/>
    <w:rsid w:val="006F38A3"/>
    <w:rsid w:val="006F3A93"/>
    <w:rsid w:val="006F3F27"/>
    <w:rsid w:val="006F40E9"/>
    <w:rsid w:val="006F413D"/>
    <w:rsid w:val="006F4241"/>
    <w:rsid w:val="006F4B52"/>
    <w:rsid w:val="006F4D9D"/>
    <w:rsid w:val="006F534A"/>
    <w:rsid w:val="006F59CC"/>
    <w:rsid w:val="006F5A62"/>
    <w:rsid w:val="006F5AA5"/>
    <w:rsid w:val="006F5AF7"/>
    <w:rsid w:val="006F5CA3"/>
    <w:rsid w:val="006F5D9F"/>
    <w:rsid w:val="006F5E1A"/>
    <w:rsid w:val="006F6156"/>
    <w:rsid w:val="006F6227"/>
    <w:rsid w:val="006F7060"/>
    <w:rsid w:val="006F71E4"/>
    <w:rsid w:val="006F73FE"/>
    <w:rsid w:val="006F7790"/>
    <w:rsid w:val="006F78BB"/>
    <w:rsid w:val="006F7FC0"/>
    <w:rsid w:val="00700534"/>
    <w:rsid w:val="00700626"/>
    <w:rsid w:val="007007B9"/>
    <w:rsid w:val="00700B06"/>
    <w:rsid w:val="00700E1E"/>
    <w:rsid w:val="0070129A"/>
    <w:rsid w:val="0070171C"/>
    <w:rsid w:val="00702298"/>
    <w:rsid w:val="00702591"/>
    <w:rsid w:val="0070281C"/>
    <w:rsid w:val="0070292F"/>
    <w:rsid w:val="00702A41"/>
    <w:rsid w:val="00703DE5"/>
    <w:rsid w:val="007046F5"/>
    <w:rsid w:val="00705216"/>
    <w:rsid w:val="00705451"/>
    <w:rsid w:val="00705486"/>
    <w:rsid w:val="007055E0"/>
    <w:rsid w:val="00705992"/>
    <w:rsid w:val="00705CFA"/>
    <w:rsid w:val="00707D02"/>
    <w:rsid w:val="0071033A"/>
    <w:rsid w:val="007110B0"/>
    <w:rsid w:val="007110CC"/>
    <w:rsid w:val="00711152"/>
    <w:rsid w:val="007111F6"/>
    <w:rsid w:val="00711218"/>
    <w:rsid w:val="0071131A"/>
    <w:rsid w:val="007115EB"/>
    <w:rsid w:val="00711836"/>
    <w:rsid w:val="00711C75"/>
    <w:rsid w:val="00711CA7"/>
    <w:rsid w:val="00711DCF"/>
    <w:rsid w:val="0071214E"/>
    <w:rsid w:val="00712816"/>
    <w:rsid w:val="00712818"/>
    <w:rsid w:val="007128F5"/>
    <w:rsid w:val="007128F6"/>
    <w:rsid w:val="00712E37"/>
    <w:rsid w:val="00712F48"/>
    <w:rsid w:val="00713991"/>
    <w:rsid w:val="00713BBB"/>
    <w:rsid w:val="00713C04"/>
    <w:rsid w:val="00713C24"/>
    <w:rsid w:val="00713F2E"/>
    <w:rsid w:val="00714682"/>
    <w:rsid w:val="007149AA"/>
    <w:rsid w:val="00714C98"/>
    <w:rsid w:val="00714D6B"/>
    <w:rsid w:val="007150AD"/>
    <w:rsid w:val="0071522C"/>
    <w:rsid w:val="007157BA"/>
    <w:rsid w:val="00715952"/>
    <w:rsid w:val="007169DF"/>
    <w:rsid w:val="00716AC5"/>
    <w:rsid w:val="00717093"/>
    <w:rsid w:val="0071760A"/>
    <w:rsid w:val="00717ACF"/>
    <w:rsid w:val="00717DFB"/>
    <w:rsid w:val="00717E5C"/>
    <w:rsid w:val="00720683"/>
    <w:rsid w:val="007206EA"/>
    <w:rsid w:val="00720A7C"/>
    <w:rsid w:val="00720C81"/>
    <w:rsid w:val="00721282"/>
    <w:rsid w:val="00721317"/>
    <w:rsid w:val="00721370"/>
    <w:rsid w:val="0072158F"/>
    <w:rsid w:val="00721AF4"/>
    <w:rsid w:val="00721BFA"/>
    <w:rsid w:val="00721C64"/>
    <w:rsid w:val="00721F16"/>
    <w:rsid w:val="00722095"/>
    <w:rsid w:val="007220F6"/>
    <w:rsid w:val="0072255B"/>
    <w:rsid w:val="007225A2"/>
    <w:rsid w:val="00722CDA"/>
    <w:rsid w:val="00723144"/>
    <w:rsid w:val="007234A9"/>
    <w:rsid w:val="00723A2B"/>
    <w:rsid w:val="00723AE6"/>
    <w:rsid w:val="0072437A"/>
    <w:rsid w:val="00724BC6"/>
    <w:rsid w:val="00724C25"/>
    <w:rsid w:val="00724C63"/>
    <w:rsid w:val="007250E7"/>
    <w:rsid w:val="0072533A"/>
    <w:rsid w:val="00725426"/>
    <w:rsid w:val="00725AAE"/>
    <w:rsid w:val="00725CCE"/>
    <w:rsid w:val="00725EA1"/>
    <w:rsid w:val="00725F21"/>
    <w:rsid w:val="007266CB"/>
    <w:rsid w:val="00726A9E"/>
    <w:rsid w:val="00726F70"/>
    <w:rsid w:val="00726FA1"/>
    <w:rsid w:val="00727C31"/>
    <w:rsid w:val="00727CF3"/>
    <w:rsid w:val="00730642"/>
    <w:rsid w:val="007308C2"/>
    <w:rsid w:val="00730CA1"/>
    <w:rsid w:val="00731D54"/>
    <w:rsid w:val="00731E45"/>
    <w:rsid w:val="0073213E"/>
    <w:rsid w:val="00732818"/>
    <w:rsid w:val="007328F3"/>
    <w:rsid w:val="00733971"/>
    <w:rsid w:val="0073397F"/>
    <w:rsid w:val="00733A6C"/>
    <w:rsid w:val="00733DE8"/>
    <w:rsid w:val="00734A20"/>
    <w:rsid w:val="00734B95"/>
    <w:rsid w:val="00735160"/>
    <w:rsid w:val="0073544B"/>
    <w:rsid w:val="00735EA3"/>
    <w:rsid w:val="007362B5"/>
    <w:rsid w:val="007363DE"/>
    <w:rsid w:val="00736CA4"/>
    <w:rsid w:val="0073703B"/>
    <w:rsid w:val="0073792E"/>
    <w:rsid w:val="00737AD3"/>
    <w:rsid w:val="00737CA7"/>
    <w:rsid w:val="00737F92"/>
    <w:rsid w:val="007401DC"/>
    <w:rsid w:val="007409E6"/>
    <w:rsid w:val="00740C31"/>
    <w:rsid w:val="00740EC6"/>
    <w:rsid w:val="0074106C"/>
    <w:rsid w:val="007414C5"/>
    <w:rsid w:val="007414C7"/>
    <w:rsid w:val="007417EC"/>
    <w:rsid w:val="007419AE"/>
    <w:rsid w:val="00741D74"/>
    <w:rsid w:val="00742645"/>
    <w:rsid w:val="00743BC0"/>
    <w:rsid w:val="00743C53"/>
    <w:rsid w:val="0074400E"/>
    <w:rsid w:val="0074461A"/>
    <w:rsid w:val="00744923"/>
    <w:rsid w:val="00744FA4"/>
    <w:rsid w:val="00745067"/>
    <w:rsid w:val="0074517E"/>
    <w:rsid w:val="007453A3"/>
    <w:rsid w:val="0074564D"/>
    <w:rsid w:val="0074565E"/>
    <w:rsid w:val="0074583A"/>
    <w:rsid w:val="00745881"/>
    <w:rsid w:val="00745924"/>
    <w:rsid w:val="00745D6F"/>
    <w:rsid w:val="007463E3"/>
    <w:rsid w:val="00746482"/>
    <w:rsid w:val="007465B0"/>
    <w:rsid w:val="007470B7"/>
    <w:rsid w:val="007475A5"/>
    <w:rsid w:val="007475A7"/>
    <w:rsid w:val="007475D8"/>
    <w:rsid w:val="00750164"/>
    <w:rsid w:val="00750365"/>
    <w:rsid w:val="007504A5"/>
    <w:rsid w:val="00750AD2"/>
    <w:rsid w:val="00750CDF"/>
    <w:rsid w:val="00750D1D"/>
    <w:rsid w:val="00750FA0"/>
    <w:rsid w:val="00751095"/>
    <w:rsid w:val="0075120F"/>
    <w:rsid w:val="007516C4"/>
    <w:rsid w:val="00751A9F"/>
    <w:rsid w:val="00751D08"/>
    <w:rsid w:val="0075267E"/>
    <w:rsid w:val="007538AA"/>
    <w:rsid w:val="007538B1"/>
    <w:rsid w:val="007538BC"/>
    <w:rsid w:val="00753DE0"/>
    <w:rsid w:val="00753E04"/>
    <w:rsid w:val="00753F05"/>
    <w:rsid w:val="0075447F"/>
    <w:rsid w:val="00754719"/>
    <w:rsid w:val="007548DA"/>
    <w:rsid w:val="00754E6B"/>
    <w:rsid w:val="007550D3"/>
    <w:rsid w:val="0075596A"/>
    <w:rsid w:val="00755F1E"/>
    <w:rsid w:val="00755FE6"/>
    <w:rsid w:val="00756013"/>
    <w:rsid w:val="007561FC"/>
    <w:rsid w:val="007563FC"/>
    <w:rsid w:val="00756477"/>
    <w:rsid w:val="00756487"/>
    <w:rsid w:val="007565F4"/>
    <w:rsid w:val="007579D4"/>
    <w:rsid w:val="00757CDF"/>
    <w:rsid w:val="0076071C"/>
    <w:rsid w:val="0076093E"/>
    <w:rsid w:val="00760F5A"/>
    <w:rsid w:val="00761264"/>
    <w:rsid w:val="00761314"/>
    <w:rsid w:val="007613BB"/>
    <w:rsid w:val="007617F9"/>
    <w:rsid w:val="00761801"/>
    <w:rsid w:val="00761B18"/>
    <w:rsid w:val="00761DD6"/>
    <w:rsid w:val="00761E29"/>
    <w:rsid w:val="00762218"/>
    <w:rsid w:val="00762612"/>
    <w:rsid w:val="007627A2"/>
    <w:rsid w:val="00762F32"/>
    <w:rsid w:val="00763105"/>
    <w:rsid w:val="007631D0"/>
    <w:rsid w:val="007635DA"/>
    <w:rsid w:val="007636B5"/>
    <w:rsid w:val="007637E8"/>
    <w:rsid w:val="00763BED"/>
    <w:rsid w:val="00763CA1"/>
    <w:rsid w:val="0076412A"/>
    <w:rsid w:val="00764151"/>
    <w:rsid w:val="0076434B"/>
    <w:rsid w:val="00764C1D"/>
    <w:rsid w:val="00765364"/>
    <w:rsid w:val="00765960"/>
    <w:rsid w:val="007661D6"/>
    <w:rsid w:val="00766332"/>
    <w:rsid w:val="00766BAD"/>
    <w:rsid w:val="00766E31"/>
    <w:rsid w:val="00766ED5"/>
    <w:rsid w:val="00767634"/>
    <w:rsid w:val="0076772D"/>
    <w:rsid w:val="00767A45"/>
    <w:rsid w:val="00767C80"/>
    <w:rsid w:val="00767CC3"/>
    <w:rsid w:val="00767D68"/>
    <w:rsid w:val="007706B0"/>
    <w:rsid w:val="007707AE"/>
    <w:rsid w:val="00770B53"/>
    <w:rsid w:val="0077115B"/>
    <w:rsid w:val="007713D4"/>
    <w:rsid w:val="00771509"/>
    <w:rsid w:val="00771529"/>
    <w:rsid w:val="00771567"/>
    <w:rsid w:val="00771AB4"/>
    <w:rsid w:val="00771BBD"/>
    <w:rsid w:val="00771C93"/>
    <w:rsid w:val="00772C1C"/>
    <w:rsid w:val="00772C7F"/>
    <w:rsid w:val="00772DC6"/>
    <w:rsid w:val="00773079"/>
    <w:rsid w:val="00773B8D"/>
    <w:rsid w:val="00773C35"/>
    <w:rsid w:val="00773CCF"/>
    <w:rsid w:val="007742C4"/>
    <w:rsid w:val="007744BC"/>
    <w:rsid w:val="007746FB"/>
    <w:rsid w:val="00774E2F"/>
    <w:rsid w:val="007755CE"/>
    <w:rsid w:val="007761D0"/>
    <w:rsid w:val="00776312"/>
    <w:rsid w:val="00776683"/>
    <w:rsid w:val="007768A8"/>
    <w:rsid w:val="00776ABB"/>
    <w:rsid w:val="00776D60"/>
    <w:rsid w:val="00776E73"/>
    <w:rsid w:val="00776FDC"/>
    <w:rsid w:val="00777C1A"/>
    <w:rsid w:val="00780072"/>
    <w:rsid w:val="00780085"/>
    <w:rsid w:val="0078071C"/>
    <w:rsid w:val="00780894"/>
    <w:rsid w:val="007808B3"/>
    <w:rsid w:val="00780DAA"/>
    <w:rsid w:val="00780F2A"/>
    <w:rsid w:val="007814C0"/>
    <w:rsid w:val="00781551"/>
    <w:rsid w:val="0078162D"/>
    <w:rsid w:val="0078209F"/>
    <w:rsid w:val="00782437"/>
    <w:rsid w:val="00782712"/>
    <w:rsid w:val="00783433"/>
    <w:rsid w:val="00783954"/>
    <w:rsid w:val="00783F75"/>
    <w:rsid w:val="00784E9E"/>
    <w:rsid w:val="00785E86"/>
    <w:rsid w:val="007861DA"/>
    <w:rsid w:val="0078684D"/>
    <w:rsid w:val="00786860"/>
    <w:rsid w:val="00786AF1"/>
    <w:rsid w:val="00787064"/>
    <w:rsid w:val="007871EB"/>
    <w:rsid w:val="0078748A"/>
    <w:rsid w:val="007905A6"/>
    <w:rsid w:val="0079068D"/>
    <w:rsid w:val="007908F6"/>
    <w:rsid w:val="007909B0"/>
    <w:rsid w:val="00790DEC"/>
    <w:rsid w:val="00790FDB"/>
    <w:rsid w:val="0079103E"/>
    <w:rsid w:val="00791097"/>
    <w:rsid w:val="00791216"/>
    <w:rsid w:val="00791341"/>
    <w:rsid w:val="00791D4C"/>
    <w:rsid w:val="00791F95"/>
    <w:rsid w:val="00792039"/>
    <w:rsid w:val="00792608"/>
    <w:rsid w:val="007926EF"/>
    <w:rsid w:val="007927FF"/>
    <w:rsid w:val="00792875"/>
    <w:rsid w:val="00792A03"/>
    <w:rsid w:val="007936B8"/>
    <w:rsid w:val="0079434D"/>
    <w:rsid w:val="00794813"/>
    <w:rsid w:val="0079503C"/>
    <w:rsid w:val="00795142"/>
    <w:rsid w:val="007954D2"/>
    <w:rsid w:val="0079613B"/>
    <w:rsid w:val="00796414"/>
    <w:rsid w:val="007964B7"/>
    <w:rsid w:val="00796612"/>
    <w:rsid w:val="007966C6"/>
    <w:rsid w:val="007967FC"/>
    <w:rsid w:val="007968C4"/>
    <w:rsid w:val="0079723D"/>
    <w:rsid w:val="007973C4"/>
    <w:rsid w:val="007976BC"/>
    <w:rsid w:val="007977EA"/>
    <w:rsid w:val="00797E2C"/>
    <w:rsid w:val="007A00EF"/>
    <w:rsid w:val="007A054E"/>
    <w:rsid w:val="007A07EE"/>
    <w:rsid w:val="007A0936"/>
    <w:rsid w:val="007A1010"/>
    <w:rsid w:val="007A1319"/>
    <w:rsid w:val="007A1A8F"/>
    <w:rsid w:val="007A21D0"/>
    <w:rsid w:val="007A2320"/>
    <w:rsid w:val="007A2549"/>
    <w:rsid w:val="007A2C85"/>
    <w:rsid w:val="007A35FB"/>
    <w:rsid w:val="007A378E"/>
    <w:rsid w:val="007A3934"/>
    <w:rsid w:val="007A4098"/>
    <w:rsid w:val="007A469C"/>
    <w:rsid w:val="007A4B37"/>
    <w:rsid w:val="007A58EC"/>
    <w:rsid w:val="007A5EED"/>
    <w:rsid w:val="007A5F44"/>
    <w:rsid w:val="007A6763"/>
    <w:rsid w:val="007A6AE1"/>
    <w:rsid w:val="007A6E75"/>
    <w:rsid w:val="007A71E0"/>
    <w:rsid w:val="007A7CEF"/>
    <w:rsid w:val="007A7E16"/>
    <w:rsid w:val="007A7E28"/>
    <w:rsid w:val="007B069E"/>
    <w:rsid w:val="007B080A"/>
    <w:rsid w:val="007B0F68"/>
    <w:rsid w:val="007B12E6"/>
    <w:rsid w:val="007B18A5"/>
    <w:rsid w:val="007B18AF"/>
    <w:rsid w:val="007B1C7F"/>
    <w:rsid w:val="007B1F9A"/>
    <w:rsid w:val="007B22FE"/>
    <w:rsid w:val="007B272C"/>
    <w:rsid w:val="007B2812"/>
    <w:rsid w:val="007B2BD0"/>
    <w:rsid w:val="007B2C1F"/>
    <w:rsid w:val="007B423F"/>
    <w:rsid w:val="007B44E5"/>
    <w:rsid w:val="007B480D"/>
    <w:rsid w:val="007B5154"/>
    <w:rsid w:val="007B54DA"/>
    <w:rsid w:val="007B59B8"/>
    <w:rsid w:val="007B62ED"/>
    <w:rsid w:val="007B66D1"/>
    <w:rsid w:val="007C0100"/>
    <w:rsid w:val="007C0B04"/>
    <w:rsid w:val="007C0DCC"/>
    <w:rsid w:val="007C116F"/>
    <w:rsid w:val="007C17E4"/>
    <w:rsid w:val="007C1BD5"/>
    <w:rsid w:val="007C1DB7"/>
    <w:rsid w:val="007C1E89"/>
    <w:rsid w:val="007C23A9"/>
    <w:rsid w:val="007C2809"/>
    <w:rsid w:val="007C2F22"/>
    <w:rsid w:val="007C37B3"/>
    <w:rsid w:val="007C3953"/>
    <w:rsid w:val="007C3FBD"/>
    <w:rsid w:val="007C45AF"/>
    <w:rsid w:val="007C52F6"/>
    <w:rsid w:val="007C5522"/>
    <w:rsid w:val="007C5A7A"/>
    <w:rsid w:val="007C62A3"/>
    <w:rsid w:val="007C62D3"/>
    <w:rsid w:val="007C6A77"/>
    <w:rsid w:val="007C6BB2"/>
    <w:rsid w:val="007C6EBE"/>
    <w:rsid w:val="007C717B"/>
    <w:rsid w:val="007C7196"/>
    <w:rsid w:val="007C781B"/>
    <w:rsid w:val="007C7CC1"/>
    <w:rsid w:val="007D02D9"/>
    <w:rsid w:val="007D041B"/>
    <w:rsid w:val="007D086A"/>
    <w:rsid w:val="007D0BCF"/>
    <w:rsid w:val="007D0C9A"/>
    <w:rsid w:val="007D1079"/>
    <w:rsid w:val="007D1226"/>
    <w:rsid w:val="007D1A26"/>
    <w:rsid w:val="007D1C56"/>
    <w:rsid w:val="007D1E2F"/>
    <w:rsid w:val="007D2594"/>
    <w:rsid w:val="007D263F"/>
    <w:rsid w:val="007D2DC2"/>
    <w:rsid w:val="007D2E1E"/>
    <w:rsid w:val="007D327C"/>
    <w:rsid w:val="007D332A"/>
    <w:rsid w:val="007D33CE"/>
    <w:rsid w:val="007D36C5"/>
    <w:rsid w:val="007D37E4"/>
    <w:rsid w:val="007D45CB"/>
    <w:rsid w:val="007D46BA"/>
    <w:rsid w:val="007D4AED"/>
    <w:rsid w:val="007D4DFC"/>
    <w:rsid w:val="007D547B"/>
    <w:rsid w:val="007D54CC"/>
    <w:rsid w:val="007D5779"/>
    <w:rsid w:val="007D5BA1"/>
    <w:rsid w:val="007D5D7D"/>
    <w:rsid w:val="007D5DA2"/>
    <w:rsid w:val="007D5F26"/>
    <w:rsid w:val="007D6225"/>
    <w:rsid w:val="007D6270"/>
    <w:rsid w:val="007D62B3"/>
    <w:rsid w:val="007D663C"/>
    <w:rsid w:val="007D72C0"/>
    <w:rsid w:val="007D7432"/>
    <w:rsid w:val="007D74A9"/>
    <w:rsid w:val="007D789E"/>
    <w:rsid w:val="007E0166"/>
    <w:rsid w:val="007E0445"/>
    <w:rsid w:val="007E0490"/>
    <w:rsid w:val="007E12ED"/>
    <w:rsid w:val="007E134D"/>
    <w:rsid w:val="007E1561"/>
    <w:rsid w:val="007E1DB7"/>
    <w:rsid w:val="007E1FD0"/>
    <w:rsid w:val="007E3715"/>
    <w:rsid w:val="007E3EE5"/>
    <w:rsid w:val="007E41C2"/>
    <w:rsid w:val="007E41CA"/>
    <w:rsid w:val="007E41F9"/>
    <w:rsid w:val="007E4279"/>
    <w:rsid w:val="007E4B61"/>
    <w:rsid w:val="007E53B9"/>
    <w:rsid w:val="007E60E1"/>
    <w:rsid w:val="007E636C"/>
    <w:rsid w:val="007E6C21"/>
    <w:rsid w:val="007E71B5"/>
    <w:rsid w:val="007E71FA"/>
    <w:rsid w:val="007E75F9"/>
    <w:rsid w:val="007F039A"/>
    <w:rsid w:val="007F0468"/>
    <w:rsid w:val="007F06B7"/>
    <w:rsid w:val="007F0967"/>
    <w:rsid w:val="007F0AB3"/>
    <w:rsid w:val="007F0AEB"/>
    <w:rsid w:val="007F0B6F"/>
    <w:rsid w:val="007F1427"/>
    <w:rsid w:val="007F19A2"/>
    <w:rsid w:val="007F19C5"/>
    <w:rsid w:val="007F1EF8"/>
    <w:rsid w:val="007F2013"/>
    <w:rsid w:val="007F2042"/>
    <w:rsid w:val="007F275B"/>
    <w:rsid w:val="007F3208"/>
    <w:rsid w:val="007F3315"/>
    <w:rsid w:val="007F34E4"/>
    <w:rsid w:val="007F35B7"/>
    <w:rsid w:val="007F36FC"/>
    <w:rsid w:val="007F3D0E"/>
    <w:rsid w:val="007F4FD3"/>
    <w:rsid w:val="007F577D"/>
    <w:rsid w:val="007F5C14"/>
    <w:rsid w:val="007F5CBF"/>
    <w:rsid w:val="007F6259"/>
    <w:rsid w:val="007F627D"/>
    <w:rsid w:val="007F65E7"/>
    <w:rsid w:val="007F66C4"/>
    <w:rsid w:val="007F6BB6"/>
    <w:rsid w:val="007F75EC"/>
    <w:rsid w:val="007F7AF9"/>
    <w:rsid w:val="007F7C77"/>
    <w:rsid w:val="007F7C9A"/>
    <w:rsid w:val="008002FB"/>
    <w:rsid w:val="0080075E"/>
    <w:rsid w:val="00800774"/>
    <w:rsid w:val="00800FCC"/>
    <w:rsid w:val="0080127E"/>
    <w:rsid w:val="00801329"/>
    <w:rsid w:val="008022CF"/>
    <w:rsid w:val="00802F71"/>
    <w:rsid w:val="00803019"/>
    <w:rsid w:val="008038DB"/>
    <w:rsid w:val="00803F93"/>
    <w:rsid w:val="00804121"/>
    <w:rsid w:val="0080422C"/>
    <w:rsid w:val="008046CD"/>
    <w:rsid w:val="00804D9E"/>
    <w:rsid w:val="008051AA"/>
    <w:rsid w:val="00805401"/>
    <w:rsid w:val="008058F5"/>
    <w:rsid w:val="00805DCB"/>
    <w:rsid w:val="008062C3"/>
    <w:rsid w:val="0080641E"/>
    <w:rsid w:val="00806421"/>
    <w:rsid w:val="008064DE"/>
    <w:rsid w:val="008068E9"/>
    <w:rsid w:val="008069C7"/>
    <w:rsid w:val="00806A60"/>
    <w:rsid w:val="00807014"/>
    <w:rsid w:val="00807376"/>
    <w:rsid w:val="00807C74"/>
    <w:rsid w:val="00807FF9"/>
    <w:rsid w:val="008100F7"/>
    <w:rsid w:val="00810199"/>
    <w:rsid w:val="00810F92"/>
    <w:rsid w:val="008114FB"/>
    <w:rsid w:val="008115B3"/>
    <w:rsid w:val="00811FFB"/>
    <w:rsid w:val="008121C6"/>
    <w:rsid w:val="00812770"/>
    <w:rsid w:val="00812A48"/>
    <w:rsid w:val="00812B82"/>
    <w:rsid w:val="00812F00"/>
    <w:rsid w:val="00812F8B"/>
    <w:rsid w:val="008137F3"/>
    <w:rsid w:val="00813822"/>
    <w:rsid w:val="008138CE"/>
    <w:rsid w:val="00813A9B"/>
    <w:rsid w:val="00813D4A"/>
    <w:rsid w:val="00813DB7"/>
    <w:rsid w:val="00813ED2"/>
    <w:rsid w:val="008140C2"/>
    <w:rsid w:val="0081499C"/>
    <w:rsid w:val="008152F7"/>
    <w:rsid w:val="008153E4"/>
    <w:rsid w:val="00816183"/>
    <w:rsid w:val="00816AFD"/>
    <w:rsid w:val="00816C9A"/>
    <w:rsid w:val="00816CC1"/>
    <w:rsid w:val="00817088"/>
    <w:rsid w:val="00817F7C"/>
    <w:rsid w:val="00820566"/>
    <w:rsid w:val="008205DD"/>
    <w:rsid w:val="008206D8"/>
    <w:rsid w:val="00821001"/>
    <w:rsid w:val="008211DB"/>
    <w:rsid w:val="008214BB"/>
    <w:rsid w:val="00821E9B"/>
    <w:rsid w:val="008224F1"/>
    <w:rsid w:val="00822703"/>
    <w:rsid w:val="008229A2"/>
    <w:rsid w:val="00822B3B"/>
    <w:rsid w:val="00822B61"/>
    <w:rsid w:val="00822DA4"/>
    <w:rsid w:val="008230E7"/>
    <w:rsid w:val="008232C5"/>
    <w:rsid w:val="00823644"/>
    <w:rsid w:val="00823B0C"/>
    <w:rsid w:val="00823C41"/>
    <w:rsid w:val="00824082"/>
    <w:rsid w:val="00824933"/>
    <w:rsid w:val="0082566A"/>
    <w:rsid w:val="00826252"/>
    <w:rsid w:val="0082664A"/>
    <w:rsid w:val="00826720"/>
    <w:rsid w:val="00826BB9"/>
    <w:rsid w:val="00826BE5"/>
    <w:rsid w:val="008272BB"/>
    <w:rsid w:val="00827BD1"/>
    <w:rsid w:val="00827C6A"/>
    <w:rsid w:val="00830821"/>
    <w:rsid w:val="00831428"/>
    <w:rsid w:val="00831AE5"/>
    <w:rsid w:val="00831B09"/>
    <w:rsid w:val="008323BB"/>
    <w:rsid w:val="0083271C"/>
    <w:rsid w:val="00832B77"/>
    <w:rsid w:val="00833198"/>
    <w:rsid w:val="0083336E"/>
    <w:rsid w:val="0083385A"/>
    <w:rsid w:val="008342CC"/>
    <w:rsid w:val="00834A5F"/>
    <w:rsid w:val="00834D63"/>
    <w:rsid w:val="0083584B"/>
    <w:rsid w:val="0083599A"/>
    <w:rsid w:val="00835A2B"/>
    <w:rsid w:val="00835D15"/>
    <w:rsid w:val="00835D36"/>
    <w:rsid w:val="00835E72"/>
    <w:rsid w:val="0083684B"/>
    <w:rsid w:val="00836A2B"/>
    <w:rsid w:val="00836E3D"/>
    <w:rsid w:val="008373D1"/>
    <w:rsid w:val="00840264"/>
    <w:rsid w:val="008402CE"/>
    <w:rsid w:val="008406A7"/>
    <w:rsid w:val="008406D6"/>
    <w:rsid w:val="008409FE"/>
    <w:rsid w:val="00840DD0"/>
    <w:rsid w:val="0084145C"/>
    <w:rsid w:val="00841A3B"/>
    <w:rsid w:val="00841FF4"/>
    <w:rsid w:val="0084220B"/>
    <w:rsid w:val="00842548"/>
    <w:rsid w:val="00842A5A"/>
    <w:rsid w:val="00842B8D"/>
    <w:rsid w:val="0084303E"/>
    <w:rsid w:val="0084333F"/>
    <w:rsid w:val="00843669"/>
    <w:rsid w:val="00843B44"/>
    <w:rsid w:val="008443EA"/>
    <w:rsid w:val="0084493E"/>
    <w:rsid w:val="008450BA"/>
    <w:rsid w:val="00846251"/>
    <w:rsid w:val="00846AE8"/>
    <w:rsid w:val="0084711A"/>
    <w:rsid w:val="00847246"/>
    <w:rsid w:val="00847BCD"/>
    <w:rsid w:val="00847DC9"/>
    <w:rsid w:val="00850DB4"/>
    <w:rsid w:val="008511DE"/>
    <w:rsid w:val="00851287"/>
    <w:rsid w:val="00851364"/>
    <w:rsid w:val="008516C2"/>
    <w:rsid w:val="008518B6"/>
    <w:rsid w:val="00851E08"/>
    <w:rsid w:val="00851EDC"/>
    <w:rsid w:val="008523CD"/>
    <w:rsid w:val="008524E3"/>
    <w:rsid w:val="0085270C"/>
    <w:rsid w:val="0085288A"/>
    <w:rsid w:val="008532B7"/>
    <w:rsid w:val="008534D6"/>
    <w:rsid w:val="0085374D"/>
    <w:rsid w:val="008537F6"/>
    <w:rsid w:val="00853B6B"/>
    <w:rsid w:val="00853D2B"/>
    <w:rsid w:val="00854027"/>
    <w:rsid w:val="008547EF"/>
    <w:rsid w:val="0085489F"/>
    <w:rsid w:val="00854B4D"/>
    <w:rsid w:val="00854BFB"/>
    <w:rsid w:val="00854CC6"/>
    <w:rsid w:val="00854F66"/>
    <w:rsid w:val="0085571C"/>
    <w:rsid w:val="00855797"/>
    <w:rsid w:val="00855A2C"/>
    <w:rsid w:val="008563AE"/>
    <w:rsid w:val="00856D60"/>
    <w:rsid w:val="00856F3B"/>
    <w:rsid w:val="0085742D"/>
    <w:rsid w:val="00857848"/>
    <w:rsid w:val="008605BB"/>
    <w:rsid w:val="00860FAF"/>
    <w:rsid w:val="008610E3"/>
    <w:rsid w:val="008612D0"/>
    <w:rsid w:val="00861650"/>
    <w:rsid w:val="00861E12"/>
    <w:rsid w:val="00862456"/>
    <w:rsid w:val="0086279C"/>
    <w:rsid w:val="00862B19"/>
    <w:rsid w:val="00862DA6"/>
    <w:rsid w:val="00862DDA"/>
    <w:rsid w:val="00863070"/>
    <w:rsid w:val="00863197"/>
    <w:rsid w:val="00863714"/>
    <w:rsid w:val="00863762"/>
    <w:rsid w:val="00863B14"/>
    <w:rsid w:val="00863F64"/>
    <w:rsid w:val="00864104"/>
    <w:rsid w:val="008649BE"/>
    <w:rsid w:val="00864D83"/>
    <w:rsid w:val="00865296"/>
    <w:rsid w:val="00865497"/>
    <w:rsid w:val="00865770"/>
    <w:rsid w:val="0086590A"/>
    <w:rsid w:val="00865E3A"/>
    <w:rsid w:val="00866013"/>
    <w:rsid w:val="00866350"/>
    <w:rsid w:val="00867AB5"/>
    <w:rsid w:val="00870109"/>
    <w:rsid w:val="00870681"/>
    <w:rsid w:val="008708D0"/>
    <w:rsid w:val="00870CE8"/>
    <w:rsid w:val="00870DF2"/>
    <w:rsid w:val="00871BBC"/>
    <w:rsid w:val="00872160"/>
    <w:rsid w:val="00872D73"/>
    <w:rsid w:val="0087385B"/>
    <w:rsid w:val="00873AF5"/>
    <w:rsid w:val="00873C0D"/>
    <w:rsid w:val="00873CA8"/>
    <w:rsid w:val="00873D0F"/>
    <w:rsid w:val="00873E36"/>
    <w:rsid w:val="0087434E"/>
    <w:rsid w:val="008744EC"/>
    <w:rsid w:val="0087457B"/>
    <w:rsid w:val="0087464C"/>
    <w:rsid w:val="0087474D"/>
    <w:rsid w:val="00874AB0"/>
    <w:rsid w:val="008750BF"/>
    <w:rsid w:val="008752BE"/>
    <w:rsid w:val="0087543B"/>
    <w:rsid w:val="00876686"/>
    <w:rsid w:val="00876EBB"/>
    <w:rsid w:val="008772FD"/>
    <w:rsid w:val="00877412"/>
    <w:rsid w:val="008774C4"/>
    <w:rsid w:val="008775F9"/>
    <w:rsid w:val="008779FD"/>
    <w:rsid w:val="00877B18"/>
    <w:rsid w:val="00877DDD"/>
    <w:rsid w:val="00877F5A"/>
    <w:rsid w:val="00880225"/>
    <w:rsid w:val="00880262"/>
    <w:rsid w:val="00880355"/>
    <w:rsid w:val="00880375"/>
    <w:rsid w:val="00880C91"/>
    <w:rsid w:val="008811B1"/>
    <w:rsid w:val="00881295"/>
    <w:rsid w:val="0088178D"/>
    <w:rsid w:val="00881A1A"/>
    <w:rsid w:val="008826B8"/>
    <w:rsid w:val="00882AC4"/>
    <w:rsid w:val="00882FC9"/>
    <w:rsid w:val="00883128"/>
    <w:rsid w:val="00883165"/>
    <w:rsid w:val="00883455"/>
    <w:rsid w:val="00883642"/>
    <w:rsid w:val="0088365D"/>
    <w:rsid w:val="00883706"/>
    <w:rsid w:val="00883ABF"/>
    <w:rsid w:val="00884269"/>
    <w:rsid w:val="0088496A"/>
    <w:rsid w:val="00884A5C"/>
    <w:rsid w:val="00884F2C"/>
    <w:rsid w:val="00885043"/>
    <w:rsid w:val="008853A7"/>
    <w:rsid w:val="0088595C"/>
    <w:rsid w:val="00886DFE"/>
    <w:rsid w:val="008870B9"/>
    <w:rsid w:val="008871EA"/>
    <w:rsid w:val="00887358"/>
    <w:rsid w:val="00887536"/>
    <w:rsid w:val="008876C2"/>
    <w:rsid w:val="00887933"/>
    <w:rsid w:val="00890455"/>
    <w:rsid w:val="00890DF4"/>
    <w:rsid w:val="00890E0E"/>
    <w:rsid w:val="00890EA8"/>
    <w:rsid w:val="00891005"/>
    <w:rsid w:val="008911A4"/>
    <w:rsid w:val="008915B7"/>
    <w:rsid w:val="00891A83"/>
    <w:rsid w:val="00891D93"/>
    <w:rsid w:val="00891ECB"/>
    <w:rsid w:val="008922CA"/>
    <w:rsid w:val="00892315"/>
    <w:rsid w:val="00892436"/>
    <w:rsid w:val="00892525"/>
    <w:rsid w:val="00892F0F"/>
    <w:rsid w:val="00892F43"/>
    <w:rsid w:val="00893391"/>
    <w:rsid w:val="008934DC"/>
    <w:rsid w:val="00893896"/>
    <w:rsid w:val="0089396F"/>
    <w:rsid w:val="00893C2A"/>
    <w:rsid w:val="00894135"/>
    <w:rsid w:val="00894369"/>
    <w:rsid w:val="00894C28"/>
    <w:rsid w:val="00894E54"/>
    <w:rsid w:val="00894ECD"/>
    <w:rsid w:val="00894EFA"/>
    <w:rsid w:val="00895069"/>
    <w:rsid w:val="00895749"/>
    <w:rsid w:val="008958EA"/>
    <w:rsid w:val="008959C7"/>
    <w:rsid w:val="00895B32"/>
    <w:rsid w:val="00895CBA"/>
    <w:rsid w:val="0089606A"/>
    <w:rsid w:val="008960AE"/>
    <w:rsid w:val="008962FE"/>
    <w:rsid w:val="008969C4"/>
    <w:rsid w:val="00896B7F"/>
    <w:rsid w:val="00896ED2"/>
    <w:rsid w:val="0089724F"/>
    <w:rsid w:val="00897744"/>
    <w:rsid w:val="00897781"/>
    <w:rsid w:val="00897932"/>
    <w:rsid w:val="008A00E9"/>
    <w:rsid w:val="008A0818"/>
    <w:rsid w:val="008A0BCA"/>
    <w:rsid w:val="008A0CCB"/>
    <w:rsid w:val="008A0D53"/>
    <w:rsid w:val="008A0DAD"/>
    <w:rsid w:val="008A10E6"/>
    <w:rsid w:val="008A14A5"/>
    <w:rsid w:val="008A1762"/>
    <w:rsid w:val="008A18D6"/>
    <w:rsid w:val="008A1AC8"/>
    <w:rsid w:val="008A1D34"/>
    <w:rsid w:val="008A20F4"/>
    <w:rsid w:val="008A2388"/>
    <w:rsid w:val="008A23FE"/>
    <w:rsid w:val="008A26DC"/>
    <w:rsid w:val="008A29CD"/>
    <w:rsid w:val="008A2E86"/>
    <w:rsid w:val="008A2EF9"/>
    <w:rsid w:val="008A31C3"/>
    <w:rsid w:val="008A349E"/>
    <w:rsid w:val="008A3AE3"/>
    <w:rsid w:val="008A3B0B"/>
    <w:rsid w:val="008A3C74"/>
    <w:rsid w:val="008A41C7"/>
    <w:rsid w:val="008A44CF"/>
    <w:rsid w:val="008A4A03"/>
    <w:rsid w:val="008A4DC0"/>
    <w:rsid w:val="008A509E"/>
    <w:rsid w:val="008A5C5E"/>
    <w:rsid w:val="008A607E"/>
    <w:rsid w:val="008A637A"/>
    <w:rsid w:val="008A63B1"/>
    <w:rsid w:val="008A696C"/>
    <w:rsid w:val="008A6AA7"/>
    <w:rsid w:val="008A6B38"/>
    <w:rsid w:val="008A6FCE"/>
    <w:rsid w:val="008A74FC"/>
    <w:rsid w:val="008A75FB"/>
    <w:rsid w:val="008A7B0E"/>
    <w:rsid w:val="008A7B4A"/>
    <w:rsid w:val="008A7D43"/>
    <w:rsid w:val="008A7EB3"/>
    <w:rsid w:val="008B0054"/>
    <w:rsid w:val="008B03BF"/>
    <w:rsid w:val="008B0438"/>
    <w:rsid w:val="008B0788"/>
    <w:rsid w:val="008B0E52"/>
    <w:rsid w:val="008B0FB0"/>
    <w:rsid w:val="008B160E"/>
    <w:rsid w:val="008B1B9B"/>
    <w:rsid w:val="008B20EF"/>
    <w:rsid w:val="008B21AA"/>
    <w:rsid w:val="008B2608"/>
    <w:rsid w:val="008B27C4"/>
    <w:rsid w:val="008B2AE3"/>
    <w:rsid w:val="008B2C41"/>
    <w:rsid w:val="008B3098"/>
    <w:rsid w:val="008B3235"/>
    <w:rsid w:val="008B3BAD"/>
    <w:rsid w:val="008B3DB8"/>
    <w:rsid w:val="008B3E02"/>
    <w:rsid w:val="008B471D"/>
    <w:rsid w:val="008B4AF3"/>
    <w:rsid w:val="008B4FE4"/>
    <w:rsid w:val="008B576C"/>
    <w:rsid w:val="008B5A84"/>
    <w:rsid w:val="008B5C19"/>
    <w:rsid w:val="008B60E1"/>
    <w:rsid w:val="008B63C2"/>
    <w:rsid w:val="008B687A"/>
    <w:rsid w:val="008B6968"/>
    <w:rsid w:val="008B6D61"/>
    <w:rsid w:val="008B72DD"/>
    <w:rsid w:val="008B74EC"/>
    <w:rsid w:val="008B76BC"/>
    <w:rsid w:val="008B7AC4"/>
    <w:rsid w:val="008B7BAD"/>
    <w:rsid w:val="008B7CA3"/>
    <w:rsid w:val="008B7D34"/>
    <w:rsid w:val="008B7FF4"/>
    <w:rsid w:val="008C0123"/>
    <w:rsid w:val="008C0359"/>
    <w:rsid w:val="008C0C56"/>
    <w:rsid w:val="008C0E22"/>
    <w:rsid w:val="008C0EDA"/>
    <w:rsid w:val="008C162E"/>
    <w:rsid w:val="008C168C"/>
    <w:rsid w:val="008C1860"/>
    <w:rsid w:val="008C1A81"/>
    <w:rsid w:val="008C1B4F"/>
    <w:rsid w:val="008C1E12"/>
    <w:rsid w:val="008C2458"/>
    <w:rsid w:val="008C2632"/>
    <w:rsid w:val="008C2F9B"/>
    <w:rsid w:val="008C37EE"/>
    <w:rsid w:val="008C3C7A"/>
    <w:rsid w:val="008C47E4"/>
    <w:rsid w:val="008C4A41"/>
    <w:rsid w:val="008C4AC0"/>
    <w:rsid w:val="008C5250"/>
    <w:rsid w:val="008C5297"/>
    <w:rsid w:val="008C5530"/>
    <w:rsid w:val="008C5A9C"/>
    <w:rsid w:val="008C5B0F"/>
    <w:rsid w:val="008C5F03"/>
    <w:rsid w:val="008C601A"/>
    <w:rsid w:val="008C60CA"/>
    <w:rsid w:val="008C6375"/>
    <w:rsid w:val="008C6E5E"/>
    <w:rsid w:val="008C7042"/>
    <w:rsid w:val="008C7F41"/>
    <w:rsid w:val="008D0052"/>
    <w:rsid w:val="008D0D62"/>
    <w:rsid w:val="008D1450"/>
    <w:rsid w:val="008D15D6"/>
    <w:rsid w:val="008D1DD8"/>
    <w:rsid w:val="008D220B"/>
    <w:rsid w:val="008D2396"/>
    <w:rsid w:val="008D255B"/>
    <w:rsid w:val="008D25FF"/>
    <w:rsid w:val="008D294A"/>
    <w:rsid w:val="008D2D8E"/>
    <w:rsid w:val="008D2DEF"/>
    <w:rsid w:val="008D3073"/>
    <w:rsid w:val="008D31C6"/>
    <w:rsid w:val="008D3348"/>
    <w:rsid w:val="008D3775"/>
    <w:rsid w:val="008D3CE9"/>
    <w:rsid w:val="008D3E1B"/>
    <w:rsid w:val="008D3ECF"/>
    <w:rsid w:val="008D3F3A"/>
    <w:rsid w:val="008D3F86"/>
    <w:rsid w:val="008D46A4"/>
    <w:rsid w:val="008D4CD0"/>
    <w:rsid w:val="008D549F"/>
    <w:rsid w:val="008D5B27"/>
    <w:rsid w:val="008D6126"/>
    <w:rsid w:val="008D61C5"/>
    <w:rsid w:val="008D699E"/>
    <w:rsid w:val="008D69A3"/>
    <w:rsid w:val="008D6A0B"/>
    <w:rsid w:val="008D6BFA"/>
    <w:rsid w:val="008D73E3"/>
    <w:rsid w:val="008D7579"/>
    <w:rsid w:val="008D7A23"/>
    <w:rsid w:val="008E0497"/>
    <w:rsid w:val="008E0531"/>
    <w:rsid w:val="008E08D0"/>
    <w:rsid w:val="008E0975"/>
    <w:rsid w:val="008E0C1F"/>
    <w:rsid w:val="008E1274"/>
    <w:rsid w:val="008E1351"/>
    <w:rsid w:val="008E1665"/>
    <w:rsid w:val="008E1BA1"/>
    <w:rsid w:val="008E1D27"/>
    <w:rsid w:val="008E278E"/>
    <w:rsid w:val="008E2D15"/>
    <w:rsid w:val="008E2E72"/>
    <w:rsid w:val="008E312B"/>
    <w:rsid w:val="008E36E2"/>
    <w:rsid w:val="008E49AB"/>
    <w:rsid w:val="008E5466"/>
    <w:rsid w:val="008E559F"/>
    <w:rsid w:val="008E590B"/>
    <w:rsid w:val="008E6049"/>
    <w:rsid w:val="008E6466"/>
    <w:rsid w:val="008E64FF"/>
    <w:rsid w:val="008E65CD"/>
    <w:rsid w:val="008E6672"/>
    <w:rsid w:val="008E667D"/>
    <w:rsid w:val="008E676A"/>
    <w:rsid w:val="008E67F3"/>
    <w:rsid w:val="008E6A90"/>
    <w:rsid w:val="008E6BB2"/>
    <w:rsid w:val="008E6FEF"/>
    <w:rsid w:val="008E72F7"/>
    <w:rsid w:val="008E746D"/>
    <w:rsid w:val="008E7641"/>
    <w:rsid w:val="008E7AA9"/>
    <w:rsid w:val="008E7C96"/>
    <w:rsid w:val="008E7CFD"/>
    <w:rsid w:val="008E7EBB"/>
    <w:rsid w:val="008F0117"/>
    <w:rsid w:val="008F01A0"/>
    <w:rsid w:val="008F07C7"/>
    <w:rsid w:val="008F08AA"/>
    <w:rsid w:val="008F09E5"/>
    <w:rsid w:val="008F0D19"/>
    <w:rsid w:val="008F16DA"/>
    <w:rsid w:val="008F16E5"/>
    <w:rsid w:val="008F1A71"/>
    <w:rsid w:val="008F1BED"/>
    <w:rsid w:val="008F210B"/>
    <w:rsid w:val="008F2469"/>
    <w:rsid w:val="008F3344"/>
    <w:rsid w:val="008F37F3"/>
    <w:rsid w:val="008F3925"/>
    <w:rsid w:val="008F394C"/>
    <w:rsid w:val="008F3CB7"/>
    <w:rsid w:val="008F4893"/>
    <w:rsid w:val="008F5289"/>
    <w:rsid w:val="008F5A3A"/>
    <w:rsid w:val="008F5B5A"/>
    <w:rsid w:val="008F628A"/>
    <w:rsid w:val="008F6A7C"/>
    <w:rsid w:val="008F6ADD"/>
    <w:rsid w:val="008F74C5"/>
    <w:rsid w:val="008F75B4"/>
    <w:rsid w:val="008F78AA"/>
    <w:rsid w:val="00900331"/>
    <w:rsid w:val="009004DC"/>
    <w:rsid w:val="009007E5"/>
    <w:rsid w:val="00900945"/>
    <w:rsid w:val="009009E5"/>
    <w:rsid w:val="00900BDA"/>
    <w:rsid w:val="009019C9"/>
    <w:rsid w:val="00901A82"/>
    <w:rsid w:val="009023A2"/>
    <w:rsid w:val="0090265C"/>
    <w:rsid w:val="00902C3B"/>
    <w:rsid w:val="00903101"/>
    <w:rsid w:val="0090351E"/>
    <w:rsid w:val="00903B7D"/>
    <w:rsid w:val="00903F1A"/>
    <w:rsid w:val="00904A9C"/>
    <w:rsid w:val="00904C0C"/>
    <w:rsid w:val="0090501C"/>
    <w:rsid w:val="00905295"/>
    <w:rsid w:val="009052C5"/>
    <w:rsid w:val="00905391"/>
    <w:rsid w:val="009056BF"/>
    <w:rsid w:val="00905EA8"/>
    <w:rsid w:val="0090647E"/>
    <w:rsid w:val="009064EB"/>
    <w:rsid w:val="0090658C"/>
    <w:rsid w:val="009067F7"/>
    <w:rsid w:val="00906F3B"/>
    <w:rsid w:val="00907870"/>
    <w:rsid w:val="009079D3"/>
    <w:rsid w:val="00907E0C"/>
    <w:rsid w:val="0091056B"/>
    <w:rsid w:val="009108B4"/>
    <w:rsid w:val="00910D45"/>
    <w:rsid w:val="00910EE0"/>
    <w:rsid w:val="00910FAB"/>
    <w:rsid w:val="00911636"/>
    <w:rsid w:val="0091190E"/>
    <w:rsid w:val="00912012"/>
    <w:rsid w:val="00912139"/>
    <w:rsid w:val="00912540"/>
    <w:rsid w:val="00912E82"/>
    <w:rsid w:val="00912EDA"/>
    <w:rsid w:val="00913018"/>
    <w:rsid w:val="009137ED"/>
    <w:rsid w:val="009139CD"/>
    <w:rsid w:val="00913FA7"/>
    <w:rsid w:val="00914020"/>
    <w:rsid w:val="009141B3"/>
    <w:rsid w:val="0091498C"/>
    <w:rsid w:val="00914A24"/>
    <w:rsid w:val="00914AC2"/>
    <w:rsid w:val="00914CC7"/>
    <w:rsid w:val="009150A3"/>
    <w:rsid w:val="0091531E"/>
    <w:rsid w:val="009159F5"/>
    <w:rsid w:val="00915FD0"/>
    <w:rsid w:val="00916131"/>
    <w:rsid w:val="00916449"/>
    <w:rsid w:val="0091648C"/>
    <w:rsid w:val="00916646"/>
    <w:rsid w:val="00916651"/>
    <w:rsid w:val="00916668"/>
    <w:rsid w:val="009168BA"/>
    <w:rsid w:val="00916BFA"/>
    <w:rsid w:val="00916C1F"/>
    <w:rsid w:val="00916D85"/>
    <w:rsid w:val="009170C1"/>
    <w:rsid w:val="0091760A"/>
    <w:rsid w:val="009178A0"/>
    <w:rsid w:val="00917934"/>
    <w:rsid w:val="00917BAF"/>
    <w:rsid w:val="00917C0D"/>
    <w:rsid w:val="00917EFF"/>
    <w:rsid w:val="00920236"/>
    <w:rsid w:val="0092076B"/>
    <w:rsid w:val="00920B87"/>
    <w:rsid w:val="00920FDE"/>
    <w:rsid w:val="00921246"/>
    <w:rsid w:val="00921247"/>
    <w:rsid w:val="00921664"/>
    <w:rsid w:val="009223E0"/>
    <w:rsid w:val="009224A7"/>
    <w:rsid w:val="00922529"/>
    <w:rsid w:val="0092285D"/>
    <w:rsid w:val="009228BA"/>
    <w:rsid w:val="00922C2F"/>
    <w:rsid w:val="00922F56"/>
    <w:rsid w:val="009233A7"/>
    <w:rsid w:val="009233D2"/>
    <w:rsid w:val="009233F0"/>
    <w:rsid w:val="00924045"/>
    <w:rsid w:val="009241A2"/>
    <w:rsid w:val="009241F1"/>
    <w:rsid w:val="00924835"/>
    <w:rsid w:val="00924A97"/>
    <w:rsid w:val="00925295"/>
    <w:rsid w:val="009254A4"/>
    <w:rsid w:val="00925507"/>
    <w:rsid w:val="00925A70"/>
    <w:rsid w:val="00925C6B"/>
    <w:rsid w:val="00925D7E"/>
    <w:rsid w:val="00926231"/>
    <w:rsid w:val="00926273"/>
    <w:rsid w:val="009264D9"/>
    <w:rsid w:val="00926E24"/>
    <w:rsid w:val="00926F61"/>
    <w:rsid w:val="00926FF7"/>
    <w:rsid w:val="009279BC"/>
    <w:rsid w:val="00927EC2"/>
    <w:rsid w:val="00927FD6"/>
    <w:rsid w:val="0093020D"/>
    <w:rsid w:val="00931283"/>
    <w:rsid w:val="009322D8"/>
    <w:rsid w:val="0093245F"/>
    <w:rsid w:val="0093267E"/>
    <w:rsid w:val="0093274D"/>
    <w:rsid w:val="00932BA0"/>
    <w:rsid w:val="00932C48"/>
    <w:rsid w:val="009331D3"/>
    <w:rsid w:val="0093344E"/>
    <w:rsid w:val="009335FF"/>
    <w:rsid w:val="009343E6"/>
    <w:rsid w:val="00934E21"/>
    <w:rsid w:val="00934E52"/>
    <w:rsid w:val="00934E8D"/>
    <w:rsid w:val="009354E8"/>
    <w:rsid w:val="009356F2"/>
    <w:rsid w:val="00936220"/>
    <w:rsid w:val="0093625C"/>
    <w:rsid w:val="0093688C"/>
    <w:rsid w:val="00936AA8"/>
    <w:rsid w:val="00937091"/>
    <w:rsid w:val="009371A7"/>
    <w:rsid w:val="00937BA3"/>
    <w:rsid w:val="00937F3C"/>
    <w:rsid w:val="00937F56"/>
    <w:rsid w:val="009400E5"/>
    <w:rsid w:val="009402FC"/>
    <w:rsid w:val="00940899"/>
    <w:rsid w:val="009409F9"/>
    <w:rsid w:val="00940A18"/>
    <w:rsid w:val="00940C7B"/>
    <w:rsid w:val="00941103"/>
    <w:rsid w:val="00941524"/>
    <w:rsid w:val="009415CF"/>
    <w:rsid w:val="009419CC"/>
    <w:rsid w:val="00941BE2"/>
    <w:rsid w:val="00941EA9"/>
    <w:rsid w:val="0094209D"/>
    <w:rsid w:val="00942341"/>
    <w:rsid w:val="00942559"/>
    <w:rsid w:val="00942C15"/>
    <w:rsid w:val="0094304C"/>
    <w:rsid w:val="009431A7"/>
    <w:rsid w:val="0094325D"/>
    <w:rsid w:val="00943658"/>
    <w:rsid w:val="009436FB"/>
    <w:rsid w:val="00943CC7"/>
    <w:rsid w:val="00943F59"/>
    <w:rsid w:val="00944039"/>
    <w:rsid w:val="00944458"/>
    <w:rsid w:val="009444E2"/>
    <w:rsid w:val="00944580"/>
    <w:rsid w:val="009446F5"/>
    <w:rsid w:val="00944B19"/>
    <w:rsid w:val="00944CD6"/>
    <w:rsid w:val="00944E9F"/>
    <w:rsid w:val="009451E3"/>
    <w:rsid w:val="009456C9"/>
    <w:rsid w:val="009467B7"/>
    <w:rsid w:val="00946826"/>
    <w:rsid w:val="0094695D"/>
    <w:rsid w:val="00947434"/>
    <w:rsid w:val="0094754D"/>
    <w:rsid w:val="00947952"/>
    <w:rsid w:val="00947B1A"/>
    <w:rsid w:val="00947DF2"/>
    <w:rsid w:val="00947DF9"/>
    <w:rsid w:val="00947E0F"/>
    <w:rsid w:val="00950013"/>
    <w:rsid w:val="009501E1"/>
    <w:rsid w:val="009502E4"/>
    <w:rsid w:val="0095038E"/>
    <w:rsid w:val="0095044A"/>
    <w:rsid w:val="0095060C"/>
    <w:rsid w:val="0095087C"/>
    <w:rsid w:val="0095096C"/>
    <w:rsid w:val="00951159"/>
    <w:rsid w:val="0095118E"/>
    <w:rsid w:val="0095136D"/>
    <w:rsid w:val="00951539"/>
    <w:rsid w:val="00951B3D"/>
    <w:rsid w:val="00951B71"/>
    <w:rsid w:val="00952C8F"/>
    <w:rsid w:val="00952D30"/>
    <w:rsid w:val="009536F9"/>
    <w:rsid w:val="009538B1"/>
    <w:rsid w:val="00953E37"/>
    <w:rsid w:val="00954100"/>
    <w:rsid w:val="0095436E"/>
    <w:rsid w:val="009544D7"/>
    <w:rsid w:val="009544EF"/>
    <w:rsid w:val="00954AED"/>
    <w:rsid w:val="00954F4C"/>
    <w:rsid w:val="0095521F"/>
    <w:rsid w:val="009569C2"/>
    <w:rsid w:val="00956A62"/>
    <w:rsid w:val="00957890"/>
    <w:rsid w:val="00957B56"/>
    <w:rsid w:val="00957E22"/>
    <w:rsid w:val="009600A3"/>
    <w:rsid w:val="009602CE"/>
    <w:rsid w:val="009604EA"/>
    <w:rsid w:val="009607AD"/>
    <w:rsid w:val="0096091D"/>
    <w:rsid w:val="00960AEB"/>
    <w:rsid w:val="0096121C"/>
    <w:rsid w:val="009614F1"/>
    <w:rsid w:val="0096263A"/>
    <w:rsid w:val="00962750"/>
    <w:rsid w:val="00962AF7"/>
    <w:rsid w:val="00962D2C"/>
    <w:rsid w:val="0096337B"/>
    <w:rsid w:val="0096363F"/>
    <w:rsid w:val="00964789"/>
    <w:rsid w:val="00964E47"/>
    <w:rsid w:val="00964F34"/>
    <w:rsid w:val="00965431"/>
    <w:rsid w:val="0096551A"/>
    <w:rsid w:val="0096553B"/>
    <w:rsid w:val="009655CD"/>
    <w:rsid w:val="009657A7"/>
    <w:rsid w:val="00965B3D"/>
    <w:rsid w:val="00965FDD"/>
    <w:rsid w:val="0096602E"/>
    <w:rsid w:val="0096686D"/>
    <w:rsid w:val="0096690F"/>
    <w:rsid w:val="00966B86"/>
    <w:rsid w:val="009674FE"/>
    <w:rsid w:val="009678A9"/>
    <w:rsid w:val="009703FD"/>
    <w:rsid w:val="00970806"/>
    <w:rsid w:val="00970A69"/>
    <w:rsid w:val="00970E60"/>
    <w:rsid w:val="00971135"/>
    <w:rsid w:val="009711EC"/>
    <w:rsid w:val="009715EC"/>
    <w:rsid w:val="00971A47"/>
    <w:rsid w:val="00971ABF"/>
    <w:rsid w:val="00971B7C"/>
    <w:rsid w:val="00972356"/>
    <w:rsid w:val="0097257D"/>
    <w:rsid w:val="009729B1"/>
    <w:rsid w:val="00973315"/>
    <w:rsid w:val="009733D8"/>
    <w:rsid w:val="009735CA"/>
    <w:rsid w:val="00973877"/>
    <w:rsid w:val="009738F7"/>
    <w:rsid w:val="009739AC"/>
    <w:rsid w:val="00973AB3"/>
    <w:rsid w:val="00973B46"/>
    <w:rsid w:val="00973B5A"/>
    <w:rsid w:val="00973C6D"/>
    <w:rsid w:val="00973CDB"/>
    <w:rsid w:val="00973E0F"/>
    <w:rsid w:val="00973FD6"/>
    <w:rsid w:val="00974488"/>
    <w:rsid w:val="009744D5"/>
    <w:rsid w:val="009749CE"/>
    <w:rsid w:val="0097502A"/>
    <w:rsid w:val="009752F7"/>
    <w:rsid w:val="009755C5"/>
    <w:rsid w:val="0097576B"/>
    <w:rsid w:val="00976020"/>
    <w:rsid w:val="00976619"/>
    <w:rsid w:val="00976B8E"/>
    <w:rsid w:val="00976C6C"/>
    <w:rsid w:val="00977382"/>
    <w:rsid w:val="00977A36"/>
    <w:rsid w:val="00977A58"/>
    <w:rsid w:val="00977B6F"/>
    <w:rsid w:val="00977F43"/>
    <w:rsid w:val="0098011C"/>
    <w:rsid w:val="009804B5"/>
    <w:rsid w:val="009807A0"/>
    <w:rsid w:val="00980FE8"/>
    <w:rsid w:val="00981217"/>
    <w:rsid w:val="00981E25"/>
    <w:rsid w:val="00982415"/>
    <w:rsid w:val="0098286B"/>
    <w:rsid w:val="00982D1F"/>
    <w:rsid w:val="00982FBF"/>
    <w:rsid w:val="00983017"/>
    <w:rsid w:val="009830AE"/>
    <w:rsid w:val="00983B34"/>
    <w:rsid w:val="00983F2C"/>
    <w:rsid w:val="00984087"/>
    <w:rsid w:val="00984257"/>
    <w:rsid w:val="00984A3F"/>
    <w:rsid w:val="0098519E"/>
    <w:rsid w:val="00985520"/>
    <w:rsid w:val="009858C4"/>
    <w:rsid w:val="009861E2"/>
    <w:rsid w:val="009871FE"/>
    <w:rsid w:val="009872AF"/>
    <w:rsid w:val="009876A8"/>
    <w:rsid w:val="00987E05"/>
    <w:rsid w:val="00987F62"/>
    <w:rsid w:val="0099001A"/>
    <w:rsid w:val="0099005C"/>
    <w:rsid w:val="009900FB"/>
    <w:rsid w:val="009904F2"/>
    <w:rsid w:val="009907CB"/>
    <w:rsid w:val="00990AEE"/>
    <w:rsid w:val="00990EA1"/>
    <w:rsid w:val="0099102C"/>
    <w:rsid w:val="00991C5F"/>
    <w:rsid w:val="009922A9"/>
    <w:rsid w:val="009934A3"/>
    <w:rsid w:val="00993C6F"/>
    <w:rsid w:val="00993D01"/>
    <w:rsid w:val="00994B5A"/>
    <w:rsid w:val="00994D67"/>
    <w:rsid w:val="00995096"/>
    <w:rsid w:val="009954C2"/>
    <w:rsid w:val="00995B4C"/>
    <w:rsid w:val="00995D64"/>
    <w:rsid w:val="00996291"/>
    <w:rsid w:val="00996379"/>
    <w:rsid w:val="009968AE"/>
    <w:rsid w:val="00996F80"/>
    <w:rsid w:val="00997443"/>
    <w:rsid w:val="009977A8"/>
    <w:rsid w:val="00997EC6"/>
    <w:rsid w:val="00997F77"/>
    <w:rsid w:val="009A00FD"/>
    <w:rsid w:val="009A03B5"/>
    <w:rsid w:val="009A04F2"/>
    <w:rsid w:val="009A0973"/>
    <w:rsid w:val="009A0FA3"/>
    <w:rsid w:val="009A1076"/>
    <w:rsid w:val="009A10C8"/>
    <w:rsid w:val="009A128A"/>
    <w:rsid w:val="009A168F"/>
    <w:rsid w:val="009A1BFA"/>
    <w:rsid w:val="009A1C6B"/>
    <w:rsid w:val="009A1D2E"/>
    <w:rsid w:val="009A24AB"/>
    <w:rsid w:val="009A2B90"/>
    <w:rsid w:val="009A2ECB"/>
    <w:rsid w:val="009A3013"/>
    <w:rsid w:val="009A37AB"/>
    <w:rsid w:val="009A43AD"/>
    <w:rsid w:val="009A4C77"/>
    <w:rsid w:val="009A4EE2"/>
    <w:rsid w:val="009A52AA"/>
    <w:rsid w:val="009A5738"/>
    <w:rsid w:val="009A5D39"/>
    <w:rsid w:val="009A5DBF"/>
    <w:rsid w:val="009A5EF0"/>
    <w:rsid w:val="009A6270"/>
    <w:rsid w:val="009A64CB"/>
    <w:rsid w:val="009A67CC"/>
    <w:rsid w:val="009A754D"/>
    <w:rsid w:val="009A76D5"/>
    <w:rsid w:val="009A7B04"/>
    <w:rsid w:val="009B00ED"/>
    <w:rsid w:val="009B0853"/>
    <w:rsid w:val="009B08C6"/>
    <w:rsid w:val="009B0AA9"/>
    <w:rsid w:val="009B10BE"/>
    <w:rsid w:val="009B1168"/>
    <w:rsid w:val="009B11DF"/>
    <w:rsid w:val="009B12A9"/>
    <w:rsid w:val="009B18BA"/>
    <w:rsid w:val="009B19F8"/>
    <w:rsid w:val="009B1D64"/>
    <w:rsid w:val="009B2098"/>
    <w:rsid w:val="009B2188"/>
    <w:rsid w:val="009B3042"/>
    <w:rsid w:val="009B323F"/>
    <w:rsid w:val="009B3412"/>
    <w:rsid w:val="009B3856"/>
    <w:rsid w:val="009B3FD4"/>
    <w:rsid w:val="009B4163"/>
    <w:rsid w:val="009B41FA"/>
    <w:rsid w:val="009B4F53"/>
    <w:rsid w:val="009B58DE"/>
    <w:rsid w:val="009B5D89"/>
    <w:rsid w:val="009B60A4"/>
    <w:rsid w:val="009B6612"/>
    <w:rsid w:val="009B67D2"/>
    <w:rsid w:val="009B68D3"/>
    <w:rsid w:val="009B6EE6"/>
    <w:rsid w:val="009B75C2"/>
    <w:rsid w:val="009B7D2C"/>
    <w:rsid w:val="009B7D6C"/>
    <w:rsid w:val="009B7E37"/>
    <w:rsid w:val="009B7E3C"/>
    <w:rsid w:val="009C05B0"/>
    <w:rsid w:val="009C06D9"/>
    <w:rsid w:val="009C0900"/>
    <w:rsid w:val="009C0D7A"/>
    <w:rsid w:val="009C1381"/>
    <w:rsid w:val="009C13F8"/>
    <w:rsid w:val="009C1581"/>
    <w:rsid w:val="009C17C4"/>
    <w:rsid w:val="009C1A5E"/>
    <w:rsid w:val="009C1AAE"/>
    <w:rsid w:val="009C2358"/>
    <w:rsid w:val="009C2664"/>
    <w:rsid w:val="009C323F"/>
    <w:rsid w:val="009C3C1F"/>
    <w:rsid w:val="009C3FB9"/>
    <w:rsid w:val="009C44CA"/>
    <w:rsid w:val="009C44E0"/>
    <w:rsid w:val="009C4ED9"/>
    <w:rsid w:val="009C552C"/>
    <w:rsid w:val="009C5556"/>
    <w:rsid w:val="009C6350"/>
    <w:rsid w:val="009C6E1A"/>
    <w:rsid w:val="009C6FFE"/>
    <w:rsid w:val="009C7830"/>
    <w:rsid w:val="009C7AA8"/>
    <w:rsid w:val="009C7C82"/>
    <w:rsid w:val="009D00AA"/>
    <w:rsid w:val="009D017C"/>
    <w:rsid w:val="009D0436"/>
    <w:rsid w:val="009D04AD"/>
    <w:rsid w:val="009D0975"/>
    <w:rsid w:val="009D0BF6"/>
    <w:rsid w:val="009D0D58"/>
    <w:rsid w:val="009D0DC5"/>
    <w:rsid w:val="009D13BF"/>
    <w:rsid w:val="009D17A1"/>
    <w:rsid w:val="009D1803"/>
    <w:rsid w:val="009D1A95"/>
    <w:rsid w:val="009D1B33"/>
    <w:rsid w:val="009D1BEB"/>
    <w:rsid w:val="009D1C08"/>
    <w:rsid w:val="009D1C27"/>
    <w:rsid w:val="009D1EE1"/>
    <w:rsid w:val="009D2398"/>
    <w:rsid w:val="009D23CF"/>
    <w:rsid w:val="009D25A5"/>
    <w:rsid w:val="009D2C1F"/>
    <w:rsid w:val="009D2DB2"/>
    <w:rsid w:val="009D316D"/>
    <w:rsid w:val="009D3A41"/>
    <w:rsid w:val="009D3F8C"/>
    <w:rsid w:val="009D4415"/>
    <w:rsid w:val="009D4F53"/>
    <w:rsid w:val="009D5023"/>
    <w:rsid w:val="009D57B9"/>
    <w:rsid w:val="009D6042"/>
    <w:rsid w:val="009D61AF"/>
    <w:rsid w:val="009D6302"/>
    <w:rsid w:val="009D6B16"/>
    <w:rsid w:val="009D6C70"/>
    <w:rsid w:val="009D6F2E"/>
    <w:rsid w:val="009D71B6"/>
    <w:rsid w:val="009D7716"/>
    <w:rsid w:val="009D7FC9"/>
    <w:rsid w:val="009D7FFB"/>
    <w:rsid w:val="009E0386"/>
    <w:rsid w:val="009E045D"/>
    <w:rsid w:val="009E04B9"/>
    <w:rsid w:val="009E0F3C"/>
    <w:rsid w:val="009E1EF4"/>
    <w:rsid w:val="009E2C9E"/>
    <w:rsid w:val="009E2FA4"/>
    <w:rsid w:val="009E30E7"/>
    <w:rsid w:val="009E33D9"/>
    <w:rsid w:val="009E37FC"/>
    <w:rsid w:val="009E3BC7"/>
    <w:rsid w:val="009E3F4F"/>
    <w:rsid w:val="009E3F7A"/>
    <w:rsid w:val="009E3F8D"/>
    <w:rsid w:val="009E4231"/>
    <w:rsid w:val="009E4866"/>
    <w:rsid w:val="009E4A06"/>
    <w:rsid w:val="009E4DD0"/>
    <w:rsid w:val="009E527B"/>
    <w:rsid w:val="009E5380"/>
    <w:rsid w:val="009E53F9"/>
    <w:rsid w:val="009E545D"/>
    <w:rsid w:val="009E5C29"/>
    <w:rsid w:val="009E5F1E"/>
    <w:rsid w:val="009E5F75"/>
    <w:rsid w:val="009E6147"/>
    <w:rsid w:val="009E6938"/>
    <w:rsid w:val="009E6F6F"/>
    <w:rsid w:val="009F041A"/>
    <w:rsid w:val="009F0590"/>
    <w:rsid w:val="009F161A"/>
    <w:rsid w:val="009F1B37"/>
    <w:rsid w:val="009F1E59"/>
    <w:rsid w:val="009F1F6F"/>
    <w:rsid w:val="009F21FD"/>
    <w:rsid w:val="009F236D"/>
    <w:rsid w:val="009F2581"/>
    <w:rsid w:val="009F278A"/>
    <w:rsid w:val="009F2A88"/>
    <w:rsid w:val="009F3363"/>
    <w:rsid w:val="009F34D9"/>
    <w:rsid w:val="009F4061"/>
    <w:rsid w:val="009F41CF"/>
    <w:rsid w:val="009F455E"/>
    <w:rsid w:val="009F479D"/>
    <w:rsid w:val="009F4C0C"/>
    <w:rsid w:val="009F4C1E"/>
    <w:rsid w:val="009F4CBA"/>
    <w:rsid w:val="009F52AF"/>
    <w:rsid w:val="009F5586"/>
    <w:rsid w:val="009F593E"/>
    <w:rsid w:val="009F6463"/>
    <w:rsid w:val="009F6C21"/>
    <w:rsid w:val="009F7342"/>
    <w:rsid w:val="009F7410"/>
    <w:rsid w:val="009F768C"/>
    <w:rsid w:val="009F7811"/>
    <w:rsid w:val="009F7E3F"/>
    <w:rsid w:val="00A00AB6"/>
    <w:rsid w:val="00A01452"/>
    <w:rsid w:val="00A01685"/>
    <w:rsid w:val="00A01775"/>
    <w:rsid w:val="00A01BCF"/>
    <w:rsid w:val="00A01DFE"/>
    <w:rsid w:val="00A01F84"/>
    <w:rsid w:val="00A02142"/>
    <w:rsid w:val="00A02507"/>
    <w:rsid w:val="00A029AA"/>
    <w:rsid w:val="00A02BB6"/>
    <w:rsid w:val="00A035D6"/>
    <w:rsid w:val="00A03B2F"/>
    <w:rsid w:val="00A03FCB"/>
    <w:rsid w:val="00A0405E"/>
    <w:rsid w:val="00A04061"/>
    <w:rsid w:val="00A041FE"/>
    <w:rsid w:val="00A04261"/>
    <w:rsid w:val="00A044F8"/>
    <w:rsid w:val="00A04752"/>
    <w:rsid w:val="00A049F7"/>
    <w:rsid w:val="00A04CFB"/>
    <w:rsid w:val="00A05392"/>
    <w:rsid w:val="00A05948"/>
    <w:rsid w:val="00A05D73"/>
    <w:rsid w:val="00A0627A"/>
    <w:rsid w:val="00A067A5"/>
    <w:rsid w:val="00A06976"/>
    <w:rsid w:val="00A06C0F"/>
    <w:rsid w:val="00A06DDE"/>
    <w:rsid w:val="00A0787B"/>
    <w:rsid w:val="00A07B75"/>
    <w:rsid w:val="00A07B8F"/>
    <w:rsid w:val="00A07C81"/>
    <w:rsid w:val="00A07D78"/>
    <w:rsid w:val="00A07E50"/>
    <w:rsid w:val="00A10415"/>
    <w:rsid w:val="00A10C4F"/>
    <w:rsid w:val="00A10CA8"/>
    <w:rsid w:val="00A11117"/>
    <w:rsid w:val="00A116AD"/>
    <w:rsid w:val="00A11D14"/>
    <w:rsid w:val="00A11DB6"/>
    <w:rsid w:val="00A11EE1"/>
    <w:rsid w:val="00A12AC0"/>
    <w:rsid w:val="00A12E3A"/>
    <w:rsid w:val="00A130F2"/>
    <w:rsid w:val="00A1332F"/>
    <w:rsid w:val="00A13F56"/>
    <w:rsid w:val="00A14251"/>
    <w:rsid w:val="00A146DB"/>
    <w:rsid w:val="00A14BD7"/>
    <w:rsid w:val="00A15ABB"/>
    <w:rsid w:val="00A15B50"/>
    <w:rsid w:val="00A15D16"/>
    <w:rsid w:val="00A161F0"/>
    <w:rsid w:val="00A16B27"/>
    <w:rsid w:val="00A17924"/>
    <w:rsid w:val="00A1795C"/>
    <w:rsid w:val="00A17C77"/>
    <w:rsid w:val="00A2082F"/>
    <w:rsid w:val="00A20942"/>
    <w:rsid w:val="00A20D45"/>
    <w:rsid w:val="00A210D6"/>
    <w:rsid w:val="00A2132D"/>
    <w:rsid w:val="00A2137A"/>
    <w:rsid w:val="00A2142D"/>
    <w:rsid w:val="00A2162D"/>
    <w:rsid w:val="00A21C52"/>
    <w:rsid w:val="00A227C8"/>
    <w:rsid w:val="00A2280F"/>
    <w:rsid w:val="00A22D31"/>
    <w:rsid w:val="00A233FE"/>
    <w:rsid w:val="00A234C0"/>
    <w:rsid w:val="00A2395E"/>
    <w:rsid w:val="00A23FB2"/>
    <w:rsid w:val="00A2453D"/>
    <w:rsid w:val="00A24678"/>
    <w:rsid w:val="00A246E3"/>
    <w:rsid w:val="00A24EB2"/>
    <w:rsid w:val="00A25085"/>
    <w:rsid w:val="00A25107"/>
    <w:rsid w:val="00A2520C"/>
    <w:rsid w:val="00A2586A"/>
    <w:rsid w:val="00A25A53"/>
    <w:rsid w:val="00A25EF2"/>
    <w:rsid w:val="00A26E1D"/>
    <w:rsid w:val="00A270F7"/>
    <w:rsid w:val="00A27583"/>
    <w:rsid w:val="00A276E6"/>
    <w:rsid w:val="00A2792D"/>
    <w:rsid w:val="00A2798F"/>
    <w:rsid w:val="00A300EC"/>
    <w:rsid w:val="00A30149"/>
    <w:rsid w:val="00A30565"/>
    <w:rsid w:val="00A3061B"/>
    <w:rsid w:val="00A30803"/>
    <w:rsid w:val="00A30B1C"/>
    <w:rsid w:val="00A30C73"/>
    <w:rsid w:val="00A31477"/>
    <w:rsid w:val="00A3149C"/>
    <w:rsid w:val="00A3158E"/>
    <w:rsid w:val="00A321C5"/>
    <w:rsid w:val="00A323C1"/>
    <w:rsid w:val="00A32745"/>
    <w:rsid w:val="00A32901"/>
    <w:rsid w:val="00A32FA7"/>
    <w:rsid w:val="00A332A6"/>
    <w:rsid w:val="00A334FF"/>
    <w:rsid w:val="00A335CD"/>
    <w:rsid w:val="00A33993"/>
    <w:rsid w:val="00A33DD3"/>
    <w:rsid w:val="00A33FFF"/>
    <w:rsid w:val="00A34004"/>
    <w:rsid w:val="00A34075"/>
    <w:rsid w:val="00A3457F"/>
    <w:rsid w:val="00A34992"/>
    <w:rsid w:val="00A34A8A"/>
    <w:rsid w:val="00A34EBD"/>
    <w:rsid w:val="00A3515D"/>
    <w:rsid w:val="00A35456"/>
    <w:rsid w:val="00A3644C"/>
    <w:rsid w:val="00A374C4"/>
    <w:rsid w:val="00A37B7C"/>
    <w:rsid w:val="00A37C05"/>
    <w:rsid w:val="00A400EA"/>
    <w:rsid w:val="00A40486"/>
    <w:rsid w:val="00A40605"/>
    <w:rsid w:val="00A4079D"/>
    <w:rsid w:val="00A409DF"/>
    <w:rsid w:val="00A41787"/>
    <w:rsid w:val="00A417DF"/>
    <w:rsid w:val="00A419E5"/>
    <w:rsid w:val="00A41AB3"/>
    <w:rsid w:val="00A41CB2"/>
    <w:rsid w:val="00A41F3A"/>
    <w:rsid w:val="00A4309F"/>
    <w:rsid w:val="00A43345"/>
    <w:rsid w:val="00A43424"/>
    <w:rsid w:val="00A43832"/>
    <w:rsid w:val="00A438DD"/>
    <w:rsid w:val="00A43A74"/>
    <w:rsid w:val="00A43C5B"/>
    <w:rsid w:val="00A43E1D"/>
    <w:rsid w:val="00A43E6E"/>
    <w:rsid w:val="00A44380"/>
    <w:rsid w:val="00A44414"/>
    <w:rsid w:val="00A447E6"/>
    <w:rsid w:val="00A44CE1"/>
    <w:rsid w:val="00A44E24"/>
    <w:rsid w:val="00A44F92"/>
    <w:rsid w:val="00A45783"/>
    <w:rsid w:val="00A45F1E"/>
    <w:rsid w:val="00A46BE6"/>
    <w:rsid w:val="00A46E61"/>
    <w:rsid w:val="00A473B3"/>
    <w:rsid w:val="00A4741C"/>
    <w:rsid w:val="00A47BA5"/>
    <w:rsid w:val="00A50370"/>
    <w:rsid w:val="00A50539"/>
    <w:rsid w:val="00A50A32"/>
    <w:rsid w:val="00A513DC"/>
    <w:rsid w:val="00A514D6"/>
    <w:rsid w:val="00A5151C"/>
    <w:rsid w:val="00A5175E"/>
    <w:rsid w:val="00A51846"/>
    <w:rsid w:val="00A519F8"/>
    <w:rsid w:val="00A51BCE"/>
    <w:rsid w:val="00A52821"/>
    <w:rsid w:val="00A5284F"/>
    <w:rsid w:val="00A54471"/>
    <w:rsid w:val="00A5459C"/>
    <w:rsid w:val="00A552FB"/>
    <w:rsid w:val="00A553DB"/>
    <w:rsid w:val="00A55945"/>
    <w:rsid w:val="00A56003"/>
    <w:rsid w:val="00A5631F"/>
    <w:rsid w:val="00A5643B"/>
    <w:rsid w:val="00A56732"/>
    <w:rsid w:val="00A5702B"/>
    <w:rsid w:val="00A57167"/>
    <w:rsid w:val="00A57200"/>
    <w:rsid w:val="00A574FC"/>
    <w:rsid w:val="00A578A8"/>
    <w:rsid w:val="00A60408"/>
    <w:rsid w:val="00A60481"/>
    <w:rsid w:val="00A60A57"/>
    <w:rsid w:val="00A60C43"/>
    <w:rsid w:val="00A61057"/>
    <w:rsid w:val="00A616FF"/>
    <w:rsid w:val="00A61905"/>
    <w:rsid w:val="00A61C96"/>
    <w:rsid w:val="00A622F2"/>
    <w:rsid w:val="00A6277D"/>
    <w:rsid w:val="00A62A07"/>
    <w:rsid w:val="00A62D55"/>
    <w:rsid w:val="00A62F14"/>
    <w:rsid w:val="00A636B2"/>
    <w:rsid w:val="00A63E37"/>
    <w:rsid w:val="00A642D8"/>
    <w:rsid w:val="00A647C5"/>
    <w:rsid w:val="00A64DE7"/>
    <w:rsid w:val="00A650E4"/>
    <w:rsid w:val="00A656E9"/>
    <w:rsid w:val="00A657A9"/>
    <w:rsid w:val="00A65931"/>
    <w:rsid w:val="00A65D6C"/>
    <w:rsid w:val="00A66611"/>
    <w:rsid w:val="00A66818"/>
    <w:rsid w:val="00A668AD"/>
    <w:rsid w:val="00A66B94"/>
    <w:rsid w:val="00A679E6"/>
    <w:rsid w:val="00A67A3B"/>
    <w:rsid w:val="00A67FBC"/>
    <w:rsid w:val="00A70248"/>
    <w:rsid w:val="00A708EF"/>
    <w:rsid w:val="00A70BD0"/>
    <w:rsid w:val="00A71F5D"/>
    <w:rsid w:val="00A722B5"/>
    <w:rsid w:val="00A72693"/>
    <w:rsid w:val="00A7298A"/>
    <w:rsid w:val="00A7323F"/>
    <w:rsid w:val="00A73C52"/>
    <w:rsid w:val="00A74082"/>
    <w:rsid w:val="00A7475C"/>
    <w:rsid w:val="00A74B27"/>
    <w:rsid w:val="00A74F61"/>
    <w:rsid w:val="00A74FFF"/>
    <w:rsid w:val="00A75046"/>
    <w:rsid w:val="00A75348"/>
    <w:rsid w:val="00A76438"/>
    <w:rsid w:val="00A76679"/>
    <w:rsid w:val="00A769DD"/>
    <w:rsid w:val="00A76B6F"/>
    <w:rsid w:val="00A77250"/>
    <w:rsid w:val="00A77D21"/>
    <w:rsid w:val="00A8067A"/>
    <w:rsid w:val="00A80A13"/>
    <w:rsid w:val="00A80BEE"/>
    <w:rsid w:val="00A80DBB"/>
    <w:rsid w:val="00A811EA"/>
    <w:rsid w:val="00A81327"/>
    <w:rsid w:val="00A8137A"/>
    <w:rsid w:val="00A81752"/>
    <w:rsid w:val="00A817BE"/>
    <w:rsid w:val="00A81A21"/>
    <w:rsid w:val="00A81C99"/>
    <w:rsid w:val="00A81CF8"/>
    <w:rsid w:val="00A81E77"/>
    <w:rsid w:val="00A82161"/>
    <w:rsid w:val="00A82247"/>
    <w:rsid w:val="00A82272"/>
    <w:rsid w:val="00A82627"/>
    <w:rsid w:val="00A82677"/>
    <w:rsid w:val="00A82B9D"/>
    <w:rsid w:val="00A83D8B"/>
    <w:rsid w:val="00A83DFD"/>
    <w:rsid w:val="00A83E92"/>
    <w:rsid w:val="00A84601"/>
    <w:rsid w:val="00A848A6"/>
    <w:rsid w:val="00A85807"/>
    <w:rsid w:val="00A858CA"/>
    <w:rsid w:val="00A85ACA"/>
    <w:rsid w:val="00A85CAA"/>
    <w:rsid w:val="00A85D91"/>
    <w:rsid w:val="00A864AF"/>
    <w:rsid w:val="00A867D1"/>
    <w:rsid w:val="00A86F62"/>
    <w:rsid w:val="00A8731E"/>
    <w:rsid w:val="00A8736B"/>
    <w:rsid w:val="00A87811"/>
    <w:rsid w:val="00A878EA"/>
    <w:rsid w:val="00A915FB"/>
    <w:rsid w:val="00A916A3"/>
    <w:rsid w:val="00A91A25"/>
    <w:rsid w:val="00A91C9C"/>
    <w:rsid w:val="00A92244"/>
    <w:rsid w:val="00A922B8"/>
    <w:rsid w:val="00A9232B"/>
    <w:rsid w:val="00A92469"/>
    <w:rsid w:val="00A924A2"/>
    <w:rsid w:val="00A927B1"/>
    <w:rsid w:val="00A92C96"/>
    <w:rsid w:val="00A92D2B"/>
    <w:rsid w:val="00A92EAA"/>
    <w:rsid w:val="00A92F3D"/>
    <w:rsid w:val="00A92F99"/>
    <w:rsid w:val="00A934B5"/>
    <w:rsid w:val="00A93AE3"/>
    <w:rsid w:val="00A93EE2"/>
    <w:rsid w:val="00A93FD4"/>
    <w:rsid w:val="00A94319"/>
    <w:rsid w:val="00A9443F"/>
    <w:rsid w:val="00A94651"/>
    <w:rsid w:val="00A94971"/>
    <w:rsid w:val="00A94BA5"/>
    <w:rsid w:val="00A94D31"/>
    <w:rsid w:val="00A94D3F"/>
    <w:rsid w:val="00A94EEE"/>
    <w:rsid w:val="00A95093"/>
    <w:rsid w:val="00A951ED"/>
    <w:rsid w:val="00A95AF6"/>
    <w:rsid w:val="00A95C40"/>
    <w:rsid w:val="00A95DEE"/>
    <w:rsid w:val="00A95E62"/>
    <w:rsid w:val="00A95E88"/>
    <w:rsid w:val="00A96036"/>
    <w:rsid w:val="00A96286"/>
    <w:rsid w:val="00A96857"/>
    <w:rsid w:val="00A96AAD"/>
    <w:rsid w:val="00A96DA3"/>
    <w:rsid w:val="00A96DCC"/>
    <w:rsid w:val="00A96E2B"/>
    <w:rsid w:val="00A970DF"/>
    <w:rsid w:val="00A97483"/>
    <w:rsid w:val="00A975BD"/>
    <w:rsid w:val="00A976BC"/>
    <w:rsid w:val="00A979C3"/>
    <w:rsid w:val="00AA05E6"/>
    <w:rsid w:val="00AA091A"/>
    <w:rsid w:val="00AA0B3D"/>
    <w:rsid w:val="00AA1186"/>
    <w:rsid w:val="00AA12DD"/>
    <w:rsid w:val="00AA15DB"/>
    <w:rsid w:val="00AA1D97"/>
    <w:rsid w:val="00AA23DE"/>
    <w:rsid w:val="00AA26AA"/>
    <w:rsid w:val="00AA26DE"/>
    <w:rsid w:val="00AA27A5"/>
    <w:rsid w:val="00AA2BCB"/>
    <w:rsid w:val="00AA360B"/>
    <w:rsid w:val="00AA36C6"/>
    <w:rsid w:val="00AA3833"/>
    <w:rsid w:val="00AA3A84"/>
    <w:rsid w:val="00AA3F0B"/>
    <w:rsid w:val="00AA46A2"/>
    <w:rsid w:val="00AA47FB"/>
    <w:rsid w:val="00AA4A6A"/>
    <w:rsid w:val="00AA4AE6"/>
    <w:rsid w:val="00AA52C6"/>
    <w:rsid w:val="00AA58ED"/>
    <w:rsid w:val="00AA5BD4"/>
    <w:rsid w:val="00AA62A4"/>
    <w:rsid w:val="00AA6795"/>
    <w:rsid w:val="00AA69CE"/>
    <w:rsid w:val="00AA6AD0"/>
    <w:rsid w:val="00AA6C98"/>
    <w:rsid w:val="00AA6E03"/>
    <w:rsid w:val="00AA7000"/>
    <w:rsid w:val="00AA7359"/>
    <w:rsid w:val="00AA743D"/>
    <w:rsid w:val="00AA7707"/>
    <w:rsid w:val="00AA7DF9"/>
    <w:rsid w:val="00AB0413"/>
    <w:rsid w:val="00AB0861"/>
    <w:rsid w:val="00AB1545"/>
    <w:rsid w:val="00AB1851"/>
    <w:rsid w:val="00AB2351"/>
    <w:rsid w:val="00AB243F"/>
    <w:rsid w:val="00AB2C87"/>
    <w:rsid w:val="00AB2C8D"/>
    <w:rsid w:val="00AB33F0"/>
    <w:rsid w:val="00AB3466"/>
    <w:rsid w:val="00AB380F"/>
    <w:rsid w:val="00AB3DC6"/>
    <w:rsid w:val="00AB420D"/>
    <w:rsid w:val="00AB4A1A"/>
    <w:rsid w:val="00AB4CF2"/>
    <w:rsid w:val="00AB4D45"/>
    <w:rsid w:val="00AB4DCC"/>
    <w:rsid w:val="00AB5391"/>
    <w:rsid w:val="00AB5657"/>
    <w:rsid w:val="00AB5D92"/>
    <w:rsid w:val="00AB6258"/>
    <w:rsid w:val="00AB64E9"/>
    <w:rsid w:val="00AB69CB"/>
    <w:rsid w:val="00AB6B30"/>
    <w:rsid w:val="00AB6C76"/>
    <w:rsid w:val="00AB6E4E"/>
    <w:rsid w:val="00AB72FE"/>
    <w:rsid w:val="00AB76CF"/>
    <w:rsid w:val="00AB79D9"/>
    <w:rsid w:val="00AB7BAA"/>
    <w:rsid w:val="00AB7CEF"/>
    <w:rsid w:val="00AC0095"/>
    <w:rsid w:val="00AC0BD7"/>
    <w:rsid w:val="00AC133A"/>
    <w:rsid w:val="00AC221D"/>
    <w:rsid w:val="00AC2385"/>
    <w:rsid w:val="00AC2C0D"/>
    <w:rsid w:val="00AC2DC9"/>
    <w:rsid w:val="00AC30FB"/>
    <w:rsid w:val="00AC3B52"/>
    <w:rsid w:val="00AC3C1C"/>
    <w:rsid w:val="00AC3F5A"/>
    <w:rsid w:val="00AC4076"/>
    <w:rsid w:val="00AC4A96"/>
    <w:rsid w:val="00AC4B8B"/>
    <w:rsid w:val="00AC4C63"/>
    <w:rsid w:val="00AC4CD3"/>
    <w:rsid w:val="00AC526E"/>
    <w:rsid w:val="00AC52D7"/>
    <w:rsid w:val="00AC53E4"/>
    <w:rsid w:val="00AC54B2"/>
    <w:rsid w:val="00AC5663"/>
    <w:rsid w:val="00AC5EAD"/>
    <w:rsid w:val="00AC5F3C"/>
    <w:rsid w:val="00AC60E7"/>
    <w:rsid w:val="00AC61E5"/>
    <w:rsid w:val="00AC62ED"/>
    <w:rsid w:val="00AC693A"/>
    <w:rsid w:val="00AC697B"/>
    <w:rsid w:val="00AC72A1"/>
    <w:rsid w:val="00AC77DB"/>
    <w:rsid w:val="00AC79BC"/>
    <w:rsid w:val="00AC7AD4"/>
    <w:rsid w:val="00AD1024"/>
    <w:rsid w:val="00AD269D"/>
    <w:rsid w:val="00AD34D2"/>
    <w:rsid w:val="00AD34E2"/>
    <w:rsid w:val="00AD37F9"/>
    <w:rsid w:val="00AD3ADA"/>
    <w:rsid w:val="00AD3CB1"/>
    <w:rsid w:val="00AD4C05"/>
    <w:rsid w:val="00AD546D"/>
    <w:rsid w:val="00AD55A6"/>
    <w:rsid w:val="00AD5B7C"/>
    <w:rsid w:val="00AD5DF2"/>
    <w:rsid w:val="00AD61CE"/>
    <w:rsid w:val="00AD6330"/>
    <w:rsid w:val="00AD7830"/>
    <w:rsid w:val="00AE013D"/>
    <w:rsid w:val="00AE064C"/>
    <w:rsid w:val="00AE0660"/>
    <w:rsid w:val="00AE06E7"/>
    <w:rsid w:val="00AE0A6E"/>
    <w:rsid w:val="00AE0B53"/>
    <w:rsid w:val="00AE150F"/>
    <w:rsid w:val="00AE180B"/>
    <w:rsid w:val="00AE1C3D"/>
    <w:rsid w:val="00AE347B"/>
    <w:rsid w:val="00AE374D"/>
    <w:rsid w:val="00AE378C"/>
    <w:rsid w:val="00AE4497"/>
    <w:rsid w:val="00AE49D2"/>
    <w:rsid w:val="00AE4AF0"/>
    <w:rsid w:val="00AE4E60"/>
    <w:rsid w:val="00AE56BD"/>
    <w:rsid w:val="00AE5995"/>
    <w:rsid w:val="00AE5C75"/>
    <w:rsid w:val="00AE6070"/>
    <w:rsid w:val="00AE6202"/>
    <w:rsid w:val="00AE6547"/>
    <w:rsid w:val="00AE7133"/>
    <w:rsid w:val="00AE722F"/>
    <w:rsid w:val="00AE7AF0"/>
    <w:rsid w:val="00AE7B0C"/>
    <w:rsid w:val="00AF01F0"/>
    <w:rsid w:val="00AF04DA"/>
    <w:rsid w:val="00AF0F93"/>
    <w:rsid w:val="00AF136F"/>
    <w:rsid w:val="00AF1404"/>
    <w:rsid w:val="00AF149D"/>
    <w:rsid w:val="00AF1685"/>
    <w:rsid w:val="00AF17DC"/>
    <w:rsid w:val="00AF18F3"/>
    <w:rsid w:val="00AF208A"/>
    <w:rsid w:val="00AF2A49"/>
    <w:rsid w:val="00AF2DA3"/>
    <w:rsid w:val="00AF32E9"/>
    <w:rsid w:val="00AF39E3"/>
    <w:rsid w:val="00AF3C76"/>
    <w:rsid w:val="00AF43C8"/>
    <w:rsid w:val="00AF469D"/>
    <w:rsid w:val="00AF484C"/>
    <w:rsid w:val="00AF4A0A"/>
    <w:rsid w:val="00AF53D8"/>
    <w:rsid w:val="00AF549B"/>
    <w:rsid w:val="00AF5584"/>
    <w:rsid w:val="00AF6CCD"/>
    <w:rsid w:val="00AF6E5E"/>
    <w:rsid w:val="00AF6F59"/>
    <w:rsid w:val="00AF7225"/>
    <w:rsid w:val="00AF7362"/>
    <w:rsid w:val="00AF7D54"/>
    <w:rsid w:val="00AF7E43"/>
    <w:rsid w:val="00AF7FFD"/>
    <w:rsid w:val="00B002B7"/>
    <w:rsid w:val="00B00351"/>
    <w:rsid w:val="00B00358"/>
    <w:rsid w:val="00B003D4"/>
    <w:rsid w:val="00B005DD"/>
    <w:rsid w:val="00B008C8"/>
    <w:rsid w:val="00B00B9F"/>
    <w:rsid w:val="00B01039"/>
    <w:rsid w:val="00B0175F"/>
    <w:rsid w:val="00B0192F"/>
    <w:rsid w:val="00B019C4"/>
    <w:rsid w:val="00B021AB"/>
    <w:rsid w:val="00B027E8"/>
    <w:rsid w:val="00B02DEF"/>
    <w:rsid w:val="00B02F70"/>
    <w:rsid w:val="00B033AE"/>
    <w:rsid w:val="00B036AC"/>
    <w:rsid w:val="00B039E5"/>
    <w:rsid w:val="00B03B46"/>
    <w:rsid w:val="00B04580"/>
    <w:rsid w:val="00B045FC"/>
    <w:rsid w:val="00B046F6"/>
    <w:rsid w:val="00B049F1"/>
    <w:rsid w:val="00B04CB8"/>
    <w:rsid w:val="00B050AE"/>
    <w:rsid w:val="00B05448"/>
    <w:rsid w:val="00B056FA"/>
    <w:rsid w:val="00B05736"/>
    <w:rsid w:val="00B05B00"/>
    <w:rsid w:val="00B0617A"/>
    <w:rsid w:val="00B0633A"/>
    <w:rsid w:val="00B064BD"/>
    <w:rsid w:val="00B066B5"/>
    <w:rsid w:val="00B068D8"/>
    <w:rsid w:val="00B0698A"/>
    <w:rsid w:val="00B06A90"/>
    <w:rsid w:val="00B06B12"/>
    <w:rsid w:val="00B06D77"/>
    <w:rsid w:val="00B0738E"/>
    <w:rsid w:val="00B07BE0"/>
    <w:rsid w:val="00B07E04"/>
    <w:rsid w:val="00B10576"/>
    <w:rsid w:val="00B10763"/>
    <w:rsid w:val="00B10ABE"/>
    <w:rsid w:val="00B1167E"/>
    <w:rsid w:val="00B12566"/>
    <w:rsid w:val="00B129C6"/>
    <w:rsid w:val="00B133FA"/>
    <w:rsid w:val="00B13811"/>
    <w:rsid w:val="00B13F3F"/>
    <w:rsid w:val="00B145A4"/>
    <w:rsid w:val="00B14660"/>
    <w:rsid w:val="00B147CD"/>
    <w:rsid w:val="00B150E3"/>
    <w:rsid w:val="00B153EC"/>
    <w:rsid w:val="00B15D28"/>
    <w:rsid w:val="00B161F6"/>
    <w:rsid w:val="00B1655D"/>
    <w:rsid w:val="00B17370"/>
    <w:rsid w:val="00B1759D"/>
    <w:rsid w:val="00B17BD1"/>
    <w:rsid w:val="00B17D78"/>
    <w:rsid w:val="00B20191"/>
    <w:rsid w:val="00B205A6"/>
    <w:rsid w:val="00B20705"/>
    <w:rsid w:val="00B20EA8"/>
    <w:rsid w:val="00B20F5E"/>
    <w:rsid w:val="00B2182C"/>
    <w:rsid w:val="00B21CB0"/>
    <w:rsid w:val="00B23549"/>
    <w:rsid w:val="00B23613"/>
    <w:rsid w:val="00B23A46"/>
    <w:rsid w:val="00B23BCC"/>
    <w:rsid w:val="00B23C06"/>
    <w:rsid w:val="00B23CBA"/>
    <w:rsid w:val="00B244F7"/>
    <w:rsid w:val="00B245FA"/>
    <w:rsid w:val="00B246F8"/>
    <w:rsid w:val="00B24AA8"/>
    <w:rsid w:val="00B24BF0"/>
    <w:rsid w:val="00B25120"/>
    <w:rsid w:val="00B25248"/>
    <w:rsid w:val="00B25D94"/>
    <w:rsid w:val="00B2683B"/>
    <w:rsid w:val="00B26935"/>
    <w:rsid w:val="00B26B82"/>
    <w:rsid w:val="00B26F1A"/>
    <w:rsid w:val="00B27C8C"/>
    <w:rsid w:val="00B308B8"/>
    <w:rsid w:val="00B309DC"/>
    <w:rsid w:val="00B30B1C"/>
    <w:rsid w:val="00B3260B"/>
    <w:rsid w:val="00B3287F"/>
    <w:rsid w:val="00B328AD"/>
    <w:rsid w:val="00B32F10"/>
    <w:rsid w:val="00B330F6"/>
    <w:rsid w:val="00B33462"/>
    <w:rsid w:val="00B33FB1"/>
    <w:rsid w:val="00B3429E"/>
    <w:rsid w:val="00B347C0"/>
    <w:rsid w:val="00B34ED5"/>
    <w:rsid w:val="00B3539F"/>
    <w:rsid w:val="00B35496"/>
    <w:rsid w:val="00B3556D"/>
    <w:rsid w:val="00B35A39"/>
    <w:rsid w:val="00B35C9C"/>
    <w:rsid w:val="00B35EE1"/>
    <w:rsid w:val="00B36256"/>
    <w:rsid w:val="00B364CA"/>
    <w:rsid w:val="00B36587"/>
    <w:rsid w:val="00B36892"/>
    <w:rsid w:val="00B36D65"/>
    <w:rsid w:val="00B374CF"/>
    <w:rsid w:val="00B37706"/>
    <w:rsid w:val="00B37FB3"/>
    <w:rsid w:val="00B37FDB"/>
    <w:rsid w:val="00B4000F"/>
    <w:rsid w:val="00B400C9"/>
    <w:rsid w:val="00B40273"/>
    <w:rsid w:val="00B4042C"/>
    <w:rsid w:val="00B406C8"/>
    <w:rsid w:val="00B40D84"/>
    <w:rsid w:val="00B410D3"/>
    <w:rsid w:val="00B410F9"/>
    <w:rsid w:val="00B414D1"/>
    <w:rsid w:val="00B41616"/>
    <w:rsid w:val="00B418B0"/>
    <w:rsid w:val="00B4225B"/>
    <w:rsid w:val="00B423E8"/>
    <w:rsid w:val="00B42459"/>
    <w:rsid w:val="00B42745"/>
    <w:rsid w:val="00B42896"/>
    <w:rsid w:val="00B43182"/>
    <w:rsid w:val="00B431F0"/>
    <w:rsid w:val="00B43647"/>
    <w:rsid w:val="00B43823"/>
    <w:rsid w:val="00B4389F"/>
    <w:rsid w:val="00B43B13"/>
    <w:rsid w:val="00B43B43"/>
    <w:rsid w:val="00B43C54"/>
    <w:rsid w:val="00B440A2"/>
    <w:rsid w:val="00B448D0"/>
    <w:rsid w:val="00B44C75"/>
    <w:rsid w:val="00B44FD1"/>
    <w:rsid w:val="00B452B2"/>
    <w:rsid w:val="00B45439"/>
    <w:rsid w:val="00B45E5E"/>
    <w:rsid w:val="00B45EEE"/>
    <w:rsid w:val="00B45F70"/>
    <w:rsid w:val="00B46222"/>
    <w:rsid w:val="00B462A2"/>
    <w:rsid w:val="00B462CD"/>
    <w:rsid w:val="00B46921"/>
    <w:rsid w:val="00B46B1A"/>
    <w:rsid w:val="00B46D6D"/>
    <w:rsid w:val="00B47753"/>
    <w:rsid w:val="00B478DC"/>
    <w:rsid w:val="00B4790F"/>
    <w:rsid w:val="00B50324"/>
    <w:rsid w:val="00B50A91"/>
    <w:rsid w:val="00B51055"/>
    <w:rsid w:val="00B51883"/>
    <w:rsid w:val="00B51EBE"/>
    <w:rsid w:val="00B5230C"/>
    <w:rsid w:val="00B527E9"/>
    <w:rsid w:val="00B52B83"/>
    <w:rsid w:val="00B52BD5"/>
    <w:rsid w:val="00B5334A"/>
    <w:rsid w:val="00B5366C"/>
    <w:rsid w:val="00B53A5D"/>
    <w:rsid w:val="00B53C81"/>
    <w:rsid w:val="00B541CC"/>
    <w:rsid w:val="00B54F6A"/>
    <w:rsid w:val="00B55035"/>
    <w:rsid w:val="00B55052"/>
    <w:rsid w:val="00B55654"/>
    <w:rsid w:val="00B55679"/>
    <w:rsid w:val="00B55A7E"/>
    <w:rsid w:val="00B567AB"/>
    <w:rsid w:val="00B567F9"/>
    <w:rsid w:val="00B569D0"/>
    <w:rsid w:val="00B56FBE"/>
    <w:rsid w:val="00B57130"/>
    <w:rsid w:val="00B57305"/>
    <w:rsid w:val="00B5736A"/>
    <w:rsid w:val="00B57541"/>
    <w:rsid w:val="00B576A7"/>
    <w:rsid w:val="00B578FA"/>
    <w:rsid w:val="00B57AF0"/>
    <w:rsid w:val="00B57C8E"/>
    <w:rsid w:val="00B57F65"/>
    <w:rsid w:val="00B60407"/>
    <w:rsid w:val="00B60751"/>
    <w:rsid w:val="00B6082B"/>
    <w:rsid w:val="00B60B67"/>
    <w:rsid w:val="00B61282"/>
    <w:rsid w:val="00B62546"/>
    <w:rsid w:val="00B62AC0"/>
    <w:rsid w:val="00B63185"/>
    <w:rsid w:val="00B63319"/>
    <w:rsid w:val="00B634CB"/>
    <w:rsid w:val="00B636B8"/>
    <w:rsid w:val="00B63B3C"/>
    <w:rsid w:val="00B63DDE"/>
    <w:rsid w:val="00B645DC"/>
    <w:rsid w:val="00B649E2"/>
    <w:rsid w:val="00B64D68"/>
    <w:rsid w:val="00B64D75"/>
    <w:rsid w:val="00B6567A"/>
    <w:rsid w:val="00B65897"/>
    <w:rsid w:val="00B65EA4"/>
    <w:rsid w:val="00B6676D"/>
    <w:rsid w:val="00B66F1A"/>
    <w:rsid w:val="00B66F60"/>
    <w:rsid w:val="00B66FCC"/>
    <w:rsid w:val="00B67068"/>
    <w:rsid w:val="00B676B4"/>
    <w:rsid w:val="00B67820"/>
    <w:rsid w:val="00B67FB3"/>
    <w:rsid w:val="00B7038D"/>
    <w:rsid w:val="00B70A42"/>
    <w:rsid w:val="00B7110B"/>
    <w:rsid w:val="00B7142D"/>
    <w:rsid w:val="00B71844"/>
    <w:rsid w:val="00B71ACD"/>
    <w:rsid w:val="00B72057"/>
    <w:rsid w:val="00B737F6"/>
    <w:rsid w:val="00B73AD7"/>
    <w:rsid w:val="00B73F5C"/>
    <w:rsid w:val="00B743A8"/>
    <w:rsid w:val="00B74869"/>
    <w:rsid w:val="00B74DD3"/>
    <w:rsid w:val="00B75282"/>
    <w:rsid w:val="00B759A6"/>
    <w:rsid w:val="00B75B22"/>
    <w:rsid w:val="00B76212"/>
    <w:rsid w:val="00B768CB"/>
    <w:rsid w:val="00B77004"/>
    <w:rsid w:val="00B775F7"/>
    <w:rsid w:val="00B77720"/>
    <w:rsid w:val="00B77EC2"/>
    <w:rsid w:val="00B80172"/>
    <w:rsid w:val="00B801A4"/>
    <w:rsid w:val="00B8033D"/>
    <w:rsid w:val="00B8057A"/>
    <w:rsid w:val="00B805A2"/>
    <w:rsid w:val="00B80987"/>
    <w:rsid w:val="00B812B1"/>
    <w:rsid w:val="00B81609"/>
    <w:rsid w:val="00B81696"/>
    <w:rsid w:val="00B81DE4"/>
    <w:rsid w:val="00B82237"/>
    <w:rsid w:val="00B824D4"/>
    <w:rsid w:val="00B825D9"/>
    <w:rsid w:val="00B828F5"/>
    <w:rsid w:val="00B82B93"/>
    <w:rsid w:val="00B82CE5"/>
    <w:rsid w:val="00B82E76"/>
    <w:rsid w:val="00B83759"/>
    <w:rsid w:val="00B838E7"/>
    <w:rsid w:val="00B84072"/>
    <w:rsid w:val="00B84628"/>
    <w:rsid w:val="00B84B18"/>
    <w:rsid w:val="00B84CFE"/>
    <w:rsid w:val="00B84E55"/>
    <w:rsid w:val="00B85341"/>
    <w:rsid w:val="00B853DA"/>
    <w:rsid w:val="00B856E4"/>
    <w:rsid w:val="00B8577A"/>
    <w:rsid w:val="00B85D86"/>
    <w:rsid w:val="00B85F71"/>
    <w:rsid w:val="00B86F1F"/>
    <w:rsid w:val="00B870CF"/>
    <w:rsid w:val="00B8745D"/>
    <w:rsid w:val="00B878E8"/>
    <w:rsid w:val="00B9063D"/>
    <w:rsid w:val="00B90879"/>
    <w:rsid w:val="00B90A23"/>
    <w:rsid w:val="00B90BDB"/>
    <w:rsid w:val="00B90D81"/>
    <w:rsid w:val="00B90F68"/>
    <w:rsid w:val="00B910CA"/>
    <w:rsid w:val="00B911CD"/>
    <w:rsid w:val="00B91E16"/>
    <w:rsid w:val="00B92888"/>
    <w:rsid w:val="00B93676"/>
    <w:rsid w:val="00B93B7B"/>
    <w:rsid w:val="00B9439D"/>
    <w:rsid w:val="00B94AB7"/>
    <w:rsid w:val="00B94F85"/>
    <w:rsid w:val="00B9503B"/>
    <w:rsid w:val="00B95858"/>
    <w:rsid w:val="00B96525"/>
    <w:rsid w:val="00B96570"/>
    <w:rsid w:val="00B969A9"/>
    <w:rsid w:val="00B9719D"/>
    <w:rsid w:val="00B97836"/>
    <w:rsid w:val="00B97A1D"/>
    <w:rsid w:val="00B97B55"/>
    <w:rsid w:val="00B97F61"/>
    <w:rsid w:val="00BA0560"/>
    <w:rsid w:val="00BA07BE"/>
    <w:rsid w:val="00BA0BEA"/>
    <w:rsid w:val="00BA0CE7"/>
    <w:rsid w:val="00BA0FAD"/>
    <w:rsid w:val="00BA17C1"/>
    <w:rsid w:val="00BA202C"/>
    <w:rsid w:val="00BA22C3"/>
    <w:rsid w:val="00BA2332"/>
    <w:rsid w:val="00BA282A"/>
    <w:rsid w:val="00BA36CB"/>
    <w:rsid w:val="00BA3C45"/>
    <w:rsid w:val="00BA3D38"/>
    <w:rsid w:val="00BA45C0"/>
    <w:rsid w:val="00BA48EC"/>
    <w:rsid w:val="00BA49AB"/>
    <w:rsid w:val="00BA4A01"/>
    <w:rsid w:val="00BA5474"/>
    <w:rsid w:val="00BA5A99"/>
    <w:rsid w:val="00BA5AFA"/>
    <w:rsid w:val="00BA6896"/>
    <w:rsid w:val="00BA6C01"/>
    <w:rsid w:val="00BA7885"/>
    <w:rsid w:val="00BA7EA4"/>
    <w:rsid w:val="00BB04AC"/>
    <w:rsid w:val="00BB0F26"/>
    <w:rsid w:val="00BB1363"/>
    <w:rsid w:val="00BB1A67"/>
    <w:rsid w:val="00BB1C32"/>
    <w:rsid w:val="00BB1F85"/>
    <w:rsid w:val="00BB33CA"/>
    <w:rsid w:val="00BB3457"/>
    <w:rsid w:val="00BB352C"/>
    <w:rsid w:val="00BB35C2"/>
    <w:rsid w:val="00BB3EF1"/>
    <w:rsid w:val="00BB4029"/>
    <w:rsid w:val="00BB43D1"/>
    <w:rsid w:val="00BB4E43"/>
    <w:rsid w:val="00BB5925"/>
    <w:rsid w:val="00BB5ED9"/>
    <w:rsid w:val="00BB625B"/>
    <w:rsid w:val="00BB6951"/>
    <w:rsid w:val="00BB69B6"/>
    <w:rsid w:val="00BB6D25"/>
    <w:rsid w:val="00BB6DF5"/>
    <w:rsid w:val="00BB767E"/>
    <w:rsid w:val="00BB7A79"/>
    <w:rsid w:val="00BB7D9E"/>
    <w:rsid w:val="00BC067C"/>
    <w:rsid w:val="00BC0C87"/>
    <w:rsid w:val="00BC0DB6"/>
    <w:rsid w:val="00BC10F0"/>
    <w:rsid w:val="00BC1D4A"/>
    <w:rsid w:val="00BC1F05"/>
    <w:rsid w:val="00BC20A8"/>
    <w:rsid w:val="00BC2140"/>
    <w:rsid w:val="00BC235F"/>
    <w:rsid w:val="00BC2530"/>
    <w:rsid w:val="00BC2817"/>
    <w:rsid w:val="00BC29BA"/>
    <w:rsid w:val="00BC2DD5"/>
    <w:rsid w:val="00BC2EF2"/>
    <w:rsid w:val="00BC2FCD"/>
    <w:rsid w:val="00BC35FF"/>
    <w:rsid w:val="00BC36E5"/>
    <w:rsid w:val="00BC3ADD"/>
    <w:rsid w:val="00BC3D92"/>
    <w:rsid w:val="00BC3D97"/>
    <w:rsid w:val="00BC3EE8"/>
    <w:rsid w:val="00BC444E"/>
    <w:rsid w:val="00BC5430"/>
    <w:rsid w:val="00BC560A"/>
    <w:rsid w:val="00BC584C"/>
    <w:rsid w:val="00BC5E1B"/>
    <w:rsid w:val="00BC5F0C"/>
    <w:rsid w:val="00BC6698"/>
    <w:rsid w:val="00BC68A3"/>
    <w:rsid w:val="00BC691B"/>
    <w:rsid w:val="00BC6A9A"/>
    <w:rsid w:val="00BC6B99"/>
    <w:rsid w:val="00BC6CDF"/>
    <w:rsid w:val="00BC6D00"/>
    <w:rsid w:val="00BC6E7C"/>
    <w:rsid w:val="00BC7095"/>
    <w:rsid w:val="00BC775B"/>
    <w:rsid w:val="00BC7C17"/>
    <w:rsid w:val="00BC7C68"/>
    <w:rsid w:val="00BC7C7B"/>
    <w:rsid w:val="00BD00B8"/>
    <w:rsid w:val="00BD03FB"/>
    <w:rsid w:val="00BD070F"/>
    <w:rsid w:val="00BD0922"/>
    <w:rsid w:val="00BD0A54"/>
    <w:rsid w:val="00BD0EF4"/>
    <w:rsid w:val="00BD0F37"/>
    <w:rsid w:val="00BD1321"/>
    <w:rsid w:val="00BD1388"/>
    <w:rsid w:val="00BD1AB7"/>
    <w:rsid w:val="00BD1C71"/>
    <w:rsid w:val="00BD25E4"/>
    <w:rsid w:val="00BD26DC"/>
    <w:rsid w:val="00BD2990"/>
    <w:rsid w:val="00BD2A09"/>
    <w:rsid w:val="00BD2C1D"/>
    <w:rsid w:val="00BD3163"/>
    <w:rsid w:val="00BD3252"/>
    <w:rsid w:val="00BD325F"/>
    <w:rsid w:val="00BD3591"/>
    <w:rsid w:val="00BD35EC"/>
    <w:rsid w:val="00BD37A1"/>
    <w:rsid w:val="00BD3BB4"/>
    <w:rsid w:val="00BD3FD5"/>
    <w:rsid w:val="00BD4066"/>
    <w:rsid w:val="00BD465C"/>
    <w:rsid w:val="00BD4767"/>
    <w:rsid w:val="00BD483B"/>
    <w:rsid w:val="00BD492C"/>
    <w:rsid w:val="00BD4ACE"/>
    <w:rsid w:val="00BD4D34"/>
    <w:rsid w:val="00BD4F00"/>
    <w:rsid w:val="00BD54A2"/>
    <w:rsid w:val="00BD5733"/>
    <w:rsid w:val="00BD584A"/>
    <w:rsid w:val="00BD59B0"/>
    <w:rsid w:val="00BD5E13"/>
    <w:rsid w:val="00BD669F"/>
    <w:rsid w:val="00BD67DC"/>
    <w:rsid w:val="00BD6EF8"/>
    <w:rsid w:val="00BD6FC0"/>
    <w:rsid w:val="00BD717C"/>
    <w:rsid w:val="00BD7635"/>
    <w:rsid w:val="00BD7A74"/>
    <w:rsid w:val="00BD7C64"/>
    <w:rsid w:val="00BE00D2"/>
    <w:rsid w:val="00BE013E"/>
    <w:rsid w:val="00BE02D2"/>
    <w:rsid w:val="00BE0774"/>
    <w:rsid w:val="00BE09E1"/>
    <w:rsid w:val="00BE09E6"/>
    <w:rsid w:val="00BE0CF5"/>
    <w:rsid w:val="00BE0F09"/>
    <w:rsid w:val="00BE111F"/>
    <w:rsid w:val="00BE15BC"/>
    <w:rsid w:val="00BE1742"/>
    <w:rsid w:val="00BE1CE4"/>
    <w:rsid w:val="00BE1E29"/>
    <w:rsid w:val="00BE273A"/>
    <w:rsid w:val="00BE3023"/>
    <w:rsid w:val="00BE34EA"/>
    <w:rsid w:val="00BE3656"/>
    <w:rsid w:val="00BE425A"/>
    <w:rsid w:val="00BE46E7"/>
    <w:rsid w:val="00BE4800"/>
    <w:rsid w:val="00BE51BD"/>
    <w:rsid w:val="00BE5206"/>
    <w:rsid w:val="00BE581B"/>
    <w:rsid w:val="00BE59F3"/>
    <w:rsid w:val="00BE5D2B"/>
    <w:rsid w:val="00BE5DCF"/>
    <w:rsid w:val="00BE6055"/>
    <w:rsid w:val="00BE66A7"/>
    <w:rsid w:val="00BE6BCB"/>
    <w:rsid w:val="00BE6C4E"/>
    <w:rsid w:val="00BE6FC2"/>
    <w:rsid w:val="00BE78BA"/>
    <w:rsid w:val="00BE7945"/>
    <w:rsid w:val="00BE7C5D"/>
    <w:rsid w:val="00BF004F"/>
    <w:rsid w:val="00BF036B"/>
    <w:rsid w:val="00BF0CB2"/>
    <w:rsid w:val="00BF0FD6"/>
    <w:rsid w:val="00BF1449"/>
    <w:rsid w:val="00BF19D4"/>
    <w:rsid w:val="00BF1AF8"/>
    <w:rsid w:val="00BF1D0C"/>
    <w:rsid w:val="00BF3559"/>
    <w:rsid w:val="00BF355C"/>
    <w:rsid w:val="00BF3CAF"/>
    <w:rsid w:val="00BF46F7"/>
    <w:rsid w:val="00BF48FB"/>
    <w:rsid w:val="00BF5143"/>
    <w:rsid w:val="00BF55AD"/>
    <w:rsid w:val="00BF5C4B"/>
    <w:rsid w:val="00BF5DA1"/>
    <w:rsid w:val="00BF6BD5"/>
    <w:rsid w:val="00BF6C94"/>
    <w:rsid w:val="00BF6EC7"/>
    <w:rsid w:val="00BF792B"/>
    <w:rsid w:val="00BF79B1"/>
    <w:rsid w:val="00BF7B1F"/>
    <w:rsid w:val="00BF7D8D"/>
    <w:rsid w:val="00BF7EAA"/>
    <w:rsid w:val="00BF7F79"/>
    <w:rsid w:val="00C0073D"/>
    <w:rsid w:val="00C0077B"/>
    <w:rsid w:val="00C0096A"/>
    <w:rsid w:val="00C00B63"/>
    <w:rsid w:val="00C00FF1"/>
    <w:rsid w:val="00C01140"/>
    <w:rsid w:val="00C01589"/>
    <w:rsid w:val="00C018F7"/>
    <w:rsid w:val="00C01D47"/>
    <w:rsid w:val="00C02335"/>
    <w:rsid w:val="00C02EDC"/>
    <w:rsid w:val="00C03A02"/>
    <w:rsid w:val="00C03A25"/>
    <w:rsid w:val="00C040CD"/>
    <w:rsid w:val="00C04129"/>
    <w:rsid w:val="00C044FB"/>
    <w:rsid w:val="00C049D1"/>
    <w:rsid w:val="00C04C7A"/>
    <w:rsid w:val="00C04D4F"/>
    <w:rsid w:val="00C04F6F"/>
    <w:rsid w:val="00C052C9"/>
    <w:rsid w:val="00C0596B"/>
    <w:rsid w:val="00C05B56"/>
    <w:rsid w:val="00C05F73"/>
    <w:rsid w:val="00C05FA9"/>
    <w:rsid w:val="00C0616F"/>
    <w:rsid w:val="00C06405"/>
    <w:rsid w:val="00C064C4"/>
    <w:rsid w:val="00C065E2"/>
    <w:rsid w:val="00C06885"/>
    <w:rsid w:val="00C06C5E"/>
    <w:rsid w:val="00C06C96"/>
    <w:rsid w:val="00C06EED"/>
    <w:rsid w:val="00C073F0"/>
    <w:rsid w:val="00C0764E"/>
    <w:rsid w:val="00C07B8A"/>
    <w:rsid w:val="00C07CE0"/>
    <w:rsid w:val="00C10E0E"/>
    <w:rsid w:val="00C1167D"/>
    <w:rsid w:val="00C1170A"/>
    <w:rsid w:val="00C11A55"/>
    <w:rsid w:val="00C11CB6"/>
    <w:rsid w:val="00C12686"/>
    <w:rsid w:val="00C12AF4"/>
    <w:rsid w:val="00C12B06"/>
    <w:rsid w:val="00C12E8C"/>
    <w:rsid w:val="00C13222"/>
    <w:rsid w:val="00C132D5"/>
    <w:rsid w:val="00C1367E"/>
    <w:rsid w:val="00C13DF4"/>
    <w:rsid w:val="00C1429A"/>
    <w:rsid w:val="00C143B4"/>
    <w:rsid w:val="00C144D6"/>
    <w:rsid w:val="00C1489F"/>
    <w:rsid w:val="00C14C77"/>
    <w:rsid w:val="00C1512A"/>
    <w:rsid w:val="00C15383"/>
    <w:rsid w:val="00C15719"/>
    <w:rsid w:val="00C1585F"/>
    <w:rsid w:val="00C15A29"/>
    <w:rsid w:val="00C15AA2"/>
    <w:rsid w:val="00C15AAC"/>
    <w:rsid w:val="00C15BE0"/>
    <w:rsid w:val="00C15C05"/>
    <w:rsid w:val="00C15E1F"/>
    <w:rsid w:val="00C15E46"/>
    <w:rsid w:val="00C1627E"/>
    <w:rsid w:val="00C165E8"/>
    <w:rsid w:val="00C16764"/>
    <w:rsid w:val="00C167B4"/>
    <w:rsid w:val="00C16A32"/>
    <w:rsid w:val="00C16A38"/>
    <w:rsid w:val="00C16B6B"/>
    <w:rsid w:val="00C179AD"/>
    <w:rsid w:val="00C17A49"/>
    <w:rsid w:val="00C17D74"/>
    <w:rsid w:val="00C17E0E"/>
    <w:rsid w:val="00C17E85"/>
    <w:rsid w:val="00C20194"/>
    <w:rsid w:val="00C2036C"/>
    <w:rsid w:val="00C20448"/>
    <w:rsid w:val="00C20512"/>
    <w:rsid w:val="00C20FD7"/>
    <w:rsid w:val="00C210A8"/>
    <w:rsid w:val="00C2129A"/>
    <w:rsid w:val="00C214AA"/>
    <w:rsid w:val="00C21C0C"/>
    <w:rsid w:val="00C21E58"/>
    <w:rsid w:val="00C224D8"/>
    <w:rsid w:val="00C2317A"/>
    <w:rsid w:val="00C23263"/>
    <w:rsid w:val="00C23776"/>
    <w:rsid w:val="00C24420"/>
    <w:rsid w:val="00C24918"/>
    <w:rsid w:val="00C24E5F"/>
    <w:rsid w:val="00C25F61"/>
    <w:rsid w:val="00C25FB4"/>
    <w:rsid w:val="00C26659"/>
    <w:rsid w:val="00C27484"/>
    <w:rsid w:val="00C27B19"/>
    <w:rsid w:val="00C27BE3"/>
    <w:rsid w:val="00C301B8"/>
    <w:rsid w:val="00C30547"/>
    <w:rsid w:val="00C305CC"/>
    <w:rsid w:val="00C30C39"/>
    <w:rsid w:val="00C30CD7"/>
    <w:rsid w:val="00C3135D"/>
    <w:rsid w:val="00C31426"/>
    <w:rsid w:val="00C32528"/>
    <w:rsid w:val="00C330D5"/>
    <w:rsid w:val="00C33308"/>
    <w:rsid w:val="00C33F20"/>
    <w:rsid w:val="00C3467C"/>
    <w:rsid w:val="00C346FB"/>
    <w:rsid w:val="00C34FD1"/>
    <w:rsid w:val="00C351AD"/>
    <w:rsid w:val="00C35318"/>
    <w:rsid w:val="00C3533E"/>
    <w:rsid w:val="00C353A0"/>
    <w:rsid w:val="00C35CA5"/>
    <w:rsid w:val="00C366A1"/>
    <w:rsid w:val="00C36DF2"/>
    <w:rsid w:val="00C37D2C"/>
    <w:rsid w:val="00C40238"/>
    <w:rsid w:val="00C40253"/>
    <w:rsid w:val="00C40520"/>
    <w:rsid w:val="00C40556"/>
    <w:rsid w:val="00C40C66"/>
    <w:rsid w:val="00C40CDA"/>
    <w:rsid w:val="00C40D83"/>
    <w:rsid w:val="00C41638"/>
    <w:rsid w:val="00C41FC1"/>
    <w:rsid w:val="00C421FA"/>
    <w:rsid w:val="00C42921"/>
    <w:rsid w:val="00C42E4A"/>
    <w:rsid w:val="00C42E67"/>
    <w:rsid w:val="00C4343A"/>
    <w:rsid w:val="00C4370E"/>
    <w:rsid w:val="00C43C7F"/>
    <w:rsid w:val="00C43C9F"/>
    <w:rsid w:val="00C43E06"/>
    <w:rsid w:val="00C44027"/>
    <w:rsid w:val="00C4488E"/>
    <w:rsid w:val="00C44C0B"/>
    <w:rsid w:val="00C44CAE"/>
    <w:rsid w:val="00C4504B"/>
    <w:rsid w:val="00C4537B"/>
    <w:rsid w:val="00C457BE"/>
    <w:rsid w:val="00C46069"/>
    <w:rsid w:val="00C46423"/>
    <w:rsid w:val="00C4648B"/>
    <w:rsid w:val="00C466EE"/>
    <w:rsid w:val="00C46725"/>
    <w:rsid w:val="00C46827"/>
    <w:rsid w:val="00C4685C"/>
    <w:rsid w:val="00C474AE"/>
    <w:rsid w:val="00C47762"/>
    <w:rsid w:val="00C47A57"/>
    <w:rsid w:val="00C47D08"/>
    <w:rsid w:val="00C5005C"/>
    <w:rsid w:val="00C50183"/>
    <w:rsid w:val="00C5048F"/>
    <w:rsid w:val="00C50CE2"/>
    <w:rsid w:val="00C510FE"/>
    <w:rsid w:val="00C511A6"/>
    <w:rsid w:val="00C51C56"/>
    <w:rsid w:val="00C51D6E"/>
    <w:rsid w:val="00C51D7D"/>
    <w:rsid w:val="00C51E63"/>
    <w:rsid w:val="00C52109"/>
    <w:rsid w:val="00C52602"/>
    <w:rsid w:val="00C52850"/>
    <w:rsid w:val="00C52A5C"/>
    <w:rsid w:val="00C52F8C"/>
    <w:rsid w:val="00C53B04"/>
    <w:rsid w:val="00C54025"/>
    <w:rsid w:val="00C548A3"/>
    <w:rsid w:val="00C54977"/>
    <w:rsid w:val="00C54A0B"/>
    <w:rsid w:val="00C54B3A"/>
    <w:rsid w:val="00C54BF4"/>
    <w:rsid w:val="00C559FD"/>
    <w:rsid w:val="00C55A31"/>
    <w:rsid w:val="00C56121"/>
    <w:rsid w:val="00C56B35"/>
    <w:rsid w:val="00C57006"/>
    <w:rsid w:val="00C57055"/>
    <w:rsid w:val="00C570D8"/>
    <w:rsid w:val="00C571EF"/>
    <w:rsid w:val="00C57DC7"/>
    <w:rsid w:val="00C607A3"/>
    <w:rsid w:val="00C61318"/>
    <w:rsid w:val="00C61B06"/>
    <w:rsid w:val="00C61D48"/>
    <w:rsid w:val="00C62175"/>
    <w:rsid w:val="00C624F1"/>
    <w:rsid w:val="00C626AB"/>
    <w:rsid w:val="00C626D7"/>
    <w:rsid w:val="00C628F7"/>
    <w:rsid w:val="00C62A29"/>
    <w:rsid w:val="00C62B3B"/>
    <w:rsid w:val="00C62C44"/>
    <w:rsid w:val="00C6307A"/>
    <w:rsid w:val="00C6320C"/>
    <w:rsid w:val="00C63612"/>
    <w:rsid w:val="00C63F97"/>
    <w:rsid w:val="00C647D4"/>
    <w:rsid w:val="00C64B07"/>
    <w:rsid w:val="00C64B91"/>
    <w:rsid w:val="00C64BC9"/>
    <w:rsid w:val="00C64CE4"/>
    <w:rsid w:val="00C6502B"/>
    <w:rsid w:val="00C6512A"/>
    <w:rsid w:val="00C657CB"/>
    <w:rsid w:val="00C658BE"/>
    <w:rsid w:val="00C65F36"/>
    <w:rsid w:val="00C660C4"/>
    <w:rsid w:val="00C67148"/>
    <w:rsid w:val="00C67773"/>
    <w:rsid w:val="00C67E62"/>
    <w:rsid w:val="00C67E76"/>
    <w:rsid w:val="00C67FA9"/>
    <w:rsid w:val="00C70038"/>
    <w:rsid w:val="00C703E8"/>
    <w:rsid w:val="00C708BA"/>
    <w:rsid w:val="00C70AB3"/>
    <w:rsid w:val="00C70F0F"/>
    <w:rsid w:val="00C71262"/>
    <w:rsid w:val="00C714B9"/>
    <w:rsid w:val="00C71AF0"/>
    <w:rsid w:val="00C71DE3"/>
    <w:rsid w:val="00C71F1F"/>
    <w:rsid w:val="00C71F79"/>
    <w:rsid w:val="00C720D3"/>
    <w:rsid w:val="00C72236"/>
    <w:rsid w:val="00C722FD"/>
    <w:rsid w:val="00C7290F"/>
    <w:rsid w:val="00C72987"/>
    <w:rsid w:val="00C72AF1"/>
    <w:rsid w:val="00C733DB"/>
    <w:rsid w:val="00C734F9"/>
    <w:rsid w:val="00C73AB7"/>
    <w:rsid w:val="00C7409D"/>
    <w:rsid w:val="00C7437E"/>
    <w:rsid w:val="00C7481F"/>
    <w:rsid w:val="00C75D24"/>
    <w:rsid w:val="00C75F67"/>
    <w:rsid w:val="00C75FA1"/>
    <w:rsid w:val="00C760CE"/>
    <w:rsid w:val="00C76847"/>
    <w:rsid w:val="00C76869"/>
    <w:rsid w:val="00C7794E"/>
    <w:rsid w:val="00C779C3"/>
    <w:rsid w:val="00C8048B"/>
    <w:rsid w:val="00C80651"/>
    <w:rsid w:val="00C8082B"/>
    <w:rsid w:val="00C80891"/>
    <w:rsid w:val="00C80E3F"/>
    <w:rsid w:val="00C80F2B"/>
    <w:rsid w:val="00C8115A"/>
    <w:rsid w:val="00C81654"/>
    <w:rsid w:val="00C81C12"/>
    <w:rsid w:val="00C81EB3"/>
    <w:rsid w:val="00C81EDD"/>
    <w:rsid w:val="00C81F48"/>
    <w:rsid w:val="00C81FF5"/>
    <w:rsid w:val="00C8233C"/>
    <w:rsid w:val="00C834D8"/>
    <w:rsid w:val="00C8396F"/>
    <w:rsid w:val="00C839CC"/>
    <w:rsid w:val="00C83BC7"/>
    <w:rsid w:val="00C843AF"/>
    <w:rsid w:val="00C84830"/>
    <w:rsid w:val="00C84AD3"/>
    <w:rsid w:val="00C853BB"/>
    <w:rsid w:val="00C8589A"/>
    <w:rsid w:val="00C85C10"/>
    <w:rsid w:val="00C85D85"/>
    <w:rsid w:val="00C85E46"/>
    <w:rsid w:val="00C86B2E"/>
    <w:rsid w:val="00C870AF"/>
    <w:rsid w:val="00C874DA"/>
    <w:rsid w:val="00C876BA"/>
    <w:rsid w:val="00C87FD9"/>
    <w:rsid w:val="00C90A60"/>
    <w:rsid w:val="00C910E8"/>
    <w:rsid w:val="00C9117B"/>
    <w:rsid w:val="00C917AF"/>
    <w:rsid w:val="00C918A1"/>
    <w:rsid w:val="00C92154"/>
    <w:rsid w:val="00C921AA"/>
    <w:rsid w:val="00C92595"/>
    <w:rsid w:val="00C92AE8"/>
    <w:rsid w:val="00C92BD6"/>
    <w:rsid w:val="00C92C5D"/>
    <w:rsid w:val="00C92DB0"/>
    <w:rsid w:val="00C93353"/>
    <w:rsid w:val="00C93430"/>
    <w:rsid w:val="00C935DC"/>
    <w:rsid w:val="00C9365D"/>
    <w:rsid w:val="00C93C95"/>
    <w:rsid w:val="00C93E58"/>
    <w:rsid w:val="00C940EC"/>
    <w:rsid w:val="00C948BE"/>
    <w:rsid w:val="00C94BF4"/>
    <w:rsid w:val="00C95400"/>
    <w:rsid w:val="00C95522"/>
    <w:rsid w:val="00C95B6E"/>
    <w:rsid w:val="00C95BEF"/>
    <w:rsid w:val="00C95C6B"/>
    <w:rsid w:val="00C960C6"/>
    <w:rsid w:val="00C962BB"/>
    <w:rsid w:val="00C963F8"/>
    <w:rsid w:val="00C9656F"/>
    <w:rsid w:val="00C9688F"/>
    <w:rsid w:val="00C970FB"/>
    <w:rsid w:val="00CA01EC"/>
    <w:rsid w:val="00CA0454"/>
    <w:rsid w:val="00CA0865"/>
    <w:rsid w:val="00CA0B7C"/>
    <w:rsid w:val="00CA0E56"/>
    <w:rsid w:val="00CA1353"/>
    <w:rsid w:val="00CA139E"/>
    <w:rsid w:val="00CA14A7"/>
    <w:rsid w:val="00CA1C45"/>
    <w:rsid w:val="00CA1CFF"/>
    <w:rsid w:val="00CA211D"/>
    <w:rsid w:val="00CA2635"/>
    <w:rsid w:val="00CA26D6"/>
    <w:rsid w:val="00CA2AD2"/>
    <w:rsid w:val="00CA469F"/>
    <w:rsid w:val="00CA4C55"/>
    <w:rsid w:val="00CA509F"/>
    <w:rsid w:val="00CA5357"/>
    <w:rsid w:val="00CA535B"/>
    <w:rsid w:val="00CA5848"/>
    <w:rsid w:val="00CA5A87"/>
    <w:rsid w:val="00CA620C"/>
    <w:rsid w:val="00CA630F"/>
    <w:rsid w:val="00CA6718"/>
    <w:rsid w:val="00CA69E7"/>
    <w:rsid w:val="00CA6A1A"/>
    <w:rsid w:val="00CA6B76"/>
    <w:rsid w:val="00CA78C1"/>
    <w:rsid w:val="00CA7C1D"/>
    <w:rsid w:val="00CB01A5"/>
    <w:rsid w:val="00CB0DD2"/>
    <w:rsid w:val="00CB112F"/>
    <w:rsid w:val="00CB14DD"/>
    <w:rsid w:val="00CB171F"/>
    <w:rsid w:val="00CB1AEB"/>
    <w:rsid w:val="00CB1B0A"/>
    <w:rsid w:val="00CB1DCF"/>
    <w:rsid w:val="00CB222E"/>
    <w:rsid w:val="00CB23CA"/>
    <w:rsid w:val="00CB2520"/>
    <w:rsid w:val="00CB2724"/>
    <w:rsid w:val="00CB27E5"/>
    <w:rsid w:val="00CB2A01"/>
    <w:rsid w:val="00CB3118"/>
    <w:rsid w:val="00CB31C8"/>
    <w:rsid w:val="00CB32A7"/>
    <w:rsid w:val="00CB37D8"/>
    <w:rsid w:val="00CB3B04"/>
    <w:rsid w:val="00CB57BB"/>
    <w:rsid w:val="00CB580F"/>
    <w:rsid w:val="00CB5C05"/>
    <w:rsid w:val="00CB5EFE"/>
    <w:rsid w:val="00CB6031"/>
    <w:rsid w:val="00CB6550"/>
    <w:rsid w:val="00CB69B4"/>
    <w:rsid w:val="00CB6A42"/>
    <w:rsid w:val="00CB6F4A"/>
    <w:rsid w:val="00CB703B"/>
    <w:rsid w:val="00CB7392"/>
    <w:rsid w:val="00CB73D7"/>
    <w:rsid w:val="00CC0079"/>
    <w:rsid w:val="00CC09C2"/>
    <w:rsid w:val="00CC1709"/>
    <w:rsid w:val="00CC17F8"/>
    <w:rsid w:val="00CC23B1"/>
    <w:rsid w:val="00CC2583"/>
    <w:rsid w:val="00CC29B7"/>
    <w:rsid w:val="00CC2EFF"/>
    <w:rsid w:val="00CC3396"/>
    <w:rsid w:val="00CC3CE1"/>
    <w:rsid w:val="00CC3E40"/>
    <w:rsid w:val="00CC3EEC"/>
    <w:rsid w:val="00CC402B"/>
    <w:rsid w:val="00CC4584"/>
    <w:rsid w:val="00CC4EE4"/>
    <w:rsid w:val="00CC4F2B"/>
    <w:rsid w:val="00CC4FF8"/>
    <w:rsid w:val="00CC569A"/>
    <w:rsid w:val="00CC5CCC"/>
    <w:rsid w:val="00CC5F65"/>
    <w:rsid w:val="00CC6882"/>
    <w:rsid w:val="00CC6916"/>
    <w:rsid w:val="00CC7630"/>
    <w:rsid w:val="00CC7B4F"/>
    <w:rsid w:val="00CC7B94"/>
    <w:rsid w:val="00CC7CDC"/>
    <w:rsid w:val="00CD0BF5"/>
    <w:rsid w:val="00CD14F1"/>
    <w:rsid w:val="00CD1B1D"/>
    <w:rsid w:val="00CD1B72"/>
    <w:rsid w:val="00CD1BF2"/>
    <w:rsid w:val="00CD2194"/>
    <w:rsid w:val="00CD2465"/>
    <w:rsid w:val="00CD2662"/>
    <w:rsid w:val="00CD27A4"/>
    <w:rsid w:val="00CD2D34"/>
    <w:rsid w:val="00CD355C"/>
    <w:rsid w:val="00CD36DF"/>
    <w:rsid w:val="00CD3D77"/>
    <w:rsid w:val="00CD3F57"/>
    <w:rsid w:val="00CD4280"/>
    <w:rsid w:val="00CD43B5"/>
    <w:rsid w:val="00CD4A23"/>
    <w:rsid w:val="00CD583A"/>
    <w:rsid w:val="00CD586A"/>
    <w:rsid w:val="00CD59AE"/>
    <w:rsid w:val="00CD5A2D"/>
    <w:rsid w:val="00CD6078"/>
    <w:rsid w:val="00CD6429"/>
    <w:rsid w:val="00CD7310"/>
    <w:rsid w:val="00CD782C"/>
    <w:rsid w:val="00CD7850"/>
    <w:rsid w:val="00CD78ED"/>
    <w:rsid w:val="00CD7D10"/>
    <w:rsid w:val="00CE019E"/>
    <w:rsid w:val="00CE0934"/>
    <w:rsid w:val="00CE09BB"/>
    <w:rsid w:val="00CE1044"/>
    <w:rsid w:val="00CE1077"/>
    <w:rsid w:val="00CE1526"/>
    <w:rsid w:val="00CE1CF0"/>
    <w:rsid w:val="00CE1EE9"/>
    <w:rsid w:val="00CE1F8F"/>
    <w:rsid w:val="00CE26F2"/>
    <w:rsid w:val="00CE2852"/>
    <w:rsid w:val="00CE2C4D"/>
    <w:rsid w:val="00CE3890"/>
    <w:rsid w:val="00CE4388"/>
    <w:rsid w:val="00CE4A9F"/>
    <w:rsid w:val="00CE59D4"/>
    <w:rsid w:val="00CE6079"/>
    <w:rsid w:val="00CE60B0"/>
    <w:rsid w:val="00CE68CE"/>
    <w:rsid w:val="00CE6F00"/>
    <w:rsid w:val="00CE703D"/>
    <w:rsid w:val="00CE76E5"/>
    <w:rsid w:val="00CE7F10"/>
    <w:rsid w:val="00CF0064"/>
    <w:rsid w:val="00CF0798"/>
    <w:rsid w:val="00CF0962"/>
    <w:rsid w:val="00CF105D"/>
    <w:rsid w:val="00CF10A4"/>
    <w:rsid w:val="00CF13C6"/>
    <w:rsid w:val="00CF1693"/>
    <w:rsid w:val="00CF1BE9"/>
    <w:rsid w:val="00CF1CF3"/>
    <w:rsid w:val="00CF1DB7"/>
    <w:rsid w:val="00CF21E9"/>
    <w:rsid w:val="00CF2A78"/>
    <w:rsid w:val="00CF2BB3"/>
    <w:rsid w:val="00CF2D01"/>
    <w:rsid w:val="00CF2DCA"/>
    <w:rsid w:val="00CF3BAB"/>
    <w:rsid w:val="00CF3BF0"/>
    <w:rsid w:val="00CF3BFF"/>
    <w:rsid w:val="00CF3C6E"/>
    <w:rsid w:val="00CF3E81"/>
    <w:rsid w:val="00CF3FC3"/>
    <w:rsid w:val="00CF42EC"/>
    <w:rsid w:val="00CF44AE"/>
    <w:rsid w:val="00CF48E8"/>
    <w:rsid w:val="00CF4FB1"/>
    <w:rsid w:val="00CF50CB"/>
    <w:rsid w:val="00CF5348"/>
    <w:rsid w:val="00CF540B"/>
    <w:rsid w:val="00CF58DB"/>
    <w:rsid w:val="00CF67A5"/>
    <w:rsid w:val="00CF70FE"/>
    <w:rsid w:val="00CF73DE"/>
    <w:rsid w:val="00CF76EE"/>
    <w:rsid w:val="00CF7935"/>
    <w:rsid w:val="00CF7A2A"/>
    <w:rsid w:val="00CF7B78"/>
    <w:rsid w:val="00CF7CFA"/>
    <w:rsid w:val="00D00267"/>
    <w:rsid w:val="00D00291"/>
    <w:rsid w:val="00D006CD"/>
    <w:rsid w:val="00D007F5"/>
    <w:rsid w:val="00D00B45"/>
    <w:rsid w:val="00D01208"/>
    <w:rsid w:val="00D0141F"/>
    <w:rsid w:val="00D01E00"/>
    <w:rsid w:val="00D0256D"/>
    <w:rsid w:val="00D029D3"/>
    <w:rsid w:val="00D02AB7"/>
    <w:rsid w:val="00D02B11"/>
    <w:rsid w:val="00D02D82"/>
    <w:rsid w:val="00D02E25"/>
    <w:rsid w:val="00D02F57"/>
    <w:rsid w:val="00D0338F"/>
    <w:rsid w:val="00D037E7"/>
    <w:rsid w:val="00D0384F"/>
    <w:rsid w:val="00D039B2"/>
    <w:rsid w:val="00D03A08"/>
    <w:rsid w:val="00D03A3A"/>
    <w:rsid w:val="00D03BB6"/>
    <w:rsid w:val="00D042BF"/>
    <w:rsid w:val="00D04564"/>
    <w:rsid w:val="00D04641"/>
    <w:rsid w:val="00D053FC"/>
    <w:rsid w:val="00D05416"/>
    <w:rsid w:val="00D0560E"/>
    <w:rsid w:val="00D05CC7"/>
    <w:rsid w:val="00D05CE5"/>
    <w:rsid w:val="00D0626D"/>
    <w:rsid w:val="00D0658C"/>
    <w:rsid w:val="00D06711"/>
    <w:rsid w:val="00D06ACA"/>
    <w:rsid w:val="00D06C77"/>
    <w:rsid w:val="00D070CC"/>
    <w:rsid w:val="00D07233"/>
    <w:rsid w:val="00D07597"/>
    <w:rsid w:val="00D07F0A"/>
    <w:rsid w:val="00D10024"/>
    <w:rsid w:val="00D101F7"/>
    <w:rsid w:val="00D10B5F"/>
    <w:rsid w:val="00D10BBD"/>
    <w:rsid w:val="00D10E31"/>
    <w:rsid w:val="00D11256"/>
    <w:rsid w:val="00D11586"/>
    <w:rsid w:val="00D1164D"/>
    <w:rsid w:val="00D11656"/>
    <w:rsid w:val="00D11688"/>
    <w:rsid w:val="00D1183F"/>
    <w:rsid w:val="00D11D6B"/>
    <w:rsid w:val="00D130FE"/>
    <w:rsid w:val="00D13D82"/>
    <w:rsid w:val="00D14385"/>
    <w:rsid w:val="00D14412"/>
    <w:rsid w:val="00D14467"/>
    <w:rsid w:val="00D14E06"/>
    <w:rsid w:val="00D14F91"/>
    <w:rsid w:val="00D15091"/>
    <w:rsid w:val="00D159BB"/>
    <w:rsid w:val="00D15F05"/>
    <w:rsid w:val="00D169F7"/>
    <w:rsid w:val="00D171B9"/>
    <w:rsid w:val="00D172F1"/>
    <w:rsid w:val="00D179B9"/>
    <w:rsid w:val="00D17DF3"/>
    <w:rsid w:val="00D17EA9"/>
    <w:rsid w:val="00D200EC"/>
    <w:rsid w:val="00D20154"/>
    <w:rsid w:val="00D20EF9"/>
    <w:rsid w:val="00D21191"/>
    <w:rsid w:val="00D2120C"/>
    <w:rsid w:val="00D216AF"/>
    <w:rsid w:val="00D218FE"/>
    <w:rsid w:val="00D2228A"/>
    <w:rsid w:val="00D22413"/>
    <w:rsid w:val="00D23899"/>
    <w:rsid w:val="00D239AC"/>
    <w:rsid w:val="00D23B4D"/>
    <w:rsid w:val="00D23E31"/>
    <w:rsid w:val="00D2402F"/>
    <w:rsid w:val="00D24307"/>
    <w:rsid w:val="00D24903"/>
    <w:rsid w:val="00D24978"/>
    <w:rsid w:val="00D25056"/>
    <w:rsid w:val="00D251E9"/>
    <w:rsid w:val="00D25485"/>
    <w:rsid w:val="00D25545"/>
    <w:rsid w:val="00D255FC"/>
    <w:rsid w:val="00D2577B"/>
    <w:rsid w:val="00D25817"/>
    <w:rsid w:val="00D25985"/>
    <w:rsid w:val="00D25B27"/>
    <w:rsid w:val="00D25B90"/>
    <w:rsid w:val="00D25C02"/>
    <w:rsid w:val="00D261B8"/>
    <w:rsid w:val="00D264AD"/>
    <w:rsid w:val="00D270C8"/>
    <w:rsid w:val="00D27163"/>
    <w:rsid w:val="00D27259"/>
    <w:rsid w:val="00D27592"/>
    <w:rsid w:val="00D27C66"/>
    <w:rsid w:val="00D27EAF"/>
    <w:rsid w:val="00D30D74"/>
    <w:rsid w:val="00D312AF"/>
    <w:rsid w:val="00D318E2"/>
    <w:rsid w:val="00D318E3"/>
    <w:rsid w:val="00D31A68"/>
    <w:rsid w:val="00D31D38"/>
    <w:rsid w:val="00D32116"/>
    <w:rsid w:val="00D322E7"/>
    <w:rsid w:val="00D3244F"/>
    <w:rsid w:val="00D333B6"/>
    <w:rsid w:val="00D336BD"/>
    <w:rsid w:val="00D33A58"/>
    <w:rsid w:val="00D34082"/>
    <w:rsid w:val="00D340D6"/>
    <w:rsid w:val="00D34E02"/>
    <w:rsid w:val="00D3502F"/>
    <w:rsid w:val="00D35D50"/>
    <w:rsid w:val="00D3605C"/>
    <w:rsid w:val="00D36393"/>
    <w:rsid w:val="00D36B45"/>
    <w:rsid w:val="00D3727C"/>
    <w:rsid w:val="00D37828"/>
    <w:rsid w:val="00D37867"/>
    <w:rsid w:val="00D37CF7"/>
    <w:rsid w:val="00D37E2B"/>
    <w:rsid w:val="00D37F12"/>
    <w:rsid w:val="00D40863"/>
    <w:rsid w:val="00D4132F"/>
    <w:rsid w:val="00D413AA"/>
    <w:rsid w:val="00D41D35"/>
    <w:rsid w:val="00D41E4A"/>
    <w:rsid w:val="00D4233A"/>
    <w:rsid w:val="00D42580"/>
    <w:rsid w:val="00D42CAC"/>
    <w:rsid w:val="00D433B7"/>
    <w:rsid w:val="00D43812"/>
    <w:rsid w:val="00D43A33"/>
    <w:rsid w:val="00D440F9"/>
    <w:rsid w:val="00D44193"/>
    <w:rsid w:val="00D443B7"/>
    <w:rsid w:val="00D44520"/>
    <w:rsid w:val="00D448A4"/>
    <w:rsid w:val="00D4490F"/>
    <w:rsid w:val="00D44981"/>
    <w:rsid w:val="00D44C3B"/>
    <w:rsid w:val="00D45259"/>
    <w:rsid w:val="00D459BE"/>
    <w:rsid w:val="00D45FE0"/>
    <w:rsid w:val="00D46422"/>
    <w:rsid w:val="00D46586"/>
    <w:rsid w:val="00D46A08"/>
    <w:rsid w:val="00D46AEF"/>
    <w:rsid w:val="00D46B99"/>
    <w:rsid w:val="00D4703B"/>
    <w:rsid w:val="00D47462"/>
    <w:rsid w:val="00D4790A"/>
    <w:rsid w:val="00D47B03"/>
    <w:rsid w:val="00D47B8B"/>
    <w:rsid w:val="00D47E5D"/>
    <w:rsid w:val="00D500E9"/>
    <w:rsid w:val="00D50138"/>
    <w:rsid w:val="00D502E0"/>
    <w:rsid w:val="00D509D9"/>
    <w:rsid w:val="00D50DB0"/>
    <w:rsid w:val="00D50F60"/>
    <w:rsid w:val="00D51090"/>
    <w:rsid w:val="00D51243"/>
    <w:rsid w:val="00D513F9"/>
    <w:rsid w:val="00D51848"/>
    <w:rsid w:val="00D51A0E"/>
    <w:rsid w:val="00D51C91"/>
    <w:rsid w:val="00D51DE1"/>
    <w:rsid w:val="00D52AA1"/>
    <w:rsid w:val="00D52CED"/>
    <w:rsid w:val="00D53BA0"/>
    <w:rsid w:val="00D543F9"/>
    <w:rsid w:val="00D54917"/>
    <w:rsid w:val="00D54D05"/>
    <w:rsid w:val="00D5543B"/>
    <w:rsid w:val="00D55F60"/>
    <w:rsid w:val="00D567D7"/>
    <w:rsid w:val="00D574A5"/>
    <w:rsid w:val="00D60451"/>
    <w:rsid w:val="00D6050B"/>
    <w:rsid w:val="00D605CC"/>
    <w:rsid w:val="00D60610"/>
    <w:rsid w:val="00D6184A"/>
    <w:rsid w:val="00D62112"/>
    <w:rsid w:val="00D6221A"/>
    <w:rsid w:val="00D62462"/>
    <w:rsid w:val="00D630E4"/>
    <w:rsid w:val="00D63257"/>
    <w:rsid w:val="00D633EF"/>
    <w:rsid w:val="00D63480"/>
    <w:rsid w:val="00D63852"/>
    <w:rsid w:val="00D63AFD"/>
    <w:rsid w:val="00D63B69"/>
    <w:rsid w:val="00D63B74"/>
    <w:rsid w:val="00D63D8D"/>
    <w:rsid w:val="00D63DB3"/>
    <w:rsid w:val="00D63F27"/>
    <w:rsid w:val="00D6409C"/>
    <w:rsid w:val="00D64AE5"/>
    <w:rsid w:val="00D64B87"/>
    <w:rsid w:val="00D65122"/>
    <w:rsid w:val="00D65754"/>
    <w:rsid w:val="00D6681D"/>
    <w:rsid w:val="00D66EDC"/>
    <w:rsid w:val="00D66F3B"/>
    <w:rsid w:val="00D6739C"/>
    <w:rsid w:val="00D67602"/>
    <w:rsid w:val="00D67657"/>
    <w:rsid w:val="00D67AED"/>
    <w:rsid w:val="00D67B9B"/>
    <w:rsid w:val="00D67E7A"/>
    <w:rsid w:val="00D705CC"/>
    <w:rsid w:val="00D7097F"/>
    <w:rsid w:val="00D70E68"/>
    <w:rsid w:val="00D71882"/>
    <w:rsid w:val="00D7188A"/>
    <w:rsid w:val="00D71BAD"/>
    <w:rsid w:val="00D71C37"/>
    <w:rsid w:val="00D71FA6"/>
    <w:rsid w:val="00D72279"/>
    <w:rsid w:val="00D7227A"/>
    <w:rsid w:val="00D72564"/>
    <w:rsid w:val="00D73190"/>
    <w:rsid w:val="00D74CC2"/>
    <w:rsid w:val="00D74D60"/>
    <w:rsid w:val="00D75074"/>
    <w:rsid w:val="00D751D9"/>
    <w:rsid w:val="00D75C3B"/>
    <w:rsid w:val="00D7610B"/>
    <w:rsid w:val="00D76F21"/>
    <w:rsid w:val="00D77782"/>
    <w:rsid w:val="00D77894"/>
    <w:rsid w:val="00D77D0F"/>
    <w:rsid w:val="00D80627"/>
    <w:rsid w:val="00D80BB1"/>
    <w:rsid w:val="00D80E3C"/>
    <w:rsid w:val="00D8129D"/>
    <w:rsid w:val="00D8131F"/>
    <w:rsid w:val="00D815E0"/>
    <w:rsid w:val="00D81657"/>
    <w:rsid w:val="00D81A0F"/>
    <w:rsid w:val="00D81A34"/>
    <w:rsid w:val="00D81B4A"/>
    <w:rsid w:val="00D81DC5"/>
    <w:rsid w:val="00D82006"/>
    <w:rsid w:val="00D82E66"/>
    <w:rsid w:val="00D82F78"/>
    <w:rsid w:val="00D8323B"/>
    <w:rsid w:val="00D832B3"/>
    <w:rsid w:val="00D832D2"/>
    <w:rsid w:val="00D83317"/>
    <w:rsid w:val="00D83E03"/>
    <w:rsid w:val="00D83EC1"/>
    <w:rsid w:val="00D84230"/>
    <w:rsid w:val="00D8430A"/>
    <w:rsid w:val="00D84BC4"/>
    <w:rsid w:val="00D84CA6"/>
    <w:rsid w:val="00D8527F"/>
    <w:rsid w:val="00D857ED"/>
    <w:rsid w:val="00D859D1"/>
    <w:rsid w:val="00D863DD"/>
    <w:rsid w:val="00D865FF"/>
    <w:rsid w:val="00D86BBC"/>
    <w:rsid w:val="00D87232"/>
    <w:rsid w:val="00D873BB"/>
    <w:rsid w:val="00D87452"/>
    <w:rsid w:val="00D9011B"/>
    <w:rsid w:val="00D90560"/>
    <w:rsid w:val="00D90E56"/>
    <w:rsid w:val="00D90E67"/>
    <w:rsid w:val="00D913F1"/>
    <w:rsid w:val="00D917C5"/>
    <w:rsid w:val="00D918D7"/>
    <w:rsid w:val="00D91D9D"/>
    <w:rsid w:val="00D92058"/>
    <w:rsid w:val="00D926CB"/>
    <w:rsid w:val="00D939B9"/>
    <w:rsid w:val="00D93EA9"/>
    <w:rsid w:val="00D942BE"/>
    <w:rsid w:val="00D947F4"/>
    <w:rsid w:val="00D950C9"/>
    <w:rsid w:val="00D95D31"/>
    <w:rsid w:val="00D9660E"/>
    <w:rsid w:val="00D96B04"/>
    <w:rsid w:val="00D96EC9"/>
    <w:rsid w:val="00D9734F"/>
    <w:rsid w:val="00D97E59"/>
    <w:rsid w:val="00DA0ABB"/>
    <w:rsid w:val="00DA1BEC"/>
    <w:rsid w:val="00DA1CDD"/>
    <w:rsid w:val="00DA1D03"/>
    <w:rsid w:val="00DA1F18"/>
    <w:rsid w:val="00DA2233"/>
    <w:rsid w:val="00DA265A"/>
    <w:rsid w:val="00DA28C6"/>
    <w:rsid w:val="00DA31EC"/>
    <w:rsid w:val="00DA3857"/>
    <w:rsid w:val="00DA3A1B"/>
    <w:rsid w:val="00DA3A8A"/>
    <w:rsid w:val="00DA3BC4"/>
    <w:rsid w:val="00DA4158"/>
    <w:rsid w:val="00DA5028"/>
    <w:rsid w:val="00DA526F"/>
    <w:rsid w:val="00DA5D42"/>
    <w:rsid w:val="00DA5FC6"/>
    <w:rsid w:val="00DA6381"/>
    <w:rsid w:val="00DA661E"/>
    <w:rsid w:val="00DA6CF7"/>
    <w:rsid w:val="00DA7739"/>
    <w:rsid w:val="00DA773C"/>
    <w:rsid w:val="00DB00AC"/>
    <w:rsid w:val="00DB01B0"/>
    <w:rsid w:val="00DB02A5"/>
    <w:rsid w:val="00DB0A77"/>
    <w:rsid w:val="00DB19E1"/>
    <w:rsid w:val="00DB21FA"/>
    <w:rsid w:val="00DB248A"/>
    <w:rsid w:val="00DB2AE3"/>
    <w:rsid w:val="00DB3013"/>
    <w:rsid w:val="00DB3170"/>
    <w:rsid w:val="00DB345D"/>
    <w:rsid w:val="00DB3AB8"/>
    <w:rsid w:val="00DB4C45"/>
    <w:rsid w:val="00DB4C8D"/>
    <w:rsid w:val="00DB4E0E"/>
    <w:rsid w:val="00DB52D0"/>
    <w:rsid w:val="00DB5A18"/>
    <w:rsid w:val="00DB5EE8"/>
    <w:rsid w:val="00DB70B4"/>
    <w:rsid w:val="00DB727A"/>
    <w:rsid w:val="00DB77D8"/>
    <w:rsid w:val="00DB7B3B"/>
    <w:rsid w:val="00DC0036"/>
    <w:rsid w:val="00DC016A"/>
    <w:rsid w:val="00DC0A1F"/>
    <w:rsid w:val="00DC0C7B"/>
    <w:rsid w:val="00DC0D4A"/>
    <w:rsid w:val="00DC0D51"/>
    <w:rsid w:val="00DC120E"/>
    <w:rsid w:val="00DC124E"/>
    <w:rsid w:val="00DC1DD4"/>
    <w:rsid w:val="00DC1FA6"/>
    <w:rsid w:val="00DC1FEA"/>
    <w:rsid w:val="00DC2B62"/>
    <w:rsid w:val="00DC2B78"/>
    <w:rsid w:val="00DC2FE0"/>
    <w:rsid w:val="00DC32AD"/>
    <w:rsid w:val="00DC34B5"/>
    <w:rsid w:val="00DC3BFA"/>
    <w:rsid w:val="00DC472E"/>
    <w:rsid w:val="00DC4740"/>
    <w:rsid w:val="00DC4B6E"/>
    <w:rsid w:val="00DC4C1C"/>
    <w:rsid w:val="00DC4CCD"/>
    <w:rsid w:val="00DC4EB7"/>
    <w:rsid w:val="00DC4F49"/>
    <w:rsid w:val="00DC5453"/>
    <w:rsid w:val="00DC55CA"/>
    <w:rsid w:val="00DC5C2C"/>
    <w:rsid w:val="00DC6F1E"/>
    <w:rsid w:val="00DC70E6"/>
    <w:rsid w:val="00DC7225"/>
    <w:rsid w:val="00DC7CF2"/>
    <w:rsid w:val="00DC7F6C"/>
    <w:rsid w:val="00DD0A5F"/>
    <w:rsid w:val="00DD0E7F"/>
    <w:rsid w:val="00DD11C9"/>
    <w:rsid w:val="00DD1333"/>
    <w:rsid w:val="00DD1370"/>
    <w:rsid w:val="00DD13EC"/>
    <w:rsid w:val="00DD156C"/>
    <w:rsid w:val="00DD1D40"/>
    <w:rsid w:val="00DD1E32"/>
    <w:rsid w:val="00DD2675"/>
    <w:rsid w:val="00DD2839"/>
    <w:rsid w:val="00DD29EE"/>
    <w:rsid w:val="00DD2AC9"/>
    <w:rsid w:val="00DD2B3E"/>
    <w:rsid w:val="00DD337C"/>
    <w:rsid w:val="00DD33EA"/>
    <w:rsid w:val="00DD3511"/>
    <w:rsid w:val="00DD35CC"/>
    <w:rsid w:val="00DD3A40"/>
    <w:rsid w:val="00DD3D31"/>
    <w:rsid w:val="00DD3F47"/>
    <w:rsid w:val="00DD408D"/>
    <w:rsid w:val="00DD42CD"/>
    <w:rsid w:val="00DD44C0"/>
    <w:rsid w:val="00DD472D"/>
    <w:rsid w:val="00DD473F"/>
    <w:rsid w:val="00DD4992"/>
    <w:rsid w:val="00DD51AE"/>
    <w:rsid w:val="00DD56F1"/>
    <w:rsid w:val="00DD5C52"/>
    <w:rsid w:val="00DD5E55"/>
    <w:rsid w:val="00DD5E9B"/>
    <w:rsid w:val="00DD6023"/>
    <w:rsid w:val="00DD65C2"/>
    <w:rsid w:val="00DD6B0D"/>
    <w:rsid w:val="00DD6B16"/>
    <w:rsid w:val="00DD7395"/>
    <w:rsid w:val="00DE08FB"/>
    <w:rsid w:val="00DE0BB3"/>
    <w:rsid w:val="00DE0C5C"/>
    <w:rsid w:val="00DE0C6F"/>
    <w:rsid w:val="00DE0CC8"/>
    <w:rsid w:val="00DE18DF"/>
    <w:rsid w:val="00DE1C82"/>
    <w:rsid w:val="00DE1CCA"/>
    <w:rsid w:val="00DE1DDA"/>
    <w:rsid w:val="00DE27BC"/>
    <w:rsid w:val="00DE2B25"/>
    <w:rsid w:val="00DE2C95"/>
    <w:rsid w:val="00DE2E55"/>
    <w:rsid w:val="00DE3059"/>
    <w:rsid w:val="00DE33B6"/>
    <w:rsid w:val="00DE3A68"/>
    <w:rsid w:val="00DE3CEE"/>
    <w:rsid w:val="00DE3EE3"/>
    <w:rsid w:val="00DE4273"/>
    <w:rsid w:val="00DE4553"/>
    <w:rsid w:val="00DE48E2"/>
    <w:rsid w:val="00DE49AA"/>
    <w:rsid w:val="00DE49F8"/>
    <w:rsid w:val="00DE4A3E"/>
    <w:rsid w:val="00DE4FFC"/>
    <w:rsid w:val="00DE5240"/>
    <w:rsid w:val="00DE537F"/>
    <w:rsid w:val="00DE5697"/>
    <w:rsid w:val="00DE597C"/>
    <w:rsid w:val="00DE5A30"/>
    <w:rsid w:val="00DE5D71"/>
    <w:rsid w:val="00DE5D9F"/>
    <w:rsid w:val="00DE60BA"/>
    <w:rsid w:val="00DE61A6"/>
    <w:rsid w:val="00DE69A8"/>
    <w:rsid w:val="00DE6C99"/>
    <w:rsid w:val="00DE70ED"/>
    <w:rsid w:val="00DE7107"/>
    <w:rsid w:val="00DE7370"/>
    <w:rsid w:val="00DE76BB"/>
    <w:rsid w:val="00DE783E"/>
    <w:rsid w:val="00DE7894"/>
    <w:rsid w:val="00DE7B17"/>
    <w:rsid w:val="00DE7BFA"/>
    <w:rsid w:val="00DF0332"/>
    <w:rsid w:val="00DF0393"/>
    <w:rsid w:val="00DF03B0"/>
    <w:rsid w:val="00DF075E"/>
    <w:rsid w:val="00DF0AC7"/>
    <w:rsid w:val="00DF0E58"/>
    <w:rsid w:val="00DF0F60"/>
    <w:rsid w:val="00DF1186"/>
    <w:rsid w:val="00DF11CA"/>
    <w:rsid w:val="00DF1A6B"/>
    <w:rsid w:val="00DF1F79"/>
    <w:rsid w:val="00DF242C"/>
    <w:rsid w:val="00DF2447"/>
    <w:rsid w:val="00DF25A1"/>
    <w:rsid w:val="00DF25BB"/>
    <w:rsid w:val="00DF25E2"/>
    <w:rsid w:val="00DF3109"/>
    <w:rsid w:val="00DF32B5"/>
    <w:rsid w:val="00DF38D6"/>
    <w:rsid w:val="00DF3B33"/>
    <w:rsid w:val="00DF3B46"/>
    <w:rsid w:val="00DF3FBA"/>
    <w:rsid w:val="00DF4017"/>
    <w:rsid w:val="00DF4D91"/>
    <w:rsid w:val="00DF56DB"/>
    <w:rsid w:val="00DF57EB"/>
    <w:rsid w:val="00DF5862"/>
    <w:rsid w:val="00DF6401"/>
    <w:rsid w:val="00DF6422"/>
    <w:rsid w:val="00DF6AB6"/>
    <w:rsid w:val="00DF7C59"/>
    <w:rsid w:val="00E00631"/>
    <w:rsid w:val="00E0064F"/>
    <w:rsid w:val="00E009E2"/>
    <w:rsid w:val="00E00F4A"/>
    <w:rsid w:val="00E01B40"/>
    <w:rsid w:val="00E01FAA"/>
    <w:rsid w:val="00E020F5"/>
    <w:rsid w:val="00E0267C"/>
    <w:rsid w:val="00E026D2"/>
    <w:rsid w:val="00E027B3"/>
    <w:rsid w:val="00E028FC"/>
    <w:rsid w:val="00E034FD"/>
    <w:rsid w:val="00E0364E"/>
    <w:rsid w:val="00E0415B"/>
    <w:rsid w:val="00E04241"/>
    <w:rsid w:val="00E04244"/>
    <w:rsid w:val="00E04409"/>
    <w:rsid w:val="00E04503"/>
    <w:rsid w:val="00E045B9"/>
    <w:rsid w:val="00E04B3A"/>
    <w:rsid w:val="00E04E7D"/>
    <w:rsid w:val="00E051E6"/>
    <w:rsid w:val="00E0523F"/>
    <w:rsid w:val="00E052EC"/>
    <w:rsid w:val="00E05DA7"/>
    <w:rsid w:val="00E067BD"/>
    <w:rsid w:val="00E06A8A"/>
    <w:rsid w:val="00E06C9E"/>
    <w:rsid w:val="00E06E33"/>
    <w:rsid w:val="00E070EA"/>
    <w:rsid w:val="00E07730"/>
    <w:rsid w:val="00E07817"/>
    <w:rsid w:val="00E0792D"/>
    <w:rsid w:val="00E07F3F"/>
    <w:rsid w:val="00E106ED"/>
    <w:rsid w:val="00E10B3A"/>
    <w:rsid w:val="00E10C6A"/>
    <w:rsid w:val="00E10EB1"/>
    <w:rsid w:val="00E11825"/>
    <w:rsid w:val="00E118B9"/>
    <w:rsid w:val="00E1194D"/>
    <w:rsid w:val="00E11A2F"/>
    <w:rsid w:val="00E12C42"/>
    <w:rsid w:val="00E13128"/>
    <w:rsid w:val="00E1332A"/>
    <w:rsid w:val="00E1334C"/>
    <w:rsid w:val="00E13802"/>
    <w:rsid w:val="00E14211"/>
    <w:rsid w:val="00E142BF"/>
    <w:rsid w:val="00E14AA3"/>
    <w:rsid w:val="00E14E4D"/>
    <w:rsid w:val="00E14EFA"/>
    <w:rsid w:val="00E14FFB"/>
    <w:rsid w:val="00E15261"/>
    <w:rsid w:val="00E15521"/>
    <w:rsid w:val="00E15621"/>
    <w:rsid w:val="00E156C7"/>
    <w:rsid w:val="00E157DF"/>
    <w:rsid w:val="00E15C3B"/>
    <w:rsid w:val="00E15E26"/>
    <w:rsid w:val="00E16355"/>
    <w:rsid w:val="00E169E6"/>
    <w:rsid w:val="00E16AC2"/>
    <w:rsid w:val="00E16BC4"/>
    <w:rsid w:val="00E1732A"/>
    <w:rsid w:val="00E20401"/>
    <w:rsid w:val="00E20F04"/>
    <w:rsid w:val="00E210FC"/>
    <w:rsid w:val="00E21160"/>
    <w:rsid w:val="00E215DA"/>
    <w:rsid w:val="00E222E9"/>
    <w:rsid w:val="00E225E1"/>
    <w:rsid w:val="00E2261A"/>
    <w:rsid w:val="00E2284E"/>
    <w:rsid w:val="00E22989"/>
    <w:rsid w:val="00E22B9A"/>
    <w:rsid w:val="00E2308B"/>
    <w:rsid w:val="00E23692"/>
    <w:rsid w:val="00E24926"/>
    <w:rsid w:val="00E24B49"/>
    <w:rsid w:val="00E24E9C"/>
    <w:rsid w:val="00E255DE"/>
    <w:rsid w:val="00E261E8"/>
    <w:rsid w:val="00E26348"/>
    <w:rsid w:val="00E2668C"/>
    <w:rsid w:val="00E270CC"/>
    <w:rsid w:val="00E30342"/>
    <w:rsid w:val="00E30C15"/>
    <w:rsid w:val="00E315DF"/>
    <w:rsid w:val="00E31669"/>
    <w:rsid w:val="00E31C65"/>
    <w:rsid w:val="00E31EFF"/>
    <w:rsid w:val="00E321A8"/>
    <w:rsid w:val="00E32B52"/>
    <w:rsid w:val="00E32B57"/>
    <w:rsid w:val="00E32BC8"/>
    <w:rsid w:val="00E32F60"/>
    <w:rsid w:val="00E33587"/>
    <w:rsid w:val="00E33825"/>
    <w:rsid w:val="00E33A06"/>
    <w:rsid w:val="00E33E1D"/>
    <w:rsid w:val="00E3402C"/>
    <w:rsid w:val="00E34301"/>
    <w:rsid w:val="00E34357"/>
    <w:rsid w:val="00E358E9"/>
    <w:rsid w:val="00E359FC"/>
    <w:rsid w:val="00E35A64"/>
    <w:rsid w:val="00E35C30"/>
    <w:rsid w:val="00E35FD5"/>
    <w:rsid w:val="00E36543"/>
    <w:rsid w:val="00E36EE0"/>
    <w:rsid w:val="00E3761A"/>
    <w:rsid w:val="00E37A86"/>
    <w:rsid w:val="00E37BF1"/>
    <w:rsid w:val="00E40184"/>
    <w:rsid w:val="00E4025B"/>
    <w:rsid w:val="00E402CD"/>
    <w:rsid w:val="00E404A1"/>
    <w:rsid w:val="00E40C30"/>
    <w:rsid w:val="00E410C6"/>
    <w:rsid w:val="00E4151A"/>
    <w:rsid w:val="00E41ED8"/>
    <w:rsid w:val="00E42092"/>
    <w:rsid w:val="00E42BE8"/>
    <w:rsid w:val="00E42DEF"/>
    <w:rsid w:val="00E431D2"/>
    <w:rsid w:val="00E4323C"/>
    <w:rsid w:val="00E43246"/>
    <w:rsid w:val="00E43A65"/>
    <w:rsid w:val="00E43B4E"/>
    <w:rsid w:val="00E43D51"/>
    <w:rsid w:val="00E43D56"/>
    <w:rsid w:val="00E43F84"/>
    <w:rsid w:val="00E43FB5"/>
    <w:rsid w:val="00E44514"/>
    <w:rsid w:val="00E44955"/>
    <w:rsid w:val="00E45FC1"/>
    <w:rsid w:val="00E46EE1"/>
    <w:rsid w:val="00E473C3"/>
    <w:rsid w:val="00E4756D"/>
    <w:rsid w:val="00E47B44"/>
    <w:rsid w:val="00E47DEA"/>
    <w:rsid w:val="00E50156"/>
    <w:rsid w:val="00E5026F"/>
    <w:rsid w:val="00E5032A"/>
    <w:rsid w:val="00E5034C"/>
    <w:rsid w:val="00E50645"/>
    <w:rsid w:val="00E5104B"/>
    <w:rsid w:val="00E512F4"/>
    <w:rsid w:val="00E51356"/>
    <w:rsid w:val="00E5150C"/>
    <w:rsid w:val="00E517F1"/>
    <w:rsid w:val="00E51EB8"/>
    <w:rsid w:val="00E52091"/>
    <w:rsid w:val="00E523ED"/>
    <w:rsid w:val="00E527EC"/>
    <w:rsid w:val="00E5313B"/>
    <w:rsid w:val="00E533FF"/>
    <w:rsid w:val="00E5390A"/>
    <w:rsid w:val="00E53AA4"/>
    <w:rsid w:val="00E53C39"/>
    <w:rsid w:val="00E5401C"/>
    <w:rsid w:val="00E5428C"/>
    <w:rsid w:val="00E543E7"/>
    <w:rsid w:val="00E5445D"/>
    <w:rsid w:val="00E54D2A"/>
    <w:rsid w:val="00E5511A"/>
    <w:rsid w:val="00E55130"/>
    <w:rsid w:val="00E55212"/>
    <w:rsid w:val="00E55265"/>
    <w:rsid w:val="00E55707"/>
    <w:rsid w:val="00E5576A"/>
    <w:rsid w:val="00E55B5E"/>
    <w:rsid w:val="00E55C1A"/>
    <w:rsid w:val="00E55C1E"/>
    <w:rsid w:val="00E56042"/>
    <w:rsid w:val="00E560D6"/>
    <w:rsid w:val="00E56465"/>
    <w:rsid w:val="00E5660F"/>
    <w:rsid w:val="00E56A1B"/>
    <w:rsid w:val="00E57710"/>
    <w:rsid w:val="00E57C4F"/>
    <w:rsid w:val="00E57D12"/>
    <w:rsid w:val="00E57F07"/>
    <w:rsid w:val="00E6027A"/>
    <w:rsid w:val="00E60383"/>
    <w:rsid w:val="00E603FD"/>
    <w:rsid w:val="00E60C1E"/>
    <w:rsid w:val="00E610B1"/>
    <w:rsid w:val="00E611D3"/>
    <w:rsid w:val="00E612F7"/>
    <w:rsid w:val="00E61EC5"/>
    <w:rsid w:val="00E6244A"/>
    <w:rsid w:val="00E627EC"/>
    <w:rsid w:val="00E62BD4"/>
    <w:rsid w:val="00E633FA"/>
    <w:rsid w:val="00E63411"/>
    <w:rsid w:val="00E63D7D"/>
    <w:rsid w:val="00E63DA7"/>
    <w:rsid w:val="00E644D1"/>
    <w:rsid w:val="00E646F2"/>
    <w:rsid w:val="00E64D83"/>
    <w:rsid w:val="00E65B49"/>
    <w:rsid w:val="00E65CD7"/>
    <w:rsid w:val="00E66864"/>
    <w:rsid w:val="00E668F4"/>
    <w:rsid w:val="00E66AF6"/>
    <w:rsid w:val="00E66BE7"/>
    <w:rsid w:val="00E66D63"/>
    <w:rsid w:val="00E66F6F"/>
    <w:rsid w:val="00E67306"/>
    <w:rsid w:val="00E675DD"/>
    <w:rsid w:val="00E67CBA"/>
    <w:rsid w:val="00E67CE8"/>
    <w:rsid w:val="00E67ED5"/>
    <w:rsid w:val="00E70219"/>
    <w:rsid w:val="00E70514"/>
    <w:rsid w:val="00E70837"/>
    <w:rsid w:val="00E709D5"/>
    <w:rsid w:val="00E70A5B"/>
    <w:rsid w:val="00E70B21"/>
    <w:rsid w:val="00E70C65"/>
    <w:rsid w:val="00E710E8"/>
    <w:rsid w:val="00E71A05"/>
    <w:rsid w:val="00E71A9F"/>
    <w:rsid w:val="00E7216E"/>
    <w:rsid w:val="00E72210"/>
    <w:rsid w:val="00E7229E"/>
    <w:rsid w:val="00E7259A"/>
    <w:rsid w:val="00E72A16"/>
    <w:rsid w:val="00E72A74"/>
    <w:rsid w:val="00E7388C"/>
    <w:rsid w:val="00E73C30"/>
    <w:rsid w:val="00E7417A"/>
    <w:rsid w:val="00E7449B"/>
    <w:rsid w:val="00E749A2"/>
    <w:rsid w:val="00E74A0F"/>
    <w:rsid w:val="00E74C30"/>
    <w:rsid w:val="00E74C67"/>
    <w:rsid w:val="00E7507E"/>
    <w:rsid w:val="00E752E3"/>
    <w:rsid w:val="00E7542D"/>
    <w:rsid w:val="00E75595"/>
    <w:rsid w:val="00E7598F"/>
    <w:rsid w:val="00E75BD7"/>
    <w:rsid w:val="00E75E57"/>
    <w:rsid w:val="00E761F9"/>
    <w:rsid w:val="00E7632C"/>
    <w:rsid w:val="00E764F7"/>
    <w:rsid w:val="00E764FF"/>
    <w:rsid w:val="00E76919"/>
    <w:rsid w:val="00E76B43"/>
    <w:rsid w:val="00E76D08"/>
    <w:rsid w:val="00E76DB9"/>
    <w:rsid w:val="00E76F69"/>
    <w:rsid w:val="00E77432"/>
    <w:rsid w:val="00E779A7"/>
    <w:rsid w:val="00E77CC6"/>
    <w:rsid w:val="00E77F2A"/>
    <w:rsid w:val="00E800D8"/>
    <w:rsid w:val="00E801F4"/>
    <w:rsid w:val="00E80272"/>
    <w:rsid w:val="00E802B4"/>
    <w:rsid w:val="00E80778"/>
    <w:rsid w:val="00E80D23"/>
    <w:rsid w:val="00E8185F"/>
    <w:rsid w:val="00E81B9C"/>
    <w:rsid w:val="00E82E25"/>
    <w:rsid w:val="00E83459"/>
    <w:rsid w:val="00E83774"/>
    <w:rsid w:val="00E83B9B"/>
    <w:rsid w:val="00E84172"/>
    <w:rsid w:val="00E843B6"/>
    <w:rsid w:val="00E8492F"/>
    <w:rsid w:val="00E8498B"/>
    <w:rsid w:val="00E84CB3"/>
    <w:rsid w:val="00E84CDC"/>
    <w:rsid w:val="00E84D69"/>
    <w:rsid w:val="00E84D87"/>
    <w:rsid w:val="00E858A2"/>
    <w:rsid w:val="00E85981"/>
    <w:rsid w:val="00E85F0B"/>
    <w:rsid w:val="00E85F17"/>
    <w:rsid w:val="00E8682B"/>
    <w:rsid w:val="00E87131"/>
    <w:rsid w:val="00E8714B"/>
    <w:rsid w:val="00E873A8"/>
    <w:rsid w:val="00E87500"/>
    <w:rsid w:val="00E87575"/>
    <w:rsid w:val="00E87737"/>
    <w:rsid w:val="00E87C0A"/>
    <w:rsid w:val="00E87E90"/>
    <w:rsid w:val="00E90051"/>
    <w:rsid w:val="00E900EE"/>
    <w:rsid w:val="00E90221"/>
    <w:rsid w:val="00E902BD"/>
    <w:rsid w:val="00E9059A"/>
    <w:rsid w:val="00E90B01"/>
    <w:rsid w:val="00E90C91"/>
    <w:rsid w:val="00E90DE2"/>
    <w:rsid w:val="00E910AD"/>
    <w:rsid w:val="00E916ED"/>
    <w:rsid w:val="00E91797"/>
    <w:rsid w:val="00E91BFC"/>
    <w:rsid w:val="00E91E6D"/>
    <w:rsid w:val="00E92475"/>
    <w:rsid w:val="00E928DD"/>
    <w:rsid w:val="00E936C2"/>
    <w:rsid w:val="00E93DE0"/>
    <w:rsid w:val="00E93E5D"/>
    <w:rsid w:val="00E943A2"/>
    <w:rsid w:val="00E9453C"/>
    <w:rsid w:val="00E94DCB"/>
    <w:rsid w:val="00E9512C"/>
    <w:rsid w:val="00E953F7"/>
    <w:rsid w:val="00E95813"/>
    <w:rsid w:val="00E958E6"/>
    <w:rsid w:val="00E95B77"/>
    <w:rsid w:val="00E95E1F"/>
    <w:rsid w:val="00E9625B"/>
    <w:rsid w:val="00E96ED8"/>
    <w:rsid w:val="00E97556"/>
    <w:rsid w:val="00E97579"/>
    <w:rsid w:val="00E97C43"/>
    <w:rsid w:val="00EA03A1"/>
    <w:rsid w:val="00EA04A8"/>
    <w:rsid w:val="00EA1027"/>
    <w:rsid w:val="00EA1410"/>
    <w:rsid w:val="00EA15E4"/>
    <w:rsid w:val="00EA1854"/>
    <w:rsid w:val="00EA1AFD"/>
    <w:rsid w:val="00EA1C74"/>
    <w:rsid w:val="00EA26CF"/>
    <w:rsid w:val="00EA2976"/>
    <w:rsid w:val="00EA2BAB"/>
    <w:rsid w:val="00EA2CD5"/>
    <w:rsid w:val="00EA2EE3"/>
    <w:rsid w:val="00EA328E"/>
    <w:rsid w:val="00EA3900"/>
    <w:rsid w:val="00EA3964"/>
    <w:rsid w:val="00EA3C83"/>
    <w:rsid w:val="00EA3FAE"/>
    <w:rsid w:val="00EA42DA"/>
    <w:rsid w:val="00EA468A"/>
    <w:rsid w:val="00EA46E2"/>
    <w:rsid w:val="00EA4C0A"/>
    <w:rsid w:val="00EA4E1A"/>
    <w:rsid w:val="00EA4ECE"/>
    <w:rsid w:val="00EA566E"/>
    <w:rsid w:val="00EA575F"/>
    <w:rsid w:val="00EA686A"/>
    <w:rsid w:val="00EA6C9C"/>
    <w:rsid w:val="00EA7229"/>
    <w:rsid w:val="00EA75A5"/>
    <w:rsid w:val="00EA7AA3"/>
    <w:rsid w:val="00EB009D"/>
    <w:rsid w:val="00EB04C7"/>
    <w:rsid w:val="00EB0695"/>
    <w:rsid w:val="00EB0767"/>
    <w:rsid w:val="00EB087D"/>
    <w:rsid w:val="00EB0B8E"/>
    <w:rsid w:val="00EB0D87"/>
    <w:rsid w:val="00EB1042"/>
    <w:rsid w:val="00EB159E"/>
    <w:rsid w:val="00EB24F7"/>
    <w:rsid w:val="00EB2573"/>
    <w:rsid w:val="00EB295A"/>
    <w:rsid w:val="00EB2A3E"/>
    <w:rsid w:val="00EB2C91"/>
    <w:rsid w:val="00EB2D6D"/>
    <w:rsid w:val="00EB30AE"/>
    <w:rsid w:val="00EB32B9"/>
    <w:rsid w:val="00EB3418"/>
    <w:rsid w:val="00EB4157"/>
    <w:rsid w:val="00EB4186"/>
    <w:rsid w:val="00EB45C2"/>
    <w:rsid w:val="00EB480C"/>
    <w:rsid w:val="00EB4A08"/>
    <w:rsid w:val="00EB4C14"/>
    <w:rsid w:val="00EB4C54"/>
    <w:rsid w:val="00EB4CB2"/>
    <w:rsid w:val="00EB5A77"/>
    <w:rsid w:val="00EB7686"/>
    <w:rsid w:val="00EB7A29"/>
    <w:rsid w:val="00EB7DCA"/>
    <w:rsid w:val="00EB7F4C"/>
    <w:rsid w:val="00EC0203"/>
    <w:rsid w:val="00EC039E"/>
    <w:rsid w:val="00EC062A"/>
    <w:rsid w:val="00EC0EBC"/>
    <w:rsid w:val="00EC139F"/>
    <w:rsid w:val="00EC149C"/>
    <w:rsid w:val="00EC1A46"/>
    <w:rsid w:val="00EC1D0B"/>
    <w:rsid w:val="00EC2540"/>
    <w:rsid w:val="00EC33D1"/>
    <w:rsid w:val="00EC3546"/>
    <w:rsid w:val="00EC38C9"/>
    <w:rsid w:val="00EC4229"/>
    <w:rsid w:val="00EC43F7"/>
    <w:rsid w:val="00EC4428"/>
    <w:rsid w:val="00EC47D6"/>
    <w:rsid w:val="00EC4B80"/>
    <w:rsid w:val="00EC4F41"/>
    <w:rsid w:val="00EC5491"/>
    <w:rsid w:val="00EC55B8"/>
    <w:rsid w:val="00EC5F30"/>
    <w:rsid w:val="00EC641D"/>
    <w:rsid w:val="00EC66F7"/>
    <w:rsid w:val="00EC6C1D"/>
    <w:rsid w:val="00EC7440"/>
    <w:rsid w:val="00EC77B4"/>
    <w:rsid w:val="00EC7EB4"/>
    <w:rsid w:val="00EC7F2D"/>
    <w:rsid w:val="00ED032D"/>
    <w:rsid w:val="00ED0385"/>
    <w:rsid w:val="00ED0447"/>
    <w:rsid w:val="00ED20D3"/>
    <w:rsid w:val="00ED2476"/>
    <w:rsid w:val="00ED2D08"/>
    <w:rsid w:val="00ED30AA"/>
    <w:rsid w:val="00ED32C5"/>
    <w:rsid w:val="00ED3368"/>
    <w:rsid w:val="00ED35EE"/>
    <w:rsid w:val="00ED362B"/>
    <w:rsid w:val="00ED4871"/>
    <w:rsid w:val="00ED4C54"/>
    <w:rsid w:val="00ED4D58"/>
    <w:rsid w:val="00ED4F5F"/>
    <w:rsid w:val="00ED69B3"/>
    <w:rsid w:val="00ED6C8C"/>
    <w:rsid w:val="00ED6FE9"/>
    <w:rsid w:val="00ED70D7"/>
    <w:rsid w:val="00ED729B"/>
    <w:rsid w:val="00ED76BA"/>
    <w:rsid w:val="00ED77D6"/>
    <w:rsid w:val="00ED7B1D"/>
    <w:rsid w:val="00EE00B3"/>
    <w:rsid w:val="00EE05BC"/>
    <w:rsid w:val="00EE0679"/>
    <w:rsid w:val="00EE1165"/>
    <w:rsid w:val="00EE11CF"/>
    <w:rsid w:val="00EE121B"/>
    <w:rsid w:val="00EE1BB8"/>
    <w:rsid w:val="00EE203D"/>
    <w:rsid w:val="00EE23B3"/>
    <w:rsid w:val="00EE23F7"/>
    <w:rsid w:val="00EE2B70"/>
    <w:rsid w:val="00EE3AE7"/>
    <w:rsid w:val="00EE3F45"/>
    <w:rsid w:val="00EE41AC"/>
    <w:rsid w:val="00EE43DD"/>
    <w:rsid w:val="00EE4D37"/>
    <w:rsid w:val="00EE56CA"/>
    <w:rsid w:val="00EE57B9"/>
    <w:rsid w:val="00EE5806"/>
    <w:rsid w:val="00EE5DA5"/>
    <w:rsid w:val="00EE6442"/>
    <w:rsid w:val="00EE65D0"/>
    <w:rsid w:val="00EE66EC"/>
    <w:rsid w:val="00EE6E98"/>
    <w:rsid w:val="00EE6EFE"/>
    <w:rsid w:val="00EE799D"/>
    <w:rsid w:val="00EE7BAE"/>
    <w:rsid w:val="00EE7D2D"/>
    <w:rsid w:val="00EF080E"/>
    <w:rsid w:val="00EF0A13"/>
    <w:rsid w:val="00EF0A78"/>
    <w:rsid w:val="00EF1000"/>
    <w:rsid w:val="00EF1B6E"/>
    <w:rsid w:val="00EF26A1"/>
    <w:rsid w:val="00EF2924"/>
    <w:rsid w:val="00EF3237"/>
    <w:rsid w:val="00EF4379"/>
    <w:rsid w:val="00EF49DB"/>
    <w:rsid w:val="00EF4EB7"/>
    <w:rsid w:val="00EF5126"/>
    <w:rsid w:val="00EF51F4"/>
    <w:rsid w:val="00EF57A1"/>
    <w:rsid w:val="00EF6CB9"/>
    <w:rsid w:val="00EF705B"/>
    <w:rsid w:val="00EF754F"/>
    <w:rsid w:val="00EF75A6"/>
    <w:rsid w:val="00EF7F2F"/>
    <w:rsid w:val="00F002B6"/>
    <w:rsid w:val="00F00462"/>
    <w:rsid w:val="00F00C5A"/>
    <w:rsid w:val="00F016BB"/>
    <w:rsid w:val="00F01BB8"/>
    <w:rsid w:val="00F02402"/>
    <w:rsid w:val="00F026F4"/>
    <w:rsid w:val="00F02B6A"/>
    <w:rsid w:val="00F02D4D"/>
    <w:rsid w:val="00F02E00"/>
    <w:rsid w:val="00F03BC6"/>
    <w:rsid w:val="00F03EEC"/>
    <w:rsid w:val="00F042DF"/>
    <w:rsid w:val="00F04474"/>
    <w:rsid w:val="00F048FF"/>
    <w:rsid w:val="00F04B4E"/>
    <w:rsid w:val="00F04D43"/>
    <w:rsid w:val="00F04DF1"/>
    <w:rsid w:val="00F050B2"/>
    <w:rsid w:val="00F051D8"/>
    <w:rsid w:val="00F051F1"/>
    <w:rsid w:val="00F05724"/>
    <w:rsid w:val="00F058D4"/>
    <w:rsid w:val="00F06192"/>
    <w:rsid w:val="00F063AD"/>
    <w:rsid w:val="00F065FF"/>
    <w:rsid w:val="00F0687B"/>
    <w:rsid w:val="00F06A2C"/>
    <w:rsid w:val="00F06B5E"/>
    <w:rsid w:val="00F0717D"/>
    <w:rsid w:val="00F075C3"/>
    <w:rsid w:val="00F077A9"/>
    <w:rsid w:val="00F0793E"/>
    <w:rsid w:val="00F07A96"/>
    <w:rsid w:val="00F07F86"/>
    <w:rsid w:val="00F1022B"/>
    <w:rsid w:val="00F104A7"/>
    <w:rsid w:val="00F10800"/>
    <w:rsid w:val="00F10AAC"/>
    <w:rsid w:val="00F11874"/>
    <w:rsid w:val="00F11DC4"/>
    <w:rsid w:val="00F12741"/>
    <w:rsid w:val="00F129E8"/>
    <w:rsid w:val="00F12B31"/>
    <w:rsid w:val="00F13364"/>
    <w:rsid w:val="00F138DE"/>
    <w:rsid w:val="00F13AC1"/>
    <w:rsid w:val="00F13ECD"/>
    <w:rsid w:val="00F142AD"/>
    <w:rsid w:val="00F14915"/>
    <w:rsid w:val="00F14BB1"/>
    <w:rsid w:val="00F15E3E"/>
    <w:rsid w:val="00F161D4"/>
    <w:rsid w:val="00F163EB"/>
    <w:rsid w:val="00F16554"/>
    <w:rsid w:val="00F169CA"/>
    <w:rsid w:val="00F169D9"/>
    <w:rsid w:val="00F16A66"/>
    <w:rsid w:val="00F170EB"/>
    <w:rsid w:val="00F174A9"/>
    <w:rsid w:val="00F17509"/>
    <w:rsid w:val="00F17730"/>
    <w:rsid w:val="00F20094"/>
    <w:rsid w:val="00F20149"/>
    <w:rsid w:val="00F206B5"/>
    <w:rsid w:val="00F2092E"/>
    <w:rsid w:val="00F209D0"/>
    <w:rsid w:val="00F21484"/>
    <w:rsid w:val="00F223B6"/>
    <w:rsid w:val="00F228BD"/>
    <w:rsid w:val="00F22C53"/>
    <w:rsid w:val="00F23142"/>
    <w:rsid w:val="00F2332E"/>
    <w:rsid w:val="00F23357"/>
    <w:rsid w:val="00F2345D"/>
    <w:rsid w:val="00F238EF"/>
    <w:rsid w:val="00F23C8C"/>
    <w:rsid w:val="00F2408F"/>
    <w:rsid w:val="00F24108"/>
    <w:rsid w:val="00F246C0"/>
    <w:rsid w:val="00F248AA"/>
    <w:rsid w:val="00F24EA9"/>
    <w:rsid w:val="00F24F18"/>
    <w:rsid w:val="00F2552E"/>
    <w:rsid w:val="00F2557D"/>
    <w:rsid w:val="00F255BE"/>
    <w:rsid w:val="00F2563E"/>
    <w:rsid w:val="00F25A0B"/>
    <w:rsid w:val="00F25B73"/>
    <w:rsid w:val="00F25F37"/>
    <w:rsid w:val="00F264F4"/>
    <w:rsid w:val="00F26615"/>
    <w:rsid w:val="00F26634"/>
    <w:rsid w:val="00F2763D"/>
    <w:rsid w:val="00F2768E"/>
    <w:rsid w:val="00F27A3A"/>
    <w:rsid w:val="00F27A56"/>
    <w:rsid w:val="00F27AF7"/>
    <w:rsid w:val="00F27EC5"/>
    <w:rsid w:val="00F27F22"/>
    <w:rsid w:val="00F300BF"/>
    <w:rsid w:val="00F303FD"/>
    <w:rsid w:val="00F30875"/>
    <w:rsid w:val="00F30879"/>
    <w:rsid w:val="00F30AD9"/>
    <w:rsid w:val="00F312B8"/>
    <w:rsid w:val="00F313B9"/>
    <w:rsid w:val="00F31D46"/>
    <w:rsid w:val="00F31EDB"/>
    <w:rsid w:val="00F323DF"/>
    <w:rsid w:val="00F32C19"/>
    <w:rsid w:val="00F331BB"/>
    <w:rsid w:val="00F33910"/>
    <w:rsid w:val="00F33C20"/>
    <w:rsid w:val="00F341F5"/>
    <w:rsid w:val="00F3488A"/>
    <w:rsid w:val="00F348C4"/>
    <w:rsid w:val="00F34A11"/>
    <w:rsid w:val="00F34C0B"/>
    <w:rsid w:val="00F35406"/>
    <w:rsid w:val="00F355C8"/>
    <w:rsid w:val="00F35819"/>
    <w:rsid w:val="00F36220"/>
    <w:rsid w:val="00F36369"/>
    <w:rsid w:val="00F3662B"/>
    <w:rsid w:val="00F36C0D"/>
    <w:rsid w:val="00F36D36"/>
    <w:rsid w:val="00F37459"/>
    <w:rsid w:val="00F37736"/>
    <w:rsid w:val="00F37CB8"/>
    <w:rsid w:val="00F37EB6"/>
    <w:rsid w:val="00F40ADC"/>
    <w:rsid w:val="00F40C76"/>
    <w:rsid w:val="00F41189"/>
    <w:rsid w:val="00F412B5"/>
    <w:rsid w:val="00F4159D"/>
    <w:rsid w:val="00F4167D"/>
    <w:rsid w:val="00F41B43"/>
    <w:rsid w:val="00F41DCF"/>
    <w:rsid w:val="00F41F67"/>
    <w:rsid w:val="00F423C1"/>
    <w:rsid w:val="00F423F3"/>
    <w:rsid w:val="00F42562"/>
    <w:rsid w:val="00F42601"/>
    <w:rsid w:val="00F432D0"/>
    <w:rsid w:val="00F43627"/>
    <w:rsid w:val="00F43965"/>
    <w:rsid w:val="00F43E18"/>
    <w:rsid w:val="00F447E0"/>
    <w:rsid w:val="00F44E4B"/>
    <w:rsid w:val="00F44FF9"/>
    <w:rsid w:val="00F465F1"/>
    <w:rsid w:val="00F46706"/>
    <w:rsid w:val="00F46756"/>
    <w:rsid w:val="00F46AF6"/>
    <w:rsid w:val="00F46F4E"/>
    <w:rsid w:val="00F46FFD"/>
    <w:rsid w:val="00F4729F"/>
    <w:rsid w:val="00F477F8"/>
    <w:rsid w:val="00F47AB0"/>
    <w:rsid w:val="00F47D38"/>
    <w:rsid w:val="00F505AC"/>
    <w:rsid w:val="00F50A0E"/>
    <w:rsid w:val="00F50D59"/>
    <w:rsid w:val="00F5163B"/>
    <w:rsid w:val="00F5166B"/>
    <w:rsid w:val="00F5196F"/>
    <w:rsid w:val="00F51C48"/>
    <w:rsid w:val="00F51F0C"/>
    <w:rsid w:val="00F521AF"/>
    <w:rsid w:val="00F522CD"/>
    <w:rsid w:val="00F5235A"/>
    <w:rsid w:val="00F525AC"/>
    <w:rsid w:val="00F5271E"/>
    <w:rsid w:val="00F528A4"/>
    <w:rsid w:val="00F52CB1"/>
    <w:rsid w:val="00F52CEB"/>
    <w:rsid w:val="00F53D27"/>
    <w:rsid w:val="00F543AE"/>
    <w:rsid w:val="00F54527"/>
    <w:rsid w:val="00F54A81"/>
    <w:rsid w:val="00F5524F"/>
    <w:rsid w:val="00F55540"/>
    <w:rsid w:val="00F555A6"/>
    <w:rsid w:val="00F55A1F"/>
    <w:rsid w:val="00F55B04"/>
    <w:rsid w:val="00F55E56"/>
    <w:rsid w:val="00F56185"/>
    <w:rsid w:val="00F5627B"/>
    <w:rsid w:val="00F562D7"/>
    <w:rsid w:val="00F5695B"/>
    <w:rsid w:val="00F56AFA"/>
    <w:rsid w:val="00F5709C"/>
    <w:rsid w:val="00F57216"/>
    <w:rsid w:val="00F57707"/>
    <w:rsid w:val="00F57AA9"/>
    <w:rsid w:val="00F57B36"/>
    <w:rsid w:val="00F57CCD"/>
    <w:rsid w:val="00F6037D"/>
    <w:rsid w:val="00F6091F"/>
    <w:rsid w:val="00F60EF6"/>
    <w:rsid w:val="00F61017"/>
    <w:rsid w:val="00F61101"/>
    <w:rsid w:val="00F61434"/>
    <w:rsid w:val="00F61668"/>
    <w:rsid w:val="00F62547"/>
    <w:rsid w:val="00F62551"/>
    <w:rsid w:val="00F62786"/>
    <w:rsid w:val="00F629C1"/>
    <w:rsid w:val="00F62E99"/>
    <w:rsid w:val="00F6337F"/>
    <w:rsid w:val="00F633BB"/>
    <w:rsid w:val="00F6367F"/>
    <w:rsid w:val="00F63829"/>
    <w:rsid w:val="00F63B95"/>
    <w:rsid w:val="00F641B6"/>
    <w:rsid w:val="00F6534A"/>
    <w:rsid w:val="00F65743"/>
    <w:rsid w:val="00F65A3D"/>
    <w:rsid w:val="00F65B2B"/>
    <w:rsid w:val="00F65C37"/>
    <w:rsid w:val="00F6615D"/>
    <w:rsid w:val="00F663FC"/>
    <w:rsid w:val="00F6694D"/>
    <w:rsid w:val="00F66A76"/>
    <w:rsid w:val="00F67197"/>
    <w:rsid w:val="00F6737C"/>
    <w:rsid w:val="00F676C1"/>
    <w:rsid w:val="00F67779"/>
    <w:rsid w:val="00F67B80"/>
    <w:rsid w:val="00F70037"/>
    <w:rsid w:val="00F704EE"/>
    <w:rsid w:val="00F70ADE"/>
    <w:rsid w:val="00F70B71"/>
    <w:rsid w:val="00F70BE3"/>
    <w:rsid w:val="00F7119D"/>
    <w:rsid w:val="00F717C9"/>
    <w:rsid w:val="00F71B05"/>
    <w:rsid w:val="00F72072"/>
    <w:rsid w:val="00F727C1"/>
    <w:rsid w:val="00F72DE0"/>
    <w:rsid w:val="00F7342C"/>
    <w:rsid w:val="00F73519"/>
    <w:rsid w:val="00F73829"/>
    <w:rsid w:val="00F73F2F"/>
    <w:rsid w:val="00F73F5A"/>
    <w:rsid w:val="00F74CC5"/>
    <w:rsid w:val="00F75985"/>
    <w:rsid w:val="00F75E17"/>
    <w:rsid w:val="00F76F99"/>
    <w:rsid w:val="00F77A2B"/>
    <w:rsid w:val="00F77D48"/>
    <w:rsid w:val="00F80122"/>
    <w:rsid w:val="00F80209"/>
    <w:rsid w:val="00F80B88"/>
    <w:rsid w:val="00F80CAE"/>
    <w:rsid w:val="00F80CD9"/>
    <w:rsid w:val="00F81148"/>
    <w:rsid w:val="00F82221"/>
    <w:rsid w:val="00F82270"/>
    <w:rsid w:val="00F8275E"/>
    <w:rsid w:val="00F82771"/>
    <w:rsid w:val="00F82817"/>
    <w:rsid w:val="00F82836"/>
    <w:rsid w:val="00F82900"/>
    <w:rsid w:val="00F82B3F"/>
    <w:rsid w:val="00F82CCF"/>
    <w:rsid w:val="00F82FD0"/>
    <w:rsid w:val="00F843CB"/>
    <w:rsid w:val="00F84962"/>
    <w:rsid w:val="00F84A57"/>
    <w:rsid w:val="00F84E10"/>
    <w:rsid w:val="00F85116"/>
    <w:rsid w:val="00F85B07"/>
    <w:rsid w:val="00F85C83"/>
    <w:rsid w:val="00F85EFD"/>
    <w:rsid w:val="00F86260"/>
    <w:rsid w:val="00F86980"/>
    <w:rsid w:val="00F86A41"/>
    <w:rsid w:val="00F86C47"/>
    <w:rsid w:val="00F8734E"/>
    <w:rsid w:val="00F874BB"/>
    <w:rsid w:val="00F879B1"/>
    <w:rsid w:val="00F902DE"/>
    <w:rsid w:val="00F908E5"/>
    <w:rsid w:val="00F90A87"/>
    <w:rsid w:val="00F90AE3"/>
    <w:rsid w:val="00F90B84"/>
    <w:rsid w:val="00F90DAA"/>
    <w:rsid w:val="00F90E2F"/>
    <w:rsid w:val="00F90EA9"/>
    <w:rsid w:val="00F90F66"/>
    <w:rsid w:val="00F915F7"/>
    <w:rsid w:val="00F91C9F"/>
    <w:rsid w:val="00F91FEF"/>
    <w:rsid w:val="00F924DC"/>
    <w:rsid w:val="00F92624"/>
    <w:rsid w:val="00F9278D"/>
    <w:rsid w:val="00F927BE"/>
    <w:rsid w:val="00F92C7F"/>
    <w:rsid w:val="00F9351C"/>
    <w:rsid w:val="00F93879"/>
    <w:rsid w:val="00F93C5E"/>
    <w:rsid w:val="00F94192"/>
    <w:rsid w:val="00F94552"/>
    <w:rsid w:val="00F94DE9"/>
    <w:rsid w:val="00F94FDA"/>
    <w:rsid w:val="00F95246"/>
    <w:rsid w:val="00F95876"/>
    <w:rsid w:val="00F964C0"/>
    <w:rsid w:val="00F964DD"/>
    <w:rsid w:val="00F96598"/>
    <w:rsid w:val="00F96E0B"/>
    <w:rsid w:val="00F97148"/>
    <w:rsid w:val="00F9737C"/>
    <w:rsid w:val="00F975EA"/>
    <w:rsid w:val="00F976A0"/>
    <w:rsid w:val="00F97D21"/>
    <w:rsid w:val="00F97D62"/>
    <w:rsid w:val="00FA000A"/>
    <w:rsid w:val="00FA0035"/>
    <w:rsid w:val="00FA0768"/>
    <w:rsid w:val="00FA0D44"/>
    <w:rsid w:val="00FA0F18"/>
    <w:rsid w:val="00FA1191"/>
    <w:rsid w:val="00FA2309"/>
    <w:rsid w:val="00FA2C3B"/>
    <w:rsid w:val="00FA2D01"/>
    <w:rsid w:val="00FA3441"/>
    <w:rsid w:val="00FA38A5"/>
    <w:rsid w:val="00FA3A6D"/>
    <w:rsid w:val="00FA3AD7"/>
    <w:rsid w:val="00FA3C8D"/>
    <w:rsid w:val="00FA3CF0"/>
    <w:rsid w:val="00FA4662"/>
    <w:rsid w:val="00FA49D8"/>
    <w:rsid w:val="00FA4B62"/>
    <w:rsid w:val="00FA4E6E"/>
    <w:rsid w:val="00FA5160"/>
    <w:rsid w:val="00FA5901"/>
    <w:rsid w:val="00FA5A35"/>
    <w:rsid w:val="00FA5DAD"/>
    <w:rsid w:val="00FA6086"/>
    <w:rsid w:val="00FA6915"/>
    <w:rsid w:val="00FA6C03"/>
    <w:rsid w:val="00FA7507"/>
    <w:rsid w:val="00FA7C47"/>
    <w:rsid w:val="00FA7E05"/>
    <w:rsid w:val="00FA7EDE"/>
    <w:rsid w:val="00FB047D"/>
    <w:rsid w:val="00FB04A6"/>
    <w:rsid w:val="00FB052E"/>
    <w:rsid w:val="00FB0591"/>
    <w:rsid w:val="00FB06A2"/>
    <w:rsid w:val="00FB0913"/>
    <w:rsid w:val="00FB0BED"/>
    <w:rsid w:val="00FB1031"/>
    <w:rsid w:val="00FB1448"/>
    <w:rsid w:val="00FB16B7"/>
    <w:rsid w:val="00FB1974"/>
    <w:rsid w:val="00FB2056"/>
    <w:rsid w:val="00FB2275"/>
    <w:rsid w:val="00FB2B22"/>
    <w:rsid w:val="00FB2BB5"/>
    <w:rsid w:val="00FB3B49"/>
    <w:rsid w:val="00FB3BB1"/>
    <w:rsid w:val="00FB3D26"/>
    <w:rsid w:val="00FB4066"/>
    <w:rsid w:val="00FB41A8"/>
    <w:rsid w:val="00FB46AA"/>
    <w:rsid w:val="00FB4751"/>
    <w:rsid w:val="00FB4823"/>
    <w:rsid w:val="00FB5189"/>
    <w:rsid w:val="00FB5B2A"/>
    <w:rsid w:val="00FB66ED"/>
    <w:rsid w:val="00FB6A84"/>
    <w:rsid w:val="00FB6C5F"/>
    <w:rsid w:val="00FB6C71"/>
    <w:rsid w:val="00FB6FA0"/>
    <w:rsid w:val="00FB7938"/>
    <w:rsid w:val="00FB7F60"/>
    <w:rsid w:val="00FC06C7"/>
    <w:rsid w:val="00FC0E39"/>
    <w:rsid w:val="00FC1118"/>
    <w:rsid w:val="00FC1498"/>
    <w:rsid w:val="00FC1956"/>
    <w:rsid w:val="00FC1A9A"/>
    <w:rsid w:val="00FC1AB5"/>
    <w:rsid w:val="00FC21D3"/>
    <w:rsid w:val="00FC2546"/>
    <w:rsid w:val="00FC268E"/>
    <w:rsid w:val="00FC2708"/>
    <w:rsid w:val="00FC2BE0"/>
    <w:rsid w:val="00FC2C59"/>
    <w:rsid w:val="00FC2E69"/>
    <w:rsid w:val="00FC3A01"/>
    <w:rsid w:val="00FC3BF4"/>
    <w:rsid w:val="00FC4293"/>
    <w:rsid w:val="00FC43E5"/>
    <w:rsid w:val="00FC45F0"/>
    <w:rsid w:val="00FC50DB"/>
    <w:rsid w:val="00FC523E"/>
    <w:rsid w:val="00FC55B1"/>
    <w:rsid w:val="00FC57CE"/>
    <w:rsid w:val="00FC5F53"/>
    <w:rsid w:val="00FC6F79"/>
    <w:rsid w:val="00FC740A"/>
    <w:rsid w:val="00FC74AB"/>
    <w:rsid w:val="00FC76B0"/>
    <w:rsid w:val="00FC7E88"/>
    <w:rsid w:val="00FD0580"/>
    <w:rsid w:val="00FD0958"/>
    <w:rsid w:val="00FD0B1F"/>
    <w:rsid w:val="00FD0E12"/>
    <w:rsid w:val="00FD12A1"/>
    <w:rsid w:val="00FD152A"/>
    <w:rsid w:val="00FD1B2A"/>
    <w:rsid w:val="00FD21C0"/>
    <w:rsid w:val="00FD2794"/>
    <w:rsid w:val="00FD2924"/>
    <w:rsid w:val="00FD2E7A"/>
    <w:rsid w:val="00FD3143"/>
    <w:rsid w:val="00FD35E9"/>
    <w:rsid w:val="00FD37A4"/>
    <w:rsid w:val="00FD37E2"/>
    <w:rsid w:val="00FD4604"/>
    <w:rsid w:val="00FD464E"/>
    <w:rsid w:val="00FD4B98"/>
    <w:rsid w:val="00FD4BD7"/>
    <w:rsid w:val="00FD505E"/>
    <w:rsid w:val="00FD5789"/>
    <w:rsid w:val="00FD58C3"/>
    <w:rsid w:val="00FD62AB"/>
    <w:rsid w:val="00FD6321"/>
    <w:rsid w:val="00FD64D9"/>
    <w:rsid w:val="00FD64F1"/>
    <w:rsid w:val="00FD665C"/>
    <w:rsid w:val="00FD701B"/>
    <w:rsid w:val="00FD7183"/>
    <w:rsid w:val="00FD72F8"/>
    <w:rsid w:val="00FD7CBB"/>
    <w:rsid w:val="00FE0A92"/>
    <w:rsid w:val="00FE0D2F"/>
    <w:rsid w:val="00FE1437"/>
    <w:rsid w:val="00FE163B"/>
    <w:rsid w:val="00FE18AE"/>
    <w:rsid w:val="00FE25CE"/>
    <w:rsid w:val="00FE323D"/>
    <w:rsid w:val="00FE3530"/>
    <w:rsid w:val="00FE40E7"/>
    <w:rsid w:val="00FE45C8"/>
    <w:rsid w:val="00FE4646"/>
    <w:rsid w:val="00FE4782"/>
    <w:rsid w:val="00FE481D"/>
    <w:rsid w:val="00FE496E"/>
    <w:rsid w:val="00FE4E29"/>
    <w:rsid w:val="00FE5314"/>
    <w:rsid w:val="00FE5630"/>
    <w:rsid w:val="00FE5D84"/>
    <w:rsid w:val="00FE5D91"/>
    <w:rsid w:val="00FE5F72"/>
    <w:rsid w:val="00FE6F29"/>
    <w:rsid w:val="00FE7036"/>
    <w:rsid w:val="00FE7190"/>
    <w:rsid w:val="00FE7BE6"/>
    <w:rsid w:val="00FF05E9"/>
    <w:rsid w:val="00FF0D2B"/>
    <w:rsid w:val="00FF1107"/>
    <w:rsid w:val="00FF13C1"/>
    <w:rsid w:val="00FF1572"/>
    <w:rsid w:val="00FF177E"/>
    <w:rsid w:val="00FF17CC"/>
    <w:rsid w:val="00FF1B9C"/>
    <w:rsid w:val="00FF1DC4"/>
    <w:rsid w:val="00FF1F58"/>
    <w:rsid w:val="00FF1FE4"/>
    <w:rsid w:val="00FF21A2"/>
    <w:rsid w:val="00FF2573"/>
    <w:rsid w:val="00FF268E"/>
    <w:rsid w:val="00FF27FC"/>
    <w:rsid w:val="00FF2B84"/>
    <w:rsid w:val="00FF3375"/>
    <w:rsid w:val="00FF36F6"/>
    <w:rsid w:val="00FF393D"/>
    <w:rsid w:val="00FF3A6F"/>
    <w:rsid w:val="00FF3EA1"/>
    <w:rsid w:val="00FF4419"/>
    <w:rsid w:val="00FF45AB"/>
    <w:rsid w:val="00FF48C8"/>
    <w:rsid w:val="00FF4F4E"/>
    <w:rsid w:val="00FF4F5B"/>
    <w:rsid w:val="00FF500B"/>
    <w:rsid w:val="00FF56F0"/>
    <w:rsid w:val="00FF61D4"/>
    <w:rsid w:val="00FF66D4"/>
    <w:rsid w:val="00FF6920"/>
    <w:rsid w:val="00FF6E5E"/>
    <w:rsid w:val="00FF7A55"/>
    <w:rsid w:val="06067564"/>
    <w:rsid w:val="101E1CC7"/>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fillcolor="white">
      <v:fill color="white"/>
    </o:shapedefaults>
    <o:shapelayout v:ext="edit">
      <o:idmap v:ext="edit" data="2"/>
    </o:shapelayout>
  </w:shapeDefaults>
  <w:decimalSymbol w:val=","/>
  <w:listSeparator w:val=";"/>
  <w14:docId w14:val="5858FA96"/>
  <w15:docId w15:val="{D4E6F527-D1B8-4740-ACB0-724F07480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914ED"/>
    <w:pPr>
      <w:spacing w:after="160" w:line="259" w:lineRule="auto"/>
    </w:pPr>
    <w:rPr>
      <w:sz w:val="22"/>
      <w:szCs w:val="22"/>
      <w:lang w:eastAsia="en-US"/>
    </w:rPr>
  </w:style>
  <w:style w:type="paragraph" w:styleId="1">
    <w:name w:val="heading 1"/>
    <w:basedOn w:val="a"/>
    <w:next w:val="a"/>
    <w:link w:val="10"/>
    <w:uiPriority w:val="9"/>
    <w:qFormat/>
    <w:pPr>
      <w:keepNext/>
      <w:spacing w:before="240" w:after="60"/>
      <w:outlineLvl w:val="0"/>
    </w:pPr>
    <w:rPr>
      <w:rFonts w:ascii="Cambria" w:eastAsia="Times New Roman" w:hAnsi="Cambria"/>
      <w:b/>
      <w:bCs/>
      <w:kern w:val="32"/>
      <w:sz w:val="32"/>
      <w:szCs w:val="32"/>
      <w:lang w:val="zh-CN"/>
    </w:rPr>
  </w:style>
  <w:style w:type="paragraph" w:styleId="2">
    <w:name w:val="heading 2"/>
    <w:basedOn w:val="a"/>
    <w:next w:val="a"/>
    <w:link w:val="20"/>
    <w:uiPriority w:val="9"/>
    <w:unhideWhenUsed/>
    <w:qFormat/>
    <w:pPr>
      <w:keepNext/>
      <w:spacing w:before="240" w:after="60"/>
      <w:outlineLvl w:val="1"/>
    </w:pPr>
    <w:rPr>
      <w:rFonts w:ascii="Cambria" w:eastAsia="Times New Roman" w:hAnsi="Cambria"/>
      <w:b/>
      <w:bCs/>
      <w:i/>
      <w:iCs/>
      <w:sz w:val="28"/>
      <w:szCs w:val="28"/>
      <w:lang w:val="zh-CN"/>
    </w:rPr>
  </w:style>
  <w:style w:type="paragraph" w:styleId="3">
    <w:name w:val="heading 3"/>
    <w:basedOn w:val="a"/>
    <w:next w:val="a"/>
    <w:link w:val="30"/>
    <w:uiPriority w:val="9"/>
    <w:semiHidden/>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E55212"/>
    <w:pPr>
      <w:keepNext/>
      <w:keepLines/>
      <w:spacing w:before="80" w:after="40" w:line="278" w:lineRule="auto"/>
      <w:outlineLvl w:val="3"/>
    </w:pPr>
    <w:rPr>
      <w:rFonts w:asciiTheme="minorHAnsi" w:eastAsiaTheme="majorEastAsia" w:hAnsiTheme="minorHAnsi" w:cstheme="majorBidi"/>
      <w:i/>
      <w:iCs/>
      <w:color w:val="365F91" w:themeColor="accent1" w:themeShade="BF"/>
      <w:kern w:val="2"/>
      <w:sz w:val="24"/>
      <w:szCs w:val="24"/>
      <w:lang w:eastAsia="zh-CN"/>
      <w14:ligatures w14:val="standardContextual"/>
    </w:rPr>
  </w:style>
  <w:style w:type="paragraph" w:styleId="5">
    <w:name w:val="heading 5"/>
    <w:basedOn w:val="a"/>
    <w:next w:val="a"/>
    <w:link w:val="50"/>
    <w:uiPriority w:val="9"/>
    <w:semiHidden/>
    <w:unhideWhenUsed/>
    <w:qFormat/>
    <w:rsid w:val="00E55212"/>
    <w:pPr>
      <w:keepNext/>
      <w:keepLines/>
      <w:spacing w:before="80" w:after="40" w:line="278" w:lineRule="auto"/>
      <w:outlineLvl w:val="4"/>
    </w:pPr>
    <w:rPr>
      <w:rFonts w:asciiTheme="minorHAnsi" w:eastAsiaTheme="majorEastAsia" w:hAnsiTheme="minorHAnsi" w:cstheme="majorBidi"/>
      <w:color w:val="365F91" w:themeColor="accent1" w:themeShade="BF"/>
      <w:kern w:val="2"/>
      <w:sz w:val="24"/>
      <w:szCs w:val="24"/>
      <w:lang w:eastAsia="zh-CN"/>
      <w14:ligatures w14:val="standardContextual"/>
    </w:rPr>
  </w:style>
  <w:style w:type="paragraph" w:styleId="6">
    <w:name w:val="heading 6"/>
    <w:basedOn w:val="a"/>
    <w:next w:val="a"/>
    <w:link w:val="60"/>
    <w:uiPriority w:val="9"/>
    <w:semiHidden/>
    <w:unhideWhenUsed/>
    <w:qFormat/>
    <w:rsid w:val="00E55212"/>
    <w:pPr>
      <w:keepNext/>
      <w:keepLines/>
      <w:spacing w:before="40" w:after="0" w:line="278" w:lineRule="auto"/>
      <w:outlineLvl w:val="5"/>
    </w:pPr>
    <w:rPr>
      <w:rFonts w:asciiTheme="minorHAnsi" w:eastAsiaTheme="majorEastAsia" w:hAnsiTheme="minorHAnsi" w:cstheme="majorBidi"/>
      <w:i/>
      <w:iCs/>
      <w:color w:val="595959" w:themeColor="text1" w:themeTint="A6"/>
      <w:kern w:val="2"/>
      <w:sz w:val="24"/>
      <w:szCs w:val="24"/>
      <w:lang w:eastAsia="zh-CN"/>
      <w14:ligatures w14:val="standardContextual"/>
    </w:rPr>
  </w:style>
  <w:style w:type="paragraph" w:styleId="7">
    <w:name w:val="heading 7"/>
    <w:basedOn w:val="a"/>
    <w:next w:val="a"/>
    <w:link w:val="70"/>
    <w:uiPriority w:val="9"/>
    <w:semiHidden/>
    <w:unhideWhenUsed/>
    <w:qFormat/>
    <w:rsid w:val="00E55212"/>
    <w:pPr>
      <w:keepNext/>
      <w:keepLines/>
      <w:spacing w:before="40" w:after="0" w:line="278" w:lineRule="auto"/>
      <w:outlineLvl w:val="6"/>
    </w:pPr>
    <w:rPr>
      <w:rFonts w:asciiTheme="minorHAnsi" w:eastAsiaTheme="majorEastAsia" w:hAnsiTheme="minorHAnsi" w:cstheme="majorBidi"/>
      <w:color w:val="595959" w:themeColor="text1" w:themeTint="A6"/>
      <w:kern w:val="2"/>
      <w:sz w:val="24"/>
      <w:szCs w:val="24"/>
      <w:lang w:eastAsia="zh-CN"/>
      <w14:ligatures w14:val="standardContextual"/>
    </w:rPr>
  </w:style>
  <w:style w:type="paragraph" w:styleId="8">
    <w:name w:val="heading 8"/>
    <w:basedOn w:val="a"/>
    <w:next w:val="a"/>
    <w:link w:val="80"/>
    <w:uiPriority w:val="9"/>
    <w:semiHidden/>
    <w:unhideWhenUsed/>
    <w:qFormat/>
    <w:rsid w:val="00E55212"/>
    <w:pPr>
      <w:keepNext/>
      <w:keepLines/>
      <w:spacing w:after="0" w:line="278" w:lineRule="auto"/>
      <w:outlineLvl w:val="7"/>
    </w:pPr>
    <w:rPr>
      <w:rFonts w:asciiTheme="minorHAnsi" w:eastAsiaTheme="majorEastAsia" w:hAnsiTheme="minorHAnsi" w:cstheme="majorBidi"/>
      <w:i/>
      <w:iCs/>
      <w:color w:val="272727" w:themeColor="text1" w:themeTint="D8"/>
      <w:kern w:val="2"/>
      <w:sz w:val="24"/>
      <w:szCs w:val="24"/>
      <w:lang w:eastAsia="zh-CN"/>
      <w14:ligatures w14:val="standardContextual"/>
    </w:rPr>
  </w:style>
  <w:style w:type="paragraph" w:styleId="9">
    <w:name w:val="heading 9"/>
    <w:basedOn w:val="a"/>
    <w:next w:val="a"/>
    <w:link w:val="90"/>
    <w:uiPriority w:val="9"/>
    <w:semiHidden/>
    <w:unhideWhenUsed/>
    <w:qFormat/>
    <w:rsid w:val="00E55212"/>
    <w:pPr>
      <w:keepNext/>
      <w:keepLines/>
      <w:spacing w:after="0" w:line="278" w:lineRule="auto"/>
      <w:outlineLvl w:val="8"/>
    </w:pPr>
    <w:rPr>
      <w:rFonts w:asciiTheme="minorHAnsi" w:eastAsiaTheme="majorEastAsia" w:hAnsiTheme="minorHAnsi" w:cstheme="majorBidi"/>
      <w:color w:val="272727" w:themeColor="text1" w:themeTint="D8"/>
      <w:kern w:val="2"/>
      <w:sz w:val="24"/>
      <w:szCs w:val="24"/>
      <w:lang w:eastAsia="zh-CN"/>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semiHidden/>
    <w:unhideWhenUsed/>
    <w:qFormat/>
    <w:rPr>
      <w:color w:val="800080"/>
      <w:u w:val="single"/>
    </w:rPr>
  </w:style>
  <w:style w:type="character" w:styleId="a4">
    <w:name w:val="Hyperlink"/>
    <w:uiPriority w:val="99"/>
    <w:unhideWhenUsed/>
    <w:qFormat/>
    <w:rPr>
      <w:color w:val="0000FF"/>
      <w:u w:val="single"/>
    </w:rPr>
  </w:style>
  <w:style w:type="paragraph" w:styleId="a5">
    <w:name w:val="Balloon Text"/>
    <w:basedOn w:val="a"/>
    <w:link w:val="a6"/>
    <w:uiPriority w:val="99"/>
    <w:semiHidden/>
    <w:unhideWhenUsed/>
    <w:qFormat/>
    <w:pPr>
      <w:spacing w:after="0" w:line="240" w:lineRule="auto"/>
    </w:pPr>
    <w:rPr>
      <w:rFonts w:ascii="Tahoma" w:hAnsi="Tahoma" w:cs="Tahoma"/>
      <w:sz w:val="16"/>
      <w:szCs w:val="16"/>
    </w:rPr>
  </w:style>
  <w:style w:type="paragraph" w:styleId="a7">
    <w:name w:val="header"/>
    <w:basedOn w:val="a"/>
    <w:link w:val="a8"/>
    <w:uiPriority w:val="99"/>
    <w:unhideWhenUsed/>
    <w:qFormat/>
    <w:pPr>
      <w:tabs>
        <w:tab w:val="center" w:pos="4677"/>
        <w:tab w:val="right" w:pos="9355"/>
      </w:tabs>
    </w:pPr>
    <w:rPr>
      <w:lang w:val="zh-CN"/>
    </w:rPr>
  </w:style>
  <w:style w:type="paragraph" w:styleId="a9">
    <w:name w:val="Body Text"/>
    <w:basedOn w:val="a"/>
    <w:link w:val="aa"/>
    <w:uiPriority w:val="1"/>
    <w:qFormat/>
    <w:pPr>
      <w:widowControl w:val="0"/>
      <w:autoSpaceDE w:val="0"/>
      <w:autoSpaceDN w:val="0"/>
      <w:spacing w:after="0" w:line="240" w:lineRule="auto"/>
    </w:pPr>
    <w:rPr>
      <w:rFonts w:ascii="Times New Roman" w:eastAsia="Times New Roman" w:hAnsi="Times New Roman"/>
      <w:sz w:val="28"/>
      <w:szCs w:val="28"/>
      <w:lang w:val="zh-CN"/>
    </w:rPr>
  </w:style>
  <w:style w:type="paragraph" w:styleId="ab">
    <w:name w:val="footer"/>
    <w:basedOn w:val="a"/>
    <w:link w:val="ac"/>
    <w:uiPriority w:val="99"/>
    <w:unhideWhenUsed/>
    <w:qFormat/>
    <w:pPr>
      <w:tabs>
        <w:tab w:val="center" w:pos="4677"/>
        <w:tab w:val="right" w:pos="9355"/>
      </w:tabs>
    </w:pPr>
    <w:rPr>
      <w:lang w:val="zh-CN"/>
    </w:rPr>
  </w:style>
  <w:style w:type="paragraph" w:styleId="ad">
    <w:name w:val="Normal (Web)"/>
    <w:basedOn w:val="a"/>
    <w:uiPriority w:val="99"/>
    <w:unhideWhenUsed/>
    <w:qFormat/>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table" w:styleId="ae">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pPr>
      <w:ind w:left="720"/>
      <w:contextualSpacing/>
    </w:pPr>
  </w:style>
  <w:style w:type="character" w:customStyle="1" w:styleId="10">
    <w:name w:val="标题 1 字符"/>
    <w:link w:val="1"/>
    <w:uiPriority w:val="9"/>
    <w:qFormat/>
    <w:rPr>
      <w:rFonts w:ascii="Cambria" w:eastAsia="Times New Roman" w:hAnsi="Cambria" w:cs="Times New Roman"/>
      <w:b/>
      <w:bCs/>
      <w:kern w:val="32"/>
      <w:sz w:val="32"/>
      <w:szCs w:val="32"/>
      <w:lang w:eastAsia="en-US"/>
    </w:rPr>
  </w:style>
  <w:style w:type="character" w:customStyle="1" w:styleId="aa">
    <w:name w:val="正文文本 字符"/>
    <w:link w:val="a9"/>
    <w:uiPriority w:val="1"/>
    <w:qFormat/>
    <w:rPr>
      <w:rFonts w:ascii="Times New Roman" w:eastAsia="Times New Roman" w:hAnsi="Times New Roman"/>
      <w:sz w:val="28"/>
      <w:szCs w:val="28"/>
      <w:lang w:eastAsia="en-US"/>
    </w:rPr>
  </w:style>
  <w:style w:type="character" w:customStyle="1" w:styleId="a8">
    <w:name w:val="页眉 字符"/>
    <w:link w:val="a7"/>
    <w:uiPriority w:val="99"/>
    <w:qFormat/>
    <w:rPr>
      <w:sz w:val="22"/>
      <w:szCs w:val="22"/>
      <w:lang w:eastAsia="en-US"/>
    </w:rPr>
  </w:style>
  <w:style w:type="character" w:customStyle="1" w:styleId="ac">
    <w:name w:val="页脚 字符"/>
    <w:link w:val="ab"/>
    <w:uiPriority w:val="99"/>
    <w:qFormat/>
    <w:rPr>
      <w:sz w:val="22"/>
      <w:szCs w:val="22"/>
      <w:lang w:eastAsia="en-US"/>
    </w:rPr>
  </w:style>
  <w:style w:type="character" w:customStyle="1" w:styleId="20">
    <w:name w:val="标题 2 字符"/>
    <w:link w:val="2"/>
    <w:uiPriority w:val="9"/>
    <w:qFormat/>
    <w:rPr>
      <w:rFonts w:ascii="Cambria" w:eastAsia="Times New Roman" w:hAnsi="Cambria"/>
      <w:b/>
      <w:bCs/>
      <w:i/>
      <w:iCs/>
      <w:sz w:val="28"/>
      <w:szCs w:val="28"/>
      <w:lang w:eastAsia="en-US"/>
    </w:rPr>
  </w:style>
  <w:style w:type="character" w:customStyle="1" w:styleId="highlight-module1p2so">
    <w:name w:val="highlight-module__1p2so"/>
    <w:qFormat/>
  </w:style>
  <w:style w:type="character" w:customStyle="1" w:styleId="typography">
    <w:name w:val="typography"/>
    <w:qFormat/>
  </w:style>
  <w:style w:type="character" w:customStyle="1" w:styleId="author-module28u4a">
    <w:name w:val="author-module__28u4a"/>
    <w:qFormat/>
  </w:style>
  <w:style w:type="table" w:customStyle="1" w:styleId="TableNormal">
    <w:name w:val="Table Normal"/>
    <w:uiPriority w:val="2"/>
    <w:semiHidden/>
    <w:qFormat/>
    <w:pPr>
      <w:widowControl w:val="0"/>
      <w:autoSpaceDE w:val="0"/>
      <w:autoSpaceDN w:val="0"/>
    </w:pPr>
    <w:rPr>
      <w:sz w:val="22"/>
      <w:szCs w:val="22"/>
      <w:lang w:val="en-US" w:eastAsia="en-US"/>
    </w:rPr>
    <w:tblPr>
      <w:tblCellMar>
        <w:top w:w="0" w:type="dxa"/>
        <w:left w:w="0" w:type="dxa"/>
        <w:bottom w:w="0" w:type="dxa"/>
        <w:right w:w="0" w:type="dxa"/>
      </w:tblCellMar>
    </w:tblPr>
  </w:style>
  <w:style w:type="paragraph" w:customStyle="1" w:styleId="TableParagraph">
    <w:name w:val="Table Paragraph"/>
    <w:basedOn w:val="a"/>
    <w:uiPriority w:val="1"/>
    <w:qFormat/>
    <w:pPr>
      <w:widowControl w:val="0"/>
      <w:autoSpaceDE w:val="0"/>
      <w:autoSpaceDN w:val="0"/>
      <w:spacing w:before="5" w:after="0" w:line="228" w:lineRule="exact"/>
      <w:ind w:left="138"/>
      <w:jc w:val="center"/>
    </w:pPr>
    <w:rPr>
      <w:rFonts w:ascii="Times New Roman" w:eastAsia="Times New Roman" w:hAnsi="Times New Roman"/>
      <w:lang w:val="en-US"/>
    </w:rPr>
  </w:style>
  <w:style w:type="paragraph" w:customStyle="1" w:styleId="text">
    <w:name w:val="text"/>
    <w:basedOn w:val="a"/>
    <w:link w:val="text0"/>
    <w:qFormat/>
    <w:pPr>
      <w:spacing w:after="0" w:line="240" w:lineRule="auto"/>
      <w:ind w:firstLine="600"/>
      <w:jc w:val="both"/>
    </w:pPr>
    <w:rPr>
      <w:rFonts w:ascii="Verdana" w:eastAsia="Times New Roman" w:hAnsi="Verdana"/>
      <w:color w:val="000000"/>
      <w:sz w:val="26"/>
      <w:szCs w:val="26"/>
      <w:lang w:val="zh-CN" w:eastAsia="zh-CN"/>
    </w:rPr>
  </w:style>
  <w:style w:type="character" w:customStyle="1" w:styleId="text0">
    <w:name w:val="text Знак"/>
    <w:link w:val="text"/>
    <w:locked/>
    <w:rPr>
      <w:rFonts w:ascii="Verdana" w:eastAsia="Times New Roman" w:hAnsi="Verdana"/>
      <w:color w:val="000000"/>
      <w:sz w:val="26"/>
      <w:szCs w:val="26"/>
    </w:rPr>
  </w:style>
  <w:style w:type="table" w:customStyle="1" w:styleId="11">
    <w:name w:val="Сетка таблицы1"/>
    <w:basedOn w:val="a1"/>
    <w:uiPriority w:val="39"/>
    <w:qFormat/>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qFormat/>
  </w:style>
  <w:style w:type="character" w:customStyle="1" w:styleId="HTML0">
    <w:name w:val="HTML 预设格式 字符"/>
    <w:link w:val="HTML"/>
    <w:uiPriority w:val="99"/>
    <w:semiHidden/>
    <w:rPr>
      <w:rFonts w:ascii="Courier New" w:eastAsia="Times New Roman" w:hAnsi="Courier New" w:cs="Courier New"/>
    </w:rPr>
  </w:style>
  <w:style w:type="character" w:styleId="af0">
    <w:name w:val="Placeholder Text"/>
    <w:basedOn w:val="a0"/>
    <w:uiPriority w:val="99"/>
    <w:semiHidden/>
    <w:qFormat/>
    <w:rPr>
      <w:color w:val="808080"/>
    </w:rPr>
  </w:style>
  <w:style w:type="character" w:customStyle="1" w:styleId="a6">
    <w:name w:val="批注框文本 字符"/>
    <w:basedOn w:val="a0"/>
    <w:link w:val="a5"/>
    <w:uiPriority w:val="99"/>
    <w:semiHidden/>
    <w:qFormat/>
    <w:rPr>
      <w:rFonts w:ascii="Tahoma" w:hAnsi="Tahoma" w:cs="Tahoma"/>
      <w:sz w:val="16"/>
      <w:szCs w:val="16"/>
      <w:lang w:eastAsia="en-US"/>
    </w:rPr>
  </w:style>
  <w:style w:type="character" w:customStyle="1" w:styleId="30">
    <w:name w:val="标题 3 字符"/>
    <w:basedOn w:val="a0"/>
    <w:link w:val="3"/>
    <w:uiPriority w:val="9"/>
    <w:semiHidden/>
    <w:qFormat/>
    <w:rPr>
      <w:rFonts w:asciiTheme="majorHAnsi" w:eastAsiaTheme="majorEastAsia" w:hAnsiTheme="majorHAnsi" w:cstheme="majorBidi"/>
      <w:b/>
      <w:bCs/>
      <w:color w:val="4F81BD" w:themeColor="accent1"/>
      <w:sz w:val="22"/>
      <w:szCs w:val="22"/>
      <w:lang w:eastAsia="en-US"/>
    </w:rPr>
  </w:style>
  <w:style w:type="paragraph" w:customStyle="1" w:styleId="12">
    <w:name w:val="Обычный1"/>
    <w:qFormat/>
    <w:rPr>
      <w:rFonts w:ascii="Times New Roman" w:eastAsia="Times New Roman" w:hAnsi="Times New Roman"/>
      <w:color w:val="00000A"/>
      <w:sz w:val="24"/>
      <w:szCs w:val="24"/>
      <w:lang w:val="kk-KZ"/>
    </w:rPr>
  </w:style>
  <w:style w:type="character" w:customStyle="1" w:styleId="13">
    <w:name w:val="Неразрешенное упоминание1"/>
    <w:basedOn w:val="a0"/>
    <w:uiPriority w:val="99"/>
    <w:semiHidden/>
    <w:unhideWhenUsed/>
    <w:qFormat/>
    <w:rPr>
      <w:color w:val="605E5C"/>
      <w:shd w:val="clear" w:color="auto" w:fill="E1DFDD"/>
    </w:rPr>
  </w:style>
  <w:style w:type="character" w:customStyle="1" w:styleId="40">
    <w:name w:val="标题 4 字符"/>
    <w:basedOn w:val="a0"/>
    <w:link w:val="4"/>
    <w:uiPriority w:val="9"/>
    <w:semiHidden/>
    <w:rsid w:val="00E55212"/>
    <w:rPr>
      <w:rFonts w:asciiTheme="minorHAnsi" w:eastAsiaTheme="majorEastAsia" w:hAnsiTheme="minorHAnsi" w:cstheme="majorBidi"/>
      <w:i/>
      <w:iCs/>
      <w:color w:val="365F91" w:themeColor="accent1" w:themeShade="BF"/>
      <w:kern w:val="2"/>
      <w:sz w:val="24"/>
      <w:szCs w:val="24"/>
      <w:lang w:eastAsia="zh-CN"/>
      <w14:ligatures w14:val="standardContextual"/>
    </w:rPr>
  </w:style>
  <w:style w:type="character" w:customStyle="1" w:styleId="50">
    <w:name w:val="标题 5 字符"/>
    <w:basedOn w:val="a0"/>
    <w:link w:val="5"/>
    <w:uiPriority w:val="9"/>
    <w:semiHidden/>
    <w:rsid w:val="00E55212"/>
    <w:rPr>
      <w:rFonts w:asciiTheme="minorHAnsi" w:eastAsiaTheme="majorEastAsia" w:hAnsiTheme="minorHAnsi" w:cstheme="majorBidi"/>
      <w:color w:val="365F91" w:themeColor="accent1" w:themeShade="BF"/>
      <w:kern w:val="2"/>
      <w:sz w:val="24"/>
      <w:szCs w:val="24"/>
      <w:lang w:eastAsia="zh-CN"/>
      <w14:ligatures w14:val="standardContextual"/>
    </w:rPr>
  </w:style>
  <w:style w:type="character" w:customStyle="1" w:styleId="60">
    <w:name w:val="标题 6 字符"/>
    <w:basedOn w:val="a0"/>
    <w:link w:val="6"/>
    <w:uiPriority w:val="9"/>
    <w:semiHidden/>
    <w:rsid w:val="00E55212"/>
    <w:rPr>
      <w:rFonts w:asciiTheme="minorHAnsi" w:eastAsiaTheme="majorEastAsia" w:hAnsiTheme="minorHAnsi" w:cstheme="majorBidi"/>
      <w:i/>
      <w:iCs/>
      <w:color w:val="595959" w:themeColor="text1" w:themeTint="A6"/>
      <w:kern w:val="2"/>
      <w:sz w:val="24"/>
      <w:szCs w:val="24"/>
      <w:lang w:eastAsia="zh-CN"/>
      <w14:ligatures w14:val="standardContextual"/>
    </w:rPr>
  </w:style>
  <w:style w:type="character" w:customStyle="1" w:styleId="70">
    <w:name w:val="标题 7 字符"/>
    <w:basedOn w:val="a0"/>
    <w:link w:val="7"/>
    <w:uiPriority w:val="9"/>
    <w:semiHidden/>
    <w:rsid w:val="00E55212"/>
    <w:rPr>
      <w:rFonts w:asciiTheme="minorHAnsi" w:eastAsiaTheme="majorEastAsia" w:hAnsiTheme="minorHAnsi" w:cstheme="majorBidi"/>
      <w:color w:val="595959" w:themeColor="text1" w:themeTint="A6"/>
      <w:kern w:val="2"/>
      <w:sz w:val="24"/>
      <w:szCs w:val="24"/>
      <w:lang w:eastAsia="zh-CN"/>
      <w14:ligatures w14:val="standardContextual"/>
    </w:rPr>
  </w:style>
  <w:style w:type="character" w:customStyle="1" w:styleId="80">
    <w:name w:val="标题 8 字符"/>
    <w:basedOn w:val="a0"/>
    <w:link w:val="8"/>
    <w:uiPriority w:val="9"/>
    <w:semiHidden/>
    <w:rsid w:val="00E55212"/>
    <w:rPr>
      <w:rFonts w:asciiTheme="minorHAnsi" w:eastAsiaTheme="majorEastAsia" w:hAnsiTheme="minorHAnsi" w:cstheme="majorBidi"/>
      <w:i/>
      <w:iCs/>
      <w:color w:val="272727" w:themeColor="text1" w:themeTint="D8"/>
      <w:kern w:val="2"/>
      <w:sz w:val="24"/>
      <w:szCs w:val="24"/>
      <w:lang w:eastAsia="zh-CN"/>
      <w14:ligatures w14:val="standardContextual"/>
    </w:rPr>
  </w:style>
  <w:style w:type="character" w:customStyle="1" w:styleId="90">
    <w:name w:val="标题 9 字符"/>
    <w:basedOn w:val="a0"/>
    <w:link w:val="9"/>
    <w:uiPriority w:val="9"/>
    <w:semiHidden/>
    <w:rsid w:val="00E55212"/>
    <w:rPr>
      <w:rFonts w:asciiTheme="minorHAnsi" w:eastAsiaTheme="majorEastAsia" w:hAnsiTheme="minorHAnsi" w:cstheme="majorBidi"/>
      <w:color w:val="272727" w:themeColor="text1" w:themeTint="D8"/>
      <w:kern w:val="2"/>
      <w:sz w:val="24"/>
      <w:szCs w:val="24"/>
      <w:lang w:eastAsia="zh-CN"/>
      <w14:ligatures w14:val="standardContextual"/>
    </w:rPr>
  </w:style>
  <w:style w:type="paragraph" w:styleId="af1">
    <w:name w:val="Title"/>
    <w:basedOn w:val="a"/>
    <w:next w:val="a"/>
    <w:link w:val="af2"/>
    <w:uiPriority w:val="10"/>
    <w:qFormat/>
    <w:rsid w:val="00E55212"/>
    <w:pPr>
      <w:spacing w:after="80" w:line="240" w:lineRule="auto"/>
      <w:contextualSpacing/>
    </w:pPr>
    <w:rPr>
      <w:rFonts w:asciiTheme="majorHAnsi" w:eastAsiaTheme="majorEastAsia" w:hAnsiTheme="majorHAnsi" w:cstheme="majorBidi"/>
      <w:spacing w:val="-10"/>
      <w:kern w:val="28"/>
      <w:sz w:val="56"/>
      <w:szCs w:val="56"/>
      <w:lang w:eastAsia="zh-CN"/>
      <w14:ligatures w14:val="standardContextual"/>
    </w:rPr>
  </w:style>
  <w:style w:type="character" w:customStyle="1" w:styleId="af2">
    <w:name w:val="标题 字符"/>
    <w:basedOn w:val="a0"/>
    <w:link w:val="af1"/>
    <w:uiPriority w:val="10"/>
    <w:rsid w:val="00E55212"/>
    <w:rPr>
      <w:rFonts w:asciiTheme="majorHAnsi" w:eastAsiaTheme="majorEastAsia" w:hAnsiTheme="majorHAnsi" w:cstheme="majorBidi"/>
      <w:spacing w:val="-10"/>
      <w:kern w:val="28"/>
      <w:sz w:val="56"/>
      <w:szCs w:val="56"/>
      <w:lang w:eastAsia="zh-CN"/>
      <w14:ligatures w14:val="standardContextual"/>
    </w:rPr>
  </w:style>
  <w:style w:type="paragraph" w:styleId="af3">
    <w:name w:val="Subtitle"/>
    <w:basedOn w:val="a"/>
    <w:next w:val="a"/>
    <w:link w:val="af4"/>
    <w:uiPriority w:val="11"/>
    <w:qFormat/>
    <w:rsid w:val="00E55212"/>
    <w:pPr>
      <w:numPr>
        <w:ilvl w:val="1"/>
      </w:numPr>
      <w:spacing w:line="278" w:lineRule="auto"/>
    </w:pPr>
    <w:rPr>
      <w:rFonts w:asciiTheme="minorHAnsi" w:eastAsiaTheme="majorEastAsia" w:hAnsiTheme="minorHAnsi" w:cstheme="majorBidi"/>
      <w:color w:val="595959" w:themeColor="text1" w:themeTint="A6"/>
      <w:spacing w:val="15"/>
      <w:kern w:val="2"/>
      <w:sz w:val="28"/>
      <w:szCs w:val="28"/>
      <w:lang w:eastAsia="zh-CN"/>
      <w14:ligatures w14:val="standardContextual"/>
    </w:rPr>
  </w:style>
  <w:style w:type="character" w:customStyle="1" w:styleId="af4">
    <w:name w:val="副标题 字符"/>
    <w:basedOn w:val="a0"/>
    <w:link w:val="af3"/>
    <w:uiPriority w:val="11"/>
    <w:rsid w:val="00E55212"/>
    <w:rPr>
      <w:rFonts w:asciiTheme="minorHAnsi" w:eastAsiaTheme="majorEastAsia" w:hAnsiTheme="minorHAnsi" w:cstheme="majorBidi"/>
      <w:color w:val="595959" w:themeColor="text1" w:themeTint="A6"/>
      <w:spacing w:val="15"/>
      <w:kern w:val="2"/>
      <w:sz w:val="28"/>
      <w:szCs w:val="28"/>
      <w:lang w:eastAsia="zh-CN"/>
      <w14:ligatures w14:val="standardContextual"/>
    </w:rPr>
  </w:style>
  <w:style w:type="paragraph" w:styleId="af5">
    <w:name w:val="Quote"/>
    <w:basedOn w:val="a"/>
    <w:next w:val="a"/>
    <w:link w:val="af6"/>
    <w:uiPriority w:val="29"/>
    <w:qFormat/>
    <w:rsid w:val="00E55212"/>
    <w:pPr>
      <w:spacing w:before="160" w:line="278" w:lineRule="auto"/>
      <w:jc w:val="center"/>
    </w:pPr>
    <w:rPr>
      <w:rFonts w:asciiTheme="minorHAnsi" w:eastAsiaTheme="minorEastAsia" w:hAnsiTheme="minorHAnsi" w:cstheme="minorBidi"/>
      <w:i/>
      <w:iCs/>
      <w:color w:val="404040" w:themeColor="text1" w:themeTint="BF"/>
      <w:kern w:val="2"/>
      <w:sz w:val="24"/>
      <w:szCs w:val="24"/>
      <w:lang w:eastAsia="zh-CN"/>
      <w14:ligatures w14:val="standardContextual"/>
    </w:rPr>
  </w:style>
  <w:style w:type="character" w:customStyle="1" w:styleId="af6">
    <w:name w:val="引用 字符"/>
    <w:basedOn w:val="a0"/>
    <w:link w:val="af5"/>
    <w:uiPriority w:val="29"/>
    <w:rsid w:val="00E55212"/>
    <w:rPr>
      <w:rFonts w:asciiTheme="minorHAnsi" w:eastAsiaTheme="minorEastAsia" w:hAnsiTheme="minorHAnsi" w:cstheme="minorBidi"/>
      <w:i/>
      <w:iCs/>
      <w:color w:val="404040" w:themeColor="text1" w:themeTint="BF"/>
      <w:kern w:val="2"/>
      <w:sz w:val="24"/>
      <w:szCs w:val="24"/>
      <w:lang w:eastAsia="zh-CN"/>
      <w14:ligatures w14:val="standardContextual"/>
    </w:rPr>
  </w:style>
  <w:style w:type="character" w:styleId="af7">
    <w:name w:val="Intense Emphasis"/>
    <w:basedOn w:val="a0"/>
    <w:uiPriority w:val="21"/>
    <w:qFormat/>
    <w:rsid w:val="00E55212"/>
    <w:rPr>
      <w:i/>
      <w:iCs/>
      <w:color w:val="365F91" w:themeColor="accent1" w:themeShade="BF"/>
    </w:rPr>
  </w:style>
  <w:style w:type="paragraph" w:styleId="af8">
    <w:name w:val="Intense Quote"/>
    <w:basedOn w:val="a"/>
    <w:next w:val="a"/>
    <w:link w:val="af9"/>
    <w:uiPriority w:val="30"/>
    <w:qFormat/>
    <w:rsid w:val="00E55212"/>
    <w:pPr>
      <w:pBdr>
        <w:top w:val="single" w:sz="4" w:space="10" w:color="365F91" w:themeColor="accent1" w:themeShade="BF"/>
        <w:bottom w:val="single" w:sz="4" w:space="10" w:color="365F91" w:themeColor="accent1" w:themeShade="BF"/>
      </w:pBdr>
      <w:spacing w:before="360" w:after="360" w:line="278" w:lineRule="auto"/>
      <w:ind w:left="864" w:right="864"/>
      <w:jc w:val="center"/>
    </w:pPr>
    <w:rPr>
      <w:rFonts w:asciiTheme="minorHAnsi" w:eastAsiaTheme="minorEastAsia" w:hAnsiTheme="minorHAnsi" w:cstheme="minorBidi"/>
      <w:i/>
      <w:iCs/>
      <w:color w:val="365F91" w:themeColor="accent1" w:themeShade="BF"/>
      <w:kern w:val="2"/>
      <w:sz w:val="24"/>
      <w:szCs w:val="24"/>
      <w:lang w:eastAsia="zh-CN"/>
      <w14:ligatures w14:val="standardContextual"/>
    </w:rPr>
  </w:style>
  <w:style w:type="character" w:customStyle="1" w:styleId="af9">
    <w:name w:val="明显引用 字符"/>
    <w:basedOn w:val="a0"/>
    <w:link w:val="af8"/>
    <w:uiPriority w:val="30"/>
    <w:rsid w:val="00E55212"/>
    <w:rPr>
      <w:rFonts w:asciiTheme="minorHAnsi" w:eastAsiaTheme="minorEastAsia" w:hAnsiTheme="minorHAnsi" w:cstheme="minorBidi"/>
      <w:i/>
      <w:iCs/>
      <w:color w:val="365F91" w:themeColor="accent1" w:themeShade="BF"/>
      <w:kern w:val="2"/>
      <w:sz w:val="24"/>
      <w:szCs w:val="24"/>
      <w:lang w:eastAsia="zh-CN"/>
      <w14:ligatures w14:val="standardContextual"/>
    </w:rPr>
  </w:style>
  <w:style w:type="character" w:styleId="afa">
    <w:name w:val="Intense Reference"/>
    <w:basedOn w:val="a0"/>
    <w:uiPriority w:val="32"/>
    <w:qFormat/>
    <w:rsid w:val="00E55212"/>
    <w:rPr>
      <w:b/>
      <w:bCs/>
      <w:smallCaps/>
      <w:color w:val="365F91" w:themeColor="accent1" w:themeShade="BF"/>
      <w:spacing w:val="5"/>
    </w:rPr>
  </w:style>
  <w:style w:type="numbering" w:customStyle="1" w:styleId="14">
    <w:name w:val="无列表1"/>
    <w:next w:val="a2"/>
    <w:uiPriority w:val="99"/>
    <w:semiHidden/>
    <w:unhideWhenUsed/>
    <w:rsid w:val="00E55212"/>
  </w:style>
  <w:style w:type="table" w:customStyle="1" w:styleId="15">
    <w:name w:val="网格型1"/>
    <w:basedOn w:val="a1"/>
    <w:next w:val="ae"/>
    <w:uiPriority w:val="39"/>
    <w:rsid w:val="00E55212"/>
    <w:pPr>
      <w:spacing w:line="260" w:lineRule="atLeast"/>
      <w:jc w:val="both"/>
    </w:pPr>
    <w:rPr>
      <w:rFonts w:ascii="Palatino Linotype" w:hAnsi="Palatino Linotype"/>
      <w:color w:val="000000"/>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e"/>
    <w:uiPriority w:val="59"/>
    <w:rsid w:val="00E55212"/>
    <w:rPr>
      <w:rFonts w:asciiTheme="minorHAnsi" w:eastAsiaTheme="minorEastAsia"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540691"/>
    <w:pPr>
      <w:spacing w:after="0"/>
      <w:jc w:val="center"/>
    </w:pPr>
    <w:rPr>
      <w:rFonts w:cs="Calibri"/>
      <w:noProof/>
      <w:lang w:val="en-US"/>
    </w:rPr>
  </w:style>
  <w:style w:type="character" w:customStyle="1" w:styleId="EndNoteBibliographyTitle0">
    <w:name w:val="EndNote Bibliography Title 字符"/>
    <w:basedOn w:val="a0"/>
    <w:link w:val="EndNoteBibliographyTitle"/>
    <w:rsid w:val="00540691"/>
    <w:rPr>
      <w:rFonts w:cs="Calibri"/>
      <w:noProof/>
      <w:sz w:val="22"/>
      <w:szCs w:val="22"/>
      <w:lang w:val="en-US" w:eastAsia="en-US"/>
    </w:rPr>
  </w:style>
  <w:style w:type="paragraph" w:customStyle="1" w:styleId="EndNoteBibliography">
    <w:name w:val="EndNote Bibliography"/>
    <w:basedOn w:val="a"/>
    <w:link w:val="EndNoteBibliography0"/>
    <w:rsid w:val="00540691"/>
    <w:pPr>
      <w:spacing w:line="240" w:lineRule="auto"/>
      <w:jc w:val="both"/>
    </w:pPr>
    <w:rPr>
      <w:rFonts w:cs="Calibri"/>
      <w:noProof/>
      <w:lang w:val="en-US"/>
    </w:rPr>
  </w:style>
  <w:style w:type="character" w:customStyle="1" w:styleId="EndNoteBibliography0">
    <w:name w:val="EndNote Bibliography 字符"/>
    <w:basedOn w:val="a0"/>
    <w:link w:val="EndNoteBibliography"/>
    <w:rsid w:val="00540691"/>
    <w:rPr>
      <w:rFonts w:cs="Calibri"/>
      <w:noProof/>
      <w:sz w:val="22"/>
      <w:szCs w:val="22"/>
      <w:lang w:val="en-US" w:eastAsia="en-US"/>
    </w:rPr>
  </w:style>
  <w:style w:type="character" w:customStyle="1" w:styleId="anegp0gi0b9av8jahpyh">
    <w:name w:val="anegp0gi0b9av8jahpyh"/>
    <w:basedOn w:val="a0"/>
    <w:rsid w:val="005E6B03"/>
  </w:style>
  <w:style w:type="character" w:styleId="afb">
    <w:name w:val="Strong"/>
    <w:basedOn w:val="a0"/>
    <w:uiPriority w:val="22"/>
    <w:qFormat/>
    <w:rsid w:val="003A746B"/>
    <w:rPr>
      <w:b/>
      <w:bCs/>
    </w:rPr>
  </w:style>
  <w:style w:type="table" w:customStyle="1" w:styleId="31">
    <w:name w:val="Сетка таблицы3"/>
    <w:basedOn w:val="a1"/>
    <w:next w:val="ae"/>
    <w:uiPriority w:val="39"/>
    <w:rsid w:val="00EC641D"/>
    <w:rPr>
      <w:rFonts w:asciiTheme="minorHAnsi" w:eastAsiaTheme="minorEastAsia" w:hAnsiTheme="minorHAnsi" w:cstheme="minorBidi"/>
      <w:kern w:val="2"/>
      <w:sz w:val="24"/>
      <w:szCs w:val="24"/>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e"/>
    <w:uiPriority w:val="39"/>
    <w:qFormat/>
    <w:rsid w:val="00D270C8"/>
    <w:rPr>
      <w:kern w:val="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2120C"/>
    <w:pPr>
      <w:autoSpaceDE w:val="0"/>
      <w:autoSpaceDN w:val="0"/>
      <w:adjustRightInd w:val="0"/>
    </w:pPr>
    <w:rPr>
      <w:rFonts w:ascii="Times New Roman" w:hAnsi="Times New Roman"/>
      <w:color w:val="000000"/>
      <w:sz w:val="24"/>
      <w:szCs w:val="24"/>
    </w:rPr>
  </w:style>
  <w:style w:type="table" w:customStyle="1" w:styleId="41">
    <w:name w:val="Сетка таблицы4"/>
    <w:basedOn w:val="a1"/>
    <w:next w:val="ae"/>
    <w:uiPriority w:val="39"/>
    <w:rsid w:val="008115B3"/>
    <w:rPr>
      <w:rFonts w:eastAsia="DengXian"/>
      <w:kern w:val="2"/>
      <w:sz w:val="24"/>
      <w:szCs w:val="24"/>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e"/>
    <w:uiPriority w:val="39"/>
    <w:rsid w:val="001A032B"/>
    <w:rPr>
      <w:rFonts w:eastAsia="DengXian"/>
      <w:kern w:val="2"/>
      <w:sz w:val="24"/>
      <w:szCs w:val="24"/>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Revision"/>
    <w:hidden/>
    <w:uiPriority w:val="99"/>
    <w:semiHidden/>
    <w:rsid w:val="004C60B8"/>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942101">
      <w:bodyDiv w:val="1"/>
      <w:marLeft w:val="0"/>
      <w:marRight w:val="0"/>
      <w:marTop w:val="0"/>
      <w:marBottom w:val="0"/>
      <w:divBdr>
        <w:top w:val="none" w:sz="0" w:space="0" w:color="auto"/>
        <w:left w:val="none" w:sz="0" w:space="0" w:color="auto"/>
        <w:bottom w:val="none" w:sz="0" w:space="0" w:color="auto"/>
        <w:right w:val="none" w:sz="0" w:space="0" w:color="auto"/>
      </w:divBdr>
    </w:div>
    <w:div w:id="323166131">
      <w:bodyDiv w:val="1"/>
      <w:marLeft w:val="0"/>
      <w:marRight w:val="0"/>
      <w:marTop w:val="0"/>
      <w:marBottom w:val="0"/>
      <w:divBdr>
        <w:top w:val="none" w:sz="0" w:space="0" w:color="auto"/>
        <w:left w:val="none" w:sz="0" w:space="0" w:color="auto"/>
        <w:bottom w:val="none" w:sz="0" w:space="0" w:color="auto"/>
        <w:right w:val="none" w:sz="0" w:space="0" w:color="auto"/>
      </w:divBdr>
    </w:div>
    <w:div w:id="613363943">
      <w:bodyDiv w:val="1"/>
      <w:marLeft w:val="0"/>
      <w:marRight w:val="0"/>
      <w:marTop w:val="0"/>
      <w:marBottom w:val="0"/>
      <w:divBdr>
        <w:top w:val="none" w:sz="0" w:space="0" w:color="auto"/>
        <w:left w:val="none" w:sz="0" w:space="0" w:color="auto"/>
        <w:bottom w:val="none" w:sz="0" w:space="0" w:color="auto"/>
        <w:right w:val="none" w:sz="0" w:space="0" w:color="auto"/>
      </w:divBdr>
    </w:div>
    <w:div w:id="625354422">
      <w:bodyDiv w:val="1"/>
      <w:marLeft w:val="0"/>
      <w:marRight w:val="0"/>
      <w:marTop w:val="0"/>
      <w:marBottom w:val="0"/>
      <w:divBdr>
        <w:top w:val="none" w:sz="0" w:space="0" w:color="auto"/>
        <w:left w:val="none" w:sz="0" w:space="0" w:color="auto"/>
        <w:bottom w:val="none" w:sz="0" w:space="0" w:color="auto"/>
        <w:right w:val="none" w:sz="0" w:space="0" w:color="auto"/>
      </w:divBdr>
    </w:div>
    <w:div w:id="883951204">
      <w:bodyDiv w:val="1"/>
      <w:marLeft w:val="0"/>
      <w:marRight w:val="0"/>
      <w:marTop w:val="0"/>
      <w:marBottom w:val="0"/>
      <w:divBdr>
        <w:top w:val="none" w:sz="0" w:space="0" w:color="auto"/>
        <w:left w:val="none" w:sz="0" w:space="0" w:color="auto"/>
        <w:bottom w:val="none" w:sz="0" w:space="0" w:color="auto"/>
        <w:right w:val="none" w:sz="0" w:space="0" w:color="auto"/>
      </w:divBdr>
    </w:div>
    <w:div w:id="1079714804">
      <w:bodyDiv w:val="1"/>
      <w:marLeft w:val="0"/>
      <w:marRight w:val="0"/>
      <w:marTop w:val="0"/>
      <w:marBottom w:val="0"/>
      <w:divBdr>
        <w:top w:val="none" w:sz="0" w:space="0" w:color="auto"/>
        <w:left w:val="none" w:sz="0" w:space="0" w:color="auto"/>
        <w:bottom w:val="none" w:sz="0" w:space="0" w:color="auto"/>
        <w:right w:val="none" w:sz="0" w:space="0" w:color="auto"/>
      </w:divBdr>
    </w:div>
    <w:div w:id="1086615079">
      <w:bodyDiv w:val="1"/>
      <w:marLeft w:val="0"/>
      <w:marRight w:val="0"/>
      <w:marTop w:val="0"/>
      <w:marBottom w:val="0"/>
      <w:divBdr>
        <w:top w:val="none" w:sz="0" w:space="0" w:color="auto"/>
        <w:left w:val="none" w:sz="0" w:space="0" w:color="auto"/>
        <w:bottom w:val="none" w:sz="0" w:space="0" w:color="auto"/>
        <w:right w:val="none" w:sz="0" w:space="0" w:color="auto"/>
      </w:divBdr>
    </w:div>
    <w:div w:id="1256326271">
      <w:bodyDiv w:val="1"/>
      <w:marLeft w:val="0"/>
      <w:marRight w:val="0"/>
      <w:marTop w:val="0"/>
      <w:marBottom w:val="0"/>
      <w:divBdr>
        <w:top w:val="none" w:sz="0" w:space="0" w:color="auto"/>
        <w:left w:val="none" w:sz="0" w:space="0" w:color="auto"/>
        <w:bottom w:val="none" w:sz="0" w:space="0" w:color="auto"/>
        <w:right w:val="none" w:sz="0" w:space="0" w:color="auto"/>
      </w:divBdr>
    </w:div>
    <w:div w:id="1289356253">
      <w:bodyDiv w:val="1"/>
      <w:marLeft w:val="0"/>
      <w:marRight w:val="0"/>
      <w:marTop w:val="0"/>
      <w:marBottom w:val="0"/>
      <w:divBdr>
        <w:top w:val="none" w:sz="0" w:space="0" w:color="auto"/>
        <w:left w:val="none" w:sz="0" w:space="0" w:color="auto"/>
        <w:bottom w:val="none" w:sz="0" w:space="0" w:color="auto"/>
        <w:right w:val="none" w:sz="0" w:space="0" w:color="auto"/>
      </w:divBdr>
    </w:div>
    <w:div w:id="1723404432">
      <w:bodyDiv w:val="1"/>
      <w:marLeft w:val="0"/>
      <w:marRight w:val="0"/>
      <w:marTop w:val="0"/>
      <w:marBottom w:val="0"/>
      <w:divBdr>
        <w:top w:val="none" w:sz="0" w:space="0" w:color="auto"/>
        <w:left w:val="none" w:sz="0" w:space="0" w:color="auto"/>
        <w:bottom w:val="none" w:sz="0" w:space="0" w:color="auto"/>
        <w:right w:val="none" w:sz="0" w:space="0" w:color="auto"/>
      </w:divBdr>
    </w:div>
    <w:div w:id="1725058995">
      <w:bodyDiv w:val="1"/>
      <w:marLeft w:val="0"/>
      <w:marRight w:val="0"/>
      <w:marTop w:val="0"/>
      <w:marBottom w:val="0"/>
      <w:divBdr>
        <w:top w:val="none" w:sz="0" w:space="0" w:color="auto"/>
        <w:left w:val="none" w:sz="0" w:space="0" w:color="auto"/>
        <w:bottom w:val="none" w:sz="0" w:space="0" w:color="auto"/>
        <w:right w:val="none" w:sz="0" w:space="0" w:color="auto"/>
      </w:divBdr>
    </w:div>
    <w:div w:id="1770352789">
      <w:bodyDiv w:val="1"/>
      <w:marLeft w:val="0"/>
      <w:marRight w:val="0"/>
      <w:marTop w:val="0"/>
      <w:marBottom w:val="0"/>
      <w:divBdr>
        <w:top w:val="none" w:sz="0" w:space="0" w:color="auto"/>
        <w:left w:val="none" w:sz="0" w:space="0" w:color="auto"/>
        <w:bottom w:val="none" w:sz="0" w:space="0" w:color="auto"/>
        <w:right w:val="none" w:sz="0" w:space="0" w:color="auto"/>
      </w:divBdr>
    </w:div>
    <w:div w:id="1801611127">
      <w:bodyDiv w:val="1"/>
      <w:marLeft w:val="0"/>
      <w:marRight w:val="0"/>
      <w:marTop w:val="0"/>
      <w:marBottom w:val="0"/>
      <w:divBdr>
        <w:top w:val="none" w:sz="0" w:space="0" w:color="auto"/>
        <w:left w:val="none" w:sz="0" w:space="0" w:color="auto"/>
        <w:bottom w:val="none" w:sz="0" w:space="0" w:color="auto"/>
        <w:right w:val="none" w:sz="0" w:space="0" w:color="auto"/>
      </w:divBdr>
    </w:div>
    <w:div w:id="1867789019">
      <w:bodyDiv w:val="1"/>
      <w:marLeft w:val="0"/>
      <w:marRight w:val="0"/>
      <w:marTop w:val="0"/>
      <w:marBottom w:val="0"/>
      <w:divBdr>
        <w:top w:val="none" w:sz="0" w:space="0" w:color="auto"/>
        <w:left w:val="none" w:sz="0" w:space="0" w:color="auto"/>
        <w:bottom w:val="none" w:sz="0" w:space="0" w:color="auto"/>
        <w:right w:val="none" w:sz="0" w:space="0" w:color="auto"/>
      </w:divBdr>
    </w:div>
    <w:div w:id="1911496416">
      <w:bodyDiv w:val="1"/>
      <w:marLeft w:val="0"/>
      <w:marRight w:val="0"/>
      <w:marTop w:val="0"/>
      <w:marBottom w:val="0"/>
      <w:divBdr>
        <w:top w:val="none" w:sz="0" w:space="0" w:color="auto"/>
        <w:left w:val="none" w:sz="0" w:space="0" w:color="auto"/>
        <w:bottom w:val="none" w:sz="0" w:space="0" w:color="auto"/>
        <w:right w:val="none" w:sz="0" w:space="0" w:color="auto"/>
      </w:divBdr>
    </w:div>
    <w:div w:id="1956011271">
      <w:bodyDiv w:val="1"/>
      <w:marLeft w:val="0"/>
      <w:marRight w:val="0"/>
      <w:marTop w:val="0"/>
      <w:marBottom w:val="0"/>
      <w:divBdr>
        <w:top w:val="none" w:sz="0" w:space="0" w:color="auto"/>
        <w:left w:val="none" w:sz="0" w:space="0" w:color="auto"/>
        <w:bottom w:val="none" w:sz="0" w:space="0" w:color="auto"/>
        <w:right w:val="none" w:sz="0" w:space="0" w:color="auto"/>
      </w:divBdr>
    </w:div>
    <w:div w:id="1969778962">
      <w:bodyDiv w:val="1"/>
      <w:marLeft w:val="0"/>
      <w:marRight w:val="0"/>
      <w:marTop w:val="0"/>
      <w:marBottom w:val="0"/>
      <w:divBdr>
        <w:top w:val="none" w:sz="0" w:space="0" w:color="auto"/>
        <w:left w:val="none" w:sz="0" w:space="0" w:color="auto"/>
        <w:bottom w:val="none" w:sz="0" w:space="0" w:color="auto"/>
        <w:right w:val="none" w:sz="0" w:space="0" w:color="auto"/>
      </w:divBdr>
    </w:div>
    <w:div w:id="20935789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emf"/><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g"/><Relationship Id="rId159" Type="http://schemas.openxmlformats.org/officeDocument/2006/relationships/image" Target="media/image151.jpeg"/><Relationship Id="rId170" Type="http://schemas.openxmlformats.org/officeDocument/2006/relationships/image" Target="media/image162.jpg"/><Relationship Id="rId191" Type="http://schemas.openxmlformats.org/officeDocument/2006/relationships/image" Target="media/image183.jpg"/><Relationship Id="rId205" Type="http://schemas.openxmlformats.org/officeDocument/2006/relationships/image" Target="media/image197.emf"/><Relationship Id="rId226" Type="http://schemas.openxmlformats.org/officeDocument/2006/relationships/image" Target="media/image217.jpg"/><Relationship Id="rId107" Type="http://schemas.openxmlformats.org/officeDocument/2006/relationships/image" Target="media/image99.tiff"/><Relationship Id="rId11" Type="http://schemas.openxmlformats.org/officeDocument/2006/relationships/image" Target="media/image3.emf"/><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jpg"/><Relationship Id="rId149" Type="http://schemas.openxmlformats.org/officeDocument/2006/relationships/image" Target="media/image141.jp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jpg"/><Relationship Id="rId181" Type="http://schemas.openxmlformats.org/officeDocument/2006/relationships/image" Target="media/image173.jpg"/><Relationship Id="rId216" Type="http://schemas.openxmlformats.org/officeDocument/2006/relationships/image" Target="media/image207.png"/><Relationship Id="rId22" Type="http://schemas.openxmlformats.org/officeDocument/2006/relationships/image" Target="media/image14.emf"/><Relationship Id="rId43" Type="http://schemas.openxmlformats.org/officeDocument/2006/relationships/image" Target="media/image35.jpeg"/><Relationship Id="rId64" Type="http://schemas.openxmlformats.org/officeDocument/2006/relationships/image" Target="media/image56.png"/><Relationship Id="rId118" Type="http://schemas.openxmlformats.org/officeDocument/2006/relationships/image" Target="media/image110.jpeg"/><Relationship Id="rId139" Type="http://schemas.openxmlformats.org/officeDocument/2006/relationships/image" Target="media/image131.jpg"/><Relationship Id="rId85" Type="http://schemas.openxmlformats.org/officeDocument/2006/relationships/image" Target="media/image77.png"/><Relationship Id="rId150" Type="http://schemas.openxmlformats.org/officeDocument/2006/relationships/image" Target="media/image142.jpg"/><Relationship Id="rId171" Type="http://schemas.openxmlformats.org/officeDocument/2006/relationships/image" Target="media/image163.jpg"/><Relationship Id="rId192" Type="http://schemas.openxmlformats.org/officeDocument/2006/relationships/image" Target="media/image184.jpeg"/><Relationship Id="rId206" Type="http://schemas.openxmlformats.org/officeDocument/2006/relationships/image" Target="media/image198.emf"/><Relationship Id="rId227" Type="http://schemas.openxmlformats.org/officeDocument/2006/relationships/image" Target="media/image218.jpg"/><Relationship Id="rId12" Type="http://schemas.openxmlformats.org/officeDocument/2006/relationships/image" Target="media/image4.emf"/><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8.png"/><Relationship Id="rId140" Type="http://schemas.openxmlformats.org/officeDocument/2006/relationships/image" Target="media/image132.jpg"/><Relationship Id="rId161" Type="http://schemas.openxmlformats.org/officeDocument/2006/relationships/image" Target="media/image153.jpg"/><Relationship Id="rId182" Type="http://schemas.openxmlformats.org/officeDocument/2006/relationships/image" Target="media/image174.jpg"/><Relationship Id="rId217" Type="http://schemas.openxmlformats.org/officeDocument/2006/relationships/image" Target="media/image208.png"/><Relationship Id="rId6" Type="http://schemas.openxmlformats.org/officeDocument/2006/relationships/webSettings" Target="webSettings.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jpg"/><Relationship Id="rId151" Type="http://schemas.openxmlformats.org/officeDocument/2006/relationships/image" Target="media/image143.jpg"/><Relationship Id="rId172" Type="http://schemas.openxmlformats.org/officeDocument/2006/relationships/image" Target="media/image164.jp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19.jpeg"/><Relationship Id="rId13" Type="http://schemas.openxmlformats.org/officeDocument/2006/relationships/image" Target="media/image5.emf"/><Relationship Id="rId109" Type="http://schemas.openxmlformats.org/officeDocument/2006/relationships/image" Target="media/image101.png"/><Relationship Id="rId34" Type="http://schemas.openxmlformats.org/officeDocument/2006/relationships/image" Target="media/image26.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g"/><Relationship Id="rId7" Type="http://schemas.openxmlformats.org/officeDocument/2006/relationships/footnotes" Target="footnotes.xml"/><Relationship Id="rId162" Type="http://schemas.openxmlformats.org/officeDocument/2006/relationships/image" Target="media/image154.jpg"/><Relationship Id="rId183" Type="http://schemas.openxmlformats.org/officeDocument/2006/relationships/image" Target="media/image175.jpg"/><Relationship Id="rId218" Type="http://schemas.openxmlformats.org/officeDocument/2006/relationships/image" Target="media/image209.pn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jpg"/><Relationship Id="rId152" Type="http://schemas.openxmlformats.org/officeDocument/2006/relationships/image" Target="media/image144.jpeg"/><Relationship Id="rId173" Type="http://schemas.openxmlformats.org/officeDocument/2006/relationships/image" Target="media/image165.jp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0.jpeg"/><Relationship Id="rId14" Type="http://schemas.openxmlformats.org/officeDocument/2006/relationships/image" Target="media/image6.emf"/><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endnotes" Target="endnotes.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g"/><Relationship Id="rId163" Type="http://schemas.openxmlformats.org/officeDocument/2006/relationships/image" Target="media/image155.jpg"/><Relationship Id="rId184" Type="http://schemas.openxmlformats.org/officeDocument/2006/relationships/image" Target="media/image176.jpg"/><Relationship Id="rId219" Type="http://schemas.openxmlformats.org/officeDocument/2006/relationships/image" Target="media/image210.png"/><Relationship Id="rId230" Type="http://schemas.openxmlformats.org/officeDocument/2006/relationships/image" Target="media/image221.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20" Type="http://schemas.openxmlformats.org/officeDocument/2006/relationships/image" Target="media/image12.emf"/><Relationship Id="rId41" Type="http://schemas.openxmlformats.org/officeDocument/2006/relationships/image" Target="media/image33.jpe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jpg"/><Relationship Id="rId153" Type="http://schemas.openxmlformats.org/officeDocument/2006/relationships/image" Target="media/image145.jpeg"/><Relationship Id="rId174" Type="http://schemas.openxmlformats.org/officeDocument/2006/relationships/image" Target="media/image166.jpg"/><Relationship Id="rId179" Type="http://schemas.openxmlformats.org/officeDocument/2006/relationships/image" Target="media/image171.jp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g"/><Relationship Id="rId204" Type="http://schemas.openxmlformats.org/officeDocument/2006/relationships/image" Target="media/image196.emf"/><Relationship Id="rId220" Type="http://schemas.openxmlformats.org/officeDocument/2006/relationships/image" Target="media/image211.png"/><Relationship Id="rId225" Type="http://schemas.openxmlformats.org/officeDocument/2006/relationships/image" Target="media/image216.jpg"/><Relationship Id="rId15" Type="http://schemas.openxmlformats.org/officeDocument/2006/relationships/image" Target="media/image7.emf"/><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png"/><Relationship Id="rId99" Type="http://schemas.openxmlformats.org/officeDocument/2006/relationships/image" Target="media/image91.tiff"/><Relationship Id="rId101" Type="http://schemas.openxmlformats.org/officeDocument/2006/relationships/image" Target="media/image93.tiff"/><Relationship Id="rId122" Type="http://schemas.openxmlformats.org/officeDocument/2006/relationships/image" Target="media/image114.jpeg"/><Relationship Id="rId143" Type="http://schemas.openxmlformats.org/officeDocument/2006/relationships/image" Target="media/image135.jpg"/><Relationship Id="rId148" Type="http://schemas.openxmlformats.org/officeDocument/2006/relationships/image" Target="media/image140.jpg"/><Relationship Id="rId164" Type="http://schemas.openxmlformats.org/officeDocument/2006/relationships/image" Target="media/image156.jpg"/><Relationship Id="rId169" Type="http://schemas.openxmlformats.org/officeDocument/2006/relationships/image" Target="media/image161.jpg"/><Relationship Id="rId185" Type="http://schemas.openxmlformats.org/officeDocument/2006/relationships/image" Target="media/image177.jp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6.png"/><Relationship Id="rId26" Type="http://schemas.openxmlformats.org/officeDocument/2006/relationships/image" Target="media/image18.jpeg"/><Relationship Id="rId231" Type="http://schemas.openxmlformats.org/officeDocument/2006/relationships/footer" Target="footer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jpg"/><Relationship Id="rId154" Type="http://schemas.openxmlformats.org/officeDocument/2006/relationships/image" Target="media/image146.jpeg"/><Relationship Id="rId175" Type="http://schemas.openxmlformats.org/officeDocument/2006/relationships/image" Target="media/image167.jpg"/><Relationship Id="rId196" Type="http://schemas.openxmlformats.org/officeDocument/2006/relationships/image" Target="media/image188.jpg"/><Relationship Id="rId200" Type="http://schemas.openxmlformats.org/officeDocument/2006/relationships/image" Target="media/image192.jpeg"/><Relationship Id="rId16" Type="http://schemas.openxmlformats.org/officeDocument/2006/relationships/image" Target="media/image8.emf"/><Relationship Id="rId221" Type="http://schemas.openxmlformats.org/officeDocument/2006/relationships/image" Target="media/image212.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g"/><Relationship Id="rId90" Type="http://schemas.openxmlformats.org/officeDocument/2006/relationships/image" Target="media/image82.png"/><Relationship Id="rId165" Type="http://schemas.openxmlformats.org/officeDocument/2006/relationships/image" Target="media/image157.jpg"/><Relationship Id="rId186" Type="http://schemas.openxmlformats.org/officeDocument/2006/relationships/image" Target="media/image178.jpg"/><Relationship Id="rId211" Type="http://schemas.openxmlformats.org/officeDocument/2006/relationships/image" Target="media/image203.emf"/><Relationship Id="rId232" Type="http://schemas.openxmlformats.org/officeDocument/2006/relationships/fontTable" Target="fontTable.xml"/><Relationship Id="rId27" Type="http://schemas.openxmlformats.org/officeDocument/2006/relationships/image" Target="media/image19.jpe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jpeg"/><Relationship Id="rId134" Type="http://schemas.openxmlformats.org/officeDocument/2006/relationships/image" Target="media/image126.jpg"/><Relationship Id="rId80" Type="http://schemas.openxmlformats.org/officeDocument/2006/relationships/image" Target="media/image72.png"/><Relationship Id="rId155" Type="http://schemas.openxmlformats.org/officeDocument/2006/relationships/image" Target="media/image147.jpeg"/><Relationship Id="rId176" Type="http://schemas.openxmlformats.org/officeDocument/2006/relationships/image" Target="media/image168.jpg"/><Relationship Id="rId197" Type="http://schemas.openxmlformats.org/officeDocument/2006/relationships/image" Target="media/image189.jpg"/><Relationship Id="rId201" Type="http://schemas.openxmlformats.org/officeDocument/2006/relationships/image" Target="media/image193.jpeg"/><Relationship Id="rId222" Type="http://schemas.openxmlformats.org/officeDocument/2006/relationships/image" Target="media/image213.png"/><Relationship Id="rId17" Type="http://schemas.openxmlformats.org/officeDocument/2006/relationships/image" Target="media/image9.emf"/><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tiff"/><Relationship Id="rId124" Type="http://schemas.openxmlformats.org/officeDocument/2006/relationships/image" Target="media/image116.jpe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jpg"/><Relationship Id="rId166" Type="http://schemas.openxmlformats.org/officeDocument/2006/relationships/image" Target="media/image158.jpg"/><Relationship Id="rId187" Type="http://schemas.openxmlformats.org/officeDocument/2006/relationships/image" Target="media/image179.jpg"/><Relationship Id="rId1" Type="http://schemas.openxmlformats.org/officeDocument/2006/relationships/customXml" Target="../customXml/item1.xml"/><Relationship Id="rId212" Type="http://schemas.openxmlformats.org/officeDocument/2006/relationships/oleObject" Target="embeddings/oleObject1.bin"/><Relationship Id="rId233" Type="http://schemas.openxmlformats.org/officeDocument/2006/relationships/theme" Target="theme/theme1.xml"/><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jpe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jpg"/><Relationship Id="rId156" Type="http://schemas.openxmlformats.org/officeDocument/2006/relationships/image" Target="media/image148.jpg"/><Relationship Id="rId177" Type="http://schemas.openxmlformats.org/officeDocument/2006/relationships/image" Target="media/image169.jpg"/><Relationship Id="rId198" Type="http://schemas.openxmlformats.org/officeDocument/2006/relationships/image" Target="media/image190.jpg"/><Relationship Id="rId202" Type="http://schemas.openxmlformats.org/officeDocument/2006/relationships/image" Target="media/image194.jpeg"/><Relationship Id="rId223" Type="http://schemas.openxmlformats.org/officeDocument/2006/relationships/image" Target="media/image214.png"/><Relationship Id="rId18" Type="http://schemas.openxmlformats.org/officeDocument/2006/relationships/image" Target="media/image10.emf"/><Relationship Id="rId39" Type="http://schemas.openxmlformats.org/officeDocument/2006/relationships/image" Target="media/image31.jpeg"/><Relationship Id="rId50" Type="http://schemas.openxmlformats.org/officeDocument/2006/relationships/image" Target="media/image42.pn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g"/><Relationship Id="rId167" Type="http://schemas.openxmlformats.org/officeDocument/2006/relationships/image" Target="media/image159.jpg"/><Relationship Id="rId188" Type="http://schemas.openxmlformats.org/officeDocument/2006/relationships/image" Target="media/image180.jp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4.png"/><Relationship Id="rId2" Type="http://schemas.openxmlformats.org/officeDocument/2006/relationships/customXml" Target="../customXml/item2.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g"/><Relationship Id="rId157" Type="http://schemas.openxmlformats.org/officeDocument/2006/relationships/image" Target="media/image149.jpg"/><Relationship Id="rId178" Type="http://schemas.openxmlformats.org/officeDocument/2006/relationships/image" Target="media/image170.jp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jpg"/><Relationship Id="rId203" Type="http://schemas.openxmlformats.org/officeDocument/2006/relationships/image" Target="media/image195.emf"/><Relationship Id="rId19" Type="http://schemas.openxmlformats.org/officeDocument/2006/relationships/image" Target="media/image11.emf"/><Relationship Id="rId224" Type="http://schemas.openxmlformats.org/officeDocument/2006/relationships/image" Target="media/image215.pn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g"/><Relationship Id="rId168" Type="http://schemas.openxmlformats.org/officeDocument/2006/relationships/image" Target="media/image160.jp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189" Type="http://schemas.openxmlformats.org/officeDocument/2006/relationships/image" Target="media/image181.jpg"/><Relationship Id="rId3" Type="http://schemas.openxmlformats.org/officeDocument/2006/relationships/numbering" Target="numbering.xml"/><Relationship Id="rId214" Type="http://schemas.openxmlformats.org/officeDocument/2006/relationships/image" Target="media/image205.png"/><Relationship Id="rId116" Type="http://schemas.openxmlformats.org/officeDocument/2006/relationships/image" Target="media/image108.jpeg"/><Relationship Id="rId137" Type="http://schemas.openxmlformats.org/officeDocument/2006/relationships/image" Target="media/image129.jpg"/><Relationship Id="rId158" Type="http://schemas.openxmlformats.org/officeDocument/2006/relationships/image" Target="media/image15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7915D99-522B-4C7A-ACB8-EA4AA35C8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180</Pages>
  <Words>180924</Words>
  <Characters>180924</Characters>
  <Application>Microsoft Office Word</Application>
  <DocSecurity>0</DocSecurity>
  <Lines>180924</Lines>
  <Paragraphs>51692</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310156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Шыңғыс Амирханов</dc:creator>
  <cp:lastModifiedBy>Marat Murathan</cp:lastModifiedBy>
  <cp:revision>2</cp:revision>
  <cp:lastPrinted>2025-06-23T07:15:00Z</cp:lastPrinted>
  <dcterms:created xsi:type="dcterms:W3CDTF">2025-09-09T08:59:00Z</dcterms:created>
  <dcterms:modified xsi:type="dcterms:W3CDTF">2025-09-09T08:59:00Z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1049-12.2.0.13306</vt:lpwstr>
  </property>
  <property fmtid="{D5CDD505-2E9C-101B-9397-08002B2CF9AE}" pid="3" name="ICV">
    <vt:lpwstr>B9EA31CFD59A43AFBB61AAF547E7B7EC_12</vt:lpwstr>
  </property>
</Properties>
</file>